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A9" w:rsidRPr="007C6185" w:rsidRDefault="00D960C1" w:rsidP="00870BA9">
      <w:pPr>
        <w:pStyle w:val="BodyTextIndent"/>
        <w:ind w:left="0"/>
        <w:rPr>
          <w:rFonts w:ascii="Tahoma" w:hAnsi="Tahoma" w:cs="Tahoma"/>
          <w:sz w:val="28"/>
        </w:rPr>
      </w:pPr>
      <w:r w:rsidRPr="007C6185">
        <w:rPr>
          <w:rFonts w:ascii="Tahoma" w:hAnsi="Tahoma" w:cs="Tahoma"/>
          <w:sz w:val="28"/>
        </w:rPr>
        <w:t xml:space="preserve">NIST PWGFC and IEEE P2302 </w:t>
      </w:r>
      <w:r w:rsidR="005C569B">
        <w:rPr>
          <w:rFonts w:ascii="Tahoma" w:hAnsi="Tahoma" w:cs="Tahoma"/>
          <w:sz w:val="28"/>
        </w:rPr>
        <w:t>Meeting</w:t>
      </w:r>
      <w:r w:rsidR="006B283D" w:rsidRPr="007C6185">
        <w:rPr>
          <w:rFonts w:ascii="Tahoma" w:hAnsi="Tahoma" w:cs="Tahoma"/>
          <w:sz w:val="28"/>
        </w:rPr>
        <w:t xml:space="preserve"> (</w:t>
      </w:r>
      <w:r w:rsidR="005C569B">
        <w:rPr>
          <w:rFonts w:ascii="Tahoma" w:hAnsi="Tahoma" w:cs="Tahoma"/>
          <w:color w:val="FF0000"/>
          <w:sz w:val="28"/>
        </w:rPr>
        <w:t>10</w:t>
      </w:r>
      <w:r w:rsidR="001C7235">
        <w:rPr>
          <w:rFonts w:ascii="Tahoma" w:hAnsi="Tahoma" w:cs="Tahoma"/>
          <w:color w:val="FF0000"/>
          <w:sz w:val="28"/>
        </w:rPr>
        <w:t>:00</w:t>
      </w:r>
      <w:r w:rsidR="005C569B">
        <w:rPr>
          <w:rFonts w:ascii="Tahoma" w:hAnsi="Tahoma" w:cs="Tahoma"/>
          <w:color w:val="FF0000"/>
          <w:sz w:val="28"/>
        </w:rPr>
        <w:t>am-12:00pm</w:t>
      </w:r>
      <w:r w:rsidR="006B283D" w:rsidRPr="007C6185">
        <w:rPr>
          <w:rFonts w:ascii="Tahoma" w:hAnsi="Tahoma" w:cs="Tahoma"/>
          <w:color w:val="FF0000"/>
          <w:sz w:val="28"/>
        </w:rPr>
        <w:t xml:space="preserve"> EDT</w:t>
      </w:r>
      <w:r w:rsidR="006474F7" w:rsidRPr="007C6185">
        <w:rPr>
          <w:rFonts w:ascii="Tahoma" w:hAnsi="Tahoma" w:cs="Tahoma"/>
          <w:sz w:val="28"/>
        </w:rPr>
        <w:t>)</w:t>
      </w:r>
    </w:p>
    <w:p w:rsidR="00760F64" w:rsidRPr="007C6185" w:rsidRDefault="007C6185" w:rsidP="00422081">
      <w:pPr>
        <w:spacing w:after="0"/>
        <w:rPr>
          <w:rFonts w:ascii="Tahoma" w:hAnsi="Tahoma" w:cs="Tahoma"/>
          <w:b/>
          <w:bCs/>
          <w:color w:val="242424"/>
          <w:sz w:val="28"/>
          <w:szCs w:val="21"/>
        </w:rPr>
      </w:pPr>
      <w:r w:rsidRPr="007C6185">
        <w:rPr>
          <w:rFonts w:ascii="Tahoma" w:hAnsi="Tahoma" w:cs="Tahoma"/>
          <w:b/>
          <w:bCs/>
          <w:color w:val="242424"/>
          <w:sz w:val="28"/>
          <w:szCs w:val="21"/>
        </w:rPr>
        <w:t xml:space="preserve">Connect via:  </w:t>
      </w:r>
      <w:hyperlink r:id="rId5" w:tgtFrame="_blank" w:history="1">
        <w:r w:rsidR="00855875" w:rsidRPr="007C6185">
          <w:rPr>
            <w:rStyle w:val="Hyperlink"/>
            <w:rFonts w:ascii="Tahoma" w:hAnsi="Tahoma" w:cs="Tahoma"/>
            <w:b/>
            <w:bCs/>
            <w:color w:val="458CE1"/>
            <w:sz w:val="28"/>
            <w:szCs w:val="21"/>
          </w:rPr>
          <w:t>join.me/</w:t>
        </w:r>
        <w:proofErr w:type="spellStart"/>
        <w:r w:rsidR="00855875" w:rsidRPr="007C6185">
          <w:rPr>
            <w:rStyle w:val="Hyperlink"/>
            <w:rFonts w:ascii="Tahoma" w:hAnsi="Tahoma" w:cs="Tahoma"/>
            <w:b/>
            <w:bCs/>
            <w:color w:val="458CE1"/>
            <w:sz w:val="28"/>
            <w:szCs w:val="21"/>
          </w:rPr>
          <w:t>ieeesa_robert.bohn</w:t>
        </w:r>
        <w:proofErr w:type="spellEnd"/>
      </w:hyperlink>
    </w:p>
    <w:p w:rsidR="007C6185" w:rsidRPr="007C6185" w:rsidRDefault="007C6185" w:rsidP="00422081">
      <w:pPr>
        <w:spacing w:after="0"/>
        <w:rPr>
          <w:rFonts w:ascii="Tahoma" w:hAnsi="Tahoma" w:cs="Tahoma"/>
          <w:b/>
          <w:bCs/>
          <w:color w:val="242424"/>
          <w:sz w:val="28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4"/>
        <w:gridCol w:w="4216"/>
      </w:tblGrid>
      <w:tr w:rsidR="007C6185" w:rsidRPr="007C6185" w:rsidTr="00A009A5">
        <w:tc>
          <w:tcPr>
            <w:tcW w:w="9350" w:type="dxa"/>
            <w:gridSpan w:val="2"/>
          </w:tcPr>
          <w:p w:rsidR="007C6185" w:rsidRPr="007C6185" w:rsidRDefault="007C6185" w:rsidP="007C6185">
            <w:pPr>
              <w:jc w:val="center"/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</w:rPr>
            </w:pPr>
            <w:r w:rsidRPr="007C6185">
              <w:rPr>
                <w:rFonts w:ascii="Tahoma" w:eastAsia="Times New Roman" w:hAnsi="Tahoma" w:cs="Tahoma"/>
                <w:b/>
                <w:bCs/>
                <w:color w:val="242424"/>
                <w:sz w:val="24"/>
                <w:szCs w:val="24"/>
              </w:rPr>
              <w:t>To dial in by phone:</w:t>
            </w:r>
          </w:p>
        </w:tc>
      </w:tr>
      <w:tr w:rsidR="007C6185" w:rsidRPr="007C6185" w:rsidTr="007C6185">
        <w:tc>
          <w:tcPr>
            <w:tcW w:w="5134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Atlanta, GA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6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+1.404.400.8750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16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New York, NY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7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+1.646.307.1990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</w:tr>
      <w:tr w:rsidR="007C6185" w:rsidRPr="007C6185" w:rsidTr="007C6185">
        <w:tc>
          <w:tcPr>
            <w:tcW w:w="5134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Camden, DE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8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+1.302.202.5900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16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San Francisco, CA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9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+1.415.594.5500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</w:tr>
      <w:tr w:rsidR="007C6185" w:rsidRPr="007C6185" w:rsidTr="007C6185">
        <w:tc>
          <w:tcPr>
            <w:tcW w:w="5134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Hartford, CT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10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+1.860.970.0010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16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Tampa, FL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11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+1.813.769.0500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  <w:bookmarkStart w:id="0" w:name="_GoBack"/>
        <w:bookmarkEnd w:id="0"/>
      </w:tr>
      <w:tr w:rsidR="007C6185" w:rsidRPr="007C6185" w:rsidTr="007C6185">
        <w:tc>
          <w:tcPr>
            <w:tcW w:w="5134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Los Angeles, CA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12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+1.213.226.1066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216" w:type="dxa"/>
          </w:tcPr>
          <w:p w:rsidR="007C6185" w:rsidRPr="007C6185" w:rsidRDefault="007C6185" w:rsidP="007C6185">
            <w:pPr>
              <w:pStyle w:val="NormalWeb"/>
              <w:spacing w:before="90" w:beforeAutospacing="0" w:after="90" w:afterAutospacing="0"/>
              <w:rPr>
                <w:rFonts w:ascii="Tahoma" w:hAnsi="Tahoma" w:cs="Tahoma"/>
              </w:rPr>
            </w:pPr>
            <w:r w:rsidRPr="007C6185">
              <w:rPr>
                <w:rFonts w:ascii="Tahoma" w:hAnsi="Tahoma" w:cs="Tahoma"/>
                <w:color w:val="242424"/>
              </w:rPr>
              <w:t>United States - Washington, DC</w:t>
            </w:r>
            <w:r w:rsidRPr="007C6185">
              <w:rPr>
                <w:rFonts w:ascii="Tahoma" w:hAnsi="Tahoma" w:cs="Tahoma"/>
              </w:rPr>
              <w:t xml:space="preserve"> </w:t>
            </w:r>
            <w:r w:rsidRPr="007C6185">
              <w:rPr>
                <w:rFonts w:ascii="Tahoma" w:hAnsi="Tahoma" w:cs="Tahoma"/>
              </w:rPr>
              <w:br/>
            </w:r>
            <w:hyperlink r:id="rId13" w:history="1">
              <w:r w:rsidRPr="007C6185">
                <w:rPr>
                  <w:rStyle w:val="Hyperlink"/>
                  <w:rFonts w:ascii="Tahoma" w:hAnsi="Tahoma" w:cs="Tahoma"/>
                  <w:b/>
                  <w:bCs/>
                  <w:color w:val="458CE1"/>
                </w:rPr>
                <w:t>+1.202.602.1295</w:t>
              </w:r>
            </w:hyperlink>
            <w:r w:rsidRPr="007C6185">
              <w:rPr>
                <w:rFonts w:ascii="Tahoma" w:hAnsi="Tahoma" w:cs="Tahoma"/>
              </w:rPr>
              <w:t xml:space="preserve"> </w:t>
            </w:r>
          </w:p>
        </w:tc>
      </w:tr>
    </w:tbl>
    <w:p w:rsidR="00D960C1" w:rsidRPr="007C6185" w:rsidRDefault="00855875" w:rsidP="00855875">
      <w:pPr>
        <w:pStyle w:val="NormalWeb"/>
        <w:rPr>
          <w:b/>
          <w:sz w:val="28"/>
          <w:szCs w:val="28"/>
        </w:rPr>
      </w:pPr>
      <w:r w:rsidRPr="007C6185">
        <w:rPr>
          <w:rFonts w:ascii="Tahoma" w:hAnsi="Tahoma" w:cs="Tahoma"/>
          <w:b/>
          <w:color w:val="242424"/>
        </w:rPr>
        <w:t xml:space="preserve">Conference ID: </w:t>
      </w:r>
      <w:r w:rsidRPr="007C6185">
        <w:rPr>
          <w:rFonts w:ascii="Tahoma" w:hAnsi="Tahoma" w:cs="Tahoma"/>
          <w:b/>
          <w:color w:val="242424"/>
        </w:rPr>
        <w:br/>
      </w:r>
      <w:r w:rsidRPr="007C6185">
        <w:rPr>
          <w:rFonts w:ascii="Tahoma" w:hAnsi="Tahoma" w:cs="Tahoma"/>
          <w:b/>
          <w:bCs/>
          <w:color w:val="242424"/>
        </w:rPr>
        <w:t>169-282-407 #</w:t>
      </w:r>
      <w:r w:rsidRPr="007C6185">
        <w:rPr>
          <w:rFonts w:ascii="Tahoma" w:hAnsi="Tahoma" w:cs="Tahoma"/>
          <w:b/>
          <w:color w:val="242424"/>
          <w:sz w:val="32"/>
          <w:szCs w:val="28"/>
        </w:rPr>
        <w:t xml:space="preserve"> </w:t>
      </w:r>
      <w:r w:rsidR="00D960C1" w:rsidRPr="007C6185">
        <w:rPr>
          <w:b/>
          <w:sz w:val="28"/>
          <w:szCs w:val="28"/>
        </w:rPr>
        <w:br/>
      </w:r>
    </w:p>
    <w:p w:rsidR="00D960C1" w:rsidRDefault="00D960C1" w:rsidP="00D960C1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Introduction of NIST PWGFC and IEEE P2302 leadership team</w:t>
      </w:r>
      <w:r>
        <w:rPr>
          <w:rFonts w:ascii="Verdana" w:hAnsi="Verdana"/>
          <w:b/>
          <w:szCs w:val="24"/>
        </w:rPr>
        <w:br/>
      </w:r>
      <w:r w:rsidRPr="00212D82">
        <w:rPr>
          <w:rFonts w:ascii="Verdana" w:hAnsi="Verdana"/>
          <w:szCs w:val="24"/>
        </w:rPr>
        <w:t>- NIST PWG</w:t>
      </w:r>
      <w:r w:rsidR="003C4C82">
        <w:rPr>
          <w:rFonts w:ascii="Verdana" w:hAnsi="Verdana"/>
          <w:szCs w:val="24"/>
        </w:rPr>
        <w:t>F</w:t>
      </w:r>
      <w:r w:rsidRPr="00212D82">
        <w:rPr>
          <w:rFonts w:ascii="Verdana" w:hAnsi="Verdana"/>
          <w:szCs w:val="24"/>
        </w:rPr>
        <w:t>C, John Messina and Craig Lee</w:t>
      </w:r>
      <w:r w:rsidRPr="00212D82">
        <w:rPr>
          <w:rFonts w:ascii="Verdana" w:hAnsi="Verdana"/>
          <w:szCs w:val="24"/>
        </w:rPr>
        <w:br/>
        <w:t>- IEEE P2302, Robert Bohn, David Bernstein</w:t>
      </w:r>
      <w:r w:rsidRPr="00212D82">
        <w:rPr>
          <w:rFonts w:ascii="Verdana" w:hAnsi="Verdana"/>
          <w:szCs w:val="24"/>
        </w:rPr>
        <w:br/>
        <w:t>- Welcome by IEEE Cloud Computing Standards Committee Chair, Steve Diamond</w:t>
      </w:r>
      <w:r>
        <w:rPr>
          <w:rFonts w:ascii="Verdana" w:hAnsi="Verdana"/>
          <w:b/>
          <w:szCs w:val="24"/>
        </w:rPr>
        <w:br/>
      </w:r>
    </w:p>
    <w:p w:rsidR="002719C9" w:rsidRDefault="002719C9" w:rsidP="00D20A9C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Scope, Purpose &amp; Need</w:t>
      </w:r>
    </w:p>
    <w:p w:rsidR="002719C9" w:rsidRDefault="002719C9" w:rsidP="002719C9">
      <w:pPr>
        <w:spacing w:after="0" w:line="240" w:lineRule="auto"/>
        <w:ind w:left="720"/>
        <w:rPr>
          <w:rFonts w:ascii="Verdana" w:hAnsi="Verdana"/>
          <w:b/>
          <w:szCs w:val="24"/>
        </w:rPr>
      </w:pPr>
    </w:p>
    <w:p w:rsidR="00D20A9C" w:rsidRDefault="002719C9" w:rsidP="00D20A9C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IEEE Intercloud History &amp; Vision</w:t>
      </w:r>
      <w:r w:rsidR="00D20A9C">
        <w:rPr>
          <w:rFonts w:ascii="Verdana" w:hAnsi="Verdana"/>
          <w:b/>
          <w:szCs w:val="24"/>
        </w:rPr>
        <w:br/>
      </w:r>
    </w:p>
    <w:p w:rsidR="00D960C1" w:rsidRPr="00212D82" w:rsidRDefault="00D960C1" w:rsidP="00D960C1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Goals</w:t>
      </w:r>
      <w:r w:rsidR="002719C9">
        <w:rPr>
          <w:rFonts w:ascii="Verdana" w:hAnsi="Verdana"/>
          <w:b/>
          <w:szCs w:val="24"/>
        </w:rPr>
        <w:t>, Outputs, Policies, Membership, Process</w:t>
      </w:r>
      <w:r>
        <w:rPr>
          <w:rFonts w:ascii="Verdana" w:hAnsi="Verdana"/>
          <w:b/>
          <w:szCs w:val="24"/>
        </w:rPr>
        <w:br/>
      </w:r>
      <w:r w:rsidRPr="00212D82">
        <w:rPr>
          <w:rFonts w:ascii="Verdana" w:hAnsi="Verdana"/>
          <w:szCs w:val="24"/>
        </w:rPr>
        <w:t>a. Review of IEEE P2302 PAR Scope, Purpose, and Need</w:t>
      </w:r>
      <w:r w:rsidRPr="00212D82">
        <w:rPr>
          <w:rFonts w:ascii="Verdana" w:hAnsi="Verdana"/>
          <w:szCs w:val="24"/>
        </w:rPr>
        <w:br/>
        <w:t>b. Review of NIST PWG</w:t>
      </w:r>
      <w:r w:rsidR="003C4C82">
        <w:rPr>
          <w:rFonts w:ascii="Verdana" w:hAnsi="Verdana"/>
          <w:szCs w:val="24"/>
        </w:rPr>
        <w:t>F</w:t>
      </w:r>
      <w:r w:rsidRPr="00212D82">
        <w:rPr>
          <w:rFonts w:ascii="Verdana" w:hAnsi="Verdana"/>
          <w:szCs w:val="24"/>
        </w:rPr>
        <w:t>C Scope, Purpose, and Need</w:t>
      </w:r>
      <w:r w:rsidRPr="00212D82">
        <w:rPr>
          <w:rFonts w:ascii="Verdana" w:hAnsi="Verdana"/>
          <w:b/>
          <w:szCs w:val="24"/>
        </w:rPr>
        <w:br/>
      </w:r>
    </w:p>
    <w:p w:rsidR="003C4C82" w:rsidRDefault="003C4C82" w:rsidP="003C4C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How to get on IEEE P2302 and NIST PWGFC mailing lists</w:t>
      </w:r>
      <w:r w:rsidRPr="003C4C82">
        <w:rPr>
          <w:rFonts w:ascii="Verdana" w:hAnsi="Verdana"/>
          <w:b/>
          <w:szCs w:val="24"/>
        </w:rPr>
        <w:br/>
      </w:r>
    </w:p>
    <w:p w:rsidR="00D960C1" w:rsidRPr="003C4C82" w:rsidRDefault="00D960C1" w:rsidP="003C4C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 w:rsidRPr="003C4C82">
        <w:rPr>
          <w:rFonts w:ascii="Verdana" w:hAnsi="Verdana"/>
          <w:b/>
          <w:szCs w:val="24"/>
        </w:rPr>
        <w:t xml:space="preserve">NIST PWGFC </w:t>
      </w:r>
      <w:r w:rsidR="002719C9" w:rsidRPr="003C4C82">
        <w:rPr>
          <w:rFonts w:ascii="Verdana" w:hAnsi="Verdana"/>
          <w:b/>
          <w:szCs w:val="24"/>
        </w:rPr>
        <w:t>Call to Order</w:t>
      </w:r>
      <w:r w:rsidRPr="003C4C82">
        <w:rPr>
          <w:rFonts w:ascii="Verdana" w:hAnsi="Verdana"/>
          <w:b/>
          <w:szCs w:val="24"/>
        </w:rPr>
        <w:br/>
      </w:r>
    </w:p>
    <w:p w:rsidR="00D960C1" w:rsidRPr="003C4C82" w:rsidRDefault="002719C9" w:rsidP="003C4C82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IEEE P2302 Call to Order</w:t>
      </w:r>
      <w:r w:rsidR="00D960C1">
        <w:rPr>
          <w:rFonts w:ascii="Verdana" w:hAnsi="Verdana"/>
          <w:b/>
          <w:szCs w:val="24"/>
        </w:rPr>
        <w:br/>
      </w:r>
    </w:p>
    <w:p w:rsidR="003810A0" w:rsidRPr="00D960C1" w:rsidRDefault="003C4C82" w:rsidP="00D960C1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Meeting Wrap-up</w:t>
      </w:r>
      <w:r w:rsidR="007414C2">
        <w:rPr>
          <w:rFonts w:ascii="Verdana" w:hAnsi="Verdana"/>
          <w:b/>
          <w:szCs w:val="24"/>
        </w:rPr>
        <w:br/>
      </w:r>
      <w:r w:rsidR="003810A0" w:rsidRPr="00D960C1">
        <w:rPr>
          <w:rFonts w:ascii="Verdana" w:hAnsi="Verdana"/>
          <w:b/>
          <w:szCs w:val="24"/>
        </w:rPr>
        <w:br/>
      </w:r>
    </w:p>
    <w:p w:rsidR="001961D3" w:rsidRDefault="001C7235" w:rsidP="003810A0"/>
    <w:p w:rsidR="00870BA9" w:rsidRDefault="00870BA9" w:rsidP="00870BA9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NIST Public Working Group on Federated Cloud</w:t>
      </w:r>
    </w:p>
    <w:p w:rsidR="00870BA9" w:rsidRPr="00AB57BE" w:rsidRDefault="00870BA9" w:rsidP="00870BA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>(NIST PWGFC)</w:t>
      </w:r>
      <w:r w:rsidRPr="005920C0">
        <w:rPr>
          <w:rFonts w:ascii="Verdana" w:hAnsi="Verdana"/>
          <w:b/>
          <w:sz w:val="28"/>
          <w:szCs w:val="28"/>
        </w:rPr>
        <w:br/>
        <w:t>Meeting Agenda</w:t>
      </w:r>
      <w:r w:rsidRPr="005920C0">
        <w:rPr>
          <w:rFonts w:ascii="Verdana" w:hAnsi="Verdana"/>
          <w:b/>
          <w:sz w:val="28"/>
          <w:szCs w:val="28"/>
        </w:rPr>
        <w:br/>
      </w:r>
      <w:r w:rsidRPr="00AB57BE">
        <w:rPr>
          <w:rFonts w:ascii="Verdana" w:hAnsi="Verdana"/>
          <w:b/>
          <w:sz w:val="24"/>
          <w:szCs w:val="24"/>
        </w:rPr>
        <w:t xml:space="preserve">31 August 2017, </w:t>
      </w:r>
      <w:r w:rsidR="006B283D">
        <w:rPr>
          <w:rFonts w:ascii="Verdana" w:hAnsi="Verdana"/>
          <w:b/>
          <w:color w:val="FF0000"/>
          <w:sz w:val="24"/>
          <w:szCs w:val="24"/>
        </w:rPr>
        <w:t>11:00 A.M. – 11:3</w:t>
      </w:r>
      <w:r w:rsidRPr="00870BA9">
        <w:rPr>
          <w:rFonts w:ascii="Verdana" w:hAnsi="Verdana"/>
          <w:b/>
          <w:color w:val="FF0000"/>
          <w:sz w:val="24"/>
          <w:szCs w:val="24"/>
        </w:rPr>
        <w:t>0 A.M. (EDT)</w:t>
      </w:r>
    </w:p>
    <w:p w:rsidR="00870BA9" w:rsidRDefault="00870BA9" w:rsidP="00870BA9">
      <w:pPr>
        <w:spacing w:after="0" w:line="360" w:lineRule="auto"/>
      </w:pPr>
    </w:p>
    <w:p w:rsidR="00870BA9" w:rsidRPr="00C008D7" w:rsidRDefault="00870BA9" w:rsidP="00870BA9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 w:rsidRPr="00C008D7">
        <w:rPr>
          <w:rFonts w:ascii="Verdana" w:hAnsi="Verdana"/>
          <w:b/>
          <w:szCs w:val="24"/>
        </w:rPr>
        <w:t xml:space="preserve">Call NIST PWGFC to Order, </w:t>
      </w:r>
      <w:r w:rsidRPr="00C008D7">
        <w:rPr>
          <w:rFonts w:ascii="Verdana" w:hAnsi="Verdana"/>
          <w:szCs w:val="24"/>
        </w:rPr>
        <w:t>John Messina</w:t>
      </w:r>
    </w:p>
    <w:p w:rsidR="00870BA9" w:rsidRPr="00C008D7" w:rsidRDefault="00870BA9" w:rsidP="00870BA9">
      <w:pPr>
        <w:spacing w:after="0" w:line="360" w:lineRule="auto"/>
        <w:rPr>
          <w:rFonts w:ascii="Verdana" w:hAnsi="Verdana"/>
          <w:b/>
          <w:szCs w:val="24"/>
        </w:rPr>
      </w:pPr>
    </w:p>
    <w:p w:rsidR="003C4C82" w:rsidRDefault="007414C2" w:rsidP="003C4C82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Roll Call of Individuals</w:t>
      </w:r>
    </w:p>
    <w:p w:rsidR="003C4C82" w:rsidRPr="003C4C82" w:rsidRDefault="003C4C82" w:rsidP="003C4C82">
      <w:pPr>
        <w:spacing w:after="0" w:line="360" w:lineRule="auto"/>
        <w:ind w:left="360"/>
        <w:rPr>
          <w:rFonts w:ascii="Verdana" w:hAnsi="Verdana"/>
          <w:b/>
          <w:szCs w:val="24"/>
        </w:rPr>
      </w:pPr>
    </w:p>
    <w:p w:rsidR="003C4C82" w:rsidRPr="003C4C82" w:rsidRDefault="003C4C82" w:rsidP="003C4C82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 w:rsidRPr="003C4C82">
        <w:rPr>
          <w:rFonts w:ascii="Verdana" w:hAnsi="Verdana"/>
          <w:b/>
          <w:szCs w:val="24"/>
        </w:rPr>
        <w:t>Voting Rights for PWGFC</w:t>
      </w:r>
    </w:p>
    <w:p w:rsidR="00870BA9" w:rsidRPr="00C008D7" w:rsidRDefault="00870BA9" w:rsidP="00870BA9">
      <w:pPr>
        <w:spacing w:after="0" w:line="360" w:lineRule="auto"/>
        <w:rPr>
          <w:rFonts w:ascii="Verdana" w:hAnsi="Verdana"/>
          <w:b/>
          <w:szCs w:val="24"/>
        </w:rPr>
      </w:pPr>
    </w:p>
    <w:p w:rsidR="00870BA9" w:rsidRDefault="00870BA9" w:rsidP="00870BA9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 w:rsidRPr="00C008D7">
        <w:rPr>
          <w:rFonts w:ascii="Verdana" w:hAnsi="Verdana"/>
          <w:b/>
          <w:szCs w:val="24"/>
        </w:rPr>
        <w:t>Structure of Work/Workplan</w:t>
      </w:r>
    </w:p>
    <w:p w:rsidR="00870BA9" w:rsidRPr="00C008D7" w:rsidRDefault="00870BA9" w:rsidP="00870BA9">
      <w:pPr>
        <w:spacing w:after="0" w:line="360" w:lineRule="auto"/>
        <w:rPr>
          <w:rFonts w:ascii="Verdana" w:hAnsi="Verdana"/>
          <w:b/>
          <w:szCs w:val="24"/>
        </w:rPr>
      </w:pPr>
    </w:p>
    <w:p w:rsidR="00870BA9" w:rsidRDefault="00870BA9" w:rsidP="00870BA9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 w:rsidRPr="00C008D7">
        <w:rPr>
          <w:rFonts w:ascii="Verdana" w:hAnsi="Verdana"/>
          <w:b/>
          <w:szCs w:val="24"/>
        </w:rPr>
        <w:t>Call for Collection of Resources</w:t>
      </w:r>
    </w:p>
    <w:p w:rsidR="00870BA9" w:rsidRPr="00C008D7" w:rsidRDefault="00870BA9" w:rsidP="00870BA9">
      <w:pPr>
        <w:spacing w:after="0" w:line="360" w:lineRule="auto"/>
        <w:rPr>
          <w:rFonts w:ascii="Verdana" w:hAnsi="Verdana"/>
          <w:b/>
          <w:szCs w:val="24"/>
        </w:rPr>
      </w:pPr>
    </w:p>
    <w:p w:rsidR="00870BA9" w:rsidRDefault="00870BA9" w:rsidP="00870BA9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 w:rsidRPr="00C008D7">
        <w:rPr>
          <w:rFonts w:ascii="Verdana" w:hAnsi="Verdana"/>
          <w:b/>
          <w:szCs w:val="24"/>
        </w:rPr>
        <w:t>Q&amp;A</w:t>
      </w:r>
    </w:p>
    <w:p w:rsidR="007414C2" w:rsidRDefault="007414C2" w:rsidP="007414C2">
      <w:pPr>
        <w:pStyle w:val="ListParagraph"/>
        <w:spacing w:after="0" w:line="360" w:lineRule="auto"/>
        <w:rPr>
          <w:rFonts w:ascii="Verdana" w:hAnsi="Verdana"/>
          <w:b/>
          <w:szCs w:val="24"/>
        </w:rPr>
      </w:pPr>
    </w:p>
    <w:p w:rsidR="007414C2" w:rsidRDefault="007414C2" w:rsidP="00870BA9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Action Items</w:t>
      </w:r>
    </w:p>
    <w:p w:rsidR="00870BA9" w:rsidRPr="00C008D7" w:rsidRDefault="00870BA9" w:rsidP="00870BA9">
      <w:pPr>
        <w:spacing w:after="0" w:line="360" w:lineRule="auto"/>
        <w:rPr>
          <w:rFonts w:ascii="Verdana" w:hAnsi="Verdana"/>
          <w:b/>
          <w:szCs w:val="24"/>
        </w:rPr>
      </w:pPr>
    </w:p>
    <w:p w:rsidR="00870BA9" w:rsidRPr="00C008D7" w:rsidRDefault="00870BA9" w:rsidP="00870BA9">
      <w:pPr>
        <w:pStyle w:val="ListParagraph"/>
        <w:numPr>
          <w:ilvl w:val="0"/>
          <w:numId w:val="2"/>
        </w:numPr>
        <w:spacing w:after="0" w:line="360" w:lineRule="auto"/>
        <w:rPr>
          <w:rFonts w:ascii="Verdana" w:hAnsi="Verdana"/>
          <w:b/>
          <w:szCs w:val="24"/>
        </w:rPr>
      </w:pPr>
      <w:r w:rsidRPr="00C008D7">
        <w:rPr>
          <w:rFonts w:ascii="Verdana" w:hAnsi="Verdana"/>
          <w:b/>
          <w:szCs w:val="24"/>
        </w:rPr>
        <w:t>Adjourn PWGFC</w:t>
      </w:r>
    </w:p>
    <w:p w:rsidR="00870BA9" w:rsidRDefault="00870BA9" w:rsidP="003810A0"/>
    <w:p w:rsidR="00870BA9" w:rsidRPr="00CF119D" w:rsidRDefault="00870BA9" w:rsidP="00870BA9">
      <w:pPr>
        <w:rPr>
          <w:szCs w:val="24"/>
        </w:rPr>
      </w:pPr>
    </w:p>
    <w:p w:rsidR="00870BA9" w:rsidRDefault="00870BA9" w:rsidP="00870BA9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IEEE P2302</w:t>
      </w:r>
    </w:p>
    <w:p w:rsidR="00870BA9" w:rsidRPr="007414C2" w:rsidRDefault="00870BA9" w:rsidP="007414C2">
      <w:pPr>
        <w:spacing w:after="0"/>
        <w:jc w:val="center"/>
        <w:rPr>
          <w:rFonts w:ascii="Verdana" w:hAnsi="Verdana"/>
          <w:b/>
          <w:color w:val="FF0000"/>
          <w:sz w:val="24"/>
          <w:szCs w:val="24"/>
        </w:rPr>
      </w:pPr>
      <w:r w:rsidRPr="005920C0">
        <w:rPr>
          <w:rFonts w:ascii="Verdana" w:hAnsi="Verdana"/>
          <w:b/>
          <w:sz w:val="28"/>
          <w:szCs w:val="28"/>
        </w:rPr>
        <w:t>Meeting Agenda</w:t>
      </w:r>
      <w:r w:rsidRPr="005920C0"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b/>
          <w:sz w:val="24"/>
          <w:szCs w:val="24"/>
        </w:rPr>
        <w:t xml:space="preserve">31 August 2017, </w:t>
      </w:r>
      <w:r w:rsidR="006B283D">
        <w:rPr>
          <w:rFonts w:ascii="Verdana" w:hAnsi="Verdana"/>
          <w:b/>
          <w:color w:val="FF0000"/>
          <w:sz w:val="24"/>
          <w:szCs w:val="24"/>
        </w:rPr>
        <w:t>11:3</w:t>
      </w:r>
      <w:r w:rsidRPr="006D2D37">
        <w:rPr>
          <w:rFonts w:ascii="Verdana" w:hAnsi="Verdana"/>
          <w:b/>
          <w:color w:val="FF0000"/>
          <w:sz w:val="24"/>
          <w:szCs w:val="24"/>
        </w:rPr>
        <w:t>0 A.M. – 12:00 P.M. (EDT)</w:t>
      </w:r>
    </w:p>
    <w:p w:rsidR="00870BA9" w:rsidRPr="00115D43" w:rsidRDefault="00870BA9" w:rsidP="00870BA9">
      <w:pPr>
        <w:rPr>
          <w:rFonts w:ascii="Verdana" w:hAnsi="Verdana"/>
          <w:b/>
          <w:szCs w:val="24"/>
        </w:rPr>
      </w:pPr>
    </w:p>
    <w:p w:rsidR="00870BA9" w:rsidRPr="004E4D27" w:rsidRDefault="00870BA9" w:rsidP="00870BA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Call IEEE P2302 to Order, </w:t>
      </w:r>
      <w:r>
        <w:rPr>
          <w:rFonts w:ascii="Verdana" w:hAnsi="Verdana"/>
          <w:szCs w:val="24"/>
        </w:rPr>
        <w:t>Robert Bohn</w:t>
      </w:r>
      <w:r>
        <w:rPr>
          <w:rFonts w:ascii="Verdana" w:hAnsi="Verdana"/>
          <w:szCs w:val="24"/>
        </w:rPr>
        <w:br/>
      </w:r>
    </w:p>
    <w:p w:rsidR="00282788" w:rsidRDefault="00870BA9" w:rsidP="00282788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Cs w:val="24"/>
        </w:rPr>
      </w:pPr>
      <w:r w:rsidRPr="00115D43">
        <w:rPr>
          <w:rFonts w:ascii="Verdana" w:hAnsi="Verdana"/>
          <w:b/>
          <w:szCs w:val="24"/>
        </w:rPr>
        <w:t>Roll call of Individuals (Working Group Establishment)</w:t>
      </w:r>
    </w:p>
    <w:p w:rsidR="00282788" w:rsidRPr="00282788" w:rsidRDefault="00282788" w:rsidP="00282788">
      <w:pPr>
        <w:spacing w:after="0" w:line="240" w:lineRule="auto"/>
        <w:ind w:left="720"/>
        <w:rPr>
          <w:rFonts w:ascii="Verdana" w:hAnsi="Verdana"/>
          <w:b/>
          <w:szCs w:val="24"/>
        </w:rPr>
      </w:pPr>
    </w:p>
    <w:p w:rsidR="00282788" w:rsidRPr="003C4C82" w:rsidRDefault="00282788" w:rsidP="00282788">
      <w:pPr>
        <w:pStyle w:val="ListParagraph"/>
        <w:numPr>
          <w:ilvl w:val="0"/>
          <w:numId w:val="3"/>
        </w:numPr>
        <w:spacing w:after="0" w:line="360" w:lineRule="auto"/>
        <w:rPr>
          <w:rFonts w:ascii="Verdana" w:hAnsi="Verdana"/>
          <w:b/>
          <w:szCs w:val="24"/>
        </w:rPr>
      </w:pPr>
      <w:r w:rsidRPr="003C4C82">
        <w:rPr>
          <w:rFonts w:ascii="Verdana" w:hAnsi="Verdana"/>
          <w:b/>
          <w:szCs w:val="24"/>
        </w:rPr>
        <w:t xml:space="preserve">Voting Rights for </w:t>
      </w:r>
      <w:r>
        <w:rPr>
          <w:rFonts w:ascii="Verdana" w:hAnsi="Verdana"/>
          <w:b/>
          <w:szCs w:val="24"/>
        </w:rPr>
        <w:t>IEEE P2302</w:t>
      </w:r>
    </w:p>
    <w:p w:rsidR="00870BA9" w:rsidRPr="00282788" w:rsidRDefault="00870BA9" w:rsidP="00282788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Cs w:val="24"/>
        </w:rPr>
      </w:pPr>
      <w:r w:rsidRPr="00282788">
        <w:rPr>
          <w:rFonts w:ascii="Verdana" w:hAnsi="Verdana"/>
          <w:b/>
          <w:szCs w:val="24"/>
        </w:rPr>
        <w:t>IEEE Patent Policy (</w:t>
      </w:r>
      <w:hyperlink r:id="rId14" w:history="1">
        <w:r w:rsidRPr="00282788">
          <w:rPr>
            <w:rStyle w:val="Hyperlink"/>
            <w:rFonts w:ascii="Verdana" w:hAnsi="Verdana"/>
            <w:b/>
            <w:szCs w:val="24"/>
          </w:rPr>
          <w:t>Call for Patents</w:t>
        </w:r>
      </w:hyperlink>
      <w:r w:rsidRPr="00282788">
        <w:rPr>
          <w:rFonts w:ascii="Verdana" w:hAnsi="Verdana"/>
          <w:b/>
          <w:szCs w:val="24"/>
        </w:rPr>
        <w:t xml:space="preserve">) </w:t>
      </w:r>
      <w:r w:rsidRPr="00282788">
        <w:rPr>
          <w:rFonts w:ascii="Verdana" w:hAnsi="Verdana"/>
          <w:b/>
          <w:szCs w:val="24"/>
        </w:rPr>
        <w:br/>
      </w:r>
    </w:p>
    <w:p w:rsidR="00870BA9" w:rsidRPr="006D2D37" w:rsidRDefault="00870BA9" w:rsidP="00870BA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lastRenderedPageBreak/>
        <w:t>Structure of Work/Workplan</w:t>
      </w:r>
      <w:r>
        <w:rPr>
          <w:rFonts w:ascii="Verdana" w:hAnsi="Verdana"/>
          <w:b/>
          <w:szCs w:val="24"/>
        </w:rPr>
        <w:br/>
      </w:r>
    </w:p>
    <w:p w:rsidR="001944AD" w:rsidRDefault="001944AD" w:rsidP="00870BA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Call for Volunteers for Secretary</w:t>
      </w:r>
    </w:p>
    <w:p w:rsidR="001944AD" w:rsidRDefault="001944AD" w:rsidP="001944AD">
      <w:pPr>
        <w:spacing w:after="0" w:line="240" w:lineRule="auto"/>
        <w:ind w:left="720"/>
        <w:rPr>
          <w:rFonts w:ascii="Verdana" w:hAnsi="Verdana"/>
          <w:b/>
          <w:szCs w:val="24"/>
        </w:rPr>
      </w:pPr>
    </w:p>
    <w:p w:rsidR="00870BA9" w:rsidRPr="00FE75B3" w:rsidRDefault="00870BA9" w:rsidP="00870BA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Cs w:val="24"/>
        </w:rPr>
      </w:pPr>
      <w:r w:rsidRPr="00FE75B3">
        <w:rPr>
          <w:rFonts w:ascii="Verdana" w:hAnsi="Verdana"/>
          <w:b/>
          <w:szCs w:val="24"/>
        </w:rPr>
        <w:t>Q&amp;A</w:t>
      </w:r>
    </w:p>
    <w:p w:rsidR="00870BA9" w:rsidRPr="00FE75B3" w:rsidRDefault="00870BA9" w:rsidP="00870BA9">
      <w:pPr>
        <w:spacing w:after="0" w:line="240" w:lineRule="auto"/>
        <w:rPr>
          <w:rFonts w:ascii="Verdana" w:hAnsi="Verdana"/>
          <w:b/>
          <w:szCs w:val="24"/>
        </w:rPr>
      </w:pPr>
    </w:p>
    <w:p w:rsidR="00870BA9" w:rsidRPr="00FE75B3" w:rsidRDefault="00870BA9" w:rsidP="00870BA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szCs w:val="24"/>
        </w:rPr>
      </w:pPr>
      <w:r w:rsidRPr="00FE75B3">
        <w:rPr>
          <w:rFonts w:ascii="Verdana" w:hAnsi="Verdana"/>
          <w:b/>
          <w:szCs w:val="24"/>
        </w:rPr>
        <w:t>Action Items</w:t>
      </w:r>
      <w:r w:rsidRPr="00FE75B3">
        <w:rPr>
          <w:rFonts w:ascii="Verdana" w:hAnsi="Verdana"/>
          <w:b/>
          <w:szCs w:val="24"/>
        </w:rPr>
        <w:br/>
      </w:r>
    </w:p>
    <w:p w:rsidR="00870BA9" w:rsidRPr="00FE75B3" w:rsidRDefault="00282788" w:rsidP="003810A0">
      <w:pPr>
        <w:numPr>
          <w:ilvl w:val="0"/>
          <w:numId w:val="3"/>
        </w:num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szCs w:val="24"/>
        </w:rPr>
        <w:t>Adjo</w:t>
      </w:r>
      <w:r w:rsidR="0032640F">
        <w:rPr>
          <w:rFonts w:ascii="Verdana" w:hAnsi="Verdana"/>
          <w:b/>
          <w:szCs w:val="24"/>
        </w:rPr>
        <w:t>u</w:t>
      </w:r>
      <w:r w:rsidR="00870BA9" w:rsidRPr="00FE75B3">
        <w:rPr>
          <w:rFonts w:ascii="Verdana" w:hAnsi="Verdana"/>
          <w:b/>
          <w:szCs w:val="24"/>
        </w:rPr>
        <w:t>rn IEEE P2302</w:t>
      </w:r>
    </w:p>
    <w:sectPr w:rsidR="00870BA9" w:rsidRPr="00FE7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13A"/>
    <w:multiLevelType w:val="hybridMultilevel"/>
    <w:tmpl w:val="86B8D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03E8"/>
    <w:multiLevelType w:val="hybridMultilevel"/>
    <w:tmpl w:val="90DA6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C1A29"/>
    <w:multiLevelType w:val="hybridMultilevel"/>
    <w:tmpl w:val="90DA6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A0"/>
    <w:rsid w:val="0017520A"/>
    <w:rsid w:val="00187C87"/>
    <w:rsid w:val="001944AD"/>
    <w:rsid w:val="001C7235"/>
    <w:rsid w:val="002719C9"/>
    <w:rsid w:val="00282788"/>
    <w:rsid w:val="0032640F"/>
    <w:rsid w:val="003810A0"/>
    <w:rsid w:val="003C4C82"/>
    <w:rsid w:val="00422081"/>
    <w:rsid w:val="00504DF1"/>
    <w:rsid w:val="005C569B"/>
    <w:rsid w:val="006474F7"/>
    <w:rsid w:val="006616AB"/>
    <w:rsid w:val="006B283D"/>
    <w:rsid w:val="007414C2"/>
    <w:rsid w:val="00760F64"/>
    <w:rsid w:val="007861A6"/>
    <w:rsid w:val="007C6185"/>
    <w:rsid w:val="00821A20"/>
    <w:rsid w:val="00855875"/>
    <w:rsid w:val="00870BA9"/>
    <w:rsid w:val="00A40E95"/>
    <w:rsid w:val="00B21790"/>
    <w:rsid w:val="00BC22E9"/>
    <w:rsid w:val="00C3293F"/>
    <w:rsid w:val="00C92249"/>
    <w:rsid w:val="00D20A9C"/>
    <w:rsid w:val="00D82EC3"/>
    <w:rsid w:val="00D960C1"/>
    <w:rsid w:val="00DA649C"/>
    <w:rsid w:val="00EA1AC5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9EF2"/>
  <w15:chartTrackingRefBased/>
  <w15:docId w15:val="{C1AEBB05-7F65-4687-B72A-53FDEF7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10A0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960C1"/>
    <w:pPr>
      <w:spacing w:after="0" w:line="240" w:lineRule="auto"/>
      <w:ind w:left="720"/>
    </w:pPr>
    <w:rPr>
      <w:rFonts w:ascii="Verdana" w:hAnsi="Verdana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60C1"/>
    <w:rPr>
      <w:rFonts w:ascii="Verdana" w:eastAsia="Calibri" w:hAnsi="Verdana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70BA9"/>
    <w:pPr>
      <w:ind w:left="720"/>
      <w:contextualSpacing/>
    </w:pPr>
  </w:style>
  <w:style w:type="character" w:styleId="Hyperlink">
    <w:name w:val="Hyperlink"/>
    <w:uiPriority w:val="99"/>
    <w:unhideWhenUsed/>
    <w:rsid w:val="00870B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587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table" w:styleId="TableGrid">
    <w:name w:val="Table Grid"/>
    <w:basedOn w:val="TableNormal"/>
    <w:uiPriority w:val="39"/>
    <w:rsid w:val="007C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.302.202.5900,,169282407" TargetMode="External"/><Relationship Id="rId13" Type="http://schemas.openxmlformats.org/officeDocument/2006/relationships/hyperlink" Target="tel:+1.202.602.1295,,169282407" TargetMode="External"/><Relationship Id="rId3" Type="http://schemas.openxmlformats.org/officeDocument/2006/relationships/settings" Target="settings.xml"/><Relationship Id="rId7" Type="http://schemas.openxmlformats.org/officeDocument/2006/relationships/hyperlink" Target="tel:+1.646.307.1990,,169282407" TargetMode="External"/><Relationship Id="rId12" Type="http://schemas.openxmlformats.org/officeDocument/2006/relationships/hyperlink" Target="tel:+1.213.226.1066,,1692824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+1.404.400.8750,,169282407" TargetMode="External"/><Relationship Id="rId11" Type="http://schemas.openxmlformats.org/officeDocument/2006/relationships/hyperlink" Target="tel:+1.813.769.0500,,169282407" TargetMode="External"/><Relationship Id="rId5" Type="http://schemas.openxmlformats.org/officeDocument/2006/relationships/hyperlink" Target="https://join.me/ieeesa_robert.bohn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1.860.970.0010,,169282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.415.594.5500,,169282407" TargetMode="External"/><Relationship Id="rId14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Bahn, Christy A.</dc:creator>
  <cp:keywords/>
  <dc:description/>
  <cp:lastModifiedBy>Bohn, Robert B. (Fed)</cp:lastModifiedBy>
  <cp:revision>3</cp:revision>
  <cp:lastPrinted>2017-08-28T16:13:00Z</cp:lastPrinted>
  <dcterms:created xsi:type="dcterms:W3CDTF">2017-08-29T19:29:00Z</dcterms:created>
  <dcterms:modified xsi:type="dcterms:W3CDTF">2017-08-29T19:34:00Z</dcterms:modified>
</cp:coreProperties>
</file>