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96" w:rsidRDefault="00320B96" w:rsidP="00724E44">
      <w:pPr>
        <w:pStyle w:val="Nagwek1"/>
        <w:jc w:val="both"/>
        <w:rPr>
          <w:lang w:val="en-US"/>
        </w:rPr>
      </w:pPr>
      <w:bookmarkStart w:id="0" w:name="_GoBack"/>
      <w:bookmarkEnd w:id="0"/>
      <w:r>
        <w:rPr>
          <w:lang w:val="en-US"/>
        </w:rPr>
        <w:t>Title</w:t>
      </w:r>
    </w:p>
    <w:p w:rsidR="00320B96" w:rsidRDefault="00320B96" w:rsidP="00724E44">
      <w:pPr>
        <w:pStyle w:val="Nagwek1"/>
        <w:jc w:val="both"/>
        <w:rPr>
          <w:lang w:val="en-US"/>
        </w:rPr>
      </w:pPr>
      <w:r w:rsidRPr="00320B96">
        <w:rPr>
          <w:lang w:val="en-US"/>
        </w:rPr>
        <w:t>Authors</w:t>
      </w:r>
    </w:p>
    <w:p w:rsidR="00320B96" w:rsidRDefault="00320B96" w:rsidP="00724E44">
      <w:pPr>
        <w:pStyle w:val="Nagwek1"/>
        <w:jc w:val="both"/>
        <w:rPr>
          <w:lang w:val="en-US"/>
        </w:rPr>
      </w:pPr>
      <w:r w:rsidRPr="00320B96">
        <w:rPr>
          <w:lang w:val="en-US"/>
        </w:rPr>
        <w:t>Author Affiliations</w:t>
      </w:r>
    </w:p>
    <w:p w:rsidR="00320B96" w:rsidRDefault="00320B96" w:rsidP="00724E44">
      <w:pPr>
        <w:pStyle w:val="Nagwek1"/>
        <w:jc w:val="both"/>
        <w:rPr>
          <w:lang w:val="en-US"/>
        </w:rPr>
      </w:pPr>
      <w:r w:rsidRPr="00320B96">
        <w:rPr>
          <w:lang w:val="en-US"/>
        </w:rPr>
        <w:t>Keywords</w:t>
      </w:r>
    </w:p>
    <w:p w:rsidR="00320B96" w:rsidRDefault="00320B96" w:rsidP="00724E44">
      <w:pPr>
        <w:pStyle w:val="Nagwek1"/>
        <w:jc w:val="both"/>
        <w:rPr>
          <w:lang w:val="en-US"/>
        </w:rPr>
      </w:pPr>
      <w:r w:rsidRPr="00320B96">
        <w:rPr>
          <w:lang w:val="en-US"/>
        </w:rPr>
        <w:t>Abstract</w:t>
      </w:r>
    </w:p>
    <w:p w:rsidR="00320B96" w:rsidRDefault="00B6123E" w:rsidP="00724E44">
      <w:pPr>
        <w:jc w:val="both"/>
        <w:rPr>
          <w:lang w:val="en-US"/>
        </w:rPr>
      </w:pPr>
      <w:r>
        <w:rPr>
          <w:lang w:val="en-US"/>
        </w:rPr>
        <w:t>Network Service Interface (NSI) was created as a result of brainstorming in the community of network and application engineers. The objective was to deliver the missing piece of solution to integrate serv</w:t>
      </w:r>
      <w:r w:rsidR="00E22287">
        <w:rPr>
          <w:lang w:val="en-US"/>
        </w:rPr>
        <w:t xml:space="preserve">ices with </w:t>
      </w:r>
      <w:r>
        <w:rPr>
          <w:lang w:val="en-US"/>
        </w:rPr>
        <w:t xml:space="preserve">network </w:t>
      </w:r>
      <w:r w:rsidR="00E22287">
        <w:rPr>
          <w:lang w:val="en-US"/>
        </w:rPr>
        <w:t xml:space="preserve">infrastructures </w:t>
      </w:r>
      <w:r>
        <w:rPr>
          <w:lang w:val="en-US"/>
        </w:rPr>
        <w:t xml:space="preserve">and </w:t>
      </w:r>
      <w:r w:rsidR="00E22287">
        <w:rPr>
          <w:lang w:val="en-US"/>
        </w:rPr>
        <w:t xml:space="preserve">provide it </w:t>
      </w:r>
      <w:r>
        <w:rPr>
          <w:lang w:val="en-US"/>
        </w:rPr>
        <w:t xml:space="preserve">as integrated product to the end users, often </w:t>
      </w:r>
      <w:r w:rsidR="00E22287">
        <w:rPr>
          <w:lang w:val="en-US"/>
        </w:rPr>
        <w:t xml:space="preserve">lacking a </w:t>
      </w:r>
      <w:r>
        <w:rPr>
          <w:lang w:val="en-US"/>
        </w:rPr>
        <w:t xml:space="preserve">technical knowledge. The first step was to make a protocol which enable automated creation of multi-domain heterogeneous </w:t>
      </w:r>
      <w:r w:rsidR="00E22287">
        <w:rPr>
          <w:lang w:val="en-US"/>
        </w:rPr>
        <w:t xml:space="preserve">network </w:t>
      </w:r>
      <w:r>
        <w:rPr>
          <w:lang w:val="en-US"/>
        </w:rPr>
        <w:t>circuits and offer it as a “</w:t>
      </w:r>
      <w:r>
        <w:rPr>
          <w:i/>
          <w:lang w:val="en-US"/>
        </w:rPr>
        <w:t>Connection Service”</w:t>
      </w:r>
      <w:r w:rsidR="00E22287">
        <w:rPr>
          <w:lang w:val="en-US"/>
        </w:rPr>
        <w:t xml:space="preserve"> at global scale</w:t>
      </w:r>
      <w:r>
        <w:rPr>
          <w:lang w:val="en-US"/>
        </w:rPr>
        <w:t xml:space="preserve">. </w:t>
      </w:r>
    </w:p>
    <w:p w:rsidR="001479B4" w:rsidRDefault="001479B4" w:rsidP="00724E44">
      <w:pPr>
        <w:jc w:val="both"/>
        <w:rPr>
          <w:lang w:val="en-US"/>
        </w:rPr>
      </w:pPr>
      <w:r>
        <w:rPr>
          <w:lang w:val="en-US"/>
        </w:rPr>
        <w:t xml:space="preserve">The concept was put into a protocol specification by August 2011 under the umbrella </w:t>
      </w:r>
      <w:proofErr w:type="gramStart"/>
      <w:r>
        <w:rPr>
          <w:lang w:val="en-US"/>
        </w:rPr>
        <w:t>of  Open</w:t>
      </w:r>
      <w:proofErr w:type="gramEnd"/>
      <w:r>
        <w:rPr>
          <w:lang w:val="en-US"/>
        </w:rPr>
        <w:t xml:space="preserve"> Grid Forum (OGF) NSI-WG. A month later seven partners were able to demonstrate an operating protocol which orchestrated six different independent provisioning systems </w:t>
      </w:r>
      <w:r w:rsidR="00317754">
        <w:rPr>
          <w:lang w:val="en-US"/>
        </w:rPr>
        <w:t>(</w:t>
      </w:r>
      <w:proofErr w:type="spellStart"/>
      <w:r w:rsidR="00317754">
        <w:rPr>
          <w:lang w:val="en-US"/>
        </w:rPr>
        <w:t>AutoBAHN</w:t>
      </w:r>
      <w:proofErr w:type="spellEnd"/>
      <w:r w:rsidR="00317754">
        <w:rPr>
          <w:lang w:val="en-US"/>
        </w:rPr>
        <w:t xml:space="preserve">, </w:t>
      </w:r>
      <w:proofErr w:type="spellStart"/>
      <w:r w:rsidR="00317754">
        <w:rPr>
          <w:lang w:val="en-US"/>
        </w:rPr>
        <w:t>dynamicKL</w:t>
      </w:r>
      <w:proofErr w:type="spellEnd"/>
      <w:r w:rsidR="00317754">
        <w:rPr>
          <w:lang w:val="en-US"/>
        </w:rPr>
        <w:t xml:space="preserve">, G-Lambda, </w:t>
      </w:r>
      <w:proofErr w:type="spellStart"/>
      <w:r w:rsidR="00317754">
        <w:rPr>
          <w:lang w:val="en-US"/>
        </w:rPr>
        <w:t>OpenDrac</w:t>
      </w:r>
      <w:proofErr w:type="spellEnd"/>
      <w:r w:rsidR="00317754">
        <w:rPr>
          <w:lang w:val="en-US"/>
        </w:rPr>
        <w:t xml:space="preserve">, </w:t>
      </w:r>
      <w:proofErr w:type="spellStart"/>
      <w:r w:rsidR="00317754">
        <w:rPr>
          <w:lang w:val="en-US"/>
        </w:rPr>
        <w:t>OpenNSA</w:t>
      </w:r>
      <w:proofErr w:type="spellEnd"/>
      <w:r w:rsidR="00317754">
        <w:rPr>
          <w:lang w:val="en-US"/>
        </w:rPr>
        <w:t xml:space="preserve">, </w:t>
      </w:r>
      <w:proofErr w:type="gramStart"/>
      <w:r w:rsidR="00317754">
        <w:rPr>
          <w:lang w:val="en-US"/>
        </w:rPr>
        <w:t>OSCARS</w:t>
      </w:r>
      <w:proofErr w:type="gramEnd"/>
      <w:r w:rsidR="00317754">
        <w:rPr>
          <w:lang w:val="en-US"/>
        </w:rPr>
        <w:t xml:space="preserve">) </w:t>
      </w:r>
      <w:r>
        <w:rPr>
          <w:lang w:val="en-US"/>
        </w:rPr>
        <w:t xml:space="preserve">into united </w:t>
      </w:r>
      <w:r w:rsidR="00317754">
        <w:rPr>
          <w:lang w:val="en-US"/>
        </w:rPr>
        <w:t>service with single point of contact. The demonstration took place in Rio de Janeiro on 13</w:t>
      </w:r>
      <w:r w:rsidR="00317754" w:rsidRPr="00317754">
        <w:rPr>
          <w:vertAlign w:val="superscript"/>
          <w:lang w:val="en-US"/>
        </w:rPr>
        <w:t>th</w:t>
      </w:r>
      <w:r w:rsidR="00317754">
        <w:rPr>
          <w:lang w:val="en-US"/>
        </w:rPr>
        <w:t xml:space="preserve"> Sept 2011 and involved GÉANT, KISTI, AIST, KDDI Labs, </w:t>
      </w:r>
      <w:proofErr w:type="spellStart"/>
      <w:r w:rsidR="00317754">
        <w:rPr>
          <w:lang w:val="en-US"/>
        </w:rPr>
        <w:t>SURFnet</w:t>
      </w:r>
      <w:proofErr w:type="spellEnd"/>
      <w:r w:rsidR="00317754">
        <w:rPr>
          <w:lang w:val="en-US"/>
        </w:rPr>
        <w:t xml:space="preserve">, </w:t>
      </w:r>
      <w:proofErr w:type="spellStart"/>
      <w:r w:rsidR="00317754">
        <w:rPr>
          <w:lang w:val="en-US"/>
        </w:rPr>
        <w:t>NORDUnet</w:t>
      </w:r>
      <w:proofErr w:type="spellEnd"/>
      <w:r w:rsidR="00317754">
        <w:rPr>
          <w:lang w:val="en-US"/>
        </w:rPr>
        <w:t xml:space="preserve"> and ESNET </w:t>
      </w:r>
      <w:proofErr w:type="spellStart"/>
      <w:r w:rsidR="00317754">
        <w:rPr>
          <w:lang w:val="en-US"/>
        </w:rPr>
        <w:t>organisations</w:t>
      </w:r>
      <w:proofErr w:type="spellEnd"/>
      <w:r w:rsidR="00317754">
        <w:rPr>
          <w:lang w:val="en-US"/>
        </w:rPr>
        <w:t xml:space="preserve">. The demonstration </w:t>
      </w:r>
      <w:r w:rsidR="00E22287">
        <w:rPr>
          <w:lang w:val="en-US"/>
        </w:rPr>
        <w:t xml:space="preserve">has </w:t>
      </w:r>
      <w:r w:rsidR="00317754">
        <w:rPr>
          <w:lang w:val="en-US"/>
        </w:rPr>
        <w:t xml:space="preserve">shown the strength of the protocol and the potential to enable global automated provisioning. </w:t>
      </w:r>
    </w:p>
    <w:p w:rsidR="00317754" w:rsidRDefault="00317754" w:rsidP="00724E44">
      <w:pPr>
        <w:jc w:val="both"/>
        <w:rPr>
          <w:lang w:val="en-US"/>
        </w:rPr>
      </w:pPr>
      <w:r>
        <w:rPr>
          <w:lang w:val="en-US"/>
        </w:rPr>
        <w:t xml:space="preserve">Encouraged with the Rio de Janeiro success, at Future Internet Week </w:t>
      </w:r>
      <w:r w:rsidR="00535B21">
        <w:rPr>
          <w:lang w:val="en-US"/>
        </w:rPr>
        <w:t>in Poznan between 24</w:t>
      </w:r>
      <w:r w:rsidR="00535B21" w:rsidRPr="00535B21">
        <w:rPr>
          <w:vertAlign w:val="superscript"/>
          <w:lang w:val="en-US"/>
        </w:rPr>
        <w:t>th</w:t>
      </w:r>
      <w:r w:rsidR="00535B21">
        <w:rPr>
          <w:lang w:val="en-US"/>
        </w:rPr>
        <w:t xml:space="preserve"> and 28</w:t>
      </w:r>
      <w:r w:rsidR="00535B21" w:rsidRPr="00535B21">
        <w:rPr>
          <w:vertAlign w:val="superscript"/>
          <w:lang w:val="en-US"/>
        </w:rPr>
        <w:t>th</w:t>
      </w:r>
      <w:r w:rsidR="00535B21">
        <w:rPr>
          <w:lang w:val="en-US"/>
        </w:rPr>
        <w:t xml:space="preserve"> Oct 2011 another NSI demonstration has reached next step of interoperability by including data plane functionality. The NSI enabled provisioning systems were not only able to talk and negotiate resources but also to configure the network and deliver transatlantic circuits to the end users. </w:t>
      </w:r>
      <w:r w:rsidR="00E22287">
        <w:rPr>
          <w:lang w:val="en-US"/>
        </w:rPr>
        <w:t>Co</w:t>
      </w:r>
      <w:r w:rsidR="00535B21">
        <w:rPr>
          <w:lang w:val="en-US"/>
        </w:rPr>
        <w:t xml:space="preserve">nnections from </w:t>
      </w:r>
      <w:r w:rsidR="00E22287">
        <w:rPr>
          <w:lang w:val="en-US"/>
        </w:rPr>
        <w:t xml:space="preserve">a server located in </w:t>
      </w:r>
      <w:r w:rsidR="00535B21">
        <w:rPr>
          <w:lang w:val="en-US"/>
        </w:rPr>
        <w:t xml:space="preserve">GÉANT through PIONIER, </w:t>
      </w:r>
      <w:proofErr w:type="spellStart"/>
      <w:r w:rsidR="00535B21">
        <w:rPr>
          <w:lang w:val="en-US"/>
        </w:rPr>
        <w:t>NetherLight</w:t>
      </w:r>
      <w:proofErr w:type="spellEnd"/>
      <w:r w:rsidR="00535B21">
        <w:rPr>
          <w:lang w:val="en-US"/>
        </w:rPr>
        <w:t xml:space="preserve">, </w:t>
      </w:r>
      <w:proofErr w:type="spellStart"/>
      <w:r w:rsidR="00535B21">
        <w:rPr>
          <w:lang w:val="en-US"/>
        </w:rPr>
        <w:t>StarLight</w:t>
      </w:r>
      <w:proofErr w:type="spellEnd"/>
      <w:r w:rsidR="00535B21">
        <w:rPr>
          <w:lang w:val="en-US"/>
        </w:rPr>
        <w:t xml:space="preserve">, </w:t>
      </w:r>
      <w:r w:rsidR="000426DF">
        <w:rPr>
          <w:lang w:val="en-US"/>
        </w:rPr>
        <w:t xml:space="preserve">and </w:t>
      </w:r>
      <w:r w:rsidR="00535B21">
        <w:rPr>
          <w:lang w:val="en-US"/>
        </w:rPr>
        <w:t xml:space="preserve">JGN-X </w:t>
      </w:r>
      <w:r w:rsidR="00E22287">
        <w:rPr>
          <w:lang w:val="en-US"/>
        </w:rPr>
        <w:t xml:space="preserve">networks </w:t>
      </w:r>
      <w:r w:rsidR="000426DF">
        <w:rPr>
          <w:lang w:val="en-US"/>
        </w:rPr>
        <w:t xml:space="preserve">were made </w:t>
      </w:r>
      <w:r w:rsidR="000426DF">
        <w:rPr>
          <w:lang w:val="en-US"/>
        </w:rPr>
        <w:t>within seconds</w:t>
      </w:r>
      <w:r w:rsidR="000426DF">
        <w:rPr>
          <w:lang w:val="en-US"/>
        </w:rPr>
        <w:t xml:space="preserve"> </w:t>
      </w:r>
      <w:r w:rsidR="00535B21">
        <w:rPr>
          <w:lang w:val="en-US"/>
        </w:rPr>
        <w:t xml:space="preserve">to </w:t>
      </w:r>
      <w:r w:rsidR="000426DF">
        <w:rPr>
          <w:lang w:val="en-US"/>
        </w:rPr>
        <w:t xml:space="preserve">reach </w:t>
      </w:r>
      <w:r w:rsidR="00535B21">
        <w:rPr>
          <w:lang w:val="en-US"/>
        </w:rPr>
        <w:t>AIST, KDDI or KISTI servers. The functionality was supported by visualization systems based on Google Earth® display and dynamic calendar/topology charts.</w:t>
      </w:r>
    </w:p>
    <w:p w:rsidR="00535B21" w:rsidRDefault="00535B21" w:rsidP="00724E44">
      <w:pPr>
        <w:jc w:val="both"/>
        <w:rPr>
          <w:lang w:val="en-US"/>
        </w:rPr>
      </w:pPr>
      <w:r>
        <w:rPr>
          <w:lang w:val="en-US"/>
        </w:rPr>
        <w:t xml:space="preserve">The next demonstration took place during </w:t>
      </w:r>
      <w:proofErr w:type="spellStart"/>
      <w:r>
        <w:rPr>
          <w:lang w:val="en-US"/>
        </w:rPr>
        <w:t>SuperComputing</w:t>
      </w:r>
      <w:proofErr w:type="spellEnd"/>
      <w:r>
        <w:rPr>
          <w:lang w:val="en-US"/>
        </w:rPr>
        <w:t xml:space="preserve"> 2011 event in Seattle WA between 14</w:t>
      </w:r>
      <w:r w:rsidRPr="00535B21">
        <w:rPr>
          <w:vertAlign w:val="superscript"/>
          <w:lang w:val="en-US"/>
        </w:rPr>
        <w:t>th</w:t>
      </w:r>
      <w:r>
        <w:rPr>
          <w:lang w:val="en-US"/>
        </w:rPr>
        <w:t xml:space="preserve"> and 17</w:t>
      </w:r>
      <w:r w:rsidRPr="00535B21">
        <w:rPr>
          <w:vertAlign w:val="superscript"/>
          <w:lang w:val="en-US"/>
        </w:rPr>
        <w:t>th</w:t>
      </w:r>
      <w:r>
        <w:rPr>
          <w:lang w:val="en-US"/>
        </w:rPr>
        <w:t xml:space="preserve"> Nov 2011. </w:t>
      </w:r>
      <w:r w:rsidR="00724E44">
        <w:rPr>
          <w:lang w:val="en-US"/>
        </w:rPr>
        <w:t>Twelve partners with six provisioning system implementation</w:t>
      </w:r>
      <w:r w:rsidR="000426DF">
        <w:rPr>
          <w:lang w:val="en-US"/>
        </w:rPr>
        <w:t>s</w:t>
      </w:r>
      <w:r w:rsidR="00724E44">
        <w:rPr>
          <w:lang w:val="en-US"/>
        </w:rPr>
        <w:t xml:space="preserve"> were constantly setting up multiple point-to-point circuits across the world without any manual configuration requirement. This demonstration shown the full potential of </w:t>
      </w:r>
      <w:r w:rsidR="000426DF">
        <w:rPr>
          <w:lang w:val="en-US"/>
        </w:rPr>
        <w:t xml:space="preserve">the </w:t>
      </w:r>
      <w:r w:rsidR="00724E44">
        <w:rPr>
          <w:lang w:val="en-US"/>
        </w:rPr>
        <w:t xml:space="preserve">NSI protocol as a layer to unite network services at global level and deliver easy to use provisioning mechanism for research communities. A </w:t>
      </w:r>
      <w:r w:rsidR="00803CA8">
        <w:rPr>
          <w:lang w:val="en-US"/>
        </w:rPr>
        <w:t xml:space="preserve">big scale deployment and </w:t>
      </w:r>
      <w:r w:rsidR="00724E44">
        <w:rPr>
          <w:lang w:val="en-US"/>
        </w:rPr>
        <w:t xml:space="preserve">dynamic adaptation to network condition and user requirements introduces the ability to build new reliable global connection services based on existing network infrastructures and </w:t>
      </w:r>
      <w:r w:rsidR="00803CA8">
        <w:rPr>
          <w:lang w:val="en-US"/>
        </w:rPr>
        <w:t>their interconnectivity.</w:t>
      </w:r>
    </w:p>
    <w:p w:rsidR="00152705" w:rsidRDefault="00617EA4" w:rsidP="00724E44">
      <w:pPr>
        <w:jc w:val="both"/>
        <w:rPr>
          <w:lang w:val="en-US"/>
        </w:rPr>
      </w:pPr>
      <w:r>
        <w:rPr>
          <w:lang w:val="en-US"/>
        </w:rPr>
        <w:lastRenderedPageBreak/>
        <w:t xml:space="preserve">The NSI protocol relies on basic assumption to hide network complexity </w:t>
      </w:r>
      <w:r w:rsidR="000426DF">
        <w:rPr>
          <w:lang w:val="en-US"/>
        </w:rPr>
        <w:t>by creation of additional Network Service Plane (NSP)</w:t>
      </w:r>
      <w:r w:rsidR="000426DF">
        <w:rPr>
          <w:lang w:val="en-US"/>
        </w:rPr>
        <w:t xml:space="preserve"> </w:t>
      </w:r>
      <w:r>
        <w:rPr>
          <w:lang w:val="en-US"/>
        </w:rPr>
        <w:t>and give users and application</w:t>
      </w:r>
      <w:r w:rsidR="000426DF">
        <w:rPr>
          <w:lang w:val="en-US"/>
        </w:rPr>
        <w:t>s</w:t>
      </w:r>
      <w:r>
        <w:rPr>
          <w:lang w:val="en-US"/>
        </w:rPr>
        <w:t xml:space="preserve"> a simple way to request the </w:t>
      </w:r>
      <w:r w:rsidR="000426DF">
        <w:rPr>
          <w:lang w:val="en-US"/>
        </w:rPr>
        <w:t xml:space="preserve">connection </w:t>
      </w:r>
      <w:r>
        <w:rPr>
          <w:lang w:val="en-US"/>
        </w:rPr>
        <w:t>service</w:t>
      </w:r>
      <w:r w:rsidR="000426DF">
        <w:rPr>
          <w:lang w:val="en-US"/>
        </w:rPr>
        <w:t>s</w:t>
      </w:r>
      <w:r>
        <w:rPr>
          <w:lang w:val="en-US"/>
        </w:rPr>
        <w:t>. The NSP relies on Network Service Agents, which can us</w:t>
      </w:r>
      <w:r w:rsidR="000426DF">
        <w:rPr>
          <w:lang w:val="en-US"/>
        </w:rPr>
        <w:t>e NSI to communicate and create</w:t>
      </w:r>
      <w:r>
        <w:rPr>
          <w:lang w:val="en-US"/>
        </w:rPr>
        <w:t xml:space="preserve"> entities of </w:t>
      </w:r>
      <w:r w:rsidR="0060769A">
        <w:rPr>
          <w:lang w:val="en-US"/>
        </w:rPr>
        <w:t>threefold</w:t>
      </w:r>
      <w:r>
        <w:rPr>
          <w:lang w:val="en-US"/>
        </w:rPr>
        <w:t xml:space="preserve"> nature –</w:t>
      </w:r>
      <w:r w:rsidR="0060769A">
        <w:rPr>
          <w:lang w:val="en-US"/>
        </w:rPr>
        <w:t xml:space="preserve"> Requestor, </w:t>
      </w:r>
      <w:r>
        <w:rPr>
          <w:lang w:val="en-US"/>
        </w:rPr>
        <w:t>Provider</w:t>
      </w:r>
      <w:r w:rsidR="0060769A">
        <w:rPr>
          <w:lang w:val="en-US"/>
        </w:rPr>
        <w:t>, and Requestor-Provider</w:t>
      </w:r>
      <w:r>
        <w:rPr>
          <w:lang w:val="en-US"/>
        </w:rPr>
        <w:t xml:space="preserve"> agents.</w:t>
      </w:r>
      <w:r w:rsidR="0060769A">
        <w:rPr>
          <w:lang w:val="en-US"/>
        </w:rPr>
        <w:t xml:space="preserve"> The Requestor Agent (RA) can request network resources, while Provider Agent (PA) is responsible to deliver the service to the RA.</w:t>
      </w:r>
      <w:r w:rsidR="00152705">
        <w:rPr>
          <w:lang w:val="en-US"/>
        </w:rPr>
        <w:t xml:space="preserve"> That</w:t>
      </w:r>
      <w:r w:rsidR="0060769A">
        <w:rPr>
          <w:lang w:val="en-US"/>
        </w:rPr>
        <w:t xml:space="preserve"> functions can be merged, as the same agent can behave as RA or PA for different requests</w:t>
      </w:r>
      <w:r w:rsidR="000426DF">
        <w:rPr>
          <w:lang w:val="en-US"/>
        </w:rPr>
        <w:t xml:space="preserve"> depending on configuration and particular request cases</w:t>
      </w:r>
      <w:r w:rsidR="0060769A">
        <w:rPr>
          <w:lang w:val="en-US"/>
        </w:rPr>
        <w:t>.</w:t>
      </w:r>
      <w:r w:rsidR="00152705">
        <w:rPr>
          <w:lang w:val="en-US"/>
        </w:rPr>
        <w:t xml:space="preserve"> The reservation requested to the system has a defined state machine which is assuring that processing is performed correctly according to NSI rules and system policies. Current state machine has </w:t>
      </w:r>
      <w:r w:rsidR="00E5325C">
        <w:rPr>
          <w:lang w:val="en-US"/>
        </w:rPr>
        <w:t>eleven</w:t>
      </w:r>
      <w:r w:rsidR="00152705">
        <w:rPr>
          <w:lang w:val="en-US"/>
        </w:rPr>
        <w:t xml:space="preserve"> states</w:t>
      </w:r>
      <w:r w:rsidR="000426DF">
        <w:rPr>
          <w:lang w:val="en-US"/>
        </w:rPr>
        <w:t xml:space="preserve"> and defines</w:t>
      </w:r>
      <w:r w:rsidR="00E5325C">
        <w:rPr>
          <w:lang w:val="en-US"/>
        </w:rPr>
        <w:t xml:space="preserve"> permitted transition between them, which can be initiated by events or message occurrences. The state machine supports the operations of accepting a request, reserving resources, provisioning a connection, releasing a connection after pre-defined time, and cancelling a reservation at any time. Reservations can be requested to be configured immediately or scheduled for the future, according to internal resources calendars available at particular provisioning systems. </w:t>
      </w:r>
    </w:p>
    <w:p w:rsidR="00E5325C" w:rsidRDefault="00E5325C" w:rsidP="00724E44">
      <w:pPr>
        <w:jc w:val="both"/>
        <w:rPr>
          <w:lang w:val="en-US"/>
        </w:rPr>
      </w:pPr>
      <w:r>
        <w:rPr>
          <w:lang w:val="en-US"/>
        </w:rPr>
        <w:t xml:space="preserve">As </w:t>
      </w:r>
      <w:r w:rsidR="000426DF">
        <w:rPr>
          <w:lang w:val="en-US"/>
        </w:rPr>
        <w:t xml:space="preserve">the </w:t>
      </w:r>
      <w:r>
        <w:rPr>
          <w:lang w:val="en-US"/>
        </w:rPr>
        <w:t xml:space="preserve">NSI by itself is not a provisioning system, but rather a </w:t>
      </w:r>
      <w:proofErr w:type="spellStart"/>
      <w:r>
        <w:rPr>
          <w:lang w:val="en-US"/>
        </w:rPr>
        <w:t>stateful</w:t>
      </w:r>
      <w:proofErr w:type="spellEnd"/>
      <w:r>
        <w:rPr>
          <w:lang w:val="en-US"/>
        </w:rPr>
        <w:t xml:space="preserve"> protocol for resources scheduling and provisioning</w:t>
      </w:r>
      <w:r w:rsidR="005B71DF">
        <w:rPr>
          <w:lang w:val="en-US"/>
        </w:rPr>
        <w:t>,</w:t>
      </w:r>
      <w:r>
        <w:rPr>
          <w:lang w:val="en-US"/>
        </w:rPr>
        <w:t xml:space="preserve"> it relies on independent provisioning tools deployed over network infrastructures. </w:t>
      </w:r>
      <w:r w:rsidR="005B71DF">
        <w:rPr>
          <w:lang w:val="en-US"/>
        </w:rPr>
        <w:t xml:space="preserve">The tools functionality is extensively used by NSI protocol for verification of </w:t>
      </w:r>
      <w:r w:rsidR="000426DF">
        <w:rPr>
          <w:lang w:val="en-US"/>
        </w:rPr>
        <w:t xml:space="preserve">local </w:t>
      </w:r>
      <w:r w:rsidR="005B71DF">
        <w:rPr>
          <w:lang w:val="en-US"/>
        </w:rPr>
        <w:t xml:space="preserve">resources availability, </w:t>
      </w:r>
      <w:r w:rsidR="000426DF">
        <w:rPr>
          <w:lang w:val="en-US"/>
        </w:rPr>
        <w:t xml:space="preserve">global and local </w:t>
      </w:r>
      <w:proofErr w:type="spellStart"/>
      <w:r w:rsidR="005B71DF">
        <w:rPr>
          <w:lang w:val="en-US"/>
        </w:rPr>
        <w:t>pathfinding</w:t>
      </w:r>
      <w:proofErr w:type="spellEnd"/>
      <w:r w:rsidR="005B71DF">
        <w:rPr>
          <w:lang w:val="en-US"/>
        </w:rPr>
        <w:t>, booki</w:t>
      </w:r>
      <w:r w:rsidR="000426DF">
        <w:rPr>
          <w:lang w:val="en-US"/>
        </w:rPr>
        <w:t xml:space="preserve">ng and provisioning of </w:t>
      </w:r>
      <w:proofErr w:type="spellStart"/>
      <w:r w:rsidR="000426DF">
        <w:rPr>
          <w:lang w:val="en-US"/>
        </w:rPr>
        <w:t>resourcs</w:t>
      </w:r>
      <w:proofErr w:type="spellEnd"/>
      <w:r w:rsidR="000426DF">
        <w:rPr>
          <w:lang w:val="en-US"/>
        </w:rPr>
        <w:t xml:space="preserve">, while the NSI </w:t>
      </w:r>
      <w:r>
        <w:rPr>
          <w:lang w:val="en-US"/>
        </w:rPr>
        <w:t xml:space="preserve">support </w:t>
      </w:r>
      <w:r w:rsidR="000426DF">
        <w:rPr>
          <w:lang w:val="en-US"/>
        </w:rPr>
        <w:t xml:space="preserve">offers an opportunity </w:t>
      </w:r>
      <w:r w:rsidR="005B71DF">
        <w:rPr>
          <w:lang w:val="en-US"/>
        </w:rPr>
        <w:t>to deliver inter-domain services and extend service coverage to global dimension</w:t>
      </w:r>
      <w:r>
        <w:rPr>
          <w:lang w:val="en-US"/>
        </w:rPr>
        <w:t xml:space="preserve">. The </w:t>
      </w:r>
      <w:r w:rsidR="003C7AD4">
        <w:rPr>
          <w:lang w:val="en-US"/>
        </w:rPr>
        <w:t xml:space="preserve">service range is </w:t>
      </w:r>
      <w:r w:rsidR="000426DF">
        <w:rPr>
          <w:lang w:val="en-US"/>
        </w:rPr>
        <w:t xml:space="preserve">constantly </w:t>
      </w:r>
      <w:r w:rsidR="003C7AD4">
        <w:rPr>
          <w:lang w:val="en-US"/>
        </w:rPr>
        <w:t xml:space="preserve">growing, </w:t>
      </w:r>
      <w:r w:rsidR="00C6216B">
        <w:rPr>
          <w:lang w:val="en-US"/>
        </w:rPr>
        <w:t xml:space="preserve">by involving more and more </w:t>
      </w:r>
      <w:r w:rsidR="003C7AD4">
        <w:rPr>
          <w:lang w:val="en-US"/>
        </w:rPr>
        <w:t xml:space="preserve">systems including </w:t>
      </w:r>
      <w:proofErr w:type="spellStart"/>
      <w:r w:rsidR="003C7AD4">
        <w:rPr>
          <w:lang w:val="en-US"/>
        </w:rPr>
        <w:t>AutoBAHN</w:t>
      </w:r>
      <w:proofErr w:type="spellEnd"/>
      <w:r w:rsidR="003C7AD4">
        <w:rPr>
          <w:lang w:val="en-US"/>
        </w:rPr>
        <w:t xml:space="preserve"> (GÉANT), DRAC (CESNET, </w:t>
      </w:r>
      <w:proofErr w:type="spellStart"/>
      <w:r w:rsidR="003C7AD4">
        <w:rPr>
          <w:lang w:val="en-US"/>
        </w:rPr>
        <w:t>NetherLight</w:t>
      </w:r>
      <w:proofErr w:type="spellEnd"/>
      <w:r w:rsidR="003C7AD4">
        <w:rPr>
          <w:lang w:val="en-US"/>
        </w:rPr>
        <w:t xml:space="preserve">, </w:t>
      </w:r>
      <w:proofErr w:type="spellStart"/>
      <w:r w:rsidR="003C7AD4">
        <w:rPr>
          <w:lang w:val="en-US"/>
        </w:rPr>
        <w:t>UvA</w:t>
      </w:r>
      <w:proofErr w:type="spellEnd"/>
      <w:r w:rsidR="003C7AD4">
        <w:rPr>
          <w:lang w:val="en-US"/>
        </w:rPr>
        <w:t xml:space="preserve">), </w:t>
      </w:r>
      <w:proofErr w:type="spellStart"/>
      <w:r w:rsidR="003C7AD4">
        <w:rPr>
          <w:lang w:val="en-US"/>
        </w:rPr>
        <w:t>DynamicKL</w:t>
      </w:r>
      <w:proofErr w:type="spellEnd"/>
      <w:r w:rsidR="003C7AD4">
        <w:rPr>
          <w:lang w:val="en-US"/>
        </w:rPr>
        <w:t xml:space="preserve"> (KISTI), G-Lambda (AIST, JGN-X, KDDI), </w:t>
      </w:r>
      <w:proofErr w:type="spellStart"/>
      <w:r w:rsidR="003C7AD4">
        <w:rPr>
          <w:lang w:val="en-US"/>
        </w:rPr>
        <w:t>OpenNSA</w:t>
      </w:r>
      <w:proofErr w:type="spellEnd"/>
      <w:r w:rsidR="003C7AD4">
        <w:rPr>
          <w:lang w:val="en-US"/>
        </w:rPr>
        <w:t xml:space="preserve"> (</w:t>
      </w:r>
      <w:proofErr w:type="spellStart"/>
      <w:r w:rsidR="003C7AD4">
        <w:rPr>
          <w:lang w:val="en-US"/>
        </w:rPr>
        <w:t>NORDUnet</w:t>
      </w:r>
      <w:proofErr w:type="spellEnd"/>
      <w:r w:rsidR="003C7AD4">
        <w:rPr>
          <w:lang w:val="en-US"/>
        </w:rPr>
        <w:t xml:space="preserve">, </w:t>
      </w:r>
      <w:proofErr w:type="spellStart"/>
      <w:r w:rsidR="003C7AD4">
        <w:rPr>
          <w:lang w:val="en-US"/>
        </w:rPr>
        <w:t>SURFnet</w:t>
      </w:r>
      <w:proofErr w:type="spellEnd"/>
      <w:r w:rsidR="003C7AD4">
        <w:rPr>
          <w:lang w:val="en-US"/>
        </w:rPr>
        <w:t>), OSCARS (</w:t>
      </w:r>
      <w:proofErr w:type="spellStart"/>
      <w:r w:rsidR="003C7AD4">
        <w:rPr>
          <w:lang w:val="en-US"/>
        </w:rPr>
        <w:t>ESnet</w:t>
      </w:r>
      <w:proofErr w:type="spellEnd"/>
      <w:r w:rsidR="003C7AD4">
        <w:rPr>
          <w:lang w:val="en-US"/>
        </w:rPr>
        <w:t>)</w:t>
      </w:r>
      <w:r w:rsidR="00C6216B">
        <w:rPr>
          <w:lang w:val="en-US"/>
        </w:rPr>
        <w:t xml:space="preserve">. Despite the fact that this environment is not operational </w:t>
      </w:r>
      <w:r w:rsidR="000426DF">
        <w:rPr>
          <w:lang w:val="en-US"/>
        </w:rPr>
        <w:t xml:space="preserve">one </w:t>
      </w:r>
      <w:r w:rsidR="00C6216B">
        <w:rPr>
          <w:lang w:val="en-US"/>
        </w:rPr>
        <w:t>and was built for demonstration purposes only</w:t>
      </w:r>
      <w:r w:rsidR="000426DF">
        <w:rPr>
          <w:lang w:val="en-US"/>
        </w:rPr>
        <w:t xml:space="preserve"> as a proof of concept</w:t>
      </w:r>
      <w:r w:rsidR="00C6216B">
        <w:rPr>
          <w:lang w:val="en-US"/>
        </w:rPr>
        <w:t xml:space="preserve">, it shows the potential </w:t>
      </w:r>
      <w:r w:rsidR="005B71DF">
        <w:rPr>
          <w:lang w:val="en-US"/>
        </w:rPr>
        <w:t xml:space="preserve">and </w:t>
      </w:r>
      <w:r w:rsidR="00C6216B">
        <w:rPr>
          <w:lang w:val="en-US"/>
        </w:rPr>
        <w:t>interest in uni</w:t>
      </w:r>
      <w:r w:rsidR="005B71DF">
        <w:rPr>
          <w:lang w:val="en-US"/>
        </w:rPr>
        <w:t>fied network services delivered</w:t>
      </w:r>
      <w:r w:rsidR="00C6216B">
        <w:rPr>
          <w:lang w:val="en-US"/>
        </w:rPr>
        <w:t xml:space="preserve"> at largest possible scale. </w:t>
      </w:r>
    </w:p>
    <w:p w:rsidR="00C6216B" w:rsidRDefault="00C6216B" w:rsidP="00724E44">
      <w:pPr>
        <w:jc w:val="both"/>
        <w:rPr>
          <w:lang w:val="en-US"/>
        </w:rPr>
      </w:pPr>
      <w:r>
        <w:rPr>
          <w:lang w:val="en-US"/>
        </w:rPr>
        <w:t xml:space="preserve">The OGF NSI-WG activity is now </w:t>
      </w:r>
      <w:r w:rsidR="005B71DF">
        <w:rPr>
          <w:lang w:val="en-US"/>
        </w:rPr>
        <w:t xml:space="preserve">using </w:t>
      </w:r>
      <w:r>
        <w:rPr>
          <w:lang w:val="en-US"/>
        </w:rPr>
        <w:t>the critical mass to continue the work even more intense than before. The demonstrations have shown the usability of the protocol and acts as a proof of concept for global network services development</w:t>
      </w:r>
      <w:r w:rsidR="005B71DF">
        <w:rPr>
          <w:lang w:val="en-US"/>
        </w:rPr>
        <w:t xml:space="preserve"> and the </w:t>
      </w:r>
      <w:r>
        <w:rPr>
          <w:lang w:val="en-US"/>
        </w:rPr>
        <w:t xml:space="preserve">actions now are focused to release a new stable version of NSI protocol which </w:t>
      </w:r>
      <w:r w:rsidR="00231781">
        <w:rPr>
          <w:lang w:val="en-US"/>
        </w:rPr>
        <w:t xml:space="preserve">will </w:t>
      </w:r>
      <w:r>
        <w:rPr>
          <w:lang w:val="en-US"/>
        </w:rPr>
        <w:t>be base for operational deployment</w:t>
      </w:r>
      <w:r w:rsidR="00231781">
        <w:rPr>
          <w:lang w:val="en-US"/>
        </w:rPr>
        <w:t>. Most of engaged NRENs and organizations expressed an interest in providing NSI peering for their infrastructures, providing approximate timescale and resource commitment. The year 2012 then</w:t>
      </w:r>
      <w:r w:rsidR="005B71DF">
        <w:rPr>
          <w:lang w:val="en-US"/>
        </w:rPr>
        <w:t>,</w:t>
      </w:r>
      <w:r w:rsidR="00231781">
        <w:rPr>
          <w:lang w:val="en-US"/>
        </w:rPr>
        <w:t xml:space="preserve"> is expected to be a series of NSI coming out events and enlarging NSI cloud in order to reach more and more infrastructures and end users. </w:t>
      </w:r>
    </w:p>
    <w:p w:rsidR="00231781" w:rsidRDefault="00231781" w:rsidP="00724E44">
      <w:pPr>
        <w:jc w:val="both"/>
        <w:rPr>
          <w:lang w:val="en-US"/>
        </w:rPr>
      </w:pPr>
      <w:r>
        <w:rPr>
          <w:lang w:val="en-US"/>
        </w:rPr>
        <w:t xml:space="preserve">Since the NSI protocol readiness for operational activities was proved, there are still some missing puzzles required to deliver the highest quality and reliability of the service. The NSI-WG has created a list of features which are subject of investigations for further protocol releases. </w:t>
      </w:r>
      <w:r w:rsidR="005B71DF">
        <w:rPr>
          <w:lang w:val="en-US"/>
        </w:rPr>
        <w:t>The list involves items learned by experience from the three past demonstrations of the NSI protocol, and also requirements issued by NSI contributors and potential users. The most crucial ones are AAI and Topology exchange functionality. Since security is one of the most important matters in opened infrastructures, the systems must be resistant to potential intruder attacks, control take over, or resources abuse. Therefore a</w:t>
      </w:r>
      <w:r w:rsidR="008431F7">
        <w:rPr>
          <w:lang w:val="en-US"/>
        </w:rPr>
        <w:t>n</w:t>
      </w:r>
      <w:r w:rsidR="005B71DF">
        <w:rPr>
          <w:lang w:val="en-US"/>
        </w:rPr>
        <w:t xml:space="preserve"> authentication and authorization mechanism must be included in the </w:t>
      </w:r>
      <w:r w:rsidR="008431F7">
        <w:rPr>
          <w:lang w:val="en-US"/>
        </w:rPr>
        <w:t xml:space="preserve">further </w:t>
      </w:r>
      <w:r w:rsidR="005B71DF">
        <w:rPr>
          <w:lang w:val="en-US"/>
        </w:rPr>
        <w:t xml:space="preserve">protocol definition as a requirement for safe service providing </w:t>
      </w:r>
      <w:r w:rsidR="008431F7">
        <w:rPr>
          <w:lang w:val="en-US"/>
        </w:rPr>
        <w:t xml:space="preserve">and guarantees of constant service delivery to the end users. Lack of AAI support in the current protocol version is a critical </w:t>
      </w:r>
      <w:r w:rsidR="008431F7">
        <w:rPr>
          <w:lang w:val="en-US"/>
        </w:rPr>
        <w:lastRenderedPageBreak/>
        <w:t xml:space="preserve">factor which may prevent the protocol to be widely adopted by NRENs and network providers. Another functionality needed in short time scale is topology exchange, which will provide mechanisms for dynamic network management at global scale. Currently a statically downloaded topology file is used by NSI implementations, which obstacles adoption to network changes in the sense of topology and resources available. </w:t>
      </w:r>
      <w:r w:rsidR="00E22287">
        <w:rPr>
          <w:lang w:val="en-US"/>
        </w:rPr>
        <w:t xml:space="preserve">As the NSI is designed to dynamic network management it must have access to accurate and up to date network information with possible predictive behavior for advance reservation features. Having both AAI and Topology distribution problems solved, the protocol will become a fully functional proposition for all kind of deployment in either research or commercial environments. The list of future features however is not limited to </w:t>
      </w:r>
      <w:proofErr w:type="gramStart"/>
      <w:r w:rsidR="00E22287">
        <w:rPr>
          <w:lang w:val="en-US"/>
        </w:rPr>
        <w:t>this</w:t>
      </w:r>
      <w:proofErr w:type="gramEnd"/>
      <w:r w:rsidR="00E22287">
        <w:rPr>
          <w:lang w:val="en-US"/>
        </w:rPr>
        <w:t xml:space="preserve"> two issues and assures that the NSI-WG will require lot of efforts to work on e.g. monitoring, accounting, service reliability and robustness, etc. </w:t>
      </w:r>
    </w:p>
    <w:p w:rsidR="001479B4" w:rsidRPr="00B6123E" w:rsidRDefault="001479B4" w:rsidP="00724E44">
      <w:pPr>
        <w:jc w:val="both"/>
        <w:rPr>
          <w:lang w:val="en-US"/>
        </w:rPr>
      </w:pPr>
    </w:p>
    <w:p w:rsidR="00320B96" w:rsidRDefault="00320B96" w:rsidP="00724E44">
      <w:pPr>
        <w:pStyle w:val="Nagwek1"/>
        <w:jc w:val="both"/>
        <w:rPr>
          <w:lang w:val="en-US"/>
        </w:rPr>
      </w:pPr>
      <w:r w:rsidRPr="00320B96">
        <w:rPr>
          <w:lang w:val="en-US"/>
        </w:rPr>
        <w:t>Acknowledgements</w:t>
      </w:r>
    </w:p>
    <w:p w:rsidR="00320B96" w:rsidRDefault="00320B96" w:rsidP="00724E44">
      <w:pPr>
        <w:pStyle w:val="Nagwek1"/>
        <w:jc w:val="both"/>
        <w:rPr>
          <w:lang w:val="en-US"/>
        </w:rPr>
      </w:pPr>
      <w:r w:rsidRPr="00320B96">
        <w:rPr>
          <w:lang w:val="en-US"/>
        </w:rPr>
        <w:t>References</w:t>
      </w:r>
    </w:p>
    <w:p w:rsidR="009F6A00" w:rsidRPr="00320B96" w:rsidRDefault="00320B96" w:rsidP="00724E44">
      <w:pPr>
        <w:pStyle w:val="Nagwek1"/>
        <w:jc w:val="both"/>
        <w:rPr>
          <w:lang w:val="en-US"/>
        </w:rPr>
      </w:pPr>
      <w:r w:rsidRPr="00320B96">
        <w:rPr>
          <w:lang w:val="en-US"/>
        </w:rPr>
        <w:t>Author Biographies</w:t>
      </w:r>
    </w:p>
    <w:sectPr w:rsidR="009F6A00" w:rsidRPr="00320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C9B"/>
    <w:multiLevelType w:val="hybridMultilevel"/>
    <w:tmpl w:val="2C16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96"/>
    <w:rsid w:val="000426DF"/>
    <w:rsid w:val="000E286B"/>
    <w:rsid w:val="001479B4"/>
    <w:rsid w:val="00152705"/>
    <w:rsid w:val="00231781"/>
    <w:rsid w:val="00317754"/>
    <w:rsid w:val="00320B96"/>
    <w:rsid w:val="003A3C9C"/>
    <w:rsid w:val="003C7AD4"/>
    <w:rsid w:val="00535B21"/>
    <w:rsid w:val="005B71DF"/>
    <w:rsid w:val="0060769A"/>
    <w:rsid w:val="00617EA4"/>
    <w:rsid w:val="00724E44"/>
    <w:rsid w:val="00772D87"/>
    <w:rsid w:val="00803CA8"/>
    <w:rsid w:val="008431F7"/>
    <w:rsid w:val="00883168"/>
    <w:rsid w:val="009F6A00"/>
    <w:rsid w:val="00A52BA0"/>
    <w:rsid w:val="00B6123E"/>
    <w:rsid w:val="00BB5EC9"/>
    <w:rsid w:val="00C05C52"/>
    <w:rsid w:val="00C6216B"/>
    <w:rsid w:val="00D36D17"/>
    <w:rsid w:val="00DF51FA"/>
    <w:rsid w:val="00E15D3F"/>
    <w:rsid w:val="00E22287"/>
    <w:rsid w:val="00E53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6560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Krzywania</dc:creator>
  <cp:lastModifiedBy>Radek Krzywania</cp:lastModifiedBy>
  <cp:revision>2</cp:revision>
  <dcterms:created xsi:type="dcterms:W3CDTF">2011-11-22T15:24:00Z</dcterms:created>
  <dcterms:modified xsi:type="dcterms:W3CDTF">2011-11-22T15:24:00Z</dcterms:modified>
</cp:coreProperties>
</file>