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comments.xml" ContentType="application/vnd.openxmlformats-officedocument.wordprocessingml.comments+xml"/>
  <Default Extension="gif" ContentType="image/gif"/>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ustom.xml" ContentType="application/vnd.openxmlformats-officedocument.custom-properti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35A" w:rsidRPr="00367AEA" w:rsidRDefault="00A14CD4" w:rsidP="0083735A">
      <w:pPr>
        <w:rPr>
          <w:b/>
        </w:rPr>
      </w:pPr>
      <w:r w:rsidRPr="00367AEA">
        <w:rPr>
          <w:b/>
        </w:rPr>
        <w:t>Network Service</w:t>
      </w:r>
      <w:r>
        <w:rPr>
          <w:b/>
        </w:rPr>
        <w:t>s</w:t>
      </w:r>
      <w:r w:rsidRPr="00367AEA">
        <w:rPr>
          <w:b/>
        </w:rPr>
        <w:t xml:space="preserve"> </w:t>
      </w:r>
      <w:r>
        <w:rPr>
          <w:b/>
        </w:rPr>
        <w:t>Framework</w:t>
      </w:r>
      <w:r>
        <w:rPr>
          <w:b/>
        </w:rPr>
        <w:t xml:space="preserve"> v1.0</w:t>
      </w:r>
    </w:p>
    <w:p w:rsidR="007F7C82" w:rsidRDefault="00A14CD4" w:rsidP="0083735A"/>
    <w:p w:rsidR="007F7C82" w:rsidRPr="00367AEA" w:rsidRDefault="00A14CD4" w:rsidP="0083735A">
      <w:pPr>
        <w:rPr>
          <w:u w:val="single"/>
        </w:rPr>
      </w:pPr>
      <w:r w:rsidRPr="00367AEA">
        <w:rPr>
          <w:u w:val="single"/>
        </w:rPr>
        <w:t>Status of This Document</w:t>
      </w:r>
    </w:p>
    <w:p w:rsidR="007F7C82" w:rsidRDefault="00A14CD4" w:rsidP="0083735A"/>
    <w:p w:rsidR="007F7C82" w:rsidRDefault="00A14CD4" w:rsidP="0083735A">
      <w:r>
        <w:t>This document provides information to the Grid</w:t>
      </w:r>
      <w:ins w:id="0" w:author="Guy" w:date="2010-10-18T11:49:00Z">
        <w:r>
          <w:t xml:space="preserve"> community</w:t>
        </w:r>
      </w:ins>
      <w:r>
        <w:t xml:space="preserve"> </w:t>
      </w:r>
      <w:del w:id="1" w:author="Guy" w:date="2010-10-18T11:49:00Z">
        <w:r w:rsidRPr="008B1058" w:rsidDel="0083735A">
          <w:rPr>
            <w:rStyle w:val="Emphasis"/>
          </w:rPr>
          <w:delText>community</w:delText>
        </w:r>
        <w:r w:rsidDel="0083735A">
          <w:delText xml:space="preserve"> </w:delText>
        </w:r>
      </w:del>
      <w:ins w:id="2" w:author="Guy" w:date="2010-10-18T11:49:00Z">
        <w:r>
          <w:t xml:space="preserve"> </w:t>
        </w:r>
      </w:ins>
      <w:r>
        <w:t>on the service interface between a requesting software agent and a provider software agent that offers and delivers a Network Serv</w:t>
      </w:r>
      <w:r>
        <w:t>ice.  It is intended to describe the processes and environment in which software agents interact to deliver the service(s).  Representing applications or other networks, these agents may request certain services of other network agents.  Distribution is un</w:t>
      </w:r>
      <w:r>
        <w:t>limited.</w:t>
      </w:r>
    </w:p>
    <w:p w:rsidR="007F7C82" w:rsidRDefault="00A14CD4" w:rsidP="0083735A"/>
    <w:p w:rsidR="007F7C82" w:rsidRDefault="00A14CD4" w:rsidP="0083735A">
      <w:pPr>
        <w:rPr>
          <w:u w:val="single"/>
        </w:rPr>
      </w:pPr>
      <w:r w:rsidRPr="00367AEA">
        <w:rPr>
          <w:u w:val="single"/>
        </w:rPr>
        <w:t>Copyright Notice</w:t>
      </w:r>
    </w:p>
    <w:p w:rsidR="0083735A" w:rsidRPr="00367AEA" w:rsidRDefault="00A14CD4" w:rsidP="0083735A">
      <w:pPr>
        <w:rPr>
          <w:u w:val="single"/>
        </w:rPr>
      </w:pPr>
    </w:p>
    <w:p w:rsidR="007F7C82" w:rsidRDefault="00A14CD4" w:rsidP="0083735A">
      <w:r>
        <w:t>Copyright © Open Grid Forum (2008-2010).  All Rights Reserved.</w:t>
      </w:r>
    </w:p>
    <w:p w:rsidR="007F7C82" w:rsidRDefault="00A14CD4" w:rsidP="0083735A"/>
    <w:p w:rsidR="007F7C82" w:rsidRDefault="00A14CD4" w:rsidP="0083735A">
      <w:pPr>
        <w:rPr>
          <w:u w:val="single"/>
        </w:rPr>
      </w:pPr>
      <w:r w:rsidRPr="00367AEA">
        <w:rPr>
          <w:u w:val="single"/>
        </w:rPr>
        <w:t>Trademark</w:t>
      </w:r>
    </w:p>
    <w:p w:rsidR="0083735A" w:rsidRPr="00367AEA" w:rsidRDefault="00A14CD4" w:rsidP="0083735A">
      <w:pPr>
        <w:rPr>
          <w:u w:val="single"/>
        </w:rPr>
      </w:pPr>
    </w:p>
    <w:p w:rsidR="007F7C82" w:rsidRDefault="00A14CD4" w:rsidP="0083735A">
      <w:r w:rsidRPr="00FE6559">
        <w:t>OGSA is a registered trademark and service mark of the Open Grid Forum.</w:t>
      </w:r>
    </w:p>
    <w:p w:rsidR="0083735A" w:rsidRPr="00FD566C" w:rsidRDefault="00A14CD4" w:rsidP="0083735A"/>
    <w:p w:rsidR="007F7C82" w:rsidRPr="005C3806" w:rsidRDefault="00A14CD4" w:rsidP="0083735A">
      <w:pPr>
        <w:rPr>
          <w:b/>
          <w:u w:val="single"/>
        </w:rPr>
      </w:pPr>
      <w:bookmarkStart w:id="3" w:name="_Ref525097868"/>
      <w:bookmarkStart w:id="4" w:name="_Toc5010625"/>
      <w:r w:rsidRPr="005C3806">
        <w:rPr>
          <w:u w:val="single"/>
        </w:rPr>
        <w:t>Abstract</w:t>
      </w:r>
      <w:bookmarkEnd w:id="3"/>
      <w:bookmarkEnd w:id="4"/>
    </w:p>
    <w:p w:rsidR="007F7C82" w:rsidRDefault="00A14CD4" w:rsidP="0083735A"/>
    <w:p w:rsidR="0083735A" w:rsidRPr="00A247F0" w:rsidRDefault="00A14CD4" w:rsidP="0083735A">
      <w:ins w:id="5" w:author="Guy" w:date="2010-10-18T12:41:00Z">
        <w:r>
          <w:t xml:space="preserve">Version 1.0 of the </w:t>
        </w:r>
      </w:ins>
      <w:r>
        <w:t>Network Services Framework describes a framework to</w:t>
      </w:r>
      <w:r>
        <w:t xml:space="preserve"> support the request and management of Network Services; it allows an application or network provider to request Network Services from other network providers</w:t>
      </w:r>
      <w:r w:rsidRPr="00A247F0">
        <w:t>.</w:t>
      </w:r>
      <w:r>
        <w:t xml:space="preserve"> This framework incorporates the interface, agent and associated services. </w:t>
      </w:r>
      <w:r w:rsidRPr="00A247F0">
        <w:t>The Network Service In</w:t>
      </w:r>
      <w:r w:rsidRPr="00A247F0">
        <w:t>terface</w:t>
      </w:r>
      <w:r>
        <w:t xml:space="preserve"> (NSI)</w:t>
      </w:r>
      <w:r w:rsidRPr="00A247F0">
        <w:t xml:space="preserve"> is defined to be the set of protocols and parameters that are used between a software agent requesting a </w:t>
      </w:r>
      <w:r>
        <w:t>N</w:t>
      </w:r>
      <w:r w:rsidRPr="00A247F0">
        <w:t xml:space="preserve">etwork </w:t>
      </w:r>
      <w:r>
        <w:t>S</w:t>
      </w:r>
      <w:r w:rsidRPr="00A247F0">
        <w:t xml:space="preserve">ervice and the software agent providing that </w:t>
      </w:r>
      <w:r>
        <w:t>N</w:t>
      </w:r>
      <w:r w:rsidRPr="00A247F0">
        <w:t xml:space="preserve">etwork </w:t>
      </w:r>
      <w:r>
        <w:t>S</w:t>
      </w:r>
      <w:r w:rsidRPr="00A247F0">
        <w:t>ervice</w:t>
      </w:r>
      <w:r>
        <w:t>.  This document and its partner Network Service recommendations mak</w:t>
      </w:r>
      <w:r>
        <w:t>e up the complete NSI specification.</w:t>
      </w:r>
    </w:p>
    <w:p w:rsidR="007F7C82" w:rsidRPr="00F5465B" w:rsidRDefault="00A14CD4" w:rsidP="0083735A"/>
    <w:sdt>
      <w:sdtPr>
        <w:rPr>
          <w:rFonts w:asciiTheme="minorHAnsi" w:eastAsiaTheme="minorHAnsi" w:hAnsiTheme="minorHAnsi" w:cstheme="minorBidi"/>
          <w:b/>
          <w:bCs/>
        </w:rPr>
        <w:id w:val="1621532"/>
        <w:docPartObj>
          <w:docPartGallery w:val="Table of Contents"/>
          <w:docPartUnique/>
        </w:docPartObj>
      </w:sdtPr>
      <w:sdtEndPr>
        <w:rPr>
          <w:rFonts w:ascii="Arial" w:eastAsia="Times New Roman" w:hAnsi="Arial" w:cs="Times New Roman"/>
          <w:b w:val="0"/>
          <w:bCs w:val="0"/>
        </w:rPr>
      </w:sdtEndPr>
      <w:sdtContent>
        <w:p w:rsidR="007F7C82" w:rsidRDefault="00A14CD4" w:rsidP="0083735A">
          <w:pPr>
            <w:pStyle w:val="TOCHeading"/>
          </w:pPr>
          <w:r>
            <w:t>Contents</w:t>
          </w:r>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275170277" w:history="1">
            <w:r w:rsidRPr="00051460">
              <w:rPr>
                <w:rStyle w:val="Hyperlink"/>
                <w:noProof/>
              </w:rPr>
              <w:t>1.</w:t>
            </w:r>
            <w:r>
              <w:rPr>
                <w:rFonts w:asciiTheme="minorHAnsi" w:eastAsiaTheme="minorEastAsia" w:hAnsiTheme="minorHAnsi" w:cstheme="minorBidi"/>
                <w:noProof/>
                <w:sz w:val="22"/>
                <w:szCs w:val="22"/>
                <w:lang w:val="en-GB" w:eastAsia="en-GB"/>
              </w:rPr>
              <w:tab/>
            </w:r>
            <w:r w:rsidRPr="00051460">
              <w:rPr>
                <w:rStyle w:val="Hyperlink"/>
                <w:noProof/>
              </w:rPr>
              <w:t>Context and Overview</w:t>
            </w:r>
            <w:r>
              <w:rPr>
                <w:noProof/>
                <w:webHidden/>
              </w:rPr>
              <w:tab/>
            </w:r>
            <w:r>
              <w:rPr>
                <w:noProof/>
                <w:webHidden/>
              </w:rPr>
              <w:fldChar w:fldCharType="begin"/>
            </w:r>
            <w:r>
              <w:rPr>
                <w:noProof/>
                <w:webHidden/>
              </w:rPr>
              <w:instrText xml:space="preserve"> PAGEREF _Toc275170277 \h </w:instrText>
            </w:r>
            <w:r>
              <w:rPr>
                <w:noProof/>
              </w:rPr>
            </w:r>
            <w:r>
              <w:rPr>
                <w:noProof/>
                <w:webHidden/>
              </w:rPr>
              <w:fldChar w:fldCharType="separate"/>
            </w:r>
            <w:r>
              <w:rPr>
                <w:noProof/>
                <w:webHidden/>
              </w:rPr>
              <w:t>2</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278" w:history="1">
            <w:r w:rsidRPr="00051460">
              <w:rPr>
                <w:rStyle w:val="Hyperlink"/>
                <w:noProof/>
              </w:rPr>
              <w:t>2.</w:t>
            </w:r>
            <w:r>
              <w:rPr>
                <w:rFonts w:asciiTheme="minorHAnsi" w:eastAsiaTheme="minorEastAsia" w:hAnsiTheme="minorHAnsi" w:cstheme="minorBidi"/>
                <w:noProof/>
                <w:sz w:val="22"/>
                <w:szCs w:val="22"/>
                <w:lang w:val="en-GB" w:eastAsia="en-GB"/>
              </w:rPr>
              <w:tab/>
            </w:r>
            <w:r w:rsidRPr="00051460">
              <w:rPr>
                <w:rStyle w:val="Hyperlink"/>
                <w:noProof/>
              </w:rPr>
              <w:t>NSI framework</w:t>
            </w:r>
            <w:r>
              <w:rPr>
                <w:noProof/>
                <w:webHidden/>
              </w:rPr>
              <w:tab/>
            </w:r>
            <w:r>
              <w:rPr>
                <w:noProof/>
                <w:webHidden/>
              </w:rPr>
              <w:fldChar w:fldCharType="begin"/>
            </w:r>
            <w:r>
              <w:rPr>
                <w:noProof/>
                <w:webHidden/>
              </w:rPr>
              <w:instrText xml:space="preserve"> PAGEREF _Toc275170278 \h </w:instrText>
            </w:r>
            <w:r>
              <w:rPr>
                <w:noProof/>
              </w:rPr>
            </w:r>
            <w:r>
              <w:rPr>
                <w:noProof/>
                <w:webHidden/>
              </w:rPr>
              <w:fldChar w:fldCharType="separate"/>
            </w:r>
            <w:r>
              <w:rPr>
                <w:noProof/>
                <w:webHidden/>
              </w:rPr>
              <w:t>3</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79" w:history="1">
            <w:r w:rsidRPr="00051460">
              <w:rPr>
                <w:rStyle w:val="Hyperlink"/>
                <w:noProof/>
              </w:rPr>
              <w:t>2.1</w:t>
            </w:r>
            <w:r>
              <w:rPr>
                <w:rFonts w:asciiTheme="minorHAnsi" w:eastAsiaTheme="minorEastAsia" w:hAnsiTheme="minorHAnsi" w:cstheme="minorBidi"/>
                <w:noProof/>
                <w:sz w:val="22"/>
                <w:szCs w:val="22"/>
                <w:lang w:val="en-GB" w:eastAsia="en-GB"/>
              </w:rPr>
              <w:tab/>
            </w:r>
            <w:r w:rsidRPr="00051460">
              <w:rPr>
                <w:rStyle w:val="Hyperlink"/>
                <w:noProof/>
              </w:rPr>
              <w:t>Network Services</w:t>
            </w:r>
            <w:r>
              <w:rPr>
                <w:noProof/>
                <w:webHidden/>
              </w:rPr>
              <w:tab/>
            </w:r>
            <w:r>
              <w:rPr>
                <w:noProof/>
                <w:webHidden/>
              </w:rPr>
              <w:fldChar w:fldCharType="begin"/>
            </w:r>
            <w:r>
              <w:rPr>
                <w:noProof/>
                <w:webHidden/>
              </w:rPr>
              <w:instrText xml:space="preserve"> PAGEREF _Toc275170279 \h </w:instrText>
            </w:r>
            <w:r>
              <w:rPr>
                <w:noProof/>
              </w:rPr>
            </w:r>
            <w:r>
              <w:rPr>
                <w:noProof/>
                <w:webHidden/>
              </w:rPr>
              <w:fldChar w:fldCharType="separate"/>
            </w:r>
            <w:r>
              <w:rPr>
                <w:noProof/>
                <w:webHidden/>
              </w:rPr>
              <w:t>3</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0" w:history="1">
            <w:r w:rsidRPr="00051460">
              <w:rPr>
                <w:rStyle w:val="Hyperlink"/>
                <w:noProof/>
              </w:rPr>
              <w:t>2.2</w:t>
            </w:r>
            <w:r>
              <w:rPr>
                <w:rFonts w:asciiTheme="minorHAnsi" w:eastAsiaTheme="minorEastAsia" w:hAnsiTheme="minorHAnsi" w:cstheme="minorBidi"/>
                <w:noProof/>
                <w:sz w:val="22"/>
                <w:szCs w:val="22"/>
                <w:lang w:val="en-GB" w:eastAsia="en-GB"/>
              </w:rPr>
              <w:tab/>
            </w:r>
            <w:r w:rsidRPr="00051460">
              <w:rPr>
                <w:rStyle w:val="Hyperlink"/>
                <w:noProof/>
              </w:rPr>
              <w:t>The Network Service Interface</w:t>
            </w:r>
            <w:r>
              <w:rPr>
                <w:noProof/>
                <w:webHidden/>
              </w:rPr>
              <w:tab/>
            </w:r>
            <w:r>
              <w:rPr>
                <w:noProof/>
                <w:webHidden/>
              </w:rPr>
              <w:fldChar w:fldCharType="begin"/>
            </w:r>
            <w:r>
              <w:rPr>
                <w:noProof/>
                <w:webHidden/>
              </w:rPr>
              <w:instrText xml:space="preserve"> PAGEREF _Toc275170280 \h </w:instrText>
            </w:r>
            <w:r>
              <w:rPr>
                <w:noProof/>
              </w:rPr>
            </w:r>
            <w:r>
              <w:rPr>
                <w:noProof/>
                <w:webHidden/>
              </w:rPr>
              <w:fldChar w:fldCharType="separate"/>
            </w:r>
            <w:r>
              <w:rPr>
                <w:noProof/>
                <w:webHidden/>
              </w:rPr>
              <w:t>3</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1" w:history="1">
            <w:r w:rsidRPr="00051460">
              <w:rPr>
                <w:rStyle w:val="Hyperlink"/>
                <w:noProof/>
              </w:rPr>
              <w:t>2.3</w:t>
            </w:r>
            <w:r>
              <w:rPr>
                <w:rFonts w:asciiTheme="minorHAnsi" w:eastAsiaTheme="minorEastAsia" w:hAnsiTheme="minorHAnsi" w:cstheme="minorBidi"/>
                <w:noProof/>
                <w:sz w:val="22"/>
                <w:szCs w:val="22"/>
                <w:lang w:val="en-GB" w:eastAsia="en-GB"/>
              </w:rPr>
              <w:tab/>
            </w:r>
            <w:r w:rsidRPr="00051460">
              <w:rPr>
                <w:rStyle w:val="Hyperlink"/>
                <w:noProof/>
              </w:rPr>
              <w:t>The Network Service Agent</w:t>
            </w:r>
            <w:r>
              <w:rPr>
                <w:noProof/>
                <w:webHidden/>
              </w:rPr>
              <w:tab/>
            </w:r>
            <w:r>
              <w:rPr>
                <w:noProof/>
                <w:webHidden/>
              </w:rPr>
              <w:fldChar w:fldCharType="begin"/>
            </w:r>
            <w:r>
              <w:rPr>
                <w:noProof/>
                <w:webHidden/>
              </w:rPr>
              <w:instrText xml:space="preserve"> PAGEREF _Toc275170281 \h </w:instrText>
            </w:r>
            <w:r>
              <w:rPr>
                <w:noProof/>
              </w:rPr>
            </w:r>
            <w:r>
              <w:rPr>
                <w:noProof/>
                <w:webHidden/>
              </w:rPr>
              <w:fldChar w:fldCharType="separate"/>
            </w:r>
            <w:r>
              <w:rPr>
                <w:noProof/>
                <w:webHidden/>
              </w:rPr>
              <w:t>4</w:t>
            </w:r>
            <w:r>
              <w:rPr>
                <w:noProof/>
                <w:webHidden/>
              </w:rPr>
              <w:fldChar w:fldCharType="end"/>
            </w:r>
          </w:hyperlink>
        </w:p>
        <w:p w:rsidR="00B76FF8" w:rsidRDefault="00A14CD4">
          <w:pPr>
            <w:pStyle w:val="TOC3"/>
            <w:tabs>
              <w:tab w:val="left" w:pos="1200"/>
              <w:tab w:val="right" w:leader="dot" w:pos="8630"/>
            </w:tabs>
            <w:rPr>
              <w:rFonts w:asciiTheme="minorHAnsi" w:eastAsiaTheme="minorEastAsia" w:hAnsiTheme="minorHAnsi" w:cstheme="minorBidi"/>
              <w:noProof/>
              <w:sz w:val="22"/>
              <w:szCs w:val="22"/>
              <w:lang w:val="en-GB" w:eastAsia="en-GB"/>
            </w:rPr>
          </w:pPr>
          <w:hyperlink w:anchor="_Toc275170282" w:history="1">
            <w:r w:rsidRPr="00051460">
              <w:rPr>
                <w:rStyle w:val="Hyperlink"/>
                <w:noProof/>
              </w:rPr>
              <w:t>2.3.1</w:t>
            </w:r>
            <w:r>
              <w:rPr>
                <w:rFonts w:asciiTheme="minorHAnsi" w:eastAsiaTheme="minorEastAsia" w:hAnsiTheme="minorHAnsi" w:cstheme="minorBidi"/>
                <w:noProof/>
                <w:sz w:val="22"/>
                <w:szCs w:val="22"/>
                <w:lang w:val="en-GB" w:eastAsia="en-GB"/>
              </w:rPr>
              <w:tab/>
            </w:r>
            <w:r w:rsidRPr="00051460">
              <w:rPr>
                <w:rStyle w:val="Hyperlink"/>
                <w:noProof/>
              </w:rPr>
              <w:t>The Network Resource Manager</w:t>
            </w:r>
            <w:r>
              <w:rPr>
                <w:noProof/>
                <w:webHidden/>
              </w:rPr>
              <w:tab/>
            </w:r>
            <w:r>
              <w:rPr>
                <w:noProof/>
                <w:webHidden/>
              </w:rPr>
              <w:fldChar w:fldCharType="begin"/>
            </w:r>
            <w:r>
              <w:rPr>
                <w:noProof/>
                <w:webHidden/>
              </w:rPr>
              <w:instrText xml:space="preserve"> PAGEREF _Toc275170282 \h </w:instrText>
            </w:r>
            <w:r>
              <w:rPr>
                <w:noProof/>
              </w:rPr>
            </w:r>
            <w:r>
              <w:rPr>
                <w:noProof/>
                <w:webHidden/>
              </w:rPr>
              <w:fldChar w:fldCharType="separate"/>
            </w:r>
            <w:r>
              <w:rPr>
                <w:noProof/>
                <w:webHidden/>
              </w:rPr>
              <w:t>5</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3" w:history="1">
            <w:r w:rsidRPr="00051460">
              <w:rPr>
                <w:rStyle w:val="Hyperlink"/>
                <w:noProof/>
              </w:rPr>
              <w:t>2.4</w:t>
            </w:r>
            <w:r>
              <w:rPr>
                <w:rFonts w:asciiTheme="minorHAnsi" w:eastAsiaTheme="minorEastAsia" w:hAnsiTheme="minorHAnsi" w:cstheme="minorBidi"/>
                <w:noProof/>
                <w:sz w:val="22"/>
                <w:szCs w:val="22"/>
                <w:lang w:val="en-GB" w:eastAsia="en-GB"/>
              </w:rPr>
              <w:tab/>
            </w:r>
            <w:r w:rsidRPr="00051460">
              <w:rPr>
                <w:rStyle w:val="Hyperlink"/>
                <w:noProof/>
              </w:rPr>
              <w:t>NSI Sessions</w:t>
            </w:r>
            <w:r>
              <w:rPr>
                <w:noProof/>
                <w:webHidden/>
              </w:rPr>
              <w:tab/>
            </w:r>
            <w:r>
              <w:rPr>
                <w:noProof/>
                <w:webHidden/>
              </w:rPr>
              <w:fldChar w:fldCharType="begin"/>
            </w:r>
            <w:r>
              <w:rPr>
                <w:noProof/>
                <w:webHidden/>
              </w:rPr>
              <w:instrText xml:space="preserve"> PAGEREF _Toc275170283 \h </w:instrText>
            </w:r>
            <w:r>
              <w:rPr>
                <w:noProof/>
              </w:rPr>
            </w:r>
            <w:r>
              <w:rPr>
                <w:noProof/>
                <w:webHidden/>
              </w:rPr>
              <w:fldChar w:fldCharType="separate"/>
            </w:r>
            <w:r>
              <w:rPr>
                <w:noProof/>
                <w:webHidden/>
              </w:rPr>
              <w:t>5</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4" w:history="1">
            <w:r w:rsidRPr="00051460">
              <w:rPr>
                <w:rStyle w:val="Hyperlink"/>
                <w:noProof/>
              </w:rPr>
              <w:t>2.5</w:t>
            </w:r>
            <w:r>
              <w:rPr>
                <w:rFonts w:asciiTheme="minorHAnsi" w:eastAsiaTheme="minorEastAsia" w:hAnsiTheme="minorHAnsi" w:cstheme="minorBidi"/>
                <w:noProof/>
                <w:sz w:val="22"/>
                <w:szCs w:val="22"/>
                <w:lang w:val="en-GB" w:eastAsia="en-GB"/>
              </w:rPr>
              <w:tab/>
            </w:r>
            <w:r w:rsidRPr="00051460">
              <w:rPr>
                <w:rStyle w:val="Hyperlink"/>
                <w:noProof/>
              </w:rPr>
              <w:t>NSI service extensibility</w:t>
            </w:r>
            <w:r>
              <w:rPr>
                <w:noProof/>
                <w:webHidden/>
              </w:rPr>
              <w:tab/>
            </w:r>
            <w:r>
              <w:rPr>
                <w:noProof/>
                <w:webHidden/>
              </w:rPr>
              <w:fldChar w:fldCharType="begin"/>
            </w:r>
            <w:r>
              <w:rPr>
                <w:noProof/>
                <w:webHidden/>
              </w:rPr>
              <w:instrText xml:space="preserve"> PAGEREF _Toc27</w:instrText>
            </w:r>
            <w:r>
              <w:rPr>
                <w:noProof/>
                <w:webHidden/>
              </w:rPr>
              <w:instrText xml:space="preserve">5170284 \h </w:instrText>
            </w:r>
            <w:r>
              <w:rPr>
                <w:noProof/>
              </w:rPr>
            </w:r>
            <w:r>
              <w:rPr>
                <w:noProof/>
                <w:webHidden/>
              </w:rPr>
              <w:fldChar w:fldCharType="separate"/>
            </w:r>
            <w:r>
              <w:rPr>
                <w:noProof/>
                <w:webHidden/>
              </w:rPr>
              <w:t>6</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5" w:history="1">
            <w:r w:rsidRPr="00051460">
              <w:rPr>
                <w:rStyle w:val="Hyperlink"/>
                <w:noProof/>
              </w:rPr>
              <w:t>2.6</w:t>
            </w:r>
            <w:r>
              <w:rPr>
                <w:rFonts w:asciiTheme="minorHAnsi" w:eastAsiaTheme="minorEastAsia" w:hAnsiTheme="minorHAnsi" w:cstheme="minorBidi"/>
                <w:noProof/>
                <w:sz w:val="22"/>
                <w:szCs w:val="22"/>
                <w:lang w:val="en-GB" w:eastAsia="en-GB"/>
              </w:rPr>
              <w:tab/>
            </w:r>
            <w:r w:rsidRPr="00051460">
              <w:rPr>
                <w:rStyle w:val="Hyperlink"/>
                <w:noProof/>
              </w:rPr>
              <w:t>The NSI Service Plane</w:t>
            </w:r>
            <w:r>
              <w:rPr>
                <w:noProof/>
                <w:webHidden/>
              </w:rPr>
              <w:tab/>
            </w:r>
            <w:r>
              <w:rPr>
                <w:noProof/>
                <w:webHidden/>
              </w:rPr>
              <w:fldChar w:fldCharType="begin"/>
            </w:r>
            <w:r>
              <w:rPr>
                <w:noProof/>
                <w:webHidden/>
              </w:rPr>
              <w:instrText xml:space="preserve"> PAGEREF _Toc275170285 \h </w:instrText>
            </w:r>
            <w:r>
              <w:rPr>
                <w:noProof/>
              </w:rPr>
            </w:r>
            <w:r>
              <w:rPr>
                <w:noProof/>
                <w:webHidden/>
              </w:rPr>
              <w:fldChar w:fldCharType="separate"/>
            </w:r>
            <w:r>
              <w:rPr>
                <w:noProof/>
                <w:webHidden/>
              </w:rPr>
              <w:t>6</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6" w:history="1">
            <w:r w:rsidRPr="00051460">
              <w:rPr>
                <w:rStyle w:val="Hyperlink"/>
                <w:noProof/>
              </w:rPr>
              <w:t>2.7</w:t>
            </w:r>
            <w:r>
              <w:rPr>
                <w:rFonts w:asciiTheme="minorHAnsi" w:eastAsiaTheme="minorEastAsia" w:hAnsiTheme="minorHAnsi" w:cstheme="minorBidi"/>
                <w:noProof/>
                <w:sz w:val="22"/>
                <w:szCs w:val="22"/>
                <w:lang w:val="en-GB" w:eastAsia="en-GB"/>
              </w:rPr>
              <w:tab/>
            </w:r>
            <w:r w:rsidRPr="00051460">
              <w:rPr>
                <w:rStyle w:val="Hyperlink"/>
                <w:noProof/>
              </w:rPr>
              <w:t>Hierarchical communications model and federation</w:t>
            </w:r>
            <w:r>
              <w:rPr>
                <w:noProof/>
                <w:webHidden/>
              </w:rPr>
              <w:tab/>
            </w:r>
            <w:r>
              <w:rPr>
                <w:noProof/>
                <w:webHidden/>
              </w:rPr>
              <w:fldChar w:fldCharType="begin"/>
            </w:r>
            <w:r>
              <w:rPr>
                <w:noProof/>
                <w:webHidden/>
              </w:rPr>
              <w:instrText xml:space="preserve"> PAGEREF _Toc275170286 \h </w:instrText>
            </w:r>
            <w:r>
              <w:rPr>
                <w:noProof/>
              </w:rPr>
            </w:r>
            <w:r>
              <w:rPr>
                <w:noProof/>
                <w:webHidden/>
              </w:rPr>
              <w:fldChar w:fldCharType="separate"/>
            </w:r>
            <w:r>
              <w:rPr>
                <w:noProof/>
                <w:webHidden/>
              </w:rPr>
              <w:t>7</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287" w:history="1">
            <w:r w:rsidRPr="00051460">
              <w:rPr>
                <w:rStyle w:val="Hyperlink"/>
                <w:noProof/>
              </w:rPr>
              <w:t>3.</w:t>
            </w:r>
            <w:r>
              <w:rPr>
                <w:rFonts w:asciiTheme="minorHAnsi" w:eastAsiaTheme="minorEastAsia" w:hAnsiTheme="minorHAnsi" w:cstheme="minorBidi"/>
                <w:noProof/>
                <w:sz w:val="22"/>
                <w:szCs w:val="22"/>
                <w:lang w:val="en-GB" w:eastAsia="en-GB"/>
              </w:rPr>
              <w:tab/>
            </w:r>
            <w:r w:rsidRPr="00051460">
              <w:rPr>
                <w:rStyle w:val="Hyperlink"/>
                <w:noProof/>
              </w:rPr>
              <w:t>T</w:t>
            </w:r>
            <w:r w:rsidRPr="00051460">
              <w:rPr>
                <w:rStyle w:val="Hyperlink"/>
                <w:noProof/>
              </w:rPr>
              <w:t>he NSI Protocol</w:t>
            </w:r>
            <w:r>
              <w:rPr>
                <w:noProof/>
                <w:webHidden/>
              </w:rPr>
              <w:tab/>
            </w:r>
            <w:r>
              <w:rPr>
                <w:noProof/>
                <w:webHidden/>
              </w:rPr>
              <w:fldChar w:fldCharType="begin"/>
            </w:r>
            <w:r>
              <w:rPr>
                <w:noProof/>
                <w:webHidden/>
              </w:rPr>
              <w:instrText xml:space="preserve"> PAGEREF _Toc275170287 \h </w:instrText>
            </w:r>
            <w:r>
              <w:rPr>
                <w:noProof/>
              </w:rPr>
            </w:r>
            <w:r>
              <w:rPr>
                <w:noProof/>
                <w:webHidden/>
              </w:rPr>
              <w:fldChar w:fldCharType="separate"/>
            </w:r>
            <w:r>
              <w:rPr>
                <w:noProof/>
                <w:webHidden/>
              </w:rPr>
              <w:t>8</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8" w:history="1">
            <w:r w:rsidRPr="00051460">
              <w:rPr>
                <w:rStyle w:val="Hyperlink"/>
                <w:noProof/>
              </w:rPr>
              <w:t>3.1</w:t>
            </w:r>
            <w:r>
              <w:rPr>
                <w:rFonts w:asciiTheme="minorHAnsi" w:eastAsiaTheme="minorEastAsia" w:hAnsiTheme="minorHAnsi" w:cstheme="minorBidi"/>
                <w:noProof/>
                <w:sz w:val="22"/>
                <w:szCs w:val="22"/>
                <w:lang w:val="en-GB" w:eastAsia="en-GB"/>
              </w:rPr>
              <w:tab/>
            </w:r>
            <w:r w:rsidRPr="00051460">
              <w:rPr>
                <w:rStyle w:val="Hyperlink"/>
                <w:noProof/>
              </w:rPr>
              <w:t>NSI Protocol overview</w:t>
            </w:r>
            <w:r>
              <w:rPr>
                <w:noProof/>
                <w:webHidden/>
              </w:rPr>
              <w:tab/>
            </w:r>
            <w:r>
              <w:rPr>
                <w:noProof/>
                <w:webHidden/>
              </w:rPr>
              <w:fldChar w:fldCharType="begin"/>
            </w:r>
            <w:r>
              <w:rPr>
                <w:noProof/>
                <w:webHidden/>
              </w:rPr>
              <w:instrText xml:space="preserve"> PAGEREF _Toc275170288 \h </w:instrText>
            </w:r>
            <w:r>
              <w:rPr>
                <w:noProof/>
              </w:rPr>
            </w:r>
            <w:r>
              <w:rPr>
                <w:noProof/>
                <w:webHidden/>
              </w:rPr>
              <w:fldChar w:fldCharType="separate"/>
            </w:r>
            <w:r>
              <w:rPr>
                <w:noProof/>
                <w:webHidden/>
              </w:rPr>
              <w:t>8</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89" w:history="1">
            <w:r w:rsidRPr="00051460">
              <w:rPr>
                <w:rStyle w:val="Hyperlink"/>
                <w:noProof/>
              </w:rPr>
              <w:t>3.2</w:t>
            </w:r>
            <w:r>
              <w:rPr>
                <w:rFonts w:asciiTheme="minorHAnsi" w:eastAsiaTheme="minorEastAsia" w:hAnsiTheme="minorHAnsi" w:cstheme="minorBidi"/>
                <w:noProof/>
                <w:sz w:val="22"/>
                <w:szCs w:val="22"/>
                <w:lang w:val="en-GB" w:eastAsia="en-GB"/>
              </w:rPr>
              <w:tab/>
            </w:r>
            <w:r w:rsidRPr="00051460">
              <w:rPr>
                <w:rStyle w:val="Hyperlink"/>
                <w:noProof/>
              </w:rPr>
              <w:t>NSI Messages</w:t>
            </w:r>
            <w:r>
              <w:rPr>
                <w:noProof/>
                <w:webHidden/>
              </w:rPr>
              <w:tab/>
            </w:r>
            <w:r>
              <w:rPr>
                <w:noProof/>
                <w:webHidden/>
              </w:rPr>
              <w:fldChar w:fldCharType="begin"/>
            </w:r>
            <w:r>
              <w:rPr>
                <w:noProof/>
                <w:webHidden/>
              </w:rPr>
              <w:instrText xml:space="preserve"> PAGEREF _Toc275170289 \h </w:instrText>
            </w:r>
            <w:r>
              <w:rPr>
                <w:noProof/>
              </w:rPr>
            </w:r>
            <w:r>
              <w:rPr>
                <w:noProof/>
                <w:webHidden/>
              </w:rPr>
              <w:fldChar w:fldCharType="separate"/>
            </w:r>
            <w:r>
              <w:rPr>
                <w:noProof/>
                <w:webHidden/>
              </w:rPr>
              <w:t>8</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0" w:history="1">
            <w:r w:rsidRPr="00051460">
              <w:rPr>
                <w:rStyle w:val="Hyperlink"/>
                <w:rFonts w:eastAsia="MS Mincho"/>
                <w:noProof/>
              </w:rPr>
              <w:t>3.3</w:t>
            </w:r>
            <w:r>
              <w:rPr>
                <w:rFonts w:asciiTheme="minorHAnsi" w:eastAsiaTheme="minorEastAsia" w:hAnsiTheme="minorHAnsi" w:cstheme="minorBidi"/>
                <w:noProof/>
                <w:sz w:val="22"/>
                <w:szCs w:val="22"/>
                <w:lang w:val="en-GB" w:eastAsia="en-GB"/>
              </w:rPr>
              <w:tab/>
            </w:r>
            <w:r w:rsidRPr="00051460">
              <w:rPr>
                <w:rStyle w:val="Hyperlink"/>
                <w:rFonts w:eastAsia="MS Mincho"/>
                <w:noProof/>
              </w:rPr>
              <w:t xml:space="preserve">NSI </w:t>
            </w:r>
            <w:r w:rsidRPr="00051460">
              <w:rPr>
                <w:rStyle w:val="Hyperlink"/>
                <w:rFonts w:eastAsia="MS Mincho"/>
                <w:noProof/>
              </w:rPr>
              <w:t>Service Definitions</w:t>
            </w:r>
            <w:r>
              <w:rPr>
                <w:noProof/>
                <w:webHidden/>
              </w:rPr>
              <w:tab/>
            </w:r>
            <w:r>
              <w:rPr>
                <w:noProof/>
                <w:webHidden/>
              </w:rPr>
              <w:fldChar w:fldCharType="begin"/>
            </w:r>
            <w:r>
              <w:rPr>
                <w:noProof/>
                <w:webHidden/>
              </w:rPr>
              <w:instrText xml:space="preserve"> PAGEREF _Toc275170290 \h </w:instrText>
            </w:r>
            <w:r>
              <w:rPr>
                <w:noProof/>
              </w:rPr>
            </w:r>
            <w:r>
              <w:rPr>
                <w:noProof/>
                <w:webHidden/>
              </w:rPr>
              <w:fldChar w:fldCharType="separate"/>
            </w:r>
            <w:r>
              <w:rPr>
                <w:noProof/>
                <w:webHidden/>
              </w:rPr>
              <w:t>9</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1" w:history="1">
            <w:r w:rsidRPr="00051460">
              <w:rPr>
                <w:rStyle w:val="Hyperlink"/>
                <w:rFonts w:eastAsia="MS Mincho"/>
                <w:noProof/>
              </w:rPr>
              <w:t>3.4</w:t>
            </w:r>
            <w:r>
              <w:rPr>
                <w:rFonts w:asciiTheme="minorHAnsi" w:eastAsiaTheme="minorEastAsia" w:hAnsiTheme="minorHAnsi" w:cstheme="minorBidi"/>
                <w:noProof/>
                <w:sz w:val="22"/>
                <w:szCs w:val="22"/>
                <w:lang w:val="en-GB" w:eastAsia="en-GB"/>
              </w:rPr>
              <w:tab/>
            </w:r>
            <w:r w:rsidRPr="00051460">
              <w:rPr>
                <w:rStyle w:val="Hyperlink"/>
                <w:rFonts w:eastAsia="MS Mincho"/>
                <w:noProof/>
              </w:rPr>
              <w:t>Temporal aspects of NSI services</w:t>
            </w:r>
            <w:r>
              <w:rPr>
                <w:noProof/>
                <w:webHidden/>
              </w:rPr>
              <w:tab/>
            </w:r>
            <w:r>
              <w:rPr>
                <w:noProof/>
                <w:webHidden/>
              </w:rPr>
              <w:fldChar w:fldCharType="begin"/>
            </w:r>
            <w:r>
              <w:rPr>
                <w:noProof/>
                <w:webHidden/>
              </w:rPr>
              <w:instrText xml:space="preserve"> PAGEREF _Toc275170291 \h </w:instrText>
            </w:r>
            <w:r>
              <w:rPr>
                <w:noProof/>
              </w:rPr>
            </w:r>
            <w:r>
              <w:rPr>
                <w:noProof/>
                <w:webHidden/>
              </w:rPr>
              <w:fldChar w:fldCharType="separate"/>
            </w:r>
            <w:r>
              <w:rPr>
                <w:noProof/>
                <w:webHidden/>
              </w:rPr>
              <w:t>9</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2" w:history="1">
            <w:r w:rsidRPr="00051460">
              <w:rPr>
                <w:rStyle w:val="Hyperlink"/>
                <w:rFonts w:eastAsia="MS Mincho"/>
                <w:noProof/>
              </w:rPr>
              <w:t>3.5</w:t>
            </w:r>
            <w:r>
              <w:rPr>
                <w:rFonts w:asciiTheme="minorHAnsi" w:eastAsiaTheme="minorEastAsia" w:hAnsiTheme="minorHAnsi" w:cstheme="minorBidi"/>
                <w:noProof/>
                <w:sz w:val="22"/>
                <w:szCs w:val="22"/>
                <w:lang w:val="en-GB" w:eastAsia="en-GB"/>
              </w:rPr>
              <w:tab/>
            </w:r>
            <w:r w:rsidRPr="00051460">
              <w:rPr>
                <w:rStyle w:val="Hyperlink"/>
                <w:rFonts w:eastAsia="MS Mincho"/>
                <w:noProof/>
              </w:rPr>
              <w:t>Trust and authentication in NSI</w:t>
            </w:r>
            <w:r>
              <w:rPr>
                <w:noProof/>
                <w:webHidden/>
              </w:rPr>
              <w:tab/>
            </w:r>
            <w:r>
              <w:rPr>
                <w:noProof/>
                <w:webHidden/>
              </w:rPr>
              <w:fldChar w:fldCharType="begin"/>
            </w:r>
            <w:r>
              <w:rPr>
                <w:noProof/>
                <w:webHidden/>
              </w:rPr>
              <w:instrText xml:space="preserve"> PAGEREF _Toc275170292 \h </w:instrText>
            </w:r>
            <w:r>
              <w:rPr>
                <w:noProof/>
              </w:rPr>
            </w:r>
            <w:r>
              <w:rPr>
                <w:noProof/>
                <w:webHidden/>
              </w:rPr>
              <w:fldChar w:fldCharType="separate"/>
            </w:r>
            <w:r>
              <w:rPr>
                <w:noProof/>
                <w:webHidden/>
              </w:rPr>
              <w:t>10</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3" w:history="1">
            <w:r w:rsidRPr="00051460">
              <w:rPr>
                <w:rStyle w:val="Hyperlink"/>
                <w:rFonts w:eastAsia="MS Mincho"/>
                <w:noProof/>
              </w:rPr>
              <w:t>3.6</w:t>
            </w:r>
            <w:r>
              <w:rPr>
                <w:rFonts w:asciiTheme="minorHAnsi" w:eastAsiaTheme="minorEastAsia" w:hAnsiTheme="minorHAnsi" w:cstheme="minorBidi"/>
                <w:noProof/>
                <w:sz w:val="22"/>
                <w:szCs w:val="22"/>
                <w:lang w:val="en-GB" w:eastAsia="en-GB"/>
              </w:rPr>
              <w:tab/>
            </w:r>
            <w:r w:rsidRPr="00051460">
              <w:rPr>
                <w:rStyle w:val="Hyperlink"/>
                <w:rFonts w:eastAsia="MS Mincho"/>
                <w:noProof/>
              </w:rPr>
              <w:t>NSI Service Plane error handling</w:t>
            </w:r>
            <w:r>
              <w:rPr>
                <w:noProof/>
                <w:webHidden/>
              </w:rPr>
              <w:tab/>
            </w:r>
            <w:r>
              <w:rPr>
                <w:noProof/>
                <w:webHidden/>
              </w:rPr>
              <w:fldChar w:fldCharType="begin"/>
            </w:r>
            <w:r>
              <w:rPr>
                <w:noProof/>
                <w:webHidden/>
              </w:rPr>
              <w:instrText xml:space="preserve"> PAGEREF _Toc275170293 \h </w:instrText>
            </w:r>
            <w:r>
              <w:rPr>
                <w:noProof/>
              </w:rPr>
            </w:r>
            <w:r>
              <w:rPr>
                <w:noProof/>
                <w:webHidden/>
              </w:rPr>
              <w:fldChar w:fldCharType="separate"/>
            </w:r>
            <w:r>
              <w:rPr>
                <w:noProof/>
                <w:webHidden/>
              </w:rPr>
              <w:t>10</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294" w:history="1">
            <w:r w:rsidRPr="00051460">
              <w:rPr>
                <w:rStyle w:val="Hyperlink"/>
                <w:noProof/>
              </w:rPr>
              <w:t>4.</w:t>
            </w:r>
            <w:r>
              <w:rPr>
                <w:rFonts w:asciiTheme="minorHAnsi" w:eastAsiaTheme="minorEastAsia" w:hAnsiTheme="minorHAnsi" w:cstheme="minorBidi"/>
                <w:noProof/>
                <w:sz w:val="22"/>
                <w:szCs w:val="22"/>
                <w:lang w:val="en-GB" w:eastAsia="en-GB"/>
              </w:rPr>
              <w:tab/>
            </w:r>
            <w:r w:rsidRPr="00051460">
              <w:rPr>
                <w:rStyle w:val="Hyperlink"/>
                <w:noProof/>
              </w:rPr>
              <w:t>Representing network resources</w:t>
            </w:r>
            <w:r>
              <w:rPr>
                <w:noProof/>
                <w:webHidden/>
              </w:rPr>
              <w:tab/>
            </w:r>
            <w:r>
              <w:rPr>
                <w:noProof/>
                <w:webHidden/>
              </w:rPr>
              <w:fldChar w:fldCharType="begin"/>
            </w:r>
            <w:r>
              <w:rPr>
                <w:noProof/>
                <w:webHidden/>
              </w:rPr>
              <w:instrText xml:space="preserve"> PAGEREF _Toc275170294 \h </w:instrText>
            </w:r>
            <w:r>
              <w:rPr>
                <w:noProof/>
              </w:rPr>
            </w:r>
            <w:r>
              <w:rPr>
                <w:noProof/>
                <w:webHidden/>
              </w:rPr>
              <w:fldChar w:fldCharType="separate"/>
            </w:r>
            <w:r>
              <w:rPr>
                <w:noProof/>
                <w:webHidden/>
              </w:rPr>
              <w:t>11</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5" w:history="1">
            <w:r w:rsidRPr="00051460">
              <w:rPr>
                <w:rStyle w:val="Hyperlink"/>
                <w:noProof/>
              </w:rPr>
              <w:t>4.1</w:t>
            </w:r>
            <w:r>
              <w:rPr>
                <w:rFonts w:asciiTheme="minorHAnsi" w:eastAsiaTheme="minorEastAsia" w:hAnsiTheme="minorHAnsi" w:cstheme="minorBidi"/>
                <w:noProof/>
                <w:sz w:val="22"/>
                <w:szCs w:val="22"/>
                <w:lang w:val="en-GB" w:eastAsia="en-GB"/>
              </w:rPr>
              <w:tab/>
            </w:r>
            <w:r w:rsidRPr="00051460">
              <w:rPr>
                <w:rStyle w:val="Hyperlink"/>
                <w:noProof/>
              </w:rPr>
              <w:t>Describing network topolog</w:t>
            </w:r>
            <w:r w:rsidRPr="00051460">
              <w:rPr>
                <w:rStyle w:val="Hyperlink"/>
                <w:noProof/>
              </w:rPr>
              <w:t>ies</w:t>
            </w:r>
            <w:r>
              <w:rPr>
                <w:noProof/>
                <w:webHidden/>
              </w:rPr>
              <w:tab/>
            </w:r>
            <w:r>
              <w:rPr>
                <w:noProof/>
                <w:webHidden/>
              </w:rPr>
              <w:fldChar w:fldCharType="begin"/>
            </w:r>
            <w:r>
              <w:rPr>
                <w:noProof/>
                <w:webHidden/>
              </w:rPr>
              <w:instrText xml:space="preserve"> PAGEREF _Toc275170295 \h </w:instrText>
            </w:r>
            <w:r>
              <w:rPr>
                <w:noProof/>
              </w:rPr>
            </w:r>
            <w:r>
              <w:rPr>
                <w:noProof/>
                <w:webHidden/>
              </w:rPr>
              <w:fldChar w:fldCharType="separate"/>
            </w:r>
            <w:r>
              <w:rPr>
                <w:noProof/>
                <w:webHidden/>
              </w:rPr>
              <w:t>11</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6" w:history="1">
            <w:r w:rsidRPr="00051460">
              <w:rPr>
                <w:rStyle w:val="Hyperlink"/>
                <w:noProof/>
              </w:rPr>
              <w:t>4.2</w:t>
            </w:r>
            <w:r>
              <w:rPr>
                <w:rFonts w:asciiTheme="minorHAnsi" w:eastAsiaTheme="minorEastAsia" w:hAnsiTheme="minorHAnsi" w:cstheme="minorBidi"/>
                <w:noProof/>
                <w:sz w:val="22"/>
                <w:szCs w:val="22"/>
                <w:lang w:val="en-GB" w:eastAsia="en-GB"/>
              </w:rPr>
              <w:tab/>
            </w:r>
            <w:r w:rsidRPr="00051460">
              <w:rPr>
                <w:rStyle w:val="Hyperlink"/>
                <w:noProof/>
              </w:rPr>
              <w:t>Using Service Termination Points</w:t>
            </w:r>
            <w:r>
              <w:rPr>
                <w:noProof/>
                <w:webHidden/>
              </w:rPr>
              <w:tab/>
            </w:r>
            <w:r>
              <w:rPr>
                <w:noProof/>
                <w:webHidden/>
              </w:rPr>
              <w:fldChar w:fldCharType="begin"/>
            </w:r>
            <w:r>
              <w:rPr>
                <w:noProof/>
                <w:webHidden/>
              </w:rPr>
              <w:instrText xml:space="preserve"> PAGEREF _Toc275170296 \h </w:instrText>
            </w:r>
            <w:r>
              <w:rPr>
                <w:noProof/>
              </w:rPr>
            </w:r>
            <w:r>
              <w:rPr>
                <w:noProof/>
                <w:webHidden/>
              </w:rPr>
              <w:fldChar w:fldCharType="separate"/>
            </w:r>
            <w:r>
              <w:rPr>
                <w:noProof/>
                <w:webHidden/>
              </w:rPr>
              <w:t>13</w:t>
            </w:r>
            <w:r>
              <w:rPr>
                <w:noProof/>
                <w:webHidden/>
              </w:rPr>
              <w:fldChar w:fldCharType="end"/>
            </w:r>
          </w:hyperlink>
        </w:p>
        <w:p w:rsidR="00B76FF8" w:rsidRDefault="00A14CD4">
          <w:pPr>
            <w:pStyle w:val="TOC3"/>
            <w:tabs>
              <w:tab w:val="left" w:pos="1200"/>
              <w:tab w:val="right" w:leader="dot" w:pos="8630"/>
            </w:tabs>
            <w:rPr>
              <w:rFonts w:asciiTheme="minorHAnsi" w:eastAsiaTheme="minorEastAsia" w:hAnsiTheme="minorHAnsi" w:cstheme="minorBidi"/>
              <w:noProof/>
              <w:sz w:val="22"/>
              <w:szCs w:val="22"/>
              <w:lang w:val="en-GB" w:eastAsia="en-GB"/>
            </w:rPr>
          </w:pPr>
          <w:hyperlink w:anchor="_Toc275170297" w:history="1">
            <w:r w:rsidRPr="00051460">
              <w:rPr>
                <w:rStyle w:val="Hyperlink"/>
                <w:noProof/>
              </w:rPr>
              <w:t>4.2.1</w:t>
            </w:r>
            <w:r>
              <w:rPr>
                <w:rFonts w:asciiTheme="minorHAnsi" w:eastAsiaTheme="minorEastAsia" w:hAnsiTheme="minorHAnsi" w:cstheme="minorBidi"/>
                <w:noProof/>
                <w:sz w:val="22"/>
                <w:szCs w:val="22"/>
                <w:lang w:val="en-GB" w:eastAsia="en-GB"/>
              </w:rPr>
              <w:tab/>
            </w:r>
            <w:r w:rsidRPr="00051460">
              <w:rPr>
                <w:rStyle w:val="Hyperlink"/>
                <w:noProof/>
              </w:rPr>
              <w:t>Service Termination Point</w:t>
            </w:r>
            <w:r>
              <w:rPr>
                <w:noProof/>
                <w:webHidden/>
              </w:rPr>
              <w:tab/>
            </w:r>
            <w:r>
              <w:rPr>
                <w:noProof/>
                <w:webHidden/>
              </w:rPr>
              <w:fldChar w:fldCharType="begin"/>
            </w:r>
            <w:r>
              <w:rPr>
                <w:noProof/>
                <w:webHidden/>
              </w:rPr>
              <w:instrText xml:space="preserve"> PAGEREF _Toc275170297 \h </w:instrText>
            </w:r>
            <w:r>
              <w:rPr>
                <w:noProof/>
              </w:rPr>
            </w:r>
            <w:r>
              <w:rPr>
                <w:noProof/>
                <w:webHidden/>
              </w:rPr>
              <w:fldChar w:fldCharType="separate"/>
            </w:r>
            <w:r>
              <w:rPr>
                <w:noProof/>
                <w:webHidden/>
              </w:rPr>
              <w:t>13</w:t>
            </w:r>
            <w:r>
              <w:rPr>
                <w:noProof/>
                <w:webHidden/>
              </w:rPr>
              <w:fldChar w:fldCharType="end"/>
            </w:r>
          </w:hyperlink>
        </w:p>
        <w:p w:rsidR="00B76FF8" w:rsidRDefault="00A14CD4">
          <w:pPr>
            <w:pStyle w:val="TOC3"/>
            <w:tabs>
              <w:tab w:val="left" w:pos="1200"/>
              <w:tab w:val="right" w:leader="dot" w:pos="8630"/>
            </w:tabs>
            <w:rPr>
              <w:rFonts w:asciiTheme="minorHAnsi" w:eastAsiaTheme="minorEastAsia" w:hAnsiTheme="minorHAnsi" w:cstheme="minorBidi"/>
              <w:noProof/>
              <w:sz w:val="22"/>
              <w:szCs w:val="22"/>
              <w:lang w:val="en-GB" w:eastAsia="en-GB"/>
            </w:rPr>
          </w:pPr>
          <w:hyperlink w:anchor="_Toc275170298" w:history="1">
            <w:r w:rsidRPr="00051460">
              <w:rPr>
                <w:rStyle w:val="Hyperlink"/>
                <w:noProof/>
              </w:rPr>
              <w:t>4.2.2</w:t>
            </w:r>
            <w:r>
              <w:rPr>
                <w:rFonts w:asciiTheme="minorHAnsi" w:eastAsiaTheme="minorEastAsia" w:hAnsiTheme="minorHAnsi" w:cstheme="minorBidi"/>
                <w:noProof/>
                <w:sz w:val="22"/>
                <w:szCs w:val="22"/>
                <w:lang w:val="en-GB" w:eastAsia="en-GB"/>
              </w:rPr>
              <w:tab/>
            </w:r>
            <w:r w:rsidRPr="00051460">
              <w:rPr>
                <w:rStyle w:val="Hyperlink"/>
                <w:noProof/>
              </w:rPr>
              <w:t>Service demarcation point</w:t>
            </w:r>
            <w:r>
              <w:rPr>
                <w:noProof/>
                <w:webHidden/>
              </w:rPr>
              <w:tab/>
            </w:r>
            <w:r>
              <w:rPr>
                <w:noProof/>
                <w:webHidden/>
              </w:rPr>
              <w:fldChar w:fldCharType="begin"/>
            </w:r>
            <w:r>
              <w:rPr>
                <w:noProof/>
                <w:webHidden/>
              </w:rPr>
              <w:instrText xml:space="preserve"> PAGEREF _Toc275170298 \h </w:instrText>
            </w:r>
            <w:r>
              <w:rPr>
                <w:noProof/>
              </w:rPr>
            </w:r>
            <w:r>
              <w:rPr>
                <w:noProof/>
                <w:webHidden/>
              </w:rPr>
              <w:fldChar w:fldCharType="separate"/>
            </w:r>
            <w:r>
              <w:rPr>
                <w:noProof/>
                <w:webHidden/>
              </w:rPr>
              <w:t>14</w:t>
            </w:r>
            <w:r>
              <w:rPr>
                <w:noProof/>
                <w:webHidden/>
              </w:rPr>
              <w:fldChar w:fldCharType="end"/>
            </w:r>
          </w:hyperlink>
        </w:p>
        <w:p w:rsidR="00B76FF8" w:rsidRDefault="00A14CD4">
          <w:pPr>
            <w:pStyle w:val="TOC2"/>
            <w:tabs>
              <w:tab w:val="left" w:pos="800"/>
              <w:tab w:val="right" w:leader="dot" w:pos="8630"/>
            </w:tabs>
            <w:rPr>
              <w:rFonts w:asciiTheme="minorHAnsi" w:eastAsiaTheme="minorEastAsia" w:hAnsiTheme="minorHAnsi" w:cstheme="minorBidi"/>
              <w:noProof/>
              <w:sz w:val="22"/>
              <w:szCs w:val="22"/>
              <w:lang w:val="en-GB" w:eastAsia="en-GB"/>
            </w:rPr>
          </w:pPr>
          <w:hyperlink w:anchor="_Toc275170299" w:history="1">
            <w:r w:rsidRPr="00051460">
              <w:rPr>
                <w:rStyle w:val="Hyperlink"/>
                <w:noProof/>
              </w:rPr>
              <w:t>4.3</w:t>
            </w:r>
            <w:r>
              <w:rPr>
                <w:rFonts w:asciiTheme="minorHAnsi" w:eastAsiaTheme="minorEastAsia" w:hAnsiTheme="minorHAnsi" w:cstheme="minorBidi"/>
                <w:noProof/>
                <w:sz w:val="22"/>
                <w:szCs w:val="22"/>
                <w:lang w:val="en-GB" w:eastAsia="en-GB"/>
              </w:rPr>
              <w:tab/>
            </w:r>
            <w:r w:rsidRPr="00051460">
              <w:rPr>
                <w:rStyle w:val="Hyperlink"/>
                <w:noProof/>
              </w:rPr>
              <w:t>Managing Connections with the Intra-Network Topology</w:t>
            </w:r>
            <w:r>
              <w:rPr>
                <w:noProof/>
                <w:webHidden/>
              </w:rPr>
              <w:tab/>
            </w:r>
            <w:r>
              <w:rPr>
                <w:noProof/>
                <w:webHidden/>
              </w:rPr>
              <w:fldChar w:fldCharType="begin"/>
            </w:r>
            <w:r>
              <w:rPr>
                <w:noProof/>
                <w:webHidden/>
              </w:rPr>
              <w:instrText xml:space="preserve"> PAGEREF _Toc275170299 \h </w:instrText>
            </w:r>
            <w:r>
              <w:rPr>
                <w:noProof/>
              </w:rPr>
            </w:r>
            <w:r>
              <w:rPr>
                <w:noProof/>
                <w:webHidden/>
              </w:rPr>
              <w:fldChar w:fldCharType="separate"/>
            </w:r>
            <w:r>
              <w:rPr>
                <w:noProof/>
                <w:webHidden/>
              </w:rPr>
              <w:t>15</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300" w:history="1">
            <w:r w:rsidRPr="00051460">
              <w:rPr>
                <w:rStyle w:val="Hyperlink"/>
                <w:noProof/>
              </w:rPr>
              <w:t>5.</w:t>
            </w:r>
            <w:r>
              <w:rPr>
                <w:rFonts w:asciiTheme="minorHAnsi" w:eastAsiaTheme="minorEastAsia" w:hAnsiTheme="minorHAnsi" w:cstheme="minorBidi"/>
                <w:noProof/>
                <w:sz w:val="22"/>
                <w:szCs w:val="22"/>
                <w:lang w:val="en-GB" w:eastAsia="en-GB"/>
              </w:rPr>
              <w:tab/>
            </w:r>
            <w:r w:rsidRPr="00051460">
              <w:rPr>
                <w:rStyle w:val="Hyperlink"/>
                <w:noProof/>
              </w:rPr>
              <w:t>Summary</w:t>
            </w:r>
            <w:r>
              <w:rPr>
                <w:noProof/>
                <w:webHidden/>
              </w:rPr>
              <w:tab/>
            </w:r>
            <w:r>
              <w:rPr>
                <w:noProof/>
                <w:webHidden/>
              </w:rPr>
              <w:fldChar w:fldCharType="begin"/>
            </w:r>
            <w:r>
              <w:rPr>
                <w:noProof/>
                <w:webHidden/>
              </w:rPr>
              <w:instrText xml:space="preserve"> PAGEREF _Toc27517</w:instrText>
            </w:r>
            <w:r>
              <w:rPr>
                <w:noProof/>
                <w:webHidden/>
              </w:rPr>
              <w:instrText xml:space="preserve">0300 \h </w:instrText>
            </w:r>
            <w:r>
              <w:rPr>
                <w:noProof/>
              </w:rPr>
            </w:r>
            <w:r>
              <w:rPr>
                <w:noProof/>
                <w:webHidden/>
              </w:rPr>
              <w:fldChar w:fldCharType="separate"/>
            </w:r>
            <w:r>
              <w:rPr>
                <w:noProof/>
                <w:webHidden/>
              </w:rPr>
              <w:t>16</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301" w:history="1">
            <w:r w:rsidRPr="00051460">
              <w:rPr>
                <w:rStyle w:val="Hyperlink"/>
                <w:noProof/>
              </w:rPr>
              <w:t>6.</w:t>
            </w:r>
            <w:r>
              <w:rPr>
                <w:rFonts w:asciiTheme="minorHAnsi" w:eastAsiaTheme="minorEastAsia" w:hAnsiTheme="minorHAnsi" w:cstheme="minorBidi"/>
                <w:noProof/>
                <w:sz w:val="22"/>
                <w:szCs w:val="22"/>
                <w:lang w:val="en-GB" w:eastAsia="en-GB"/>
              </w:rPr>
              <w:tab/>
            </w:r>
            <w:r w:rsidRPr="00051460">
              <w:rPr>
                <w:rStyle w:val="Hyperlink"/>
                <w:noProof/>
              </w:rPr>
              <w:t>Contributors</w:t>
            </w:r>
            <w:r>
              <w:rPr>
                <w:noProof/>
                <w:webHidden/>
              </w:rPr>
              <w:tab/>
            </w:r>
            <w:r>
              <w:rPr>
                <w:noProof/>
                <w:webHidden/>
              </w:rPr>
              <w:fldChar w:fldCharType="begin"/>
            </w:r>
            <w:r>
              <w:rPr>
                <w:noProof/>
                <w:webHidden/>
              </w:rPr>
              <w:instrText xml:space="preserve"> PAGEREF _Toc275170301 \h </w:instrText>
            </w:r>
            <w:r>
              <w:rPr>
                <w:noProof/>
              </w:rPr>
            </w:r>
            <w:r>
              <w:rPr>
                <w:noProof/>
                <w:webHidden/>
              </w:rPr>
              <w:fldChar w:fldCharType="separate"/>
            </w:r>
            <w:r>
              <w:rPr>
                <w:noProof/>
                <w:webHidden/>
              </w:rPr>
              <w:t>17</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302" w:history="1">
            <w:r w:rsidRPr="00051460">
              <w:rPr>
                <w:rStyle w:val="Hyperlink"/>
                <w:noProof/>
              </w:rPr>
              <w:t>7.</w:t>
            </w:r>
            <w:r>
              <w:rPr>
                <w:rFonts w:asciiTheme="minorHAnsi" w:eastAsiaTheme="minorEastAsia" w:hAnsiTheme="minorHAnsi" w:cstheme="minorBidi"/>
                <w:noProof/>
                <w:sz w:val="22"/>
                <w:szCs w:val="22"/>
                <w:lang w:val="en-GB" w:eastAsia="en-GB"/>
              </w:rPr>
              <w:tab/>
            </w:r>
            <w:r w:rsidRPr="00051460">
              <w:rPr>
                <w:rStyle w:val="Hyperlink"/>
                <w:noProof/>
              </w:rPr>
              <w:t>Glossary</w:t>
            </w:r>
            <w:r>
              <w:rPr>
                <w:noProof/>
                <w:webHidden/>
              </w:rPr>
              <w:tab/>
            </w:r>
            <w:r>
              <w:rPr>
                <w:noProof/>
                <w:webHidden/>
              </w:rPr>
              <w:fldChar w:fldCharType="begin"/>
            </w:r>
            <w:r>
              <w:rPr>
                <w:noProof/>
                <w:webHidden/>
              </w:rPr>
              <w:instrText xml:space="preserve"> PAGEREF _Toc275170302 \h </w:instrText>
            </w:r>
            <w:r>
              <w:rPr>
                <w:noProof/>
              </w:rPr>
            </w:r>
            <w:r>
              <w:rPr>
                <w:noProof/>
                <w:webHidden/>
              </w:rPr>
              <w:fldChar w:fldCharType="separate"/>
            </w:r>
            <w:r>
              <w:rPr>
                <w:noProof/>
                <w:webHidden/>
              </w:rPr>
              <w:t>17</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303" w:history="1">
            <w:r w:rsidRPr="00051460">
              <w:rPr>
                <w:rStyle w:val="Hyperlink"/>
                <w:noProof/>
              </w:rPr>
              <w:t>8.</w:t>
            </w:r>
            <w:r>
              <w:rPr>
                <w:rFonts w:asciiTheme="minorHAnsi" w:eastAsiaTheme="minorEastAsia" w:hAnsiTheme="minorHAnsi" w:cstheme="minorBidi"/>
                <w:noProof/>
                <w:sz w:val="22"/>
                <w:szCs w:val="22"/>
                <w:lang w:val="en-GB" w:eastAsia="en-GB"/>
              </w:rPr>
              <w:tab/>
            </w:r>
            <w:r w:rsidRPr="00051460">
              <w:rPr>
                <w:rStyle w:val="Hyperlink"/>
                <w:noProof/>
              </w:rPr>
              <w:t>Intellectual Property Statement</w:t>
            </w:r>
            <w:r>
              <w:rPr>
                <w:noProof/>
                <w:webHidden/>
              </w:rPr>
              <w:tab/>
            </w:r>
            <w:r>
              <w:rPr>
                <w:noProof/>
                <w:webHidden/>
              </w:rPr>
              <w:fldChar w:fldCharType="begin"/>
            </w:r>
            <w:r>
              <w:rPr>
                <w:noProof/>
                <w:webHidden/>
              </w:rPr>
              <w:instrText xml:space="preserve"> PAGEREF _Toc275170</w:instrText>
            </w:r>
            <w:r>
              <w:rPr>
                <w:noProof/>
                <w:webHidden/>
              </w:rPr>
              <w:instrText xml:space="preserve">303 \h </w:instrText>
            </w:r>
            <w:r>
              <w:rPr>
                <w:noProof/>
              </w:rPr>
            </w:r>
            <w:r>
              <w:rPr>
                <w:noProof/>
                <w:webHidden/>
              </w:rPr>
              <w:fldChar w:fldCharType="separate"/>
            </w:r>
            <w:r>
              <w:rPr>
                <w:noProof/>
                <w:webHidden/>
              </w:rPr>
              <w:t>18</w:t>
            </w:r>
            <w:r>
              <w:rPr>
                <w:noProof/>
                <w:webHidden/>
              </w:rPr>
              <w:fldChar w:fldCharType="end"/>
            </w:r>
          </w:hyperlink>
        </w:p>
        <w:p w:rsidR="00B76FF8" w:rsidRDefault="00A14CD4">
          <w:pPr>
            <w:pStyle w:val="TOC1"/>
            <w:tabs>
              <w:tab w:val="left" w:pos="400"/>
              <w:tab w:val="right" w:leader="dot" w:pos="8630"/>
            </w:tabs>
            <w:rPr>
              <w:rFonts w:asciiTheme="minorHAnsi" w:eastAsiaTheme="minorEastAsia" w:hAnsiTheme="minorHAnsi" w:cstheme="minorBidi"/>
              <w:noProof/>
              <w:sz w:val="22"/>
              <w:szCs w:val="22"/>
              <w:lang w:val="en-GB" w:eastAsia="en-GB"/>
            </w:rPr>
          </w:pPr>
          <w:hyperlink w:anchor="_Toc275170304" w:history="1">
            <w:r w:rsidRPr="00051460">
              <w:rPr>
                <w:rStyle w:val="Hyperlink"/>
                <w:noProof/>
              </w:rPr>
              <w:t>9.</w:t>
            </w:r>
            <w:r>
              <w:rPr>
                <w:rFonts w:asciiTheme="minorHAnsi" w:eastAsiaTheme="minorEastAsia" w:hAnsiTheme="minorHAnsi" w:cstheme="minorBidi"/>
                <w:noProof/>
                <w:sz w:val="22"/>
                <w:szCs w:val="22"/>
                <w:lang w:val="en-GB" w:eastAsia="en-GB"/>
              </w:rPr>
              <w:tab/>
            </w:r>
            <w:r w:rsidRPr="00051460">
              <w:rPr>
                <w:rStyle w:val="Hyperlink"/>
                <w:noProof/>
              </w:rPr>
              <w:t>Disclaimer</w:t>
            </w:r>
            <w:r>
              <w:rPr>
                <w:noProof/>
                <w:webHidden/>
              </w:rPr>
              <w:tab/>
            </w:r>
            <w:r>
              <w:rPr>
                <w:noProof/>
                <w:webHidden/>
              </w:rPr>
              <w:fldChar w:fldCharType="begin"/>
            </w:r>
            <w:r>
              <w:rPr>
                <w:noProof/>
                <w:webHidden/>
              </w:rPr>
              <w:instrText xml:space="preserve"> PAGEREF _Toc275170304 \h </w:instrText>
            </w:r>
            <w:r>
              <w:rPr>
                <w:noProof/>
              </w:rPr>
            </w:r>
            <w:r>
              <w:rPr>
                <w:noProof/>
                <w:webHidden/>
              </w:rPr>
              <w:fldChar w:fldCharType="separate"/>
            </w:r>
            <w:r>
              <w:rPr>
                <w:noProof/>
                <w:webHidden/>
              </w:rPr>
              <w:t>19</w:t>
            </w:r>
            <w:r>
              <w:rPr>
                <w:noProof/>
                <w:webHidden/>
              </w:rPr>
              <w:fldChar w:fldCharType="end"/>
            </w:r>
          </w:hyperlink>
        </w:p>
        <w:p w:rsidR="00B76FF8" w:rsidRDefault="00A14CD4">
          <w:pPr>
            <w:pStyle w:val="TOC1"/>
            <w:tabs>
              <w:tab w:val="left" w:pos="600"/>
              <w:tab w:val="right" w:leader="dot" w:pos="8630"/>
            </w:tabs>
            <w:rPr>
              <w:rFonts w:asciiTheme="minorHAnsi" w:eastAsiaTheme="minorEastAsia" w:hAnsiTheme="minorHAnsi" w:cstheme="minorBidi"/>
              <w:noProof/>
              <w:sz w:val="22"/>
              <w:szCs w:val="22"/>
              <w:lang w:val="en-GB" w:eastAsia="en-GB"/>
            </w:rPr>
          </w:pPr>
          <w:hyperlink w:anchor="_Toc275170305" w:history="1">
            <w:r w:rsidRPr="00051460">
              <w:rPr>
                <w:rStyle w:val="Hyperlink"/>
                <w:noProof/>
              </w:rPr>
              <w:t>10.</w:t>
            </w:r>
            <w:r>
              <w:rPr>
                <w:rFonts w:asciiTheme="minorHAnsi" w:eastAsiaTheme="minorEastAsia" w:hAnsiTheme="minorHAnsi" w:cstheme="minorBidi"/>
                <w:noProof/>
                <w:sz w:val="22"/>
                <w:szCs w:val="22"/>
                <w:lang w:val="en-GB" w:eastAsia="en-GB"/>
              </w:rPr>
              <w:tab/>
            </w:r>
            <w:r w:rsidRPr="00051460">
              <w:rPr>
                <w:rStyle w:val="Hyperlink"/>
                <w:noProof/>
              </w:rPr>
              <w:t>Full Copyright Notice</w:t>
            </w:r>
            <w:r>
              <w:rPr>
                <w:noProof/>
                <w:webHidden/>
              </w:rPr>
              <w:tab/>
            </w:r>
            <w:r>
              <w:rPr>
                <w:noProof/>
                <w:webHidden/>
              </w:rPr>
              <w:fldChar w:fldCharType="begin"/>
            </w:r>
            <w:r>
              <w:rPr>
                <w:noProof/>
                <w:webHidden/>
              </w:rPr>
              <w:instrText xml:space="preserve"> PAGEREF _Toc275170305 \h </w:instrText>
            </w:r>
            <w:r>
              <w:rPr>
                <w:noProof/>
              </w:rPr>
            </w:r>
            <w:r>
              <w:rPr>
                <w:noProof/>
                <w:webHidden/>
              </w:rPr>
              <w:fldChar w:fldCharType="separate"/>
            </w:r>
            <w:r>
              <w:rPr>
                <w:noProof/>
                <w:webHidden/>
              </w:rPr>
              <w:t>19</w:t>
            </w:r>
            <w:r>
              <w:rPr>
                <w:noProof/>
                <w:webHidden/>
              </w:rPr>
              <w:fldChar w:fldCharType="end"/>
            </w:r>
          </w:hyperlink>
        </w:p>
        <w:p w:rsidR="00B76FF8" w:rsidRDefault="00A14CD4">
          <w:pPr>
            <w:pStyle w:val="TOC1"/>
            <w:tabs>
              <w:tab w:val="left" w:pos="600"/>
              <w:tab w:val="right" w:leader="dot" w:pos="8630"/>
            </w:tabs>
            <w:rPr>
              <w:rFonts w:asciiTheme="minorHAnsi" w:eastAsiaTheme="minorEastAsia" w:hAnsiTheme="minorHAnsi" w:cstheme="minorBidi"/>
              <w:noProof/>
              <w:sz w:val="22"/>
              <w:szCs w:val="22"/>
              <w:lang w:val="en-GB" w:eastAsia="en-GB"/>
            </w:rPr>
          </w:pPr>
          <w:hyperlink w:anchor="_Toc275170306" w:history="1">
            <w:r w:rsidRPr="00051460">
              <w:rPr>
                <w:rStyle w:val="Hyperlink"/>
                <w:noProof/>
              </w:rPr>
              <w:t>11.</w:t>
            </w:r>
            <w:r>
              <w:rPr>
                <w:rFonts w:asciiTheme="minorHAnsi" w:eastAsiaTheme="minorEastAsia" w:hAnsiTheme="minorHAnsi" w:cstheme="minorBidi"/>
                <w:noProof/>
                <w:sz w:val="22"/>
                <w:szCs w:val="22"/>
                <w:lang w:val="en-GB" w:eastAsia="en-GB"/>
              </w:rPr>
              <w:tab/>
            </w:r>
            <w:r w:rsidRPr="00051460">
              <w:rPr>
                <w:rStyle w:val="Hyperlink"/>
                <w:noProof/>
              </w:rPr>
              <w:t>References</w:t>
            </w:r>
            <w:r>
              <w:rPr>
                <w:noProof/>
                <w:webHidden/>
              </w:rPr>
              <w:tab/>
            </w:r>
            <w:r>
              <w:rPr>
                <w:noProof/>
                <w:webHidden/>
              </w:rPr>
              <w:fldChar w:fldCharType="begin"/>
            </w:r>
            <w:r>
              <w:rPr>
                <w:noProof/>
                <w:webHidden/>
              </w:rPr>
              <w:instrText xml:space="preserve"> PAGEREF _Toc275170306 \h </w:instrText>
            </w:r>
            <w:r>
              <w:rPr>
                <w:noProof/>
              </w:rPr>
            </w:r>
            <w:r>
              <w:rPr>
                <w:noProof/>
                <w:webHidden/>
              </w:rPr>
              <w:fldChar w:fldCharType="separate"/>
            </w:r>
            <w:r>
              <w:rPr>
                <w:noProof/>
                <w:webHidden/>
              </w:rPr>
              <w:t>19</w:t>
            </w:r>
            <w:r>
              <w:rPr>
                <w:noProof/>
                <w:webHidden/>
              </w:rPr>
              <w:fldChar w:fldCharType="end"/>
            </w:r>
          </w:hyperlink>
        </w:p>
        <w:p w:rsidR="0083735A" w:rsidRDefault="00A14CD4" w:rsidP="0083735A">
          <w:r>
            <w:fldChar w:fldCharType="end"/>
          </w:r>
        </w:p>
      </w:sdtContent>
    </w:sdt>
    <w:p w:rsidR="007F7C82" w:rsidRDefault="00A14CD4" w:rsidP="0083735A">
      <w:pPr>
        <w:pStyle w:val="Heading1"/>
      </w:pPr>
      <w:bookmarkStart w:id="6" w:name="_Toc275170277"/>
      <w:r>
        <w:t xml:space="preserve">Context and </w:t>
      </w:r>
      <w:r w:rsidRPr="00F5465B">
        <w:t>Overview</w:t>
      </w:r>
      <w:bookmarkEnd w:id="6"/>
    </w:p>
    <w:p w:rsidR="007F7C82" w:rsidRPr="00F5465B" w:rsidRDefault="00A14CD4" w:rsidP="0083735A"/>
    <w:p w:rsidR="007F7C82" w:rsidRDefault="00A14CD4" w:rsidP="0083735A">
      <w:r>
        <w:t>Over the last decade, global networks have begun delivering high performance transport services</w:t>
      </w:r>
      <w:r w:rsidRPr="00FC590F">
        <w:t xml:space="preserve"> </w:t>
      </w:r>
      <w:r>
        <w:t xml:space="preserve">directly </w:t>
      </w:r>
      <w:r w:rsidRPr="00FC590F">
        <w:t>to applications that require performance levels or capabiliti</w:t>
      </w:r>
      <w:r>
        <w:t>es unavailable in conventional best-effort IP</w:t>
      </w:r>
      <w:r w:rsidRPr="00FC590F">
        <w:t xml:space="preserve"> networks. </w:t>
      </w:r>
      <w:r>
        <w:t xml:space="preserve"> </w:t>
      </w:r>
      <w:r w:rsidRPr="00FC590F">
        <w:t>The</w:t>
      </w:r>
      <w:r w:rsidRPr="00FC590F">
        <w:t xml:space="preserve"> ability to create connections between a fixed set </w:t>
      </w:r>
      <w:r>
        <w:t xml:space="preserve">of ports worldwide, with specific, predictable, and often demanding performance characteristics, enables emerging global collaborations to establish well-defined and highly customized network environments </w:t>
      </w:r>
      <w:r>
        <w:t xml:space="preserve">to support the end users and their applications.  This </w:t>
      </w:r>
      <w:ins w:id="7" w:author="John Vollbrecht" w:date="2010-10-19T20:46:00Z">
        <w:r>
          <w:t>has been</w:t>
        </w:r>
      </w:ins>
      <w:del w:id="8" w:author="John Vollbrecht" w:date="2010-10-19T20:46:00Z">
        <w:r w:rsidDel="00B81E3E">
          <w:delText>is</w:delText>
        </w:r>
      </w:del>
      <w:r>
        <w:t xml:space="preserve"> particularly true within the Research and Higher Education space and the growing Grid community.</w:t>
      </w:r>
    </w:p>
    <w:p w:rsidR="007F7C82" w:rsidRPr="00FC590F" w:rsidRDefault="00A14CD4" w:rsidP="0083735A"/>
    <w:p w:rsidR="007F7C82" w:rsidRPr="00FC590F" w:rsidRDefault="00A14CD4" w:rsidP="0083735A">
      <w:r>
        <w:t>Connections across these</w:t>
      </w:r>
      <w:r w:rsidRPr="00FC590F">
        <w:t xml:space="preserve"> transport network</w:t>
      </w:r>
      <w:r>
        <w:t>s</w:t>
      </w:r>
      <w:r w:rsidRPr="00FC590F">
        <w:t xml:space="preserve"> have been </w:t>
      </w:r>
      <w:r>
        <w:t xml:space="preserve">historically </w:t>
      </w:r>
      <w:r w:rsidRPr="00FC590F">
        <w:t xml:space="preserve">reserved and provisioned </w:t>
      </w:r>
      <w:r w:rsidRPr="00FC590F">
        <w:t xml:space="preserve">in </w:t>
      </w:r>
      <w:r>
        <w:t>a variety of</w:t>
      </w:r>
      <w:r w:rsidRPr="00FC590F">
        <w:t xml:space="preserve"> ways. The most common approach is manual prov</w:t>
      </w:r>
      <w:r>
        <w:t>isioning – typically performed by a network engineer</w:t>
      </w:r>
      <w:r w:rsidRPr="00FC590F">
        <w:t xml:space="preserve">. </w:t>
      </w:r>
      <w:r>
        <w:t xml:space="preserve"> More recently,</w:t>
      </w:r>
      <w:r w:rsidRPr="00FC590F">
        <w:t xml:space="preserve"> </w:t>
      </w:r>
      <w:r>
        <w:t>some</w:t>
      </w:r>
      <w:r w:rsidRPr="00FC590F">
        <w:t xml:space="preserve"> networking communities have developed tools and protocols to automate </w:t>
      </w:r>
      <w:r>
        <w:t xml:space="preserve">the process of </w:t>
      </w:r>
      <w:r w:rsidRPr="00FC590F">
        <w:t xml:space="preserve">network resource allocation and to </w:t>
      </w:r>
      <w:r w:rsidRPr="00FC590F">
        <w:t xml:space="preserve">allow </w:t>
      </w:r>
      <w:r>
        <w:t xml:space="preserve">the </w:t>
      </w:r>
      <w:r w:rsidRPr="00FC590F">
        <w:t xml:space="preserve">user or application </w:t>
      </w:r>
      <w:r>
        <w:t xml:space="preserve">to </w:t>
      </w:r>
      <w:r w:rsidRPr="00FC590F">
        <w:t>participat</w:t>
      </w:r>
      <w:r>
        <w:t>e</w:t>
      </w:r>
      <w:r w:rsidRPr="00FC590F">
        <w:t xml:space="preserve"> </w:t>
      </w:r>
      <w:r>
        <w:t xml:space="preserve">directly in the path creation </w:t>
      </w:r>
      <w:r w:rsidRPr="00FC590F">
        <w:t>process. These new approaches to automating transport connection provisioning are the basis for the standardization effort being described in this recommendation.</w:t>
      </w:r>
    </w:p>
    <w:p w:rsidR="007F7C82" w:rsidRPr="00FC590F" w:rsidRDefault="00A14CD4" w:rsidP="0083735A"/>
    <w:p w:rsidR="0083735A" w:rsidRPr="00FC590F" w:rsidRDefault="00A14CD4" w:rsidP="0083735A">
      <w:r>
        <w:t>Automated c</w:t>
      </w:r>
      <w:r w:rsidRPr="00FC590F">
        <w:t>onnect</w:t>
      </w:r>
      <w:r w:rsidRPr="00FC590F">
        <w:t xml:space="preserve">ion-oriented transport </w:t>
      </w:r>
      <w:r>
        <w:t xml:space="preserve">provisioning </w:t>
      </w:r>
      <w:r w:rsidRPr="00FC590F">
        <w:t>capabilities are</w:t>
      </w:r>
      <w:r>
        <w:t xml:space="preserve"> currently</w:t>
      </w:r>
      <w:r w:rsidRPr="00FC590F">
        <w:t xml:space="preserve"> being deployed by Research &amp; Education (R&amp;E) providers</w:t>
      </w:r>
      <w:r>
        <w:t xml:space="preserve"> as well as </w:t>
      </w:r>
      <w:r w:rsidRPr="00FC590F">
        <w:t xml:space="preserve">by commercial providers, and </w:t>
      </w:r>
      <w:r>
        <w:t>could</w:t>
      </w:r>
      <w:r w:rsidRPr="00FC590F">
        <w:t xml:space="preserve"> eventually be implemented in home/ retail networks as deployment progress</w:t>
      </w:r>
      <w:r>
        <w:t xml:space="preserve">es.  </w:t>
      </w:r>
      <w:r w:rsidRPr="00FC590F">
        <w:t>The</w:t>
      </w:r>
      <w:r>
        <w:t>se</w:t>
      </w:r>
      <w:r w:rsidRPr="00FC590F">
        <w:t xml:space="preserve"> automate</w:t>
      </w:r>
      <w:r w:rsidRPr="00FC590F">
        <w:t xml:space="preserve">d provisioning </w:t>
      </w:r>
      <w:r>
        <w:t>systems,</w:t>
      </w:r>
      <w:r w:rsidRPr="00FC590F">
        <w:t xml:space="preserve"> </w:t>
      </w:r>
      <w:r>
        <w:t>while being developed independently</w:t>
      </w:r>
      <w:r w:rsidRPr="00FC590F">
        <w:t xml:space="preserve"> by different groups</w:t>
      </w:r>
      <w:r>
        <w:t>,</w:t>
      </w:r>
      <w:r w:rsidRPr="00FC590F">
        <w:t xml:space="preserve"> all </w:t>
      </w:r>
      <w:r>
        <w:t xml:space="preserve">have common elements.  They have </w:t>
      </w:r>
      <w:r w:rsidRPr="00FC590F">
        <w:t xml:space="preserve">developed </w:t>
      </w:r>
      <w:r>
        <w:t>software based control and/or management agents</w:t>
      </w:r>
      <w:r w:rsidRPr="00FC590F">
        <w:t xml:space="preserve"> to regulate access </w:t>
      </w:r>
      <w:r>
        <w:t>to these</w:t>
      </w:r>
      <w:r w:rsidRPr="00FC590F">
        <w:t xml:space="preserve"> resources, to </w:t>
      </w:r>
      <w:r>
        <w:t>schedule and reserve resources, to tri</w:t>
      </w:r>
      <w:r>
        <w:t>gger or control timely</w:t>
      </w:r>
      <w:r w:rsidRPr="00FC590F">
        <w:t xml:space="preserve"> provisioning of the network resources</w:t>
      </w:r>
      <w:r>
        <w:t>, and to monitor and release resources</w:t>
      </w:r>
      <w:r w:rsidRPr="00FC590F">
        <w:t xml:space="preserve">.  These controllers are deployed in two different contexts.   One context is application (or Grid) centric, where a network provides </w:t>
      </w:r>
      <w:r>
        <w:t>a resource to an applica</w:t>
      </w:r>
      <w:r>
        <w:t>tion or middleware</w:t>
      </w:r>
      <w:r w:rsidRPr="00FC590F">
        <w:t xml:space="preserve">. </w:t>
      </w:r>
      <w:r>
        <w:t xml:space="preserve"> </w:t>
      </w:r>
      <w:r w:rsidRPr="00FC590F">
        <w:t xml:space="preserve">The other </w:t>
      </w:r>
      <w:r>
        <w:t xml:space="preserve">context </w:t>
      </w:r>
      <w:r w:rsidRPr="00FC590F">
        <w:t xml:space="preserve">is network centric, where </w:t>
      </w:r>
      <w:r>
        <w:t>network resources are collaboratively shared among networks to expand or improve network performance or reach</w:t>
      </w:r>
      <w:r w:rsidRPr="00FC590F">
        <w:t xml:space="preserve">.  </w:t>
      </w:r>
      <w:r>
        <w:t>In the former context, a user or application agent is requesting the service of</w:t>
      </w:r>
      <w:r>
        <w:t xml:space="preserve"> a network provider.   In the latter context, one network is interacting with other network(s) to manage these resources and deliver a comprehensive and well integrated service portfolio to the user community.   This informational document defines</w:t>
      </w:r>
      <w:r w:rsidRPr="00FC590F">
        <w:t xml:space="preserve"> </w:t>
      </w:r>
      <w:r>
        <w:t>a framew</w:t>
      </w:r>
      <w:r>
        <w:t>ork for the NSI protocol</w:t>
      </w:r>
      <w:r w:rsidRPr="00FC590F">
        <w:t xml:space="preserve"> </w:t>
      </w:r>
      <w:r>
        <w:t>to</w:t>
      </w:r>
      <w:r w:rsidRPr="00FC590F">
        <w:t xml:space="preserve"> </w:t>
      </w:r>
      <w:r>
        <w:t>support</w:t>
      </w:r>
      <w:r w:rsidRPr="00FC590F">
        <w:t xml:space="preserve"> </w:t>
      </w:r>
      <w:r>
        <w:t xml:space="preserve">both </w:t>
      </w:r>
      <w:r w:rsidRPr="00FC590F">
        <w:t>of these contexts.</w:t>
      </w:r>
    </w:p>
    <w:p w:rsidR="0083735A" w:rsidRDefault="00A14CD4" w:rsidP="0083735A"/>
    <w:p w:rsidR="0083735A" w:rsidRDefault="00A14CD4" w:rsidP="0083735A">
      <w:r>
        <w:t>The Network Services Framework defines several key architectural elements: a Network, a Network Service, the Network Service Agent (NSA), the Network Service Interface (NSI), and the NSI Protocol</w:t>
      </w:r>
      <w:r>
        <w:t xml:space="preserve">. These elements exist in a </w:t>
      </w:r>
      <w:commentRangeStart w:id="9"/>
      <w:r>
        <w:t>notional</w:t>
      </w:r>
      <w:commentRangeEnd w:id="9"/>
      <w:r>
        <w:rPr>
          <w:rStyle w:val="CommentReference"/>
          <w:vanish/>
        </w:rPr>
        <w:commentReference w:id="9"/>
      </w:r>
      <w:r>
        <w:t xml:space="preserve"> Network Service Plane.  </w:t>
      </w:r>
      <w:r w:rsidRPr="00F5465B">
        <w:t xml:space="preserve">The </w:t>
      </w:r>
      <w:r>
        <w:t xml:space="preserve">framework </w:t>
      </w:r>
      <w:r w:rsidRPr="00F5465B">
        <w:t>describes an environment within which network</w:t>
      </w:r>
      <w:r>
        <w:t xml:space="preserve"> objects are defined as manageable resources.  Within the framework</w:t>
      </w:r>
      <w:r w:rsidRPr="00F5465B">
        <w:t xml:space="preserve">, </w:t>
      </w:r>
      <w:r>
        <w:t xml:space="preserve">these </w:t>
      </w:r>
      <w:r w:rsidRPr="00F5465B">
        <w:t xml:space="preserve">network resources can be selected, allocated, interrogated, </w:t>
      </w:r>
      <w:r w:rsidRPr="00F5465B">
        <w:t xml:space="preserve">and manipulated by software agents on behalf of </w:t>
      </w:r>
      <w:r>
        <w:t xml:space="preserve">requesting users. </w:t>
      </w:r>
    </w:p>
    <w:p w:rsidR="0083735A" w:rsidRDefault="00A14CD4" w:rsidP="0083735A"/>
    <w:p w:rsidR="0083735A" w:rsidRDefault="00A14CD4" w:rsidP="0083735A">
      <w:r w:rsidRPr="00F5465B">
        <w:t xml:space="preserve">Network resources and capabilities are </w:t>
      </w:r>
      <w:del w:id="10" w:author="John Vollbrecht" w:date="2010-10-19T20:53:00Z">
        <w:r w:rsidRPr="00F5465B" w:rsidDel="00B81E3E">
          <w:delText xml:space="preserve">presented </w:delText>
        </w:r>
      </w:del>
      <w:ins w:id="11" w:author="John Vollbrecht" w:date="2010-10-19T20:53:00Z">
        <w:r>
          <w:t xml:space="preserve">provided </w:t>
        </w:r>
      </w:ins>
      <w:r w:rsidRPr="00F5465B">
        <w:t xml:space="preserve">to the consumer </w:t>
      </w:r>
      <w:r>
        <w:t xml:space="preserve">through </w:t>
      </w:r>
      <w:r w:rsidRPr="00F5465B">
        <w:t xml:space="preserve">a set of </w:t>
      </w:r>
      <w:r>
        <w:t>‘N</w:t>
      </w:r>
      <w:r w:rsidRPr="00F5465B">
        <w:t xml:space="preserve">etwork </w:t>
      </w:r>
      <w:r>
        <w:t>S</w:t>
      </w:r>
      <w:r w:rsidRPr="00F5465B">
        <w:t>ervices</w:t>
      </w:r>
      <w:r>
        <w:t xml:space="preserve">’.   </w:t>
      </w:r>
      <w:r w:rsidRPr="00F5465B">
        <w:t>The Network Service</w:t>
      </w:r>
      <w:r>
        <w:t>s Framework</w:t>
      </w:r>
      <w:r w:rsidRPr="00F5465B">
        <w:t xml:space="preserve"> presents a </w:t>
      </w:r>
      <w:r>
        <w:t>unified</w:t>
      </w:r>
      <w:r w:rsidRPr="00F5465B">
        <w:t xml:space="preserve"> model for interacting wit</w:t>
      </w:r>
      <w:r w:rsidRPr="00F5465B">
        <w:t>h these services</w:t>
      </w:r>
      <w:r>
        <w:t xml:space="preserve">.  Network Services include the ability to create connections, to share topology information, and to do other services needed by a set of federated NSAs. </w:t>
      </w:r>
    </w:p>
    <w:p w:rsidR="0083735A" w:rsidRDefault="00A14CD4" w:rsidP="0083735A"/>
    <w:p w:rsidR="0083735A" w:rsidRDefault="00A14CD4" w:rsidP="0083735A">
      <w:r>
        <w:t>Federated Network Services are delivered by combining the capabilities of participat</w:t>
      </w:r>
      <w:r>
        <w:t xml:space="preserve">ing providers.  To manage federated services, a range of network related functional capabilities such as </w:t>
      </w:r>
      <w:r w:rsidRPr="00FC590F">
        <w:t xml:space="preserve">topology sharing, </w:t>
      </w:r>
      <w:r>
        <w:t xml:space="preserve">path finding, resource reservation, hardware provisioning, and other ancillary services and functions are required.  These may be </w:t>
      </w:r>
      <w:del w:id="12" w:author="John Vollbrecht" w:date="2010-10-19T20:53:00Z">
        <w:r w:rsidDel="00B81E3E">
          <w:delText>for</w:delText>
        </w:r>
        <w:r w:rsidDel="00B81E3E">
          <w:delText xml:space="preserve">malized </w:delText>
        </w:r>
      </w:del>
      <w:ins w:id="13" w:author="John Vollbrecht" w:date="2010-10-19T20:53:00Z">
        <w:r>
          <w:t xml:space="preserve">included as services </w:t>
        </w:r>
      </w:ins>
      <w:r>
        <w:t>in future versions of the NSI protocol.</w:t>
      </w:r>
    </w:p>
    <w:p w:rsidR="0083735A" w:rsidRDefault="00A14CD4" w:rsidP="0083735A"/>
    <w:p w:rsidR="0083735A" w:rsidRDefault="00A14CD4" w:rsidP="0083735A">
      <w:r>
        <w:t>The NSI protocol is defined by a suite of documents.  This informational document describes the NSI Framework</w:t>
      </w:r>
      <w:ins w:id="14" w:author="Guy" w:date="2010-10-18T12:42:00Z">
        <w:r>
          <w:t xml:space="preserve"> version 1.0</w:t>
        </w:r>
      </w:ins>
      <w:r>
        <w:t>.  In addition, each Network Service is defined in its own recomm</w:t>
      </w:r>
      <w:r>
        <w:t>endation document.</w:t>
      </w:r>
    </w:p>
    <w:p w:rsidR="007F7C82" w:rsidRDefault="00A14CD4" w:rsidP="0083735A"/>
    <w:p w:rsidR="0083735A" w:rsidRDefault="00A14CD4" w:rsidP="0083735A">
      <w:pPr>
        <w:pStyle w:val="Heading1"/>
      </w:pPr>
      <w:bookmarkStart w:id="15" w:name="_Toc275170278"/>
      <w:r>
        <w:t>NSI framework</w:t>
      </w:r>
      <w:bookmarkEnd w:id="15"/>
    </w:p>
    <w:p w:rsidR="0083735A" w:rsidRPr="00293074" w:rsidRDefault="00A14CD4" w:rsidP="0083735A">
      <w:pPr>
        <w:pStyle w:val="nobreak"/>
      </w:pPr>
      <w:r>
        <w:t xml:space="preserve">This section discusses the architectural concepts that provide the Network Service context and high-level definitions for NSI protocol recommendations. </w:t>
      </w:r>
    </w:p>
    <w:p w:rsidR="0083735A" w:rsidRPr="00F5465B" w:rsidRDefault="00A14CD4" w:rsidP="0083735A"/>
    <w:p w:rsidR="0083735A" w:rsidRDefault="00A14CD4" w:rsidP="0083735A">
      <w:pPr>
        <w:pStyle w:val="Heading2"/>
      </w:pPr>
      <w:bookmarkStart w:id="16" w:name="_Toc275170279"/>
      <w:r>
        <w:t>Network Services</w:t>
      </w:r>
      <w:bookmarkEnd w:id="16"/>
    </w:p>
    <w:p w:rsidR="0083735A" w:rsidRDefault="00A14CD4"/>
    <w:p w:rsidR="0083735A" w:rsidRDefault="00A14CD4" w:rsidP="0083735A">
      <w:r w:rsidRPr="0017429E">
        <w:t>Network Services can monitor, control, interrogate</w:t>
      </w:r>
      <w:r w:rsidRPr="0017429E">
        <w:t xml:space="preserve"> and support the network </w:t>
      </w:r>
      <w:r>
        <w:t>resources</w:t>
      </w:r>
      <w:r w:rsidRPr="0017429E">
        <w:t xml:space="preserve"> available </w:t>
      </w:r>
      <w:ins w:id="17" w:author="John Vollbrecht" w:date="2010-10-19T20:54:00Z">
        <w:r>
          <w:t xml:space="preserve">from </w:t>
        </w:r>
      </w:ins>
      <w:del w:id="18" w:author="John Vollbrecht" w:date="2010-10-19T20:54:00Z">
        <w:r w:rsidRPr="0017429E" w:rsidDel="009B5AE5">
          <w:delText xml:space="preserve">to </w:delText>
        </w:r>
      </w:del>
      <w:r w:rsidRPr="0017429E">
        <w:t xml:space="preserve">the </w:t>
      </w:r>
      <w:del w:id="19" w:author="Guy" w:date="2010-10-19T16:08:00Z">
        <w:r w:rsidDel="00142440">
          <w:delText>operator</w:delText>
        </w:r>
        <w:r w:rsidRPr="0017429E" w:rsidDel="00142440">
          <w:delText xml:space="preserve"> </w:delText>
        </w:r>
      </w:del>
      <w:ins w:id="20" w:author="Guy" w:date="2010-10-19T16:08:00Z">
        <w:r>
          <w:t>provider</w:t>
        </w:r>
        <w:r w:rsidRPr="0017429E">
          <w:t xml:space="preserve"> </w:t>
        </w:r>
      </w:ins>
      <w:r w:rsidRPr="0017429E">
        <w:t xml:space="preserve">of the </w:t>
      </w:r>
      <w:r>
        <w:t>n</w:t>
      </w:r>
      <w:r w:rsidRPr="0017429E">
        <w:t>etwork.  Typical transport network resources include a range of technologies such as wavelengths delivered using ROADMs, TDM on cross- connect equipment or packets over swit</w:t>
      </w:r>
      <w:r w:rsidRPr="0017429E">
        <w:t xml:space="preserve">ches. The NSI framework is designed to deliver a wide range of Network Services.  </w:t>
      </w:r>
    </w:p>
    <w:p w:rsidR="0083735A" w:rsidRDefault="00A14CD4" w:rsidP="0083735A"/>
    <w:p w:rsidR="0083735A" w:rsidRDefault="00A14CD4" w:rsidP="0083735A">
      <w:r>
        <w:t xml:space="preserve">An example of a Network Service is the Connection Service, a service used to request and manage transport connections.  Another example is the </w:t>
      </w:r>
      <w:del w:id="21" w:author="Guy" w:date="2010-10-18T17:36:00Z">
        <w:r w:rsidDel="00E20E02">
          <w:delText xml:space="preserve">Topology </w:delText>
        </w:r>
      </w:del>
      <w:ins w:id="22" w:author="Guy" w:date="2010-10-18T17:36:00Z">
        <w:r>
          <w:t xml:space="preserve">topology </w:t>
        </w:r>
      </w:ins>
      <w:del w:id="23" w:author="Guy" w:date="2010-10-18T17:36:00Z">
        <w:r w:rsidDel="00E20E02">
          <w:delText>Service</w:delText>
        </w:r>
      </w:del>
      <w:ins w:id="24" w:author="Guy" w:date="2010-10-18T17:36:00Z">
        <w:r>
          <w:t>terv</w:t>
        </w:r>
        <w:r>
          <w:t>ice</w:t>
        </w:r>
      </w:ins>
      <w:r>
        <w:t>; this is used to exchange network topologies.</w:t>
      </w:r>
    </w:p>
    <w:p w:rsidR="0083735A" w:rsidRDefault="00A14CD4" w:rsidP="0083735A"/>
    <w:p w:rsidR="0083735A" w:rsidRDefault="00A14CD4" w:rsidP="0083735A">
      <w:r>
        <w:t>Service requests may originate from an application</w:t>
      </w:r>
      <w:ins w:id="25" w:author="John Vollbrecht" w:date="2010-10-19T20:54:00Z">
        <w:r>
          <w:t>, from</w:t>
        </w:r>
      </w:ins>
      <w:del w:id="26" w:author="John Vollbrecht" w:date="2010-10-19T20:54:00Z">
        <w:r w:rsidDel="009B5AE5">
          <w:delText xml:space="preserve"> or</w:delText>
        </w:r>
      </w:del>
      <w:r>
        <w:t xml:space="preserve"> grid middleware or </w:t>
      </w:r>
      <w:ins w:id="27" w:author="John Vollbrecht" w:date="2010-10-19T20:54:00Z">
        <w:r>
          <w:t xml:space="preserve">from </w:t>
        </w:r>
      </w:ins>
      <w:r>
        <w:t xml:space="preserve">a network </w:t>
      </w:r>
      <w:del w:id="28" w:author="Guy" w:date="2010-10-19T16:08:00Z">
        <w:r w:rsidDel="00142440">
          <w:delText>operator</w:delText>
        </w:r>
      </w:del>
      <w:ins w:id="29" w:author="Guy" w:date="2010-10-19T16:08:00Z">
        <w:r>
          <w:t>provider</w:t>
        </w:r>
      </w:ins>
      <w:r>
        <w:t xml:space="preserve">. A service can be requested by any application that has implemented an agent with an </w:t>
      </w:r>
      <w:del w:id="30" w:author="Guy" w:date="2010-10-18T11:52:00Z">
        <w:r w:rsidDel="0083735A">
          <w:delText>NSI inter</w:delText>
        </w:r>
        <w:r w:rsidDel="0083735A">
          <w:delText>face</w:delText>
        </w:r>
      </w:del>
      <w:ins w:id="31" w:author="Guy" w:date="2010-10-18T11:52:00Z">
        <w:r>
          <w:t xml:space="preserve"> Network Service Interface</w:t>
        </w:r>
      </w:ins>
      <w:r>
        <w:t xml:space="preserve">. Similarly, the request can be serviced by any network </w:t>
      </w:r>
      <w:del w:id="32" w:author="Guy" w:date="2010-10-19T16:08:00Z">
        <w:r w:rsidDel="00142440">
          <w:delText xml:space="preserve">operator </w:delText>
        </w:r>
      </w:del>
      <w:ins w:id="33" w:author="Guy" w:date="2010-10-19T16:08:00Z">
        <w:r>
          <w:t xml:space="preserve">provider </w:t>
        </w:r>
      </w:ins>
      <w:r>
        <w:t>who has implemented an agent with a NSI protocol interface.</w:t>
      </w:r>
    </w:p>
    <w:p w:rsidR="0083735A" w:rsidRDefault="00A14CD4" w:rsidP="0083735A"/>
    <w:p w:rsidR="0083735A" w:rsidRDefault="00A14CD4" w:rsidP="0083735A">
      <w:r>
        <w:t>Each service has an associated Service Definition (SD), this SD sets the scope of the servi</w:t>
      </w:r>
      <w:r>
        <w:t>ce and identifies any parameter that is needed for the request to be fulfilled.</w:t>
      </w:r>
    </w:p>
    <w:p w:rsidR="0083735A" w:rsidRDefault="00A14CD4" w:rsidP="0083735A"/>
    <w:p w:rsidR="0083735A" w:rsidRDefault="00A14CD4" w:rsidP="0083735A">
      <w:r>
        <w:t>The</w:t>
      </w:r>
      <w:r w:rsidRPr="00F5465B">
        <w:t xml:space="preserve"> NSI </w:t>
      </w:r>
      <w:r>
        <w:t xml:space="preserve">protocol deals with an abstracted model of transport services.  This abstract concept is a simplified and convenient means of presenting the key functional aspects of </w:t>
      </w:r>
      <w:r>
        <w:t>the service object while hiding most or all of technical details and real-world complexities that are not relevant to the application.  Similarly, the NSI protocol manages network resources by using an abstracted model of these resources.  This model is ca</w:t>
      </w:r>
      <w:r>
        <w:t>lled the Inter-Network model and its concepts are described in this framework document.</w:t>
      </w:r>
    </w:p>
    <w:p w:rsidR="0083735A" w:rsidRDefault="00A14CD4" w:rsidP="0083735A"/>
    <w:p w:rsidR="0083735A" w:rsidRDefault="00A14CD4" w:rsidP="0083735A">
      <w:r>
        <w:t>Each service is managed by an exchange of NSI Messages between agents.  These messages operate using a set of service primitives.  These service primitives are the set</w:t>
      </w:r>
      <w:r>
        <w:t xml:space="preserve"> of instructions that allow the requester set up and manage a service.</w:t>
      </w:r>
    </w:p>
    <w:p w:rsidR="0083735A" w:rsidRDefault="00A14CD4" w:rsidP="0083735A"/>
    <w:p w:rsidR="0083735A" w:rsidRDefault="00A14CD4" w:rsidP="0083735A">
      <w:r>
        <w:t xml:space="preserve">Each service request will result in the allocation of a service id </w:t>
      </w:r>
      <w:del w:id="34" w:author="John Vollbrecht" w:date="2010-10-19T20:57:00Z">
        <w:r w:rsidDel="009B5AE5">
          <w:delText>and the creation of a</w:delText>
        </w:r>
      </w:del>
      <w:ins w:id="35" w:author="John Vollbrecht" w:date="2010-10-19T20:57:00Z">
        <w:r>
          <w:t xml:space="preserve">for thece </w:t>
        </w:r>
      </w:ins>
      <w:r>
        <w:t xml:space="preserve"> new service instance.  The </w:t>
      </w:r>
      <w:commentRangeStart w:id="36"/>
      <w:r>
        <w:t>responsibility for allocating the service id lies with the</w:t>
      </w:r>
      <w:r>
        <w:t xml:space="preserve"> Requester NSA.</w:t>
      </w:r>
    </w:p>
    <w:p w:rsidR="0083735A" w:rsidRDefault="00A14CD4" w:rsidP="0083735A"/>
    <w:commentRangeEnd w:id="36"/>
    <w:p w:rsidR="0083735A" w:rsidRDefault="00A14CD4" w:rsidP="0083735A">
      <w:r>
        <w:rPr>
          <w:rStyle w:val="CommentReference"/>
          <w:vanish/>
        </w:rPr>
        <w:commentReference w:id="36"/>
      </w:r>
      <w:r>
        <w:t>In the remaining part of this section, the architectural components that make up the Network Services Framework are described.</w:t>
      </w:r>
    </w:p>
    <w:p w:rsidR="0083735A" w:rsidRDefault="00A14CD4"/>
    <w:p w:rsidR="0083735A" w:rsidRDefault="00A14CD4"/>
    <w:p w:rsidR="007F7C82" w:rsidRDefault="00A14CD4" w:rsidP="0083735A">
      <w:pPr>
        <w:pStyle w:val="Heading2"/>
      </w:pPr>
      <w:bookmarkStart w:id="37" w:name="_Toc275170280"/>
      <w:r>
        <w:t>The Network Service Interface</w:t>
      </w:r>
      <w:bookmarkEnd w:id="37"/>
    </w:p>
    <w:p w:rsidR="007F7C82" w:rsidRPr="00F5465B" w:rsidRDefault="00A14CD4" w:rsidP="0083735A"/>
    <w:p w:rsidR="007F7C82" w:rsidRDefault="00A14CD4" w:rsidP="0083735A">
      <w:r>
        <w:t xml:space="preserve">The Network Service Interface (NSI) provides secure and reliable sessions for </w:t>
      </w:r>
      <w:r>
        <w:t xml:space="preserve">service related communication between two NSAs.  An instance of the </w:t>
      </w:r>
      <w:r w:rsidRPr="00F5465B">
        <w:t>NSI</w:t>
      </w:r>
      <w:r>
        <w:t xml:space="preserve"> exists at the boundary </w:t>
      </w:r>
      <w:r w:rsidRPr="00F5465B">
        <w:t xml:space="preserve">between two </w:t>
      </w:r>
      <w:r>
        <w:t xml:space="preserve">communicating software agents: the </w:t>
      </w:r>
      <w:r w:rsidRPr="00F5465B">
        <w:t>Request</w:t>
      </w:r>
      <w:r>
        <w:t>er</w:t>
      </w:r>
      <w:r w:rsidRPr="00F5465B">
        <w:t xml:space="preserve"> </w:t>
      </w:r>
      <w:r>
        <w:t>NSA and the Provider NSA.   These agents interact to realize the delivery of a Network Service intrinsic</w:t>
      </w:r>
      <w:r>
        <w:t xml:space="preserve"> to the network infrastructure.   In this model, the Requester NSA requests some service, and the Provider NSA </w:t>
      </w:r>
      <w:del w:id="38" w:author="John Vollbrecht" w:date="2010-10-19T21:00:00Z">
        <w:r w:rsidDel="009B5AE5">
          <w:delText xml:space="preserve">attempts to </w:delText>
        </w:r>
      </w:del>
      <w:r>
        <w:t>deliver</w:t>
      </w:r>
      <w:ins w:id="39" w:author="John Vollbrecht" w:date="2010-10-19T21:00:00Z">
        <w:r>
          <w:t>s</w:t>
        </w:r>
      </w:ins>
      <w:r>
        <w:t xml:space="preserve"> it </w:t>
      </w:r>
      <w:r w:rsidRPr="00AB5B25">
        <w:t>(see</w:t>
      </w:r>
      <w:r>
        <w:t xml:space="preserve"> </w:t>
      </w:r>
      <w:r>
        <w:fldChar w:fldCharType="begin"/>
      </w:r>
      <w:r>
        <w:instrText xml:space="preserve"> REF _Ref257043582 \h </w:instrText>
      </w:r>
      <w:r>
        <w:fldChar w:fldCharType="separate"/>
      </w:r>
      <w:r w:rsidRPr="0027671B">
        <w:rPr>
          <w:b/>
        </w:rPr>
        <w:t xml:space="preserve">Figure </w:t>
      </w:r>
      <w:r>
        <w:rPr>
          <w:b/>
          <w:noProof/>
        </w:rPr>
        <w:t>1</w:t>
      </w:r>
      <w:r>
        <w:fldChar w:fldCharType="end"/>
      </w:r>
      <w:r w:rsidRPr="00AB5B25">
        <w:t>).</w:t>
      </w:r>
    </w:p>
    <w:p w:rsidR="0083735A" w:rsidRDefault="00A14CD4" w:rsidP="0083735A"/>
    <w:p w:rsidR="0083735A" w:rsidRDefault="00A14CD4">
      <w:pPr>
        <w:jc w:val="center"/>
      </w:pPr>
      <w:r>
        <w:rPr>
          <w:noProof/>
        </w:rPr>
        <w:drawing>
          <wp:inline distT="0" distB="0" distL="0" distR="0">
            <wp:extent cx="2941713" cy="2272592"/>
            <wp:effectExtent l="19050" t="0" r="0" b="0"/>
            <wp:docPr id="8" name="Picture 7" descr="figur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emf"/>
                    <pic:cNvPicPr/>
                  </pic:nvPicPr>
                  <pic:blipFill>
                    <a:blip r:embed="rId8" cstate="print"/>
                    <a:srcRect l="3945" r="3945" b="5253"/>
                    <a:stretch>
                      <a:fillRect/>
                    </a:stretch>
                  </pic:blipFill>
                  <pic:spPr>
                    <a:xfrm>
                      <a:off x="0" y="0"/>
                      <a:ext cx="2941713" cy="2272592"/>
                    </a:xfrm>
                    <a:prstGeom prst="rect">
                      <a:avLst/>
                    </a:prstGeom>
                  </pic:spPr>
                </pic:pic>
              </a:graphicData>
            </a:graphic>
          </wp:inline>
        </w:drawing>
      </w:r>
    </w:p>
    <w:p w:rsidR="0083735A" w:rsidRPr="0027671B" w:rsidRDefault="00A14CD4">
      <w:pPr>
        <w:keepNext/>
        <w:jc w:val="center"/>
        <w:rPr>
          <w:b/>
        </w:rPr>
      </w:pPr>
      <w:r>
        <w:br w:type="textWrapping" w:clear="all"/>
      </w:r>
      <w:bookmarkStart w:id="40" w:name="_Ref257043582"/>
      <w:r w:rsidRPr="0027671B">
        <w:rPr>
          <w:b/>
        </w:rPr>
        <w:t xml:space="preserve">Figure </w:t>
      </w:r>
      <w:r w:rsidRPr="0027671B">
        <w:rPr>
          <w:b/>
        </w:rPr>
        <w:fldChar w:fldCharType="begin"/>
      </w:r>
      <w:r w:rsidRPr="0027671B">
        <w:rPr>
          <w:b/>
        </w:rPr>
        <w:instrText xml:space="preserve"> SEQ Figure \* ARABIC </w:instrText>
      </w:r>
      <w:r w:rsidRPr="0027671B">
        <w:rPr>
          <w:b/>
        </w:rPr>
        <w:fldChar w:fldCharType="separate"/>
      </w:r>
      <w:r>
        <w:rPr>
          <w:b/>
          <w:noProof/>
        </w:rPr>
        <w:t>1</w:t>
      </w:r>
      <w:r w:rsidRPr="0027671B">
        <w:rPr>
          <w:b/>
        </w:rPr>
        <w:fldChar w:fldCharType="end"/>
      </w:r>
      <w:bookmarkEnd w:id="40"/>
      <w:r w:rsidRPr="0027671B">
        <w:rPr>
          <w:b/>
        </w:rPr>
        <w:t xml:space="preserve">: </w:t>
      </w:r>
      <w:del w:id="41" w:author="Guy" w:date="2010-10-18T11:52:00Z">
        <w:r w:rsidRPr="0027671B" w:rsidDel="0083735A">
          <w:rPr>
            <w:b/>
          </w:rPr>
          <w:delText>NSI interface</w:delText>
        </w:r>
      </w:del>
      <w:ins w:id="42" w:author="Guy" w:date="2010-10-18T11:52:00Z">
        <w:r>
          <w:rPr>
            <w:b/>
          </w:rPr>
          <w:t>Network Service Interface</w:t>
        </w:r>
      </w:ins>
    </w:p>
    <w:p w:rsidR="0083735A" w:rsidRDefault="00A14CD4" w:rsidP="0083735A"/>
    <w:p w:rsidR="007F7C82" w:rsidRDefault="00A14CD4" w:rsidP="0083735A">
      <w:pPr>
        <w:pStyle w:val="Heading2"/>
      </w:pPr>
      <w:bookmarkStart w:id="43" w:name="_Toc275170281"/>
      <w:r w:rsidRPr="00DA6118">
        <w:t>The Network Service Agent</w:t>
      </w:r>
      <w:bookmarkEnd w:id="43"/>
    </w:p>
    <w:p w:rsidR="007F7C82" w:rsidRDefault="00A14CD4" w:rsidP="0083735A"/>
    <w:p w:rsidR="002F35DB" w:rsidRDefault="00A14CD4" w:rsidP="002F35DB">
      <w:pPr>
        <w:numPr>
          <w:ins w:id="44" w:author="John Vollbrecht" w:date="2010-10-19T21:09:00Z"/>
        </w:numPr>
        <w:rPr>
          <w:ins w:id="45" w:author="John Vollbrecht" w:date="2010-10-19T21:09:00Z"/>
        </w:rPr>
      </w:pPr>
      <w:r>
        <w:t xml:space="preserve">The Network Service Agent (NSA) is a software entity that </w:t>
      </w:r>
      <w:ins w:id="46" w:author="John Vollbrecht" w:date="2010-10-19T21:01:00Z">
        <w:r>
          <w:t>uses</w:t>
        </w:r>
      </w:ins>
      <w:del w:id="47" w:author="John Vollbrecht" w:date="2010-10-19T21:01:00Z">
        <w:r w:rsidDel="009B5AE5">
          <w:delText>implements</w:delText>
        </w:r>
      </w:del>
      <w:r>
        <w:t xml:space="preserve"> the </w:t>
      </w:r>
      <w:del w:id="48" w:author="Guy" w:date="2010-10-18T11:53:00Z">
        <w:r w:rsidDel="0083735A">
          <w:delText>NSI interface</w:delText>
        </w:r>
      </w:del>
      <w:ins w:id="49" w:author="Guy" w:date="2010-10-18T11:53:00Z">
        <w:r>
          <w:t>Network Service Interface</w:t>
        </w:r>
      </w:ins>
      <w:r>
        <w:t xml:space="preserve"> as </w:t>
      </w:r>
      <w:del w:id="50" w:author="John Vollbrecht" w:date="2010-10-19T21:02:00Z">
        <w:r w:rsidDel="009B5AE5">
          <w:delText xml:space="preserve">well </w:delText>
        </w:r>
      </w:del>
      <w:del w:id="51" w:author="John Vollbrecht" w:date="2010-10-19T21:01:00Z">
        <w:r w:rsidDel="009B5AE5">
          <w:delText xml:space="preserve">as the supporting processes </w:delText>
        </w:r>
      </w:del>
      <w:r>
        <w:t xml:space="preserve">to </w:t>
      </w:r>
      <w:del w:id="52" w:author="John Vollbrecht" w:date="2010-10-19T21:02:00Z">
        <w:r w:rsidDel="009B5AE5">
          <w:delText>interact with the transport resources and/or middleware to deliver</w:delText>
        </w:r>
      </w:del>
      <w:ins w:id="53" w:author="John Vollbrecht" w:date="2010-10-19T21:02:00Z">
        <w:r>
          <w:t xml:space="preserve">request </w:t>
        </w:r>
        <w:r>
          <w:t xml:space="preserve">or provide </w:t>
        </w:r>
      </w:ins>
      <w:r>
        <w:t xml:space="preserve"> </w:t>
      </w:r>
      <w:ins w:id="54" w:author="John Vollbrecht" w:date="2010-10-19T21:03:00Z">
        <w:r>
          <w:t xml:space="preserve">Network </w:t>
        </w:r>
      </w:ins>
      <w:del w:id="55" w:author="John Vollbrecht" w:date="2010-10-19T21:03:00Z">
        <w:r w:rsidDel="009B5AE5">
          <w:delText xml:space="preserve">the requested </w:delText>
        </w:r>
      </w:del>
      <w:r>
        <w:t>service</w:t>
      </w:r>
      <w:ins w:id="56" w:author="John Vollbrecht" w:date="2010-10-19T21:03:00Z">
        <w:r>
          <w:t>s</w:t>
        </w:r>
      </w:ins>
      <w:r>
        <w:t xml:space="preserve">. The NSA is central to the NSI architecture since all NSI processes are implemented within the Network Service Agent (NSA).   </w:t>
      </w:r>
      <w:ins w:id="57" w:author="John Vollbrecht" w:date="2010-10-19T21:03:00Z">
        <w:r>
          <w:t xml:space="preserve">An </w:t>
        </w:r>
      </w:ins>
      <w:del w:id="58" w:author="John Vollbrecht" w:date="2010-10-19T21:03:00Z">
        <w:r w:rsidDel="009B5AE5">
          <w:delText xml:space="preserve">The </w:delText>
        </w:r>
      </w:del>
      <w:r>
        <w:t xml:space="preserve">NSA can support </w:t>
      </w:r>
      <w:del w:id="59" w:author="John Vollbrecht" w:date="2010-10-19T21:04:00Z">
        <w:r w:rsidDel="009B5AE5">
          <w:delText xml:space="preserve">many </w:delText>
        </w:r>
      </w:del>
      <w:r>
        <w:t xml:space="preserve">different </w:t>
      </w:r>
      <w:del w:id="60" w:author="John Vollbrecht" w:date="2010-10-19T21:04:00Z">
        <w:r w:rsidDel="009B5AE5">
          <w:delText xml:space="preserve">types </w:delText>
        </w:r>
      </w:del>
      <w:ins w:id="61" w:author="John Vollbrecht" w:date="2010-10-19T21:04:00Z">
        <w:r>
          <w:t xml:space="preserve">combinations </w:t>
        </w:r>
      </w:ins>
      <w:r>
        <w:t xml:space="preserve">of NSI </w:t>
      </w:r>
      <w:r w:rsidRPr="00CA4140">
        <w:t>Service</w:t>
      </w:r>
      <w:r>
        <w:t xml:space="preserve">. </w:t>
      </w:r>
      <w:ins w:id="62" w:author="John Vollbrecht" w:date="2010-10-19T21:09:00Z">
        <w:r>
          <w:t>For example, ea</w:t>
        </w:r>
        <w:r>
          <w:t xml:space="preserve">ch NSA shown in </w:t>
        </w:r>
        <w:r>
          <w:fldChar w:fldCharType="begin"/>
        </w:r>
        <w:r>
          <w:instrText xml:space="preserve"> </w:instrText>
        </w:r>
        <w:r>
          <w:instrText xml:space="preserve">REF _Ref257043610 \h </w:instrText>
        </w:r>
        <w:r>
          <w:fldChar w:fldCharType="separate"/>
        </w:r>
        <w:r>
          <w:t xml:space="preserve">Figure </w:t>
        </w:r>
        <w:r>
          <w:rPr>
            <w:noProof/>
          </w:rPr>
          <w:t>2</w:t>
        </w:r>
        <w:r>
          <w:fldChar w:fldCharType="end"/>
        </w:r>
        <w:r>
          <w:t xml:space="preserve"> includes two instances of a Network Service, these are depicted as the green ‘Network Service’ boxes.</w:t>
        </w:r>
      </w:ins>
    </w:p>
    <w:p w:rsidR="002F35DB" w:rsidRDefault="00A14CD4" w:rsidP="0083735A">
      <w:pPr>
        <w:numPr>
          <w:ins w:id="63" w:author="John Vollbrecht" w:date="2010-10-19T21:04:00Z"/>
        </w:numPr>
        <w:rPr>
          <w:ins w:id="64" w:author="John Vollbrecht" w:date="2010-10-19T21:04:00Z"/>
        </w:rPr>
      </w:pPr>
    </w:p>
    <w:p w:rsidR="00DD3956" w:rsidDel="002F35DB" w:rsidRDefault="00A14CD4" w:rsidP="0083735A">
      <w:pPr>
        <w:numPr>
          <w:ins w:id="65" w:author="John Vollbrecht" w:date="2010-10-19T21:04:00Z"/>
        </w:numPr>
        <w:rPr>
          <w:ins w:id="66" w:author="Guy" w:date="2010-10-18T18:10:00Z"/>
          <w:del w:id="67" w:author="John Vollbrecht" w:date="2010-10-19T21:05:00Z"/>
        </w:rPr>
      </w:pPr>
      <w:del w:id="68" w:author="John Vollbrecht" w:date="2010-10-19T21:12:00Z">
        <w:r w:rsidDel="002F35DB">
          <w:delText>Each service t</w:delText>
        </w:r>
        <w:r w:rsidDel="002F35DB">
          <w:delText>ype</w:delText>
        </w:r>
      </w:del>
      <w:del w:id="69" w:author="John Vollbrecht" w:date="2010-10-19T21:05:00Z">
        <w:r w:rsidDel="002F35DB">
          <w:delText xml:space="preserve"> </w:delText>
        </w:r>
        <w:r w:rsidDel="002F35DB">
          <w:delText>c</w:delText>
        </w:r>
        <w:r w:rsidDel="002F35DB">
          <w:delText>a</w:delText>
        </w:r>
        <w:r w:rsidDel="002F35DB">
          <w:delText>n</w:delText>
        </w:r>
      </w:del>
      <w:del w:id="70" w:author="John Vollbrecht" w:date="2010-10-19T21:12:00Z">
        <w:r w:rsidDel="002F35DB">
          <w:delText xml:space="preserve"> </w:delText>
        </w:r>
      </w:del>
      <w:del w:id="71" w:author="John Vollbrecht" w:date="2010-10-19T21:05:00Z">
        <w:r w:rsidDel="002F35DB">
          <w:delText xml:space="preserve">have </w:delText>
        </w:r>
      </w:del>
      <w:del w:id="72" w:author="John Vollbrecht" w:date="2010-10-19T21:12:00Z">
        <w:r w:rsidDel="002F35DB">
          <w:delText xml:space="preserve">multiple </w:delText>
        </w:r>
        <w:r w:rsidDel="002F35DB">
          <w:delText>service instances; these instances are created in response to a service request</w:delText>
        </w:r>
        <w:r w:rsidDel="002F35DB">
          <w:delText xml:space="preserve">.   For example, each NSA shown in </w:delText>
        </w:r>
        <w:r w:rsidDel="002F35DB">
          <w:fldChar w:fldCharType="begin"/>
        </w:r>
        <w:r w:rsidDel="002F35DB">
          <w:delInstrText xml:space="preserve"> REF _Ref257043610 \h </w:delInstrText>
        </w:r>
        <w:r w:rsidDel="002F35DB">
          <w:fldChar w:fldCharType="separate"/>
        </w:r>
        <w:r w:rsidDel="002F35DB">
          <w:delText xml:space="preserve">Figure </w:delText>
        </w:r>
        <w:r w:rsidDel="002F35DB">
          <w:rPr>
            <w:noProof/>
          </w:rPr>
          <w:delText>2</w:delText>
        </w:r>
        <w:r w:rsidDel="002F35DB">
          <w:fldChar w:fldCharType="end"/>
        </w:r>
        <w:r w:rsidDel="002F35DB">
          <w:delText xml:space="preserve"> includes two instances of a Network Service, these are depicted as the green ‘Network</w:delText>
        </w:r>
        <w:r w:rsidDel="002F35DB">
          <w:delText xml:space="preserve"> Service’ boxes.</w:delText>
        </w:r>
      </w:del>
    </w:p>
    <w:p w:rsidR="00DD3956" w:rsidDel="002F35DB" w:rsidRDefault="00A14CD4" w:rsidP="00DD3956">
      <w:pPr>
        <w:numPr>
          <w:ins w:id="73" w:author="John Vollbrecht" w:date="2010-10-19T21:10:00Z"/>
        </w:numPr>
        <w:rPr>
          <w:ins w:id="74" w:author="Guy" w:date="2010-10-18T18:11:00Z"/>
          <w:del w:id="75" w:author="John Vollbrecht" w:date="2010-10-19T21:09:00Z"/>
        </w:rPr>
      </w:pPr>
      <w:ins w:id="76" w:author="Guy" w:date="2010-10-18T18:10:00Z">
        <w:del w:id="77" w:author="John Vollbrecht" w:date="2010-10-19T21:12:00Z">
          <w:r w:rsidDel="002F35DB">
            <w:delText xml:space="preserve">Every service instance is </w:delText>
          </w:r>
        </w:del>
        <w:del w:id="78" w:author="John Vollbrecht" w:date="2010-10-19T21:06:00Z">
          <w:r w:rsidDel="002F35DB">
            <w:delText>t</w:delText>
          </w:r>
          <w:r w:rsidDel="002F35DB">
            <w:delText xml:space="preserve">ypically </w:delText>
          </w:r>
        </w:del>
        <w:del w:id="79" w:author="John Vollbrecht" w:date="2010-10-19T21:12:00Z">
          <w:r w:rsidDel="002F35DB">
            <w:delText xml:space="preserve">associated with a single </w:delText>
          </w:r>
        </w:del>
        <w:del w:id="80" w:author="John Vollbrecht" w:date="2010-10-19T21:07:00Z">
          <w:r w:rsidDel="002F35DB">
            <w:delText xml:space="preserve">independent, </w:delText>
          </w:r>
        </w:del>
        <w:del w:id="81" w:author="John Vollbrecht" w:date="2010-10-19T21:12:00Z">
          <w:r w:rsidDel="002F35DB">
            <w:delText>uniquely identifiable deliverable unit as the service.</w:delText>
          </w:r>
        </w:del>
      </w:ins>
      <w:ins w:id="82" w:author="Guy" w:date="2010-10-18T18:11:00Z">
        <w:del w:id="83" w:author="John Vollbrecht" w:date="2010-10-19T21:12:00Z">
          <w:r w:rsidDel="002F35DB">
            <w:delText xml:space="preserve">  </w:delText>
          </w:r>
        </w:del>
      </w:ins>
      <w:ins w:id="84" w:author="Guy" w:date="2010-10-18T18:10:00Z">
        <w:del w:id="85" w:author="John Vollbrecht" w:date="2010-10-19T21:12:00Z">
          <w:r w:rsidDel="002F35DB">
            <w:delText>For example, an NSI connection service instance is associated with a particular connection</w:delText>
          </w:r>
        </w:del>
      </w:ins>
      <w:ins w:id="86" w:author="Guy" w:date="2010-10-18T18:11:00Z">
        <w:del w:id="87" w:author="John Vollbrecht" w:date="2010-10-19T21:12:00Z">
          <w:r w:rsidDel="002F35DB">
            <w:delText xml:space="preserve">. </w:delText>
          </w:r>
        </w:del>
        <w:del w:id="88" w:author="John Vollbrecht" w:date="2010-10-19T21:09:00Z">
          <w:r w:rsidDel="002F35DB">
            <w:delText xml:space="preserve">  For example, ea</w:delText>
          </w:r>
          <w:r w:rsidDel="002F35DB">
            <w:delText xml:space="preserve">ch NSA shown in </w:delText>
          </w:r>
          <w:r w:rsidDel="002F35DB">
            <w:fldChar w:fldCharType="begin"/>
          </w:r>
          <w:r w:rsidDel="002F35DB">
            <w:delInstrText xml:space="preserve"> REF _Ref257043610 \h </w:delInstrText>
          </w:r>
        </w:del>
      </w:ins>
      <w:del w:id="89" w:author="John Vollbrecht" w:date="2010-10-19T21:09:00Z"/>
      <w:ins w:id="90" w:author="Guy" w:date="2010-10-18T18:11:00Z">
        <w:del w:id="91" w:author="John Vollbrecht" w:date="2010-10-19T21:09:00Z">
          <w:r w:rsidDel="002F35DB">
            <w:fldChar w:fldCharType="separate"/>
          </w:r>
          <w:r w:rsidDel="002F35DB">
            <w:delText xml:space="preserve">Figure </w:delText>
          </w:r>
          <w:r w:rsidDel="002F35DB">
            <w:rPr>
              <w:noProof/>
            </w:rPr>
            <w:delText>2</w:delText>
          </w:r>
          <w:r w:rsidDel="002F35DB">
            <w:fldChar w:fldCharType="end"/>
          </w:r>
          <w:r w:rsidDel="002F35DB">
            <w:delText xml:space="preserve"> includes two instances of a Network Service, these are depicted as the green ‘Network Service’ boxes.</w:delText>
          </w:r>
        </w:del>
      </w:ins>
    </w:p>
    <w:p w:rsidR="00DD3956" w:rsidDel="002F35DB" w:rsidRDefault="00A14CD4" w:rsidP="00DD3956">
      <w:pPr>
        <w:numPr>
          <w:ins w:id="92" w:author="Unknown"/>
        </w:numPr>
        <w:rPr>
          <w:del w:id="93" w:author="John Vollbrecht" w:date="2010-10-19T21:12:00Z"/>
        </w:rPr>
      </w:pPr>
    </w:p>
    <w:p w:rsidR="007F7C82" w:rsidRPr="00D55C38" w:rsidDel="00DD3956" w:rsidRDefault="00A14CD4" w:rsidP="0083735A">
      <w:pPr>
        <w:rPr>
          <w:del w:id="94" w:author="Guy" w:date="2010-10-18T18:12:00Z"/>
          <w:rFonts w:cs="Arial"/>
        </w:rPr>
      </w:pPr>
    </w:p>
    <w:p w:rsidR="0083735A" w:rsidRDefault="00A14CD4" w:rsidP="0083735A">
      <w:pPr>
        <w:rPr>
          <w:rFonts w:cs="Arial"/>
        </w:rPr>
      </w:pPr>
      <w:r>
        <w:rPr>
          <w:rFonts w:cs="Arial"/>
        </w:rPr>
        <w:t>The NSA assumes three possible roles – Requester, P</w:t>
      </w:r>
      <w:r w:rsidRPr="00D55C38">
        <w:rPr>
          <w:rFonts w:cs="Arial"/>
        </w:rPr>
        <w:t>rovider</w:t>
      </w:r>
      <w:r>
        <w:rPr>
          <w:rFonts w:cs="Arial"/>
        </w:rPr>
        <w:t xml:space="preserve"> and </w:t>
      </w:r>
      <w:commentRangeStart w:id="95"/>
      <w:r>
        <w:rPr>
          <w:rFonts w:cs="Arial"/>
        </w:rPr>
        <w:t>Federating</w:t>
      </w:r>
      <w:commentRangeEnd w:id="95"/>
      <w:r>
        <w:rPr>
          <w:rStyle w:val="CommentReference"/>
          <w:vanish/>
        </w:rPr>
        <w:commentReference w:id="95"/>
      </w:r>
      <w:r>
        <w:rPr>
          <w:rFonts w:cs="Arial"/>
        </w:rPr>
        <w:t xml:space="preserve"> NSA</w:t>
      </w:r>
      <w:r w:rsidRPr="00D55C38">
        <w:rPr>
          <w:rFonts w:cs="Arial"/>
        </w:rPr>
        <w:t xml:space="preserve">.  </w:t>
      </w:r>
      <w:r>
        <w:rPr>
          <w:rFonts w:cs="Arial"/>
        </w:rPr>
        <w:t>As a Requester, the N</w:t>
      </w:r>
      <w:r>
        <w:rPr>
          <w:rFonts w:cs="Arial"/>
        </w:rPr>
        <w:t xml:space="preserve">SA requests network resources and as a Provider it delivers these network resources to create a service.  </w:t>
      </w:r>
      <w:r w:rsidRPr="00D55C38">
        <w:rPr>
          <w:rFonts w:cs="Arial"/>
        </w:rPr>
        <w:t>The Network Service Agent may at times act as a requeste</w:t>
      </w:r>
      <w:r>
        <w:rPr>
          <w:rFonts w:cs="Arial"/>
        </w:rPr>
        <w:t xml:space="preserve">r over one </w:t>
      </w:r>
      <w:del w:id="96" w:author="Guy" w:date="2010-10-18T11:53:00Z">
        <w:r w:rsidDel="0083735A">
          <w:rPr>
            <w:rFonts w:cs="Arial"/>
          </w:rPr>
          <w:delText xml:space="preserve">NSI </w:delText>
        </w:r>
      </w:del>
      <w:r>
        <w:rPr>
          <w:rFonts w:cs="Arial"/>
        </w:rPr>
        <w:t xml:space="preserve">interface while acting </w:t>
      </w:r>
      <w:r w:rsidRPr="00D55C38">
        <w:rPr>
          <w:rFonts w:cs="Arial"/>
        </w:rPr>
        <w:t xml:space="preserve">as a provider </w:t>
      </w:r>
      <w:r>
        <w:rPr>
          <w:rFonts w:cs="Arial"/>
        </w:rPr>
        <w:t xml:space="preserve">at a different </w:t>
      </w:r>
      <w:del w:id="97" w:author="Guy" w:date="2010-10-18T11:53:00Z">
        <w:r w:rsidDel="0083735A">
          <w:rPr>
            <w:rFonts w:cs="Arial"/>
          </w:rPr>
          <w:delText xml:space="preserve">NSI </w:delText>
        </w:r>
      </w:del>
      <w:r>
        <w:rPr>
          <w:rFonts w:cs="Arial"/>
        </w:rPr>
        <w:t>interface</w:t>
      </w:r>
      <w:r w:rsidRPr="00D55C38">
        <w:rPr>
          <w:rFonts w:cs="Arial"/>
        </w:rPr>
        <w:t>.</w:t>
      </w:r>
      <w:r>
        <w:rPr>
          <w:rFonts w:cs="Arial"/>
        </w:rPr>
        <w:t xml:space="preserve"> This is the </w:t>
      </w:r>
      <w:r>
        <w:rPr>
          <w:rFonts w:cs="Arial"/>
        </w:rPr>
        <w:t xml:space="preserve">case in a Federating NSA acts as a gateway to other providers; in this role the NSA can forward requests to other Provider NSAs. Federations of networks are described further in section </w:t>
      </w:r>
      <w:r>
        <w:rPr>
          <w:rFonts w:cs="Arial"/>
        </w:rPr>
        <w:fldChar w:fldCharType="begin"/>
      </w:r>
      <w:r>
        <w:rPr>
          <w:rFonts w:cs="Arial"/>
        </w:rPr>
        <w:instrText xml:space="preserve"> REF _Ref262033448 \r \h </w:instrText>
      </w:r>
      <w:r w:rsidRPr="009313A9">
        <w:rPr>
          <w:rFonts w:cs="Arial"/>
        </w:rPr>
      </w:r>
      <w:r>
        <w:rPr>
          <w:rFonts w:cs="Arial"/>
        </w:rPr>
        <w:fldChar w:fldCharType="separate"/>
      </w:r>
      <w:r>
        <w:rPr>
          <w:rFonts w:cs="Arial"/>
        </w:rPr>
        <w:t>2.7</w:t>
      </w:r>
      <w:r>
        <w:rPr>
          <w:rFonts w:cs="Arial"/>
        </w:rPr>
        <w:fldChar w:fldCharType="end"/>
      </w:r>
      <w:r>
        <w:rPr>
          <w:rFonts w:cs="Arial"/>
        </w:rPr>
        <w:t>.</w:t>
      </w:r>
      <w:r w:rsidRPr="00D55C38">
        <w:rPr>
          <w:rFonts w:cs="Arial"/>
        </w:rPr>
        <w:t xml:space="preserve"> </w:t>
      </w:r>
      <w:r>
        <w:rPr>
          <w:rFonts w:cs="Arial"/>
        </w:rPr>
        <w:t xml:space="preserve"> These three modes of operation are </w:t>
      </w:r>
      <w:r>
        <w:rPr>
          <w:rFonts w:cs="Arial"/>
        </w:rPr>
        <w:t xml:space="preserve">depicted in </w:t>
      </w:r>
      <w:r>
        <w:rPr>
          <w:rFonts w:cs="Arial"/>
        </w:rPr>
        <w:fldChar w:fldCharType="begin"/>
      </w:r>
      <w:r>
        <w:rPr>
          <w:rFonts w:cs="Arial"/>
        </w:rPr>
        <w:instrText xml:space="preserve"> REF _Ref257043610 \h </w:instrText>
      </w:r>
      <w:r w:rsidRPr="009313A9">
        <w:rPr>
          <w:rFonts w:cs="Arial"/>
        </w:rPr>
      </w:r>
      <w:r>
        <w:rPr>
          <w:rFonts w:cs="Arial"/>
        </w:rPr>
        <w:fldChar w:fldCharType="separate"/>
      </w:r>
      <w:r>
        <w:t xml:space="preserve">Figure </w:t>
      </w:r>
      <w:r>
        <w:rPr>
          <w:noProof/>
        </w:rPr>
        <w:t>2</w:t>
      </w:r>
      <w:r>
        <w:rPr>
          <w:rFonts w:cs="Arial"/>
        </w:rPr>
        <w:fldChar w:fldCharType="end"/>
      </w:r>
      <w:r>
        <w:rPr>
          <w:rFonts w:cs="Arial"/>
        </w:rPr>
        <w:t>.</w:t>
      </w:r>
    </w:p>
    <w:p w:rsidR="0083735A" w:rsidRDefault="00A14CD4" w:rsidP="0083735A"/>
    <w:p w:rsidR="0083735A" w:rsidRDefault="00A14CD4">
      <w:pPr>
        <w:keepNext/>
        <w:jc w:val="center"/>
      </w:pPr>
      <w:r>
        <w:rPr>
          <w:noProof/>
        </w:rPr>
        <w:drawing>
          <wp:inline distT="0" distB="0" distL="0" distR="0">
            <wp:extent cx="3649937" cy="2165255"/>
            <wp:effectExtent l="19050" t="0" r="7663" b="0"/>
            <wp:docPr id="10" name="Picture 9" descr="figur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emf"/>
                    <pic:cNvPicPr/>
                  </pic:nvPicPr>
                  <pic:blipFill>
                    <a:blip r:embed="rId9" cstate="print"/>
                    <a:srcRect t="10506" b="10506"/>
                    <a:stretch>
                      <a:fillRect/>
                    </a:stretch>
                  </pic:blipFill>
                  <pic:spPr>
                    <a:xfrm>
                      <a:off x="0" y="0"/>
                      <a:ext cx="3649937" cy="2165255"/>
                    </a:xfrm>
                    <a:prstGeom prst="rect">
                      <a:avLst/>
                    </a:prstGeom>
                  </pic:spPr>
                </pic:pic>
              </a:graphicData>
            </a:graphic>
          </wp:inline>
        </w:drawing>
      </w:r>
    </w:p>
    <w:p w:rsidR="0083735A" w:rsidRDefault="00A14CD4">
      <w:pPr>
        <w:pStyle w:val="Caption"/>
        <w:jc w:val="center"/>
      </w:pPr>
      <w:bookmarkStart w:id="98" w:name="_Ref257043610"/>
      <w:r>
        <w:t xml:space="preserve">Figure </w:t>
      </w:r>
      <w:r>
        <w:fldChar w:fldCharType="begin"/>
      </w:r>
      <w:r>
        <w:instrText xml:space="preserve"> SEQ Figure \* ARABIC </w:instrText>
      </w:r>
      <w:r>
        <w:fldChar w:fldCharType="separate"/>
      </w:r>
      <w:r>
        <w:rPr>
          <w:noProof/>
        </w:rPr>
        <w:t>2</w:t>
      </w:r>
      <w:r>
        <w:fldChar w:fldCharType="end"/>
      </w:r>
      <w:bookmarkEnd w:id="98"/>
      <w:r>
        <w:t>: Network Service Agent modes</w:t>
      </w:r>
    </w:p>
    <w:p w:rsidR="0083735A" w:rsidRDefault="00A14CD4"/>
    <w:p w:rsidR="0083735A" w:rsidRDefault="00A14CD4">
      <w:r>
        <w:t>Also present in the</w:t>
      </w:r>
      <w:ins w:id="99" w:author="John Vollbrecht" w:date="2010-10-19T21:11:00Z">
        <w:r>
          <w:t xml:space="preserve"> </w:t>
        </w:r>
        <w:r>
          <w:t>f</w:t>
        </w:r>
        <w:r>
          <w:t xml:space="preserve">ederated </w:t>
        </w:r>
      </w:ins>
      <w:r>
        <w:t xml:space="preserve"> NSA, but not shown, are some additional peripheral functions such as the path-finding function or an NSA forwarding look </w:t>
      </w:r>
      <w:r>
        <w:t xml:space="preserve">up service.  These supporting functions may be used to deliver Network Services and may be locally or remotely located.  A description of these functions is out of scope of this document.  </w:t>
      </w:r>
    </w:p>
    <w:p w:rsidR="0083735A" w:rsidRDefault="00A14CD4"/>
    <w:p w:rsidR="002F35DB" w:rsidRDefault="00A14CD4" w:rsidP="002F35DB">
      <w:pPr>
        <w:numPr>
          <w:ins w:id="100" w:author="John Vollbrecht" w:date="2010-10-19T21:12:00Z"/>
        </w:numPr>
        <w:rPr>
          <w:ins w:id="101" w:author="John Vollbrecht" w:date="2010-10-19T21:12:00Z"/>
        </w:rPr>
      </w:pPr>
      <w:ins w:id="102" w:author="John Vollbrecht" w:date="2010-10-19T21:12:00Z">
        <w:r>
          <w:t>Each service t</w:t>
        </w:r>
        <w:r>
          <w:t>ype</w:t>
        </w:r>
        <w:r>
          <w:t xml:space="preserve"> </w:t>
        </w:r>
        <w:r>
          <w:t xml:space="preserve">may </w:t>
        </w:r>
        <w:r>
          <w:t>support</w:t>
        </w:r>
        <w:r>
          <w:t xml:space="preserve"> </w:t>
        </w:r>
        <w:r>
          <w:t xml:space="preserve">multiple </w:t>
        </w:r>
        <w:r>
          <w:t xml:space="preserve"> simultaneous </w:t>
        </w:r>
        <w:r>
          <w:t>service instances; these instances are created in response to a service request</w:t>
        </w:r>
        <w:r>
          <w:t xml:space="preserve">  </w:t>
        </w:r>
        <w:r>
          <w:t xml:space="preserve">Every service instance is </w:t>
        </w:r>
        <w:r>
          <w:t xml:space="preserve">associated with a single </w:t>
        </w:r>
        <w:r>
          <w:t>uniquely identifiable deliverable unit as the service.</w:t>
        </w:r>
        <w:r>
          <w:t xml:space="preserve">  </w:t>
        </w:r>
        <w:r>
          <w:t>For example, an NSI connection service instance is associated with a particular connection</w:t>
        </w:r>
        <w:r>
          <w:t xml:space="preserve">. </w:t>
        </w:r>
      </w:ins>
    </w:p>
    <w:p w:rsidR="002F35DB" w:rsidRDefault="00A14CD4" w:rsidP="002F35DB">
      <w:pPr>
        <w:numPr>
          <w:ins w:id="103" w:author="John Vollbrecht" w:date="2010-10-19T21:12:00Z"/>
        </w:numPr>
        <w:rPr>
          <w:ins w:id="104" w:author="John Vollbrecht" w:date="2010-10-19T21:12:00Z"/>
        </w:rPr>
      </w:pPr>
    </w:p>
    <w:p w:rsidR="0083735A" w:rsidRDefault="00A14CD4" w:rsidP="0083735A">
      <w:pPr>
        <w:rPr>
          <w:rFonts w:eastAsiaTheme="minorHAnsi" w:cs="Arial"/>
        </w:rPr>
      </w:pPr>
    </w:p>
    <w:p w:rsidR="0083735A" w:rsidRDefault="00A14CD4" w:rsidP="0083735A">
      <w:pPr>
        <w:pStyle w:val="Heading3"/>
      </w:pPr>
      <w:bookmarkStart w:id="105" w:name="_Toc275170282"/>
      <w:r w:rsidRPr="00DA6118">
        <w:t xml:space="preserve">The Network </w:t>
      </w:r>
      <w:r>
        <w:t>Resource Manager</w:t>
      </w:r>
      <w:bookmarkEnd w:id="105"/>
      <w:r>
        <w:t xml:space="preserve"> </w:t>
      </w:r>
    </w:p>
    <w:p w:rsidR="0083735A" w:rsidRDefault="00A14CD4">
      <w:pPr>
        <w:pStyle w:val="nobreak"/>
      </w:pPr>
    </w:p>
    <w:p w:rsidR="0083735A" w:rsidRDefault="00A14CD4" w:rsidP="0083735A">
      <w:pPr>
        <w:rPr>
          <w:rFonts w:cs="Arial"/>
        </w:rPr>
      </w:pPr>
      <w:r>
        <w:t xml:space="preserve">The Provider and Federating NSAs </w:t>
      </w:r>
      <w:r>
        <w:t xml:space="preserve">may incorporate a Network Resource Manager (NRM). The NRM manages the part the Network Service implemented over local network resources; two examples of NSAs with NRMs are shown in </w:t>
      </w:r>
      <w:r>
        <w:fldChar w:fldCharType="begin"/>
      </w:r>
      <w:r>
        <w:instrText xml:space="preserve"> REF _Ref263348233 \h </w:instrText>
      </w:r>
      <w:r>
        <w:fldChar w:fldCharType="separate"/>
      </w:r>
      <w:r>
        <w:t xml:space="preserve">Figure </w:t>
      </w:r>
      <w:r>
        <w:rPr>
          <w:noProof/>
        </w:rPr>
        <w:t>3</w:t>
      </w:r>
      <w:r>
        <w:fldChar w:fldCharType="end"/>
      </w:r>
      <w:r>
        <w:t>.  The NRM has the ultimate authority for</w:t>
      </w:r>
      <w:r>
        <w:t xml:space="preserve"> the local resources, this means that it can choose to accept or reject any request from the NSI for local resources.</w:t>
      </w:r>
    </w:p>
    <w:p w:rsidR="0083735A" w:rsidRDefault="00A14CD4" w:rsidP="0083735A"/>
    <w:p w:rsidR="0083735A" w:rsidRDefault="00A14CD4" w:rsidP="0083735A">
      <w:pPr>
        <w:jc w:val="center"/>
      </w:pPr>
      <w:r>
        <w:rPr>
          <w:noProof/>
        </w:rPr>
        <w:drawing>
          <wp:inline distT="0" distB="0" distL="0" distR="0">
            <wp:extent cx="3073904" cy="1877260"/>
            <wp:effectExtent l="19050" t="0" r="0" b="0"/>
            <wp:docPr id="11" name="Picture 10" descr="figur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emf"/>
                    <pic:cNvPicPr/>
                  </pic:nvPicPr>
                  <pic:blipFill>
                    <a:blip r:embed="rId10" cstate="print"/>
                    <a:srcRect l="7891" t="10506" r="7891" b="21012"/>
                    <a:stretch>
                      <a:fillRect/>
                    </a:stretch>
                  </pic:blipFill>
                  <pic:spPr>
                    <a:xfrm>
                      <a:off x="0" y="0"/>
                      <a:ext cx="3073904" cy="1877260"/>
                    </a:xfrm>
                    <a:prstGeom prst="rect">
                      <a:avLst/>
                    </a:prstGeom>
                  </pic:spPr>
                </pic:pic>
              </a:graphicData>
            </a:graphic>
          </wp:inline>
        </w:drawing>
      </w:r>
    </w:p>
    <w:p w:rsidR="0083735A" w:rsidRDefault="00A14CD4" w:rsidP="0083735A">
      <w:pPr>
        <w:pStyle w:val="Caption"/>
        <w:jc w:val="center"/>
      </w:pPr>
      <w:bookmarkStart w:id="106" w:name="_Ref263348233"/>
      <w:r>
        <w:t xml:space="preserve">Figure </w:t>
      </w:r>
      <w:r>
        <w:fldChar w:fldCharType="begin"/>
      </w:r>
      <w:r>
        <w:instrText xml:space="preserve"> SEQ Figure \* ARABIC </w:instrText>
      </w:r>
      <w:r>
        <w:fldChar w:fldCharType="separate"/>
      </w:r>
      <w:r>
        <w:rPr>
          <w:noProof/>
        </w:rPr>
        <w:t>3</w:t>
      </w:r>
      <w:r>
        <w:fldChar w:fldCharType="end"/>
      </w:r>
      <w:bookmarkEnd w:id="106"/>
      <w:r>
        <w:t>: NRMs in an NSA</w:t>
      </w:r>
    </w:p>
    <w:p w:rsidR="0083735A" w:rsidRDefault="00A14CD4" w:rsidP="0083735A"/>
    <w:p w:rsidR="0083735A" w:rsidRDefault="00A14CD4" w:rsidP="0083735A">
      <w:pPr>
        <w:pStyle w:val="Heading2"/>
      </w:pPr>
      <w:bookmarkStart w:id="107" w:name="_Toc275170283"/>
      <w:r>
        <w:t>NSI Sessions</w:t>
      </w:r>
      <w:bookmarkEnd w:id="107"/>
    </w:p>
    <w:p w:rsidR="0083735A" w:rsidRDefault="00A14CD4" w:rsidP="0083735A"/>
    <w:p w:rsidR="0083735A" w:rsidRDefault="00A14CD4" w:rsidP="0083735A">
      <w:r>
        <w:t xml:space="preserve">The NSI protocol creates a secure session between two NSA entities in </w:t>
      </w:r>
      <w:r>
        <w:t>the NSI requestor and NSI provider role. Multiple service-to-service sessions can be multiplexed over the common NSA-to-NSA session. Each service-to-service session might establish their own security based on the credentials offered by the requesting servi</w:t>
      </w:r>
      <w:r>
        <w:t xml:space="preserve">ce. </w:t>
      </w:r>
    </w:p>
    <w:p w:rsidR="0083735A" w:rsidRDefault="00A14CD4" w:rsidP="0083735A">
      <w:pPr>
        <w:jc w:val="center"/>
      </w:pPr>
    </w:p>
    <w:p w:rsidR="0083735A" w:rsidRDefault="00A14CD4" w:rsidP="0083735A">
      <w:pPr>
        <w:jc w:val="center"/>
      </w:pPr>
      <w:r>
        <w:rPr>
          <w:noProof/>
        </w:rPr>
        <w:drawing>
          <wp:inline distT="0" distB="0" distL="0" distR="0">
            <wp:extent cx="2209928" cy="2597248"/>
            <wp:effectExtent l="19050" t="0" r="0" b="0"/>
            <wp:docPr id="14" name="Picture 13" descr="figur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emf"/>
                    <pic:cNvPicPr/>
                  </pic:nvPicPr>
                  <pic:blipFill>
                    <a:blip r:embed="rId11" cstate="print"/>
                    <a:srcRect l="23672" t="5253" r="15781"/>
                    <a:stretch>
                      <a:fillRect/>
                    </a:stretch>
                  </pic:blipFill>
                  <pic:spPr>
                    <a:xfrm>
                      <a:off x="0" y="0"/>
                      <a:ext cx="2209928" cy="2597248"/>
                    </a:xfrm>
                    <a:prstGeom prst="rect">
                      <a:avLst/>
                    </a:prstGeom>
                  </pic:spPr>
                </pic:pic>
              </a:graphicData>
            </a:graphic>
          </wp:inline>
        </w:drawing>
      </w:r>
    </w:p>
    <w:p w:rsidR="0083735A" w:rsidRDefault="00A14CD4" w:rsidP="0083735A">
      <w:pPr>
        <w:pStyle w:val="Caption"/>
        <w:jc w:val="center"/>
      </w:pPr>
      <w:bookmarkStart w:id="108" w:name="_Ref265674853"/>
      <w:r>
        <w:t xml:space="preserve">Figure </w:t>
      </w:r>
      <w:r>
        <w:fldChar w:fldCharType="begin"/>
      </w:r>
      <w:r>
        <w:instrText xml:space="preserve"> SEQ Figure \* ARABIC </w:instrText>
      </w:r>
      <w:r>
        <w:fldChar w:fldCharType="separate"/>
      </w:r>
      <w:r>
        <w:rPr>
          <w:noProof/>
        </w:rPr>
        <w:t>4</w:t>
      </w:r>
      <w:r>
        <w:fldChar w:fldCharType="end"/>
      </w:r>
      <w:bookmarkEnd w:id="108"/>
      <w:r>
        <w:t>: NSI sessions</w:t>
      </w:r>
    </w:p>
    <w:p w:rsidR="0083735A" w:rsidRDefault="00A14CD4">
      <w:pPr>
        <w:jc w:val="center"/>
      </w:pPr>
    </w:p>
    <w:p w:rsidR="007F7C82" w:rsidRDefault="00A14CD4" w:rsidP="0083735A"/>
    <w:p w:rsidR="0083735A" w:rsidRDefault="00A14CD4" w:rsidP="0083735A">
      <w:pPr>
        <w:pStyle w:val="Heading2"/>
      </w:pPr>
      <w:bookmarkStart w:id="109" w:name="_Toc275170284"/>
      <w:r>
        <w:t>NSI service extensibility</w:t>
      </w:r>
      <w:bookmarkEnd w:id="109"/>
      <w:r>
        <w:t xml:space="preserve"> </w:t>
      </w:r>
    </w:p>
    <w:p w:rsidR="0083735A" w:rsidRPr="00F5465B" w:rsidRDefault="00A14CD4" w:rsidP="0083735A"/>
    <w:p w:rsidR="0083735A" w:rsidRDefault="00A14CD4" w:rsidP="0083735A">
      <w:r>
        <w:t>T</w:t>
      </w:r>
      <w:r w:rsidRPr="00F5465B">
        <w:t xml:space="preserve">he </w:t>
      </w:r>
      <w:r>
        <w:t xml:space="preserve">Network Services Framework provides a common platform on which Network Services can be delivered. </w:t>
      </w:r>
      <w:r w:rsidRPr="00F5465B">
        <w:t xml:space="preserve"> </w:t>
      </w:r>
      <w:r>
        <w:t>To achieve this aim, t</w:t>
      </w:r>
      <w:r w:rsidRPr="00F5465B">
        <w:t xml:space="preserve">he NSI Architecture </w:t>
      </w:r>
      <w:r>
        <w:t>is extensible; it inheren</w:t>
      </w:r>
      <w:r>
        <w:t>tly supports the ability to add new Network S</w:t>
      </w:r>
      <w:r w:rsidRPr="00F5465B">
        <w:t xml:space="preserve">ervices </w:t>
      </w:r>
      <w:r>
        <w:t xml:space="preserve">as they emerge.   </w:t>
      </w:r>
      <w:r w:rsidRPr="00F5465B">
        <w:t>Example</w:t>
      </w:r>
      <w:r>
        <w:t>s of anticipated services include</w:t>
      </w:r>
      <w:r w:rsidRPr="00F5465B">
        <w:t xml:space="preserve"> a </w:t>
      </w:r>
      <w:del w:id="110" w:author="Guy" w:date="2010-10-18T17:36:00Z">
        <w:r w:rsidRPr="00F5465B" w:rsidDel="00E20E02">
          <w:delText xml:space="preserve">Topology </w:delText>
        </w:r>
      </w:del>
      <w:ins w:id="111" w:author="Guy" w:date="2010-10-18T17:36:00Z">
        <w:r>
          <w:t>t</w:t>
        </w:r>
        <w:r w:rsidRPr="00F5465B">
          <w:t xml:space="preserve">opology </w:t>
        </w:r>
      </w:ins>
      <w:del w:id="112" w:author="Guy" w:date="2010-10-18T17:37:00Z">
        <w:r w:rsidRPr="00F5465B" w:rsidDel="00E20E02">
          <w:delText xml:space="preserve">Service </w:delText>
        </w:r>
      </w:del>
      <w:ins w:id="113" w:author="Guy" w:date="2010-10-18T17:37:00Z">
        <w:r>
          <w:t>s</w:t>
        </w:r>
        <w:r w:rsidRPr="00F5465B">
          <w:t xml:space="preserve">ervice </w:t>
        </w:r>
      </w:ins>
      <w:r>
        <w:t>to distribute topology information and a Connection Monitoring service to collect connection status or perfo</w:t>
      </w:r>
      <w:r>
        <w:t>rmance data.</w:t>
      </w:r>
      <w:r w:rsidRPr="00F5465B">
        <w:t xml:space="preserve">   The Network Service Agents must </w:t>
      </w:r>
      <w:r>
        <w:t>support</w:t>
      </w:r>
      <w:r w:rsidRPr="00F5465B">
        <w:t xml:space="preserve"> these services and functions in order to provide the </w:t>
      </w:r>
      <w:r>
        <w:t xml:space="preserve">integrated service </w:t>
      </w:r>
      <w:r w:rsidRPr="00F5465B">
        <w:t>envisioned</w:t>
      </w:r>
      <w:r>
        <w:t>.</w:t>
      </w:r>
    </w:p>
    <w:p w:rsidR="0083735A" w:rsidRDefault="00A14CD4" w:rsidP="0083735A"/>
    <w:p w:rsidR="0083735A" w:rsidRDefault="00A14CD4" w:rsidP="0083735A"/>
    <w:p w:rsidR="0083735A" w:rsidRPr="00056102" w:rsidRDefault="00A14CD4" w:rsidP="0083735A">
      <w:pPr>
        <w:pStyle w:val="Heading2"/>
      </w:pPr>
      <w:bookmarkStart w:id="114" w:name="_Toc275170285"/>
      <w:r w:rsidRPr="00FD6763">
        <w:t xml:space="preserve">The NSI Service </w:t>
      </w:r>
      <w:r>
        <w:t>Plane</w:t>
      </w:r>
      <w:bookmarkEnd w:id="114"/>
    </w:p>
    <w:p w:rsidR="007F7C82" w:rsidRDefault="00A14CD4" w:rsidP="0083735A"/>
    <w:p w:rsidR="0083735A" w:rsidRDefault="00A14CD4" w:rsidP="0083735A">
      <w:r>
        <w:t>This architecture assigns the NSI to a notional Service Plane.  Here we define the Service P</w:t>
      </w:r>
      <w:r>
        <w:t xml:space="preserve">lane as incorporating participating NSAs and the associated NSI sessions between these NSAs.  The transport equipment (switches, X-connects etc) resides in the Transport Plane.  This is depicted in </w:t>
      </w:r>
      <w:r>
        <w:fldChar w:fldCharType="begin"/>
      </w:r>
      <w:r>
        <w:instrText xml:space="preserve"> REF _Ref262030912 \h </w:instrText>
      </w:r>
      <w:r>
        <w:fldChar w:fldCharType="separate"/>
      </w:r>
      <w:r>
        <w:t xml:space="preserve">Figure </w:t>
      </w:r>
      <w:r>
        <w:rPr>
          <w:noProof/>
        </w:rPr>
        <w:t>5</w:t>
      </w:r>
      <w:r>
        <w:fldChar w:fldCharType="end"/>
      </w:r>
      <w:r>
        <w:t>.</w:t>
      </w:r>
    </w:p>
    <w:p w:rsidR="0083735A" w:rsidRDefault="00A14CD4" w:rsidP="0083735A"/>
    <w:p w:rsidR="0083735A" w:rsidRDefault="00A14CD4" w:rsidP="0083735A">
      <w:r>
        <w:t>In general, the NSI S</w:t>
      </w:r>
      <w:r>
        <w:t>ervice Plane relies on the capabilities of the Control Plane and/or Management Plane to effect changes in the Transport Plane, where the Control and Management Planes follow conventional definitions.  The transport resources and the physical instance of th</w:t>
      </w:r>
      <w:r>
        <w:t>e Connection reside on the Transport Plane.</w:t>
      </w:r>
    </w:p>
    <w:p w:rsidR="0083735A" w:rsidRDefault="00A14CD4" w:rsidP="0083735A"/>
    <w:p w:rsidR="0083735A" w:rsidRDefault="00A14CD4" w:rsidP="0083735A">
      <w:pPr>
        <w:jc w:val="center"/>
      </w:pPr>
      <w:r>
        <w:rPr>
          <w:noProof/>
        </w:rPr>
        <w:drawing>
          <wp:inline distT="0" distB="0" distL="0" distR="0">
            <wp:extent cx="5117154" cy="3951801"/>
            <wp:effectExtent l="19050" t="0" r="7296" b="0"/>
            <wp:docPr id="16" name="Picture 15" descr="figure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emf"/>
                    <pic:cNvPicPr/>
                  </pic:nvPicPr>
                  <pic:blipFill>
                    <a:blip r:embed="rId12" cstate="print"/>
                    <a:srcRect l="3945" r="3945" b="5253"/>
                    <a:stretch>
                      <a:fillRect/>
                    </a:stretch>
                  </pic:blipFill>
                  <pic:spPr>
                    <a:xfrm>
                      <a:off x="0" y="0"/>
                      <a:ext cx="5117154" cy="3951801"/>
                    </a:xfrm>
                    <a:prstGeom prst="rect">
                      <a:avLst/>
                    </a:prstGeom>
                  </pic:spPr>
                </pic:pic>
              </a:graphicData>
            </a:graphic>
          </wp:inline>
        </w:drawing>
      </w:r>
    </w:p>
    <w:p w:rsidR="0083735A" w:rsidRDefault="00A14CD4" w:rsidP="0083735A"/>
    <w:p w:rsidR="0083735A" w:rsidRDefault="00A14CD4" w:rsidP="0083735A">
      <w:pPr>
        <w:pStyle w:val="Caption"/>
        <w:jc w:val="center"/>
      </w:pPr>
      <w:bookmarkStart w:id="115" w:name="_Ref262030912"/>
      <w:r>
        <w:t xml:space="preserve">Figure </w:t>
      </w:r>
      <w:r>
        <w:fldChar w:fldCharType="begin"/>
      </w:r>
      <w:r>
        <w:instrText xml:space="preserve"> SEQ Figure \* ARABIC </w:instrText>
      </w:r>
      <w:r>
        <w:fldChar w:fldCharType="separate"/>
      </w:r>
      <w:r>
        <w:rPr>
          <w:noProof/>
        </w:rPr>
        <w:t>5</w:t>
      </w:r>
      <w:r>
        <w:fldChar w:fldCharType="end"/>
      </w:r>
      <w:bookmarkEnd w:id="115"/>
      <w:r>
        <w:t>: Transport Plane and Service Plane</w:t>
      </w:r>
    </w:p>
    <w:p w:rsidR="0083735A" w:rsidRDefault="00A14CD4" w:rsidP="0083735A"/>
    <w:p w:rsidR="0083735A" w:rsidRDefault="00A14CD4" w:rsidP="0083735A">
      <w:r>
        <w:t xml:space="preserve">The details of the Inter-Network model are described in detail in Section </w:t>
      </w:r>
      <w:r>
        <w:fldChar w:fldCharType="begin"/>
      </w:r>
      <w:r>
        <w:instrText xml:space="preserve"> REF _Ref262034486 \r \h </w:instrText>
      </w:r>
      <w:r>
        <w:fldChar w:fldCharType="separate"/>
      </w:r>
      <w:r>
        <w:t>4</w:t>
      </w:r>
      <w:r>
        <w:fldChar w:fldCharType="end"/>
      </w:r>
      <w:r>
        <w:t>.</w:t>
      </w:r>
    </w:p>
    <w:p w:rsidR="0083735A" w:rsidRDefault="00A14CD4" w:rsidP="0083735A"/>
    <w:p w:rsidR="0083735A" w:rsidRDefault="00A14CD4" w:rsidP="0083735A">
      <w:pPr>
        <w:pStyle w:val="Heading2"/>
      </w:pPr>
      <w:bookmarkStart w:id="116" w:name="_Ref262033448"/>
      <w:bookmarkStart w:id="117" w:name="_Toc275170286"/>
      <w:del w:id="118" w:author="John Vollbrecht" w:date="2010-10-19T21:19:00Z">
        <w:r w:rsidDel="006A38B3">
          <w:delText xml:space="preserve">Hierarchical </w:delText>
        </w:r>
      </w:del>
      <w:ins w:id="119" w:author="John Vollbrecht" w:date="2010-10-19T21:19:00Z">
        <w:r>
          <w:t>NSI c</w:t>
        </w:r>
      </w:ins>
      <w:del w:id="120" w:author="John Vollbrecht" w:date="2010-10-19T21:19:00Z">
        <w:r w:rsidDel="006A38B3">
          <w:delText>c</w:delText>
        </w:r>
      </w:del>
      <w:r>
        <w:t>ommunications mod</w:t>
      </w:r>
      <w:r>
        <w:t>el</w:t>
      </w:r>
      <w:bookmarkEnd w:id="116"/>
      <w:r>
        <w:t xml:space="preserve"> and </w:t>
      </w:r>
      <w:commentRangeStart w:id="121"/>
      <w:r>
        <w:t>federation</w:t>
      </w:r>
      <w:bookmarkEnd w:id="117"/>
      <w:commentRangeEnd w:id="121"/>
      <w:r>
        <w:rPr>
          <w:rStyle w:val="CommentReference"/>
          <w:vanish/>
        </w:rPr>
        <w:commentReference w:id="121"/>
      </w:r>
    </w:p>
    <w:p w:rsidR="0083735A" w:rsidRPr="00A11B9A" w:rsidRDefault="00A14CD4" w:rsidP="0083735A">
      <w:pPr>
        <w:pStyle w:val="nobreak"/>
      </w:pPr>
    </w:p>
    <w:p w:rsidR="0083735A" w:rsidRDefault="00A14CD4" w:rsidP="0083735A">
      <w:r>
        <w:t>The Network Services Framework is intended to allow services to be delivered across a chain of multiple participating networks.  To facilitate this, flexible NSI Message forwarding is supported.  This section describes the communications</w:t>
      </w:r>
      <w:r>
        <w:t xml:space="preserve"> models supported for NSI Message handling.</w:t>
      </w:r>
    </w:p>
    <w:p w:rsidR="0083735A" w:rsidRDefault="00A14CD4" w:rsidP="0083735A"/>
    <w:p w:rsidR="0083735A" w:rsidRDefault="00A14CD4" w:rsidP="0083735A">
      <w:r>
        <w:t>No assumptions are made about the reachability of participating NSAs, an NSA may be directly reachable or reachable only via a gateway NSA.   For instance, an arbitrary set of networks may band together under NS</w:t>
      </w:r>
      <w:r>
        <w:t>I rules and peer exclusively via a single Federating NSA.  The Federating NSA may have no transport resources of its own – just those resources under management of the children NSAs.   Service requests will flow along the trusted sessions hierarchically am</w:t>
      </w:r>
      <w:r>
        <w:t>ong NSAs.</w:t>
      </w:r>
    </w:p>
    <w:p w:rsidR="0083735A" w:rsidRDefault="00A14CD4" w:rsidP="0083735A"/>
    <w:p w:rsidR="0083735A" w:rsidRDefault="00A14CD4" w:rsidP="0083735A">
      <w:r>
        <w:fldChar w:fldCharType="begin"/>
      </w:r>
      <w:r>
        <w:instrText xml:space="preserve"> REF _Ref263413717 \h </w:instrText>
      </w:r>
      <w:r>
        <w:fldChar w:fldCharType="separate"/>
      </w:r>
      <w:r>
        <w:t xml:space="preserve">Figure </w:t>
      </w:r>
      <w:r>
        <w:rPr>
          <w:noProof/>
        </w:rPr>
        <w:t>6</w:t>
      </w:r>
      <w:r>
        <w:fldChar w:fldCharType="end"/>
      </w:r>
      <w:r>
        <w:t xml:space="preserve"> shows an example of the hierarchical model of communications.  In the case of a federation of NSAs, the Federating NSA becomes a communications parent for its child NSAs.  An example of this is shown where NSA </w:t>
      </w:r>
      <w:r>
        <w:t xml:space="preserve">A communicates with NSA E via NSA B. </w:t>
      </w:r>
    </w:p>
    <w:p w:rsidR="0083735A" w:rsidRDefault="00A14CD4" w:rsidP="0083735A"/>
    <w:p w:rsidR="00CA7B44" w:rsidRDefault="00A14CD4" w:rsidP="0083735A">
      <w:pPr>
        <w:rPr>
          <w:ins w:id="122" w:author="Guy" w:date="2010-10-18T11:59:00Z"/>
        </w:rPr>
      </w:pPr>
      <w:del w:id="123" w:author="Guy" w:date="2010-10-18T11:55:00Z">
        <w:r w:rsidDel="00CA7B44">
          <w:delText>Need more explanation of figure 6…add an example of how communications work</w:delText>
        </w:r>
      </w:del>
      <w:ins w:id="124" w:author="Guy" w:date="2010-10-18T11:56:00Z">
        <w:r>
          <w:t xml:space="preserve"> </w:t>
        </w:r>
        <w:r>
          <w:fldChar w:fldCharType="begin"/>
        </w:r>
        <w:r>
          <w:instrText xml:space="preserve"> REF _Ref263413717 \h </w:instrText>
        </w:r>
      </w:ins>
      <w:r>
        <w:fldChar w:fldCharType="separate"/>
      </w:r>
      <w:ins w:id="125" w:author="Guy" w:date="2010-10-18T11:56:00Z">
        <w:r>
          <w:t xml:space="preserve">Figure </w:t>
        </w:r>
        <w:r>
          <w:rPr>
            <w:noProof/>
          </w:rPr>
          <w:t>6</w:t>
        </w:r>
        <w:r>
          <w:fldChar w:fldCharType="end"/>
        </w:r>
        <w:r>
          <w:t xml:space="preserve"> shows an example of an NSA (A) operating as a Federating NSA for other NSAs.  In this example, NSA </w:t>
        </w:r>
      </w:ins>
      <w:ins w:id="126" w:author="Guy" w:date="2010-10-18T11:58:00Z">
        <w:r>
          <w:t>A</w:t>
        </w:r>
      </w:ins>
      <w:ins w:id="127" w:author="Guy" w:date="2010-10-18T11:56:00Z">
        <w:r>
          <w:t xml:space="preserve"> behav</w:t>
        </w:r>
        <w:r>
          <w:t>es as a parent for NSAs B and C</w:t>
        </w:r>
      </w:ins>
      <w:ins w:id="128" w:author="Guy" w:date="2010-10-18T11:59:00Z">
        <w:r>
          <w:t>.  B in turn behaves as a parent for NSAs D and E.  As far as NSA A is concerned, NSA B appears as any other NSA, the fact that NSA B is a Federating NSA to D and E is not visible NSA A.</w:t>
        </w:r>
      </w:ins>
    </w:p>
    <w:p w:rsidR="00CA7B44" w:rsidRDefault="00A14CD4" w:rsidP="0083735A">
      <w:pPr>
        <w:rPr>
          <w:ins w:id="129" w:author="Guy" w:date="2010-10-18T12:01:00Z"/>
        </w:rPr>
      </w:pPr>
    </w:p>
    <w:p w:rsidR="00CA7B44" w:rsidRDefault="00A14CD4" w:rsidP="0083735A">
      <w:ins w:id="130" w:author="Guy" w:date="2010-10-18T12:01:00Z">
        <w:r>
          <w:t>NSA A receives a connection request a</w:t>
        </w:r>
        <w:r>
          <w:t xml:space="preserve">nd decides that should be </w:t>
        </w:r>
      </w:ins>
      <w:ins w:id="131" w:author="Guy" w:date="2010-10-18T12:19:00Z">
        <w:r>
          <w:t>implemented</w:t>
        </w:r>
      </w:ins>
      <w:ins w:id="132" w:author="Guy" w:date="2010-10-18T12:01:00Z">
        <w:r>
          <w:t xml:space="preserve"> by B and C.  </w:t>
        </w:r>
      </w:ins>
      <w:ins w:id="133" w:author="Guy" w:date="2010-10-18T12:03:00Z">
        <w:r>
          <w:t>To achieve this</w:t>
        </w:r>
      </w:ins>
      <w:ins w:id="134" w:author="Guy" w:date="2010-10-18T12:04:00Z">
        <w:r>
          <w:t xml:space="preserve">, the </w:t>
        </w:r>
      </w:ins>
      <w:ins w:id="135" w:author="Guy" w:date="2010-10-18T12:03:00Z">
        <w:r>
          <w:t xml:space="preserve">request is </w:t>
        </w:r>
      </w:ins>
      <w:ins w:id="136" w:author="Guy" w:date="2010-10-18T12:04:00Z">
        <w:r>
          <w:t xml:space="preserve">forwarded to these two NSAs.  It is then up to B and C to decide if they wish to further forward the requests.  In this case </w:t>
        </w:r>
      </w:ins>
      <w:ins w:id="137" w:author="Guy" w:date="2010-10-18T12:05:00Z">
        <w:r>
          <w:t>C delivers the resources locally, and B forwards</w:t>
        </w:r>
        <w:r>
          <w:t xml:space="preserve"> the request on the D and E.</w:t>
        </w:r>
      </w:ins>
    </w:p>
    <w:p w:rsidR="0083735A" w:rsidRDefault="00A14CD4" w:rsidP="0083735A"/>
    <w:p w:rsidR="0083735A" w:rsidRDefault="00A14CD4" w:rsidP="0083735A">
      <w:pPr>
        <w:jc w:val="center"/>
      </w:pPr>
      <w:r w:rsidRPr="00C862D7">
        <w:object w:dxaOrig="7183"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5pt;height:179.3pt;mso-position-horizontal:absolute" o:ole="">
            <v:imagedata r:id="rId13" o:title="" croptop="15137f" cropbottom="6880f" cropleft="2586f" cropright="5173f"/>
          </v:shape>
          <o:OLEObject Type="Embed" ProgID="PowerPoint.Show.12" ShapeID="_x0000_i1025" DrawAspect="Content" ObjectID="_1222884767"/>
        </w:object>
      </w:r>
    </w:p>
    <w:p w:rsidR="0083735A" w:rsidRDefault="00A14CD4" w:rsidP="0083735A">
      <w:pPr>
        <w:pStyle w:val="Caption"/>
        <w:jc w:val="center"/>
      </w:pPr>
      <w:bookmarkStart w:id="138" w:name="_Ref263413717"/>
      <w:bookmarkStart w:id="139" w:name="_Ref263413712"/>
      <w:r>
        <w:t xml:space="preserve">Figure </w:t>
      </w:r>
      <w:r>
        <w:fldChar w:fldCharType="begin"/>
      </w:r>
      <w:r>
        <w:instrText xml:space="preserve"> SEQ Figure \* ARABIC </w:instrText>
      </w:r>
      <w:r>
        <w:fldChar w:fldCharType="separate"/>
      </w:r>
      <w:r>
        <w:rPr>
          <w:noProof/>
        </w:rPr>
        <w:t>6</w:t>
      </w:r>
      <w:r>
        <w:fldChar w:fldCharType="end"/>
      </w:r>
      <w:bookmarkEnd w:id="138"/>
      <w:r>
        <w:t xml:space="preserve">: </w:t>
      </w:r>
      <w:del w:id="140" w:author="John Vollbrecht" w:date="2010-10-19T21:23:00Z">
        <w:r w:rsidDel="006A38B3">
          <w:delText xml:space="preserve">Hierarchical </w:delText>
        </w:r>
      </w:del>
      <w:ins w:id="141" w:author="John Vollbrecht" w:date="2010-10-19T21:23:00Z">
        <w:r>
          <w:t>Tree</w:t>
        </w:r>
        <w:r>
          <w:t xml:space="preserve"> </w:t>
        </w:r>
      </w:ins>
      <w:r>
        <w:t>communications model</w:t>
      </w:r>
      <w:bookmarkEnd w:id="139"/>
    </w:p>
    <w:p w:rsidR="0083735A" w:rsidRDefault="00A14CD4" w:rsidP="0083735A">
      <w:pPr>
        <w:jc w:val="center"/>
      </w:pPr>
    </w:p>
    <w:p w:rsidR="0083735A" w:rsidRDefault="00A14CD4" w:rsidP="0083735A">
      <w:r>
        <w:t>It should be noted that in the case of highly meshed NSAs, a destination NSA may be reachable by more than one path.  An exam</w:t>
      </w:r>
      <w:r>
        <w:t xml:space="preserve">ple of this is shown in the next figure.  The NSI protocol places no constraints on how to forward NSI Messages.  For example NSA A wishing to control a resource at E may choose to do this via intermediate NSAs B or C.  However, it is a policy decision at </w:t>
      </w:r>
      <w:r>
        <w:t>NSA E as to whether it will accept a request from C or requires all requests to arrive via NSA B.</w:t>
      </w:r>
    </w:p>
    <w:p w:rsidR="0083735A" w:rsidRDefault="00A14CD4" w:rsidP="0083735A"/>
    <w:p w:rsidR="0083735A" w:rsidRDefault="00A14CD4" w:rsidP="0083735A">
      <w:pPr>
        <w:jc w:val="center"/>
      </w:pPr>
      <w:r>
        <w:rPr>
          <w:noProof/>
        </w:rPr>
        <w:drawing>
          <wp:inline distT="0" distB="0" distL="0" distR="0">
            <wp:extent cx="3921990" cy="2277015"/>
            <wp:effectExtent l="19050" t="0" r="2310" b="0"/>
            <wp:docPr id="6" name="Picture 6" descr="Z:\OGF_NSI\Architecture deliverable\NSF\figure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GF_NSI\Architecture deliverable\NSF\figure7.emf"/>
                    <pic:cNvPicPr>
                      <a:picLocks noChangeAspect="1" noChangeArrowheads="1"/>
                    </pic:cNvPicPr>
                  </pic:nvPicPr>
                  <pic:blipFill>
                    <a:blip r:embed="rId15" cstate="print"/>
                    <a:srcRect l="7891" t="19414" r="7891" b="15741"/>
                    <a:stretch>
                      <a:fillRect/>
                    </a:stretch>
                  </pic:blipFill>
                  <pic:spPr bwMode="auto">
                    <a:xfrm>
                      <a:off x="0" y="0"/>
                      <a:ext cx="3921990" cy="2277015"/>
                    </a:xfrm>
                    <a:prstGeom prst="rect">
                      <a:avLst/>
                    </a:prstGeom>
                    <a:noFill/>
                    <a:ln w="9525">
                      <a:noFill/>
                      <a:miter lim="800000"/>
                      <a:headEnd/>
                      <a:tailEnd/>
                    </a:ln>
                  </pic:spPr>
                </pic:pic>
              </a:graphicData>
            </a:graphic>
          </wp:inline>
        </w:drawing>
      </w:r>
    </w:p>
    <w:p w:rsidR="0083735A" w:rsidRDefault="00A14CD4" w:rsidP="0083735A">
      <w:pPr>
        <w:pStyle w:val="Caption"/>
        <w:jc w:val="center"/>
      </w:pPr>
      <w:bookmarkStart w:id="142" w:name="_Ref266353121"/>
      <w:r>
        <w:t xml:space="preserve">Figure </w:t>
      </w:r>
      <w:r>
        <w:fldChar w:fldCharType="begin"/>
      </w:r>
      <w:r>
        <w:instrText xml:space="preserve"> SEQ Figure \* ARABIC </w:instrText>
      </w:r>
      <w:r>
        <w:fldChar w:fldCharType="separate"/>
      </w:r>
      <w:r>
        <w:rPr>
          <w:noProof/>
        </w:rPr>
        <w:t>7</w:t>
      </w:r>
      <w:r>
        <w:fldChar w:fldCharType="end"/>
      </w:r>
      <w:bookmarkEnd w:id="142"/>
      <w:r>
        <w:t>: Complex communications model</w:t>
      </w:r>
    </w:p>
    <w:p w:rsidR="0083735A" w:rsidRDefault="00A14CD4" w:rsidP="0083735A"/>
    <w:p w:rsidR="0083735A" w:rsidRDefault="00A14CD4" w:rsidP="0083735A"/>
    <w:p w:rsidR="007F7C82" w:rsidRDefault="00A14CD4" w:rsidP="0083735A">
      <w:pPr>
        <w:pStyle w:val="Heading1"/>
      </w:pPr>
      <w:bookmarkStart w:id="143" w:name="_Toc275170287"/>
      <w:r w:rsidRPr="00F5465B">
        <w:t>The NSI Protocol</w:t>
      </w:r>
      <w:bookmarkEnd w:id="143"/>
    </w:p>
    <w:p w:rsidR="0083735A" w:rsidRDefault="00A14CD4" w:rsidP="0083735A"/>
    <w:p w:rsidR="0083735A" w:rsidRDefault="00A14CD4" w:rsidP="0083735A">
      <w:pPr>
        <w:pStyle w:val="Heading2"/>
      </w:pPr>
      <w:bookmarkStart w:id="144" w:name="_Toc275170288"/>
      <w:r>
        <w:t>NSI Protocol overview</w:t>
      </w:r>
      <w:bookmarkEnd w:id="144"/>
      <w:r>
        <w:t xml:space="preserve"> </w:t>
      </w:r>
    </w:p>
    <w:p w:rsidR="0083735A" w:rsidRDefault="00A14CD4" w:rsidP="0083735A"/>
    <w:p w:rsidR="0083735A" w:rsidRDefault="00A14CD4" w:rsidP="0083735A">
      <w:r>
        <w:t>Network Services are delivered using the NSI Pr</w:t>
      </w:r>
      <w:r>
        <w:t xml:space="preserve">otocol, which defines the constructs, state machines, messages, and parameters associated with the NSI services model. This section provides an overview of the NSI Protocol concepts and constructs, while a detailed reference description of the protocol is </w:t>
      </w:r>
      <w:r>
        <w:t xml:space="preserve">available in the NSI Protocol Recommendation (GWD-R-XXX). In addition, each Network Service has its own recommendation document. </w:t>
      </w:r>
    </w:p>
    <w:p w:rsidR="0083735A" w:rsidRDefault="00A14CD4" w:rsidP="0083735A"/>
    <w:p w:rsidR="0083735A" w:rsidRDefault="00A14CD4" w:rsidP="0083735A"/>
    <w:p w:rsidR="0083735A" w:rsidRDefault="00A14CD4" w:rsidP="0083735A">
      <w:pPr>
        <w:pStyle w:val="Heading2"/>
      </w:pPr>
      <w:bookmarkStart w:id="145" w:name="_Toc266193580"/>
      <w:bookmarkStart w:id="146" w:name="_Toc266694059"/>
      <w:bookmarkStart w:id="147" w:name="_Toc266711835"/>
      <w:bookmarkStart w:id="148" w:name="_Toc275170289"/>
      <w:bookmarkEnd w:id="145"/>
      <w:bookmarkEnd w:id="146"/>
      <w:bookmarkEnd w:id="147"/>
      <w:r>
        <w:t>NSI Messages</w:t>
      </w:r>
      <w:bookmarkEnd w:id="148"/>
    </w:p>
    <w:p w:rsidR="0083735A" w:rsidRDefault="00A14CD4">
      <w:pPr>
        <w:pStyle w:val="nobreak"/>
      </w:pPr>
    </w:p>
    <w:p w:rsidR="0083735A" w:rsidRDefault="00A14CD4" w:rsidP="0083735A">
      <w:r>
        <w:rPr>
          <w:rFonts w:cs="Arial"/>
        </w:rPr>
        <w:t>The NSI protocol describes an exchange of NSI Messages between the requester and provider, the details of thes</w:t>
      </w:r>
      <w:r>
        <w:rPr>
          <w:rFonts w:cs="Arial"/>
        </w:rPr>
        <w:t xml:space="preserve">e messages are defined by the NSI service.  </w:t>
      </w:r>
      <w:r>
        <w:t>Each message contains:</w:t>
      </w:r>
    </w:p>
    <w:p w:rsidR="0083735A" w:rsidRDefault="00A14CD4" w:rsidP="0083735A"/>
    <w:p w:rsidR="0083735A" w:rsidRDefault="00A14CD4" w:rsidP="0083735A">
      <w:pPr>
        <w:pStyle w:val="ListParagraph"/>
        <w:numPr>
          <w:ilvl w:val="0"/>
          <w:numId w:val="12"/>
        </w:numPr>
      </w:pPr>
      <w:r w:rsidRPr="00F941A5">
        <w:rPr>
          <w:rFonts w:cs="Arial"/>
        </w:rPr>
        <w:t xml:space="preserve">Identification of the Network Service type. (eg Connection Service, </w:t>
      </w:r>
      <w:r>
        <w:rPr>
          <w:rFonts w:cs="Arial"/>
        </w:rPr>
        <w:t>t</w:t>
      </w:r>
      <w:r w:rsidRPr="00F941A5">
        <w:rPr>
          <w:rFonts w:cs="Arial"/>
        </w:rPr>
        <w:t xml:space="preserve">opology </w:t>
      </w:r>
      <w:r>
        <w:rPr>
          <w:rFonts w:cs="Arial"/>
        </w:rPr>
        <w:t>s</w:t>
      </w:r>
      <w:r w:rsidRPr="00F941A5">
        <w:rPr>
          <w:rFonts w:cs="Arial"/>
        </w:rPr>
        <w:t>ervice, etc)</w:t>
      </w:r>
    </w:p>
    <w:p w:rsidR="0083735A" w:rsidRDefault="00A14CD4" w:rsidP="0083735A">
      <w:pPr>
        <w:pStyle w:val="NoSpacing"/>
        <w:numPr>
          <w:ilvl w:val="0"/>
          <w:numId w:val="12"/>
        </w:numPr>
        <w:spacing w:before="0" w:beforeAutospacing="0" w:after="0" w:afterAutospacing="0"/>
        <w:rPr>
          <w:rFonts w:ascii="Arial" w:hAnsi="Arial" w:cs="Arial"/>
          <w:sz w:val="20"/>
          <w:szCs w:val="20"/>
        </w:rPr>
      </w:pPr>
      <w:r>
        <w:rPr>
          <w:rFonts w:ascii="Arial" w:hAnsi="Arial" w:cs="Arial"/>
          <w:sz w:val="20"/>
          <w:szCs w:val="20"/>
        </w:rPr>
        <w:t>I</w:t>
      </w:r>
      <w:r w:rsidRPr="002C7C4B">
        <w:rPr>
          <w:rFonts w:ascii="Arial" w:hAnsi="Arial" w:cs="Arial"/>
          <w:sz w:val="20"/>
          <w:szCs w:val="20"/>
        </w:rPr>
        <w:t xml:space="preserve">dentification of the </w:t>
      </w:r>
      <w:r>
        <w:rPr>
          <w:rFonts w:ascii="Arial" w:hAnsi="Arial" w:cs="Arial"/>
          <w:sz w:val="20"/>
          <w:szCs w:val="20"/>
        </w:rPr>
        <w:t>Network</w:t>
      </w:r>
      <w:r w:rsidRPr="002C7C4B">
        <w:rPr>
          <w:rFonts w:ascii="Arial" w:hAnsi="Arial" w:cs="Arial"/>
          <w:sz w:val="20"/>
          <w:szCs w:val="20"/>
        </w:rPr>
        <w:t xml:space="preserve"> </w:t>
      </w:r>
      <w:r>
        <w:rPr>
          <w:rFonts w:ascii="Arial" w:hAnsi="Arial" w:cs="Arial"/>
          <w:sz w:val="20"/>
          <w:szCs w:val="20"/>
        </w:rPr>
        <w:t>S</w:t>
      </w:r>
      <w:r w:rsidRPr="002C7C4B">
        <w:rPr>
          <w:rFonts w:ascii="Arial" w:hAnsi="Arial" w:cs="Arial"/>
          <w:sz w:val="20"/>
          <w:szCs w:val="20"/>
        </w:rPr>
        <w:t>ervice version (v1.0, v2.0 etc)</w:t>
      </w:r>
      <w:r>
        <w:rPr>
          <w:rFonts w:ascii="Arial" w:hAnsi="Arial" w:cs="Arial"/>
          <w:sz w:val="20"/>
          <w:szCs w:val="20"/>
        </w:rPr>
        <w:t xml:space="preserve">.  </w:t>
      </w:r>
    </w:p>
    <w:p w:rsidR="0083735A" w:rsidRDefault="00A14CD4" w:rsidP="0083735A">
      <w:pPr>
        <w:pStyle w:val="ListParagraph"/>
        <w:numPr>
          <w:ilvl w:val="0"/>
          <w:numId w:val="12"/>
        </w:numPr>
      </w:pPr>
      <w:r>
        <w:t>Identification of a specific se</w:t>
      </w:r>
      <w:r>
        <w:t>rvice instance</w:t>
      </w:r>
    </w:p>
    <w:p w:rsidR="0083735A" w:rsidRDefault="00A14CD4" w:rsidP="0083735A">
      <w:pPr>
        <w:pStyle w:val="ListParagraph"/>
        <w:numPr>
          <w:ilvl w:val="0"/>
          <w:numId w:val="12"/>
        </w:numPr>
      </w:pPr>
      <w:r>
        <w:t>A service primitive</w:t>
      </w:r>
    </w:p>
    <w:p w:rsidR="0083735A" w:rsidRDefault="00A14CD4" w:rsidP="0083735A">
      <w:pPr>
        <w:pStyle w:val="ListParagraph"/>
        <w:numPr>
          <w:ilvl w:val="0"/>
          <w:numId w:val="12"/>
        </w:numPr>
      </w:pPr>
      <w:r>
        <w:t>A message sequence number</w:t>
      </w:r>
    </w:p>
    <w:p w:rsidR="0083735A" w:rsidRDefault="00A14CD4">
      <w:pPr>
        <w:rPr>
          <w:rFonts w:cs="Arial"/>
        </w:rPr>
      </w:pPr>
    </w:p>
    <w:p w:rsidR="0083735A" w:rsidRDefault="00A14CD4" w:rsidP="0083735A">
      <w:r>
        <w:t>The base NSI protocol handler recognizes NSI Messages between NSAs. The protocol examines each message received for its service identifier and forwards that message to the appropriate service sp</w:t>
      </w:r>
      <w:r>
        <w:t xml:space="preserve">ecific handler. The service and its associated Service Definition define the full set of capabilities that are offered to requesters and the service instance defines one specific instance of the service.  </w:t>
      </w:r>
    </w:p>
    <w:p w:rsidR="0083735A" w:rsidRDefault="00A14CD4" w:rsidP="0083735A"/>
    <w:p w:rsidR="0083735A" w:rsidRDefault="00A14CD4" w:rsidP="0083735A">
      <w:r>
        <w:t>Each NSI service defines a service instance which</w:t>
      </w:r>
      <w:r>
        <w:t xml:space="preserve"> is an independent, uniquely identifiable deliverable unit of the service.   For example, the NSI Connection Service refers to a particular connection as a service instance; a topology distribution service may define an instance to be a particular topology</w:t>
      </w:r>
      <w:r>
        <w:t xml:space="preserve"> graph, or a topology transaction such as a full dump or incremental update.</w:t>
      </w:r>
    </w:p>
    <w:p w:rsidR="0083735A" w:rsidRDefault="00A14CD4" w:rsidP="0083735A"/>
    <w:p w:rsidR="0083735A" w:rsidRDefault="00A14CD4" w:rsidP="0083735A">
      <w:r>
        <w:t xml:space="preserve">Each Network Service type includes a set of service primitives.  These primitives form a set of instructions that pass from the requester to the provider.  In general, a service </w:t>
      </w:r>
      <w:r>
        <w:t xml:space="preserve">specific state machine is allocated and associated with each service instance, and the service primitives drive the transitions of that state machine.   </w:t>
      </w:r>
    </w:p>
    <w:p w:rsidR="0083735A" w:rsidRDefault="00A14CD4" w:rsidP="0083735A"/>
    <w:p w:rsidR="007F7C82" w:rsidRDefault="00A14CD4" w:rsidP="0083735A">
      <w:r>
        <w:t>Service instances are processed asynchronously with respect to other service instances.  For example,</w:t>
      </w:r>
      <w:r>
        <w:t xml:space="preserve"> one connection may transition from reserving, to scheduled, to in-service, to release at a vastly different speed than another connection established by the same service agent.</w:t>
      </w:r>
    </w:p>
    <w:p w:rsidR="007F7C82" w:rsidRDefault="00A14CD4" w:rsidP="0083735A"/>
    <w:p w:rsidR="0083735A" w:rsidRDefault="00A14CD4" w:rsidP="0083735A">
      <w:pPr>
        <w:pStyle w:val="NoSpacing"/>
        <w:spacing w:before="0" w:beforeAutospacing="0" w:after="0" w:afterAutospacing="0"/>
        <w:rPr>
          <w:rFonts w:ascii="Arial" w:hAnsi="Arial" w:cs="Arial"/>
          <w:sz w:val="20"/>
          <w:szCs w:val="20"/>
        </w:rPr>
      </w:pPr>
      <w:r>
        <w:rPr>
          <w:rFonts w:ascii="Arial" w:hAnsi="Arial" w:cs="Arial"/>
          <w:sz w:val="20"/>
          <w:szCs w:val="20"/>
        </w:rPr>
        <w:t>Each</w:t>
      </w:r>
      <w:r w:rsidRPr="002C7C4B">
        <w:rPr>
          <w:rFonts w:ascii="Arial" w:hAnsi="Arial" w:cs="Arial"/>
          <w:sz w:val="20"/>
          <w:szCs w:val="20"/>
        </w:rPr>
        <w:t xml:space="preserve"> </w:t>
      </w:r>
      <w:r>
        <w:rPr>
          <w:rFonts w:ascii="Arial" w:hAnsi="Arial" w:cs="Arial"/>
          <w:sz w:val="20"/>
          <w:szCs w:val="20"/>
        </w:rPr>
        <w:t>ser</w:t>
      </w:r>
      <w:r w:rsidRPr="002C7C4B">
        <w:rPr>
          <w:rFonts w:ascii="Arial" w:hAnsi="Arial" w:cs="Arial"/>
          <w:sz w:val="20"/>
          <w:szCs w:val="20"/>
        </w:rPr>
        <w:t xml:space="preserve">vice instance </w:t>
      </w:r>
      <w:r>
        <w:rPr>
          <w:rFonts w:ascii="Arial" w:hAnsi="Arial" w:cs="Arial"/>
          <w:sz w:val="20"/>
          <w:szCs w:val="20"/>
        </w:rPr>
        <w:t>has a</w:t>
      </w:r>
      <w:r w:rsidRPr="002C7C4B">
        <w:rPr>
          <w:rFonts w:ascii="Arial" w:hAnsi="Arial" w:cs="Arial"/>
          <w:sz w:val="20"/>
          <w:szCs w:val="20"/>
        </w:rPr>
        <w:t xml:space="preserve"> locally unique</w:t>
      </w:r>
      <w:r>
        <w:rPr>
          <w:rFonts w:ascii="Arial" w:hAnsi="Arial" w:cs="Arial"/>
          <w:sz w:val="20"/>
          <w:szCs w:val="20"/>
        </w:rPr>
        <w:t xml:space="preserve"> identifier; this is used to mainta</w:t>
      </w:r>
      <w:r>
        <w:rPr>
          <w:rFonts w:ascii="Arial" w:hAnsi="Arial" w:cs="Arial"/>
          <w:sz w:val="20"/>
          <w:szCs w:val="20"/>
        </w:rPr>
        <w:t>in a message thread for that service instance.  The thread also inc</w:t>
      </w:r>
      <w:r w:rsidRPr="002C7C4B">
        <w:rPr>
          <w:rFonts w:ascii="Arial" w:hAnsi="Arial" w:cs="Arial"/>
          <w:sz w:val="20"/>
          <w:szCs w:val="20"/>
        </w:rPr>
        <w:t>lude</w:t>
      </w:r>
      <w:r>
        <w:rPr>
          <w:rFonts w:ascii="Arial" w:hAnsi="Arial" w:cs="Arial"/>
          <w:sz w:val="20"/>
          <w:szCs w:val="20"/>
        </w:rPr>
        <w:t>s</w:t>
      </w:r>
      <w:r w:rsidRPr="002C7C4B">
        <w:rPr>
          <w:rFonts w:ascii="Arial" w:hAnsi="Arial" w:cs="Arial"/>
          <w:sz w:val="20"/>
          <w:szCs w:val="20"/>
        </w:rPr>
        <w:t xml:space="preserve"> </w:t>
      </w:r>
      <w:r>
        <w:rPr>
          <w:rFonts w:ascii="Arial" w:hAnsi="Arial" w:cs="Arial"/>
          <w:sz w:val="20"/>
          <w:szCs w:val="20"/>
        </w:rPr>
        <w:t>sequence numbering</w:t>
      </w:r>
      <w:r w:rsidRPr="002C7C4B">
        <w:rPr>
          <w:rFonts w:ascii="Arial" w:hAnsi="Arial" w:cs="Arial"/>
          <w:sz w:val="20"/>
          <w:szCs w:val="20"/>
        </w:rPr>
        <w:t xml:space="preserve"> to ensure that ordering is maintained </w:t>
      </w:r>
      <w:r>
        <w:rPr>
          <w:rFonts w:ascii="Arial" w:hAnsi="Arial" w:cs="Arial"/>
          <w:sz w:val="20"/>
          <w:szCs w:val="20"/>
        </w:rPr>
        <w:t>within the</w:t>
      </w:r>
      <w:r w:rsidRPr="002C7C4B">
        <w:rPr>
          <w:rFonts w:ascii="Arial" w:hAnsi="Arial" w:cs="Arial"/>
          <w:sz w:val="20"/>
          <w:szCs w:val="20"/>
        </w:rPr>
        <w:t xml:space="preserve"> </w:t>
      </w:r>
      <w:r>
        <w:rPr>
          <w:rFonts w:ascii="Arial" w:hAnsi="Arial" w:cs="Arial"/>
          <w:sz w:val="20"/>
          <w:szCs w:val="20"/>
        </w:rPr>
        <w:t>m</w:t>
      </w:r>
      <w:r w:rsidRPr="002C7C4B">
        <w:rPr>
          <w:rFonts w:ascii="Arial" w:hAnsi="Arial" w:cs="Arial"/>
          <w:iCs/>
          <w:sz w:val="20"/>
          <w:szCs w:val="20"/>
        </w:rPr>
        <w:t xml:space="preserve">essage </w:t>
      </w:r>
      <w:r>
        <w:rPr>
          <w:rFonts w:ascii="Arial" w:hAnsi="Arial" w:cs="Arial"/>
          <w:iCs/>
          <w:sz w:val="20"/>
          <w:szCs w:val="20"/>
        </w:rPr>
        <w:t>t</w:t>
      </w:r>
      <w:r w:rsidRPr="002C7C4B">
        <w:rPr>
          <w:rFonts w:ascii="Arial" w:hAnsi="Arial" w:cs="Arial"/>
          <w:iCs/>
          <w:sz w:val="20"/>
          <w:szCs w:val="20"/>
        </w:rPr>
        <w:t>hread.</w:t>
      </w:r>
      <w:r>
        <w:rPr>
          <w:rFonts w:ascii="Arial" w:hAnsi="Arial" w:cs="Arial"/>
          <w:sz w:val="20"/>
          <w:szCs w:val="20"/>
        </w:rPr>
        <w:t>  </w:t>
      </w:r>
    </w:p>
    <w:p w:rsidR="0083735A" w:rsidRDefault="00A14CD4" w:rsidP="0083735A">
      <w:pPr>
        <w:pStyle w:val="NoSpacing"/>
        <w:spacing w:before="0" w:beforeAutospacing="0" w:after="0" w:afterAutospacing="0"/>
        <w:rPr>
          <w:rFonts w:ascii="Arial" w:hAnsi="Arial" w:cs="Arial"/>
          <w:sz w:val="20"/>
          <w:szCs w:val="20"/>
        </w:rPr>
      </w:pPr>
    </w:p>
    <w:p w:rsidR="0083735A" w:rsidRDefault="00A14CD4" w:rsidP="0083735A"/>
    <w:p w:rsidR="0083735A" w:rsidRPr="005C5122" w:rsidRDefault="00A14CD4" w:rsidP="0083735A">
      <w:pPr>
        <w:pStyle w:val="Heading2"/>
        <w:rPr>
          <w:rFonts w:eastAsia="MS Mincho"/>
        </w:rPr>
      </w:pPr>
      <w:bookmarkStart w:id="149" w:name="_Toc263785981"/>
      <w:bookmarkStart w:id="150" w:name="_Toc275170290"/>
      <w:r>
        <w:rPr>
          <w:rFonts w:eastAsia="MS Mincho"/>
        </w:rPr>
        <w:t>NSI Service Definitions</w:t>
      </w:r>
      <w:bookmarkEnd w:id="149"/>
      <w:bookmarkEnd w:id="150"/>
    </w:p>
    <w:p w:rsidR="0083735A" w:rsidRDefault="00A14CD4" w:rsidP="0083735A"/>
    <w:p w:rsidR="0083735A" w:rsidRDefault="00A14CD4" w:rsidP="0083735A">
      <w:r>
        <w:t>The concept of Service Definitions is introduced to allow network prov</w:t>
      </w:r>
      <w:r>
        <w:t xml:space="preserve">iders to formally identify and define the characteristics associated with each service offering. </w:t>
      </w:r>
    </w:p>
    <w:p w:rsidR="0083735A" w:rsidRDefault="00A14CD4" w:rsidP="0083735A"/>
    <w:p w:rsidR="0083735A" w:rsidRDefault="00A14CD4" w:rsidP="0083735A">
      <w:r>
        <w:t>The Service Definition consists of a set of attributes that formally and explicitly define the complete scope of a service offering.   In particular, the NSI</w:t>
      </w:r>
      <w:r>
        <w:t xml:space="preserve"> Connection Service uses the Service Definition as a baseline set of parameters to bound the scope of the service that will be offered to requesters.</w:t>
      </w:r>
    </w:p>
    <w:p w:rsidR="0083735A" w:rsidRDefault="00A14CD4" w:rsidP="0083735A"/>
    <w:p w:rsidR="0083735A" w:rsidRDefault="00A14CD4" w:rsidP="0083735A">
      <w:r>
        <w:t>The Service Definition specifies the set of service parameters that completely specify a service instance</w:t>
      </w:r>
      <w:r>
        <w:t xml:space="preserve">.  For example, the Service Definition might identify “capacity”, “mtu_size”, and “maximum_frame_loss_rate” as three aspects of the service.   The Service Definition also describes the </w:t>
      </w:r>
      <w:r w:rsidRPr="00D720C7">
        <w:rPr>
          <w:i/>
        </w:rPr>
        <w:t>range</w:t>
      </w:r>
      <w:r>
        <w:t xml:space="preserve"> of allowed values for each service parameter, and a default value</w:t>
      </w:r>
      <w:r>
        <w:t xml:space="preserve"> can be specified.   In the context of the previous example, the range of allowed values for the “capacity” parameter may be 50 Mbps to 10 Gbps in increments of 150 Mbps.  Or the “mtu_size” may be defined to be 1500 Bytes to 9000 Bytes with a default of 15</w:t>
      </w:r>
      <w:r>
        <w:t xml:space="preserve">00.  The parameters in the Service Definition form a kind of template that the service request must fill in.  I.e. a service request must fill in the template with explicit values for all parameters of the service without default values and optionally may </w:t>
      </w:r>
      <w:r>
        <w:t xml:space="preserve">provide values for parameters with the default values specified.  </w:t>
      </w:r>
    </w:p>
    <w:p w:rsidR="00A30173" w:rsidRDefault="00A14CD4" w:rsidP="0083735A"/>
    <w:p w:rsidR="0083735A" w:rsidRDefault="00A14CD4" w:rsidP="0083735A">
      <w:r>
        <w:t xml:space="preserve">A service request is fully specified when all parameters associated with that service have been determined either by explicit user specification or by implicit default values found in the </w:t>
      </w:r>
      <w:r>
        <w:t>Service Definition.   This fully specified request is then processed by the NSA and, if all service specifications can be satisfied, the service instance is reserved.   (Note: a service instance identifier is created for each request- regardless of whether</w:t>
      </w:r>
      <w:r>
        <w:t xml:space="preserve"> the request can ultimately be met.   This allows the Provider Agent and the Requester Agent to process multiple requests asynchronously and in parallel and still be able to differentiate them.)   </w:t>
      </w:r>
    </w:p>
    <w:p w:rsidR="0083735A" w:rsidRDefault="00A14CD4" w:rsidP="0083735A"/>
    <w:p w:rsidR="0083735A" w:rsidRDefault="00A14CD4" w:rsidP="0083735A">
      <w:r>
        <w:t>The Service Definition is an integral component of the NS</w:t>
      </w:r>
      <w:r>
        <w:t>I architecture in that it is key to vetting service requests against the multi-domain service offerings encountered along a candidate path.</w:t>
      </w:r>
    </w:p>
    <w:p w:rsidR="0083735A" w:rsidRDefault="00A14CD4" w:rsidP="0083735A">
      <w:r>
        <w:t xml:space="preserve">The Service Definition is a public document that can serve as </w:t>
      </w:r>
      <w:del w:id="151" w:author="Guy" w:date="2010-10-18T12:45:00Z">
        <w:r w:rsidDel="00A30173">
          <w:delText xml:space="preserve">a </w:delText>
        </w:r>
      </w:del>
      <w:r>
        <w:t>both a human readable guide to available service cap</w:t>
      </w:r>
      <w:r>
        <w:t>abilities and a machine readable file that can be processed by automated agents in the NSI Architecture.</w:t>
      </w:r>
    </w:p>
    <w:p w:rsidR="0083735A" w:rsidRDefault="00A14CD4" w:rsidP="0083735A"/>
    <w:p w:rsidR="0083735A" w:rsidRPr="005C5122" w:rsidRDefault="00A14CD4" w:rsidP="0083735A">
      <w:pPr>
        <w:pStyle w:val="Heading2"/>
        <w:rPr>
          <w:rFonts w:eastAsia="MS Mincho"/>
        </w:rPr>
      </w:pPr>
      <w:bookmarkStart w:id="152" w:name="_Toc257738124"/>
      <w:bookmarkStart w:id="153" w:name="_Toc259019326"/>
      <w:bookmarkStart w:id="154" w:name="_Toc275170291"/>
      <w:bookmarkStart w:id="155" w:name="_Toc116102184"/>
      <w:bookmarkStart w:id="156" w:name="_Toc104938560"/>
      <w:bookmarkStart w:id="157" w:name="_Toc104938505"/>
      <w:bookmarkStart w:id="158" w:name="_Toc104938450"/>
      <w:r w:rsidRPr="005C5122">
        <w:rPr>
          <w:rFonts w:eastAsia="MS Mincho"/>
        </w:rPr>
        <w:t xml:space="preserve">Temporal aspects of </w:t>
      </w:r>
      <w:r>
        <w:rPr>
          <w:rFonts w:eastAsia="MS Mincho"/>
        </w:rPr>
        <w:t xml:space="preserve">NSI </w:t>
      </w:r>
      <w:r w:rsidRPr="005C5122">
        <w:rPr>
          <w:rFonts w:eastAsia="MS Mincho"/>
        </w:rPr>
        <w:t>services</w:t>
      </w:r>
      <w:bookmarkEnd w:id="152"/>
      <w:bookmarkEnd w:id="153"/>
      <w:bookmarkEnd w:id="154"/>
      <w:r w:rsidRPr="005C5122">
        <w:rPr>
          <w:rFonts w:eastAsia="MS Mincho"/>
        </w:rPr>
        <w:t xml:space="preserve"> </w:t>
      </w:r>
      <w:bookmarkEnd w:id="155"/>
      <w:bookmarkEnd w:id="156"/>
      <w:bookmarkEnd w:id="157"/>
      <w:bookmarkEnd w:id="158"/>
    </w:p>
    <w:p w:rsidR="0083735A" w:rsidRPr="00CA0620" w:rsidRDefault="00A14CD4" w:rsidP="0083735A">
      <w:pPr>
        <w:pStyle w:val="nobreak"/>
        <w:rPr>
          <w:rFonts w:eastAsia="MS Mincho"/>
        </w:rPr>
      </w:pPr>
    </w:p>
    <w:p w:rsidR="0083735A" w:rsidRDefault="00A14CD4" w:rsidP="0083735A">
      <w:pPr>
        <w:pStyle w:val="CommentText"/>
        <w:rPr>
          <w:lang w:eastAsia="ja-JP"/>
        </w:rPr>
      </w:pPr>
      <w:r>
        <w:rPr>
          <w:lang w:eastAsia="ja-JP"/>
        </w:rPr>
        <w:t>Services, in which r</w:t>
      </w:r>
      <w:r>
        <w:t>esources are dynamically requested, reserved</w:t>
      </w:r>
      <w:r>
        <w:rPr>
          <w:lang w:eastAsia="ja-JP"/>
        </w:rPr>
        <w:t xml:space="preserve"> and provisioned, require</w:t>
      </w:r>
      <w:ins w:id="159" w:author="Guy" w:date="2010-10-18T12:51:00Z">
        <w:r>
          <w:rPr>
            <w:lang w:eastAsia="ja-JP"/>
          </w:rPr>
          <w:t xml:space="preserve"> time </w:t>
        </w:r>
      </w:ins>
      <w:ins w:id="160" w:author="Guy" w:date="2010-10-18T12:52:00Z">
        <w:r>
          <w:rPr>
            <w:lang w:eastAsia="ja-JP"/>
          </w:rPr>
          <w:t xml:space="preserve">information </w:t>
        </w:r>
      </w:ins>
      <w:ins w:id="161" w:author="Guy" w:date="2010-10-18T12:51:00Z">
        <w:r>
          <w:rPr>
            <w:lang w:eastAsia="ja-JP"/>
          </w:rPr>
          <w:t>in a req</w:t>
        </w:r>
        <w:r>
          <w:rPr>
            <w:lang w:eastAsia="ja-JP"/>
          </w:rPr>
          <w:t xml:space="preserve">uest to be interpreted in a common way.  </w:t>
        </w:r>
      </w:ins>
      <w:del w:id="162" w:author="Guy" w:date="2010-10-18T12:51:00Z">
        <w:r w:rsidDel="005215A3">
          <w:rPr>
            <w:lang w:eastAsia="ja-JP"/>
          </w:rPr>
          <w:delText xml:space="preserve"> </w:delText>
        </w:r>
      </w:del>
      <w:del w:id="163" w:author="Guy" w:date="2010-10-18T12:47:00Z">
        <w:r w:rsidDel="00A30173">
          <w:rPr>
            <w:lang w:eastAsia="ja-JP"/>
          </w:rPr>
          <w:delText>temporal aspects</w:delText>
        </w:r>
      </w:del>
      <w:del w:id="164" w:author="Guy" w:date="2010-10-18T12:48:00Z">
        <w:r w:rsidDel="00A30173">
          <w:rPr>
            <w:lang w:eastAsia="ja-JP"/>
          </w:rPr>
          <w:delText xml:space="preserve"> to be understood and deterministic</w:delText>
        </w:r>
      </w:del>
      <w:r>
        <w:rPr>
          <w:lang w:eastAsia="ja-JP"/>
        </w:rPr>
        <w:t xml:space="preserve">. </w:t>
      </w:r>
      <w:r>
        <w:t xml:space="preserve"> </w:t>
      </w:r>
      <w:r>
        <w:rPr>
          <w:lang w:eastAsia="ja-JP"/>
        </w:rPr>
        <w:t>Any service that supports advance reservation</w:t>
      </w:r>
      <w:r>
        <w:rPr>
          <w:rFonts w:hint="eastAsia"/>
          <w:lang w:eastAsia="ja-JP"/>
        </w:rPr>
        <w:t xml:space="preserve"> must maintain its own </w:t>
      </w:r>
      <w:r>
        <w:rPr>
          <w:lang w:eastAsia="ja-JP"/>
        </w:rPr>
        <w:t xml:space="preserve">real-time </w:t>
      </w:r>
      <w:r>
        <w:rPr>
          <w:rFonts w:hint="eastAsia"/>
          <w:lang w:eastAsia="ja-JP"/>
        </w:rPr>
        <w:t>clock</w:t>
      </w:r>
      <w:r>
        <w:rPr>
          <w:lang w:eastAsia="ja-JP"/>
        </w:rPr>
        <w:t xml:space="preserve"> and it is necessary for the requester and provider clocks to be synchronized</w:t>
      </w:r>
      <w:r>
        <w:rPr>
          <w:lang w:eastAsia="ja-JP"/>
        </w:rPr>
        <w:t xml:space="preserve"> to a mutually acceptable granularity.  In the case of a Connection Service, this granularity could be a fixed parameter of the Service Definition.</w:t>
      </w:r>
    </w:p>
    <w:p w:rsidR="0083735A" w:rsidRDefault="00A14CD4" w:rsidP="0083735A">
      <w:pPr>
        <w:pStyle w:val="CommentText"/>
        <w:rPr>
          <w:lang w:eastAsia="ja-JP"/>
        </w:rPr>
      </w:pPr>
    </w:p>
    <w:p w:rsidR="0083735A" w:rsidRDefault="00A14CD4" w:rsidP="0083735A">
      <w:pPr>
        <w:pStyle w:val="CommentText"/>
        <w:rPr>
          <w:lang w:eastAsia="ja-JP"/>
        </w:rPr>
      </w:pPr>
      <w:r>
        <w:rPr>
          <w:lang w:eastAsia="ja-JP"/>
        </w:rPr>
        <w:t xml:space="preserve">When </w:t>
      </w:r>
      <w:r>
        <w:t xml:space="preserve">a requester </w:t>
      </w:r>
      <w:r>
        <w:rPr>
          <w:lang w:eastAsia="ja-JP"/>
        </w:rPr>
        <w:t>NSA seeks resources</w:t>
      </w:r>
      <w:r>
        <w:t xml:space="preserve"> from a</w:t>
      </w:r>
      <w:r>
        <w:rPr>
          <w:lang w:eastAsia="ja-JP"/>
        </w:rPr>
        <w:t xml:space="preserve"> provider NSA, a service instance is created and an identifier i</w:t>
      </w:r>
      <w:r>
        <w:rPr>
          <w:lang w:eastAsia="ja-JP"/>
        </w:rPr>
        <w:t>s assigned to that service instance.  Then, a</w:t>
      </w:r>
      <w:r>
        <w:t xml:space="preserve">ccording to the </w:t>
      </w:r>
      <w:r>
        <w:rPr>
          <w:lang w:eastAsia="ja-JP"/>
        </w:rPr>
        <w:t xml:space="preserve">parameters of the </w:t>
      </w:r>
      <w:r>
        <w:t>request</w:t>
      </w:r>
      <w:r>
        <w:rPr>
          <w:lang w:eastAsia="ja-JP"/>
        </w:rPr>
        <w:t xml:space="preserve"> (i.e. its Service Definition)</w:t>
      </w:r>
      <w:r>
        <w:t xml:space="preserve">, the </w:t>
      </w:r>
      <w:r>
        <w:rPr>
          <w:lang w:eastAsia="ja-JP"/>
        </w:rPr>
        <w:t>provider NSA</w:t>
      </w:r>
      <w:r>
        <w:t xml:space="preserve"> identifies and reserves a set of available resources </w:t>
      </w:r>
      <w:r>
        <w:rPr>
          <w:lang w:eastAsia="ja-JP"/>
        </w:rPr>
        <w:t>that satisfy the request and associates them to the instance</w:t>
      </w:r>
      <w:r>
        <w:t xml:space="preserve">. </w:t>
      </w:r>
      <w:r>
        <w:rPr>
          <w:lang w:eastAsia="ja-JP"/>
        </w:rPr>
        <w:t>The re</w:t>
      </w:r>
      <w:r>
        <w:rPr>
          <w:lang w:eastAsia="ja-JP"/>
        </w:rPr>
        <w:t>sources are provisioned and released at some point on the temporal axis.</w:t>
      </w:r>
      <w:r w:rsidRPr="00B8300B">
        <w:t xml:space="preserve"> </w:t>
      </w:r>
      <w:r>
        <w:t>The time information and signaling are</w:t>
      </w:r>
      <w:r>
        <w:rPr>
          <w:rFonts w:hint="eastAsia"/>
          <w:lang w:eastAsia="ja-JP"/>
        </w:rPr>
        <w:t xml:space="preserve"> used to specify the time boundary of </w:t>
      </w:r>
      <w:r>
        <w:rPr>
          <w:lang w:eastAsia="ja-JP"/>
        </w:rPr>
        <w:t xml:space="preserve">the </w:t>
      </w:r>
      <w:r>
        <w:rPr>
          <w:rFonts w:hint="eastAsia"/>
          <w:lang w:eastAsia="ja-JP"/>
        </w:rPr>
        <w:t>requested</w:t>
      </w:r>
      <w:r>
        <w:rPr>
          <w:lang w:eastAsia="ja-JP"/>
        </w:rPr>
        <w:t xml:space="preserve"> connection in-service</w:t>
      </w:r>
      <w:r>
        <w:rPr>
          <w:rFonts w:hint="eastAsia"/>
          <w:lang w:eastAsia="ja-JP"/>
        </w:rPr>
        <w:t xml:space="preserve"> period.</w:t>
      </w:r>
      <w:r>
        <w:rPr>
          <w:lang w:eastAsia="ja-JP"/>
        </w:rPr>
        <w:t xml:space="preserve">  It is the responsibility of the Provider NSA to attempt to del</w:t>
      </w:r>
      <w:r>
        <w:rPr>
          <w:lang w:eastAsia="ja-JP"/>
        </w:rPr>
        <w:t>iver the resource as close to the start and end times as it is able.  It should be noted that this may have some uncertainty as typically the duration of the provisioning phase cannot be precisely predicted.</w:t>
      </w:r>
    </w:p>
    <w:p w:rsidR="0083735A" w:rsidRDefault="00A14CD4" w:rsidP="0083735A">
      <w:pPr>
        <w:pStyle w:val="CommentText"/>
        <w:rPr>
          <w:lang w:eastAsia="ja-JP"/>
        </w:rPr>
      </w:pPr>
    </w:p>
    <w:p w:rsidR="0083735A" w:rsidRDefault="00A14CD4" w:rsidP="0083735A">
      <w:pPr>
        <w:pStyle w:val="Heading2"/>
        <w:rPr>
          <w:rFonts w:eastAsia="MS Mincho"/>
        </w:rPr>
      </w:pPr>
      <w:bookmarkStart w:id="165" w:name="_Toc266193584"/>
      <w:bookmarkStart w:id="166" w:name="_Toc266694063"/>
      <w:bookmarkStart w:id="167" w:name="_Toc266711839"/>
      <w:bookmarkStart w:id="168" w:name="_Toc266193585"/>
      <w:bookmarkStart w:id="169" w:name="_Toc266694064"/>
      <w:bookmarkStart w:id="170" w:name="_Toc266711840"/>
      <w:bookmarkStart w:id="171" w:name="_Toc275170292"/>
      <w:bookmarkEnd w:id="165"/>
      <w:bookmarkEnd w:id="166"/>
      <w:bookmarkEnd w:id="167"/>
      <w:bookmarkEnd w:id="168"/>
      <w:bookmarkEnd w:id="169"/>
      <w:bookmarkEnd w:id="170"/>
      <w:r>
        <w:rPr>
          <w:rFonts w:eastAsia="MS Mincho"/>
        </w:rPr>
        <w:t>Trust and authentication in NSI</w:t>
      </w:r>
      <w:bookmarkEnd w:id="171"/>
    </w:p>
    <w:p w:rsidR="0083735A" w:rsidRDefault="00A14CD4" w:rsidP="0083735A"/>
    <w:p w:rsidR="0083735A" w:rsidRDefault="00A14CD4" w:rsidP="0083735A">
      <w:r>
        <w:t>This section d</w:t>
      </w:r>
      <w:r>
        <w:t xml:space="preserve">escribes the approach taken to trust and authentication in the NSI protocol; the detailed mechanisms for providing security and authentication are described in the NSI protocol recommendation.   </w:t>
      </w:r>
    </w:p>
    <w:p w:rsidR="0083735A" w:rsidRDefault="00A14CD4" w:rsidP="0083735A"/>
    <w:p w:rsidR="0083735A" w:rsidRDefault="00A14CD4" w:rsidP="0083735A">
      <w:r>
        <w:t>Each NSA establishes NSI sessions with one or more other NS</w:t>
      </w:r>
      <w:r>
        <w:t xml:space="preserve">As.  An NSA will know for example that it is physically connected to its neighbor NSA; it may also have an identifier for that neighbor.  </w:t>
      </w:r>
      <w:del w:id="172" w:author="Guy" w:date="2010-10-18T12:54:00Z">
        <w:r w:rsidDel="005215A3">
          <w:delText xml:space="preserve">Four </w:delText>
        </w:r>
      </w:del>
      <w:ins w:id="173" w:author="Guy" w:date="2010-10-18T12:54:00Z">
        <w:r>
          <w:t xml:space="preserve">Three </w:t>
        </w:r>
      </w:ins>
      <w:r>
        <w:t xml:space="preserve">types of trust are identified; types 1 and 2 are depicted in </w:t>
      </w:r>
      <w:r>
        <w:fldChar w:fldCharType="begin"/>
      </w:r>
      <w:r>
        <w:instrText xml:space="preserve"> REF _Ref265674853 \h </w:instrText>
      </w:r>
      <w:r>
        <w:fldChar w:fldCharType="separate"/>
      </w:r>
      <w:r>
        <w:t xml:space="preserve">Figure </w:t>
      </w:r>
      <w:r>
        <w:rPr>
          <w:noProof/>
        </w:rPr>
        <w:t>4</w:t>
      </w:r>
      <w:r>
        <w:fldChar w:fldCharType="end"/>
      </w:r>
      <w:r>
        <w:t xml:space="preserve"> - NSA-NSA a</w:t>
      </w:r>
      <w:r>
        <w:t>nd service-to-service.  Type 3 relates to trust beyond a Requester/Provider NSA pair.</w:t>
      </w:r>
    </w:p>
    <w:p w:rsidR="0083735A" w:rsidRDefault="00A14CD4" w:rsidP="0083735A"/>
    <w:p w:rsidR="0083735A" w:rsidRDefault="00A14CD4" w:rsidP="0083735A">
      <w:r>
        <w:t xml:space="preserve">1) NSA-to-NSA relationship: The Requester and Provider NSAs establish a secure session between Agents.  </w:t>
      </w:r>
    </w:p>
    <w:p w:rsidR="0083735A" w:rsidRDefault="00A14CD4" w:rsidP="0083735A"/>
    <w:p w:rsidR="0083735A" w:rsidRDefault="00A14CD4" w:rsidP="0083735A">
      <w:r>
        <w:t>2) Service-to-service relationship:  Secure sessions are establ</w:t>
      </w:r>
      <w:r>
        <w:t>ished between the requester and provider parts of a Service. Standard methods for securing these sessions are described in the protocol document. These include a) relying on the NSA-to-NSA trusted session described in 1) above and b) using separate ids and</w:t>
      </w:r>
      <w:r>
        <w:t xml:space="preserve"> keys for the service-to-service trust.</w:t>
      </w:r>
    </w:p>
    <w:p w:rsidR="0083735A" w:rsidRDefault="00A14CD4" w:rsidP="0083735A"/>
    <w:p w:rsidR="0083735A" w:rsidRDefault="00A14CD4" w:rsidP="0083735A">
      <w:r>
        <w:t xml:space="preserve">3) Trust between </w:t>
      </w:r>
      <w:del w:id="174" w:author="Guy" w:date="2010-10-18T18:15:00Z">
        <w:r w:rsidDel="00DD3956">
          <w:delText>attribute provider and policy server (attribute user)</w:delText>
        </w:r>
      </w:del>
      <w:ins w:id="175" w:author="Guy" w:date="2010-10-18T18:15:00Z">
        <w:r w:rsidRPr="00DD3956">
          <w:t xml:space="preserve"> </w:t>
        </w:r>
        <w:r>
          <w:t>n</w:t>
        </w:r>
        <w:r w:rsidRPr="00DD3956">
          <w:t>on-adjacent NSA</w:t>
        </w:r>
        <w:r>
          <w:t>s</w:t>
        </w:r>
      </w:ins>
      <w:r>
        <w:t xml:space="preserve">: attributes included in an NSI Message must be trusted by the NSI Message receiver.  When the sender and receiver are </w:t>
      </w:r>
      <w:del w:id="176" w:author="Guy" w:date="2010-10-18T18:16:00Z">
        <w:r w:rsidDel="00DD3956">
          <w:delText xml:space="preserve"> </w:delText>
        </w:r>
      </w:del>
      <w:r>
        <w:t>request</w:t>
      </w:r>
      <w:r>
        <w:t xml:space="preserve">er/provider NSAs this trust can  rely on NSA-to-NSA  trusted session.  However, when an attribute received by an NSA is forwarded in an NSI Message to another NSA in the authorization sequence a mechanism to provide trust between such non-adjacent NSAs is </w:t>
      </w:r>
      <w:r>
        <w:t xml:space="preserve">required.  </w:t>
      </w:r>
    </w:p>
    <w:p w:rsidR="0083735A" w:rsidRDefault="00A14CD4" w:rsidP="0083735A"/>
    <w:p w:rsidR="0083735A" w:rsidRDefault="00A14CD4" w:rsidP="0083735A"/>
    <w:p w:rsidR="0083735A" w:rsidRPr="005C5122" w:rsidRDefault="00A14CD4" w:rsidP="0083735A">
      <w:pPr>
        <w:pStyle w:val="Heading2"/>
        <w:rPr>
          <w:rFonts w:eastAsia="MS Mincho"/>
        </w:rPr>
      </w:pPr>
      <w:bookmarkStart w:id="177" w:name="_Toc275170293"/>
      <w:r>
        <w:rPr>
          <w:rFonts w:eastAsia="MS Mincho"/>
        </w:rPr>
        <w:t>NSI Service Plane error handling</w:t>
      </w:r>
      <w:bookmarkEnd w:id="177"/>
      <w:r>
        <w:rPr>
          <w:rFonts w:eastAsia="MS Mincho"/>
        </w:rPr>
        <w:t xml:space="preserve"> </w:t>
      </w:r>
    </w:p>
    <w:p w:rsidR="0083735A" w:rsidRDefault="00A14CD4" w:rsidP="0083735A">
      <w:pPr>
        <w:rPr>
          <w:rFonts w:cs="Arial"/>
          <w:b/>
        </w:rPr>
      </w:pPr>
    </w:p>
    <w:p w:rsidR="0083735A" w:rsidRPr="007B5C56" w:rsidRDefault="00A14CD4" w:rsidP="0083735A">
      <w:pPr>
        <w:rPr>
          <w:rFonts w:cs="Arial"/>
        </w:rPr>
      </w:pPr>
      <w:r w:rsidRPr="007B5C56">
        <w:rPr>
          <w:rFonts w:cs="Arial"/>
        </w:rPr>
        <w:t xml:space="preserve">The </w:t>
      </w:r>
      <w:r>
        <w:rPr>
          <w:rFonts w:cs="Arial"/>
        </w:rPr>
        <w:t>Network Service Framework</w:t>
      </w:r>
      <w:r w:rsidRPr="007B5C56">
        <w:rPr>
          <w:rFonts w:cs="Arial"/>
        </w:rPr>
        <w:t xml:space="preserve"> is </w:t>
      </w:r>
      <w:r>
        <w:rPr>
          <w:rFonts w:cs="Arial"/>
        </w:rPr>
        <w:t xml:space="preserve">based on </w:t>
      </w:r>
      <w:r w:rsidRPr="007B5C56">
        <w:rPr>
          <w:rFonts w:cs="Arial"/>
        </w:rPr>
        <w:t>a distributed, multi-agent architecture</w:t>
      </w:r>
      <w:r>
        <w:rPr>
          <w:rFonts w:cs="Arial"/>
        </w:rPr>
        <w:t xml:space="preserve"> that is designed to handle e</w:t>
      </w:r>
      <w:r w:rsidRPr="007B5C56">
        <w:rPr>
          <w:rFonts w:cs="Arial"/>
        </w:rPr>
        <w:t>rror cases</w:t>
      </w:r>
      <w:r>
        <w:rPr>
          <w:rFonts w:cs="Arial"/>
        </w:rPr>
        <w:t xml:space="preserve"> in such a way as to</w:t>
      </w:r>
      <w:r w:rsidRPr="007B5C56">
        <w:rPr>
          <w:rFonts w:cs="Arial"/>
        </w:rPr>
        <w:t xml:space="preserve"> ensure predictable and deterministic </w:t>
      </w:r>
      <w:r>
        <w:rPr>
          <w:rFonts w:cs="Arial"/>
        </w:rPr>
        <w:t>behavior</w:t>
      </w:r>
      <w:r w:rsidRPr="007B5C56">
        <w:rPr>
          <w:rFonts w:cs="Arial"/>
        </w:rPr>
        <w:t>.  This section descr</w:t>
      </w:r>
      <w:r w:rsidRPr="007B5C56">
        <w:rPr>
          <w:rFonts w:cs="Arial"/>
        </w:rPr>
        <w:t>ibe</w:t>
      </w:r>
      <w:r>
        <w:rPr>
          <w:rFonts w:cs="Arial"/>
        </w:rPr>
        <w:t>s the basis of error handling for this protocol.</w:t>
      </w:r>
    </w:p>
    <w:p w:rsidR="0083735A" w:rsidRDefault="00A14CD4" w:rsidP="0083735A"/>
    <w:p w:rsidR="0083735A" w:rsidRDefault="00A14CD4" w:rsidP="0083735A">
      <w:r>
        <w:t xml:space="preserve">Network Service </w:t>
      </w:r>
      <w:del w:id="178" w:author="Guy" w:date="2010-10-18T18:16:00Z">
        <w:r w:rsidDel="00DD3956">
          <w:delText xml:space="preserve"> </w:delText>
        </w:r>
      </w:del>
      <w:r>
        <w:t>errors can be broadly categorized as soft or hard failures.  A soft failure occurs when two NSA agents lose communication with each other.   A hard failure occurs if the NSA software res</w:t>
      </w:r>
      <w:r>
        <w:t>tarts for any reason. Such failures may cause a loss of information about state information about services that were previously scheduled or are in process of being scheduled.</w:t>
      </w:r>
    </w:p>
    <w:p w:rsidR="0083735A" w:rsidRDefault="00A14CD4" w:rsidP="0083735A">
      <w:pPr>
        <w:pStyle w:val="ListParagraph"/>
      </w:pPr>
    </w:p>
    <w:p w:rsidR="0083735A" w:rsidRDefault="00A14CD4" w:rsidP="0083735A">
      <w:pPr>
        <w:pStyle w:val="ListParagraph"/>
        <w:ind w:left="0"/>
      </w:pPr>
      <w:r>
        <w:t>The NSI protocol incorporates mechanisms to recover to a consistent and predict</w:t>
      </w:r>
      <w:r>
        <w:t>able state after detecting an anomaly.  The following architectural principles guide error handling and recovery:</w:t>
      </w:r>
    </w:p>
    <w:p w:rsidR="0083735A" w:rsidRDefault="00A14CD4" w:rsidP="0083735A">
      <w:pPr>
        <w:pStyle w:val="ListParagraph"/>
        <w:ind w:left="0"/>
      </w:pPr>
    </w:p>
    <w:p w:rsidR="0083735A" w:rsidRDefault="00A14CD4" w:rsidP="00DD3956">
      <w:pPr>
        <w:pStyle w:val="ListParagraph"/>
        <w:numPr>
          <w:ilvl w:val="0"/>
          <w:numId w:val="16"/>
        </w:numPr>
        <w:ind w:left="360"/>
      </w:pPr>
      <w:r>
        <w:t xml:space="preserve">Handling of failures should result in </w:t>
      </w:r>
      <w:r w:rsidRPr="00115954">
        <w:t>deterministic</w:t>
      </w:r>
      <w:r>
        <w:t xml:space="preserve"> behavior that is user centric and oriented towards the service model, for example:  A fai</w:t>
      </w:r>
      <w:r>
        <w:t xml:space="preserve">lure in the Service Plane should not affect resources that are provisioned and active in the Transport Plane.  A failure in the Service Plane should not result in an incomplete service.  </w:t>
      </w:r>
    </w:p>
    <w:p w:rsidR="0083735A" w:rsidRDefault="00A14CD4" w:rsidP="00DD3956"/>
    <w:p w:rsidR="0083735A" w:rsidRDefault="00A14CD4" w:rsidP="00DD3956">
      <w:pPr>
        <w:pStyle w:val="ListParagraph"/>
        <w:numPr>
          <w:ilvl w:val="0"/>
          <w:numId w:val="16"/>
        </w:numPr>
        <w:ind w:left="360"/>
      </w:pPr>
      <w:r>
        <w:t xml:space="preserve">Recovery of Transport and/or Service Plane </w:t>
      </w:r>
      <w:r w:rsidRPr="00B300DE">
        <w:t>should not</w:t>
      </w:r>
      <w:r>
        <w:t xml:space="preserve"> be reliant on</w:t>
      </w:r>
      <w:r>
        <w:t xml:space="preserve"> external entities or mechanisms.  For example:  An NSA recovering from a hard failure error condition will not depend on peer NSAs to reconstruct its state. This does not prevent a query function to validate its own view with its peers.</w:t>
      </w:r>
    </w:p>
    <w:p w:rsidR="0083735A" w:rsidRDefault="00A14CD4" w:rsidP="00DD3956"/>
    <w:p w:rsidR="0083735A" w:rsidRDefault="00A14CD4" w:rsidP="00DD3956">
      <w:pPr>
        <w:pStyle w:val="ListParagraph"/>
        <w:numPr>
          <w:ilvl w:val="0"/>
          <w:numId w:val="16"/>
        </w:numPr>
        <w:ind w:left="360"/>
      </w:pPr>
      <w:r>
        <w:t>Failures in the S</w:t>
      </w:r>
      <w:r>
        <w:t>ervice Plane can result in NSA state faults.  Examples of Service Plane errors include: losing communication with an NSA, losing communication with the transport network, corruption/crash in the platform etc.  These errors may result in service disruptions</w:t>
      </w:r>
      <w:r>
        <w:t xml:space="preserve"> until these states can be synchronized, hence the NSI protocol and state machine design should account for such scenarios. </w:t>
      </w:r>
    </w:p>
    <w:p w:rsidR="0083735A" w:rsidRDefault="00A14CD4" w:rsidP="0083735A"/>
    <w:p w:rsidR="0083735A" w:rsidRDefault="00A14CD4" w:rsidP="0083735A"/>
    <w:p w:rsidR="0083735A" w:rsidRDefault="00A14CD4" w:rsidP="0083735A">
      <w:pPr>
        <w:jc w:val="center"/>
      </w:pPr>
      <w:r>
        <w:rPr>
          <w:noProof/>
        </w:rPr>
        <w:drawing>
          <wp:inline distT="0" distB="0" distL="0" distR="0">
            <wp:extent cx="4021172" cy="2639807"/>
            <wp:effectExtent l="19050" t="0" r="0" b="0"/>
            <wp:docPr id="1" name="Picture 0" descr="figure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emf"/>
                    <pic:cNvPicPr/>
                  </pic:nvPicPr>
                  <pic:blipFill>
                    <a:blip r:embed="rId16" cstate="print"/>
                    <a:srcRect l="7891" t="13133" r="7891" b="13133"/>
                    <a:stretch>
                      <a:fillRect/>
                    </a:stretch>
                  </pic:blipFill>
                  <pic:spPr>
                    <a:xfrm>
                      <a:off x="0" y="0"/>
                      <a:ext cx="4021172" cy="2639807"/>
                    </a:xfrm>
                    <a:prstGeom prst="rect">
                      <a:avLst/>
                    </a:prstGeom>
                  </pic:spPr>
                </pic:pic>
              </a:graphicData>
            </a:graphic>
          </wp:inline>
        </w:drawing>
      </w:r>
    </w:p>
    <w:p w:rsidR="0083735A" w:rsidRDefault="00A14CD4" w:rsidP="0083735A">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Local/Remote Failures within the context of a provider NSA</w:t>
      </w:r>
    </w:p>
    <w:p w:rsidR="0083735A" w:rsidRDefault="00A14CD4" w:rsidP="0083735A"/>
    <w:p w:rsidR="0083735A" w:rsidRDefault="00A14CD4" w:rsidP="0083735A">
      <w:r>
        <w:t>Regardless of where the error or</w:t>
      </w:r>
      <w:r>
        <w:t>iginates, it is important that the NSA recover to a deterministic state.  This means that both the user service state and the resource state should be consistent between NSAs.</w:t>
      </w:r>
    </w:p>
    <w:p w:rsidR="0083735A" w:rsidRDefault="00A14CD4" w:rsidP="0083735A"/>
    <w:p w:rsidR="0083735A" w:rsidRDefault="00A14CD4" w:rsidP="0083735A">
      <w:r>
        <w:t>The distributed model of servicing user requests using the hierarchical model a</w:t>
      </w:r>
      <w:r>
        <w:t>llows each NSA to assume the role of a requester or provider. When Service Plane failures occur, it is possible that an NSA will become entirely disconnected from other NSAs involved in a service instance.  This scenario imposes a requirement on the NSA to</w:t>
      </w:r>
      <w:r>
        <w:t xml:space="preserve"> have a linkage between its Requester and Provider Agent state machines to understand the impact of the failure on the service hierarchy and recover from it.   The state machines should be designed so the outcome of a distributed failure ends each state ma</w:t>
      </w:r>
      <w:r>
        <w:t xml:space="preserve">chine in a deterministic state. </w:t>
      </w:r>
    </w:p>
    <w:p w:rsidR="0083735A" w:rsidRDefault="00A14CD4" w:rsidP="0083735A"/>
    <w:p w:rsidR="007F7C82" w:rsidRDefault="00A14CD4" w:rsidP="0083735A">
      <w:pPr>
        <w:pStyle w:val="Heading1"/>
      </w:pPr>
      <w:bookmarkStart w:id="179" w:name="_Toc256089645"/>
      <w:bookmarkStart w:id="180" w:name="_Ref262034486"/>
      <w:bookmarkStart w:id="181" w:name="_Toc275170294"/>
      <w:bookmarkEnd w:id="179"/>
      <w:r>
        <w:t>Representing network resources</w:t>
      </w:r>
      <w:bookmarkEnd w:id="180"/>
      <w:bookmarkEnd w:id="181"/>
    </w:p>
    <w:p w:rsidR="0083735A" w:rsidRDefault="00A14CD4" w:rsidP="0083735A"/>
    <w:p w:rsidR="0083735A" w:rsidRDefault="00A14CD4" w:rsidP="0083735A">
      <w:pPr>
        <w:pStyle w:val="Heading2"/>
      </w:pPr>
      <w:bookmarkStart w:id="182" w:name="_Toc266193589"/>
      <w:bookmarkStart w:id="183" w:name="_Toc266694068"/>
      <w:bookmarkStart w:id="184" w:name="_Toc266711844"/>
      <w:bookmarkStart w:id="185" w:name="_Toc275170295"/>
      <w:bookmarkEnd w:id="182"/>
      <w:bookmarkEnd w:id="183"/>
      <w:bookmarkEnd w:id="184"/>
      <w:r>
        <w:t>Describing network t</w:t>
      </w:r>
      <w:r w:rsidRPr="00F5465B">
        <w:t>opolog</w:t>
      </w:r>
      <w:r>
        <w:t>ies</w:t>
      </w:r>
      <w:bookmarkEnd w:id="185"/>
    </w:p>
    <w:p w:rsidR="0083735A" w:rsidRPr="007962ED" w:rsidRDefault="00A14CD4" w:rsidP="0083735A">
      <w:pPr>
        <w:pStyle w:val="nobreak"/>
      </w:pPr>
    </w:p>
    <w:p w:rsidR="0083735A" w:rsidRDefault="00A14CD4" w:rsidP="0083735A">
      <w:r>
        <w:t>A network topology is an object-oriented representation of network resources. The network topology may be used by functions such as path-finding and resource r</w:t>
      </w:r>
      <w:r>
        <w:t xml:space="preserve">eservation.  </w:t>
      </w:r>
    </w:p>
    <w:p w:rsidR="0083735A" w:rsidRDefault="00A14CD4" w:rsidP="0083735A"/>
    <w:p w:rsidR="0083735A" w:rsidRDefault="00A14CD4" w:rsidP="0083735A">
      <w:r>
        <w:t xml:space="preserve">For the purposes of the Network Services Framework, two topologies are identified; these are the </w:t>
      </w:r>
      <w:ins w:id="186" w:author="Guy" w:date="2010-10-18T12:59:00Z">
        <w:r>
          <w:t>I</w:t>
        </w:r>
      </w:ins>
      <w:del w:id="187" w:author="Guy" w:date="2010-10-18T12:59:00Z">
        <w:r w:rsidDel="00B76FF8">
          <w:delText>i</w:delText>
        </w:r>
      </w:del>
      <w:r>
        <w:t>ntra-</w:t>
      </w:r>
      <w:ins w:id="188" w:author="Guy" w:date="2010-10-18T13:00:00Z">
        <w:r>
          <w:t>N</w:t>
        </w:r>
      </w:ins>
      <w:del w:id="189" w:author="Guy" w:date="2010-10-18T12:59:00Z">
        <w:r w:rsidDel="00B76FF8">
          <w:delText>n</w:delText>
        </w:r>
      </w:del>
      <w:r>
        <w:t xml:space="preserve">etwork and Inter-Network </w:t>
      </w:r>
      <w:del w:id="190" w:author="Guy" w:date="2010-10-18T13:00:00Z">
        <w:r w:rsidDel="00B76FF8">
          <w:delText>topologies</w:delText>
        </w:r>
      </w:del>
      <w:ins w:id="191" w:author="Guy" w:date="2010-10-18T13:00:00Z">
        <w:r>
          <w:t>Topologies</w:t>
        </w:r>
      </w:ins>
      <w:r>
        <w:t xml:space="preserve">.  Only the Inter-Network </w:t>
      </w:r>
      <w:ins w:id="192" w:author="Guy" w:date="2010-10-18T17:37:00Z">
        <w:r>
          <w:t>T</w:t>
        </w:r>
      </w:ins>
      <w:del w:id="193" w:author="Guy" w:date="2010-10-18T17:37:00Z">
        <w:r w:rsidDel="00E20E02">
          <w:delText>t</w:delText>
        </w:r>
      </w:del>
      <w:r>
        <w:t>opology is in-scope for the NSI protocol.</w:t>
      </w:r>
    </w:p>
    <w:p w:rsidR="00DD3956" w:rsidRDefault="00A14CD4" w:rsidP="0083735A"/>
    <w:p w:rsidR="00DD3956" w:rsidDel="001930E5" w:rsidRDefault="00A14CD4" w:rsidP="0083735A">
      <w:pPr>
        <w:rPr>
          <w:del w:id="194" w:author="Guy" w:date="2010-10-18T18:23:00Z"/>
        </w:rPr>
      </w:pPr>
    </w:p>
    <w:p w:rsidR="0083735A" w:rsidDel="001930E5" w:rsidRDefault="00A14CD4" w:rsidP="0083735A">
      <w:pPr>
        <w:rPr>
          <w:del w:id="195" w:author="Guy" w:date="2010-10-18T18:23:00Z"/>
        </w:rPr>
      </w:pPr>
    </w:p>
    <w:p w:rsidR="0083735A" w:rsidRDefault="00A14CD4" w:rsidP="0083735A">
      <w:r>
        <w:t xml:space="preserve">The </w:t>
      </w:r>
      <w:del w:id="196" w:author="Guy" w:date="2010-10-18T13:00:00Z">
        <w:r w:rsidRPr="00735BB6" w:rsidDel="00B76FF8">
          <w:rPr>
            <w:i/>
          </w:rPr>
          <w:delText>intra</w:delText>
        </w:r>
      </w:del>
      <w:ins w:id="197" w:author="Guy" w:date="2010-10-18T13:00:00Z">
        <w:r>
          <w:rPr>
            <w:i/>
          </w:rPr>
          <w:t>I</w:t>
        </w:r>
        <w:r w:rsidRPr="00735BB6">
          <w:rPr>
            <w:i/>
          </w:rPr>
          <w:t>ntra</w:t>
        </w:r>
      </w:ins>
      <w:r w:rsidRPr="00735BB6">
        <w:rPr>
          <w:i/>
        </w:rPr>
        <w:t>-</w:t>
      </w:r>
      <w:ins w:id="198" w:author="Guy" w:date="2010-10-18T13:00:00Z">
        <w:r>
          <w:rPr>
            <w:i/>
          </w:rPr>
          <w:t>N</w:t>
        </w:r>
      </w:ins>
      <w:del w:id="199" w:author="Guy" w:date="2010-10-18T13:00:00Z">
        <w:r w:rsidDel="00B76FF8">
          <w:rPr>
            <w:i/>
          </w:rPr>
          <w:delText>n</w:delText>
        </w:r>
      </w:del>
      <w:r w:rsidRPr="00735BB6">
        <w:rPr>
          <w:i/>
        </w:rPr>
        <w:t>etwork</w:t>
      </w:r>
      <w:r>
        <w:t xml:space="preserve"> </w:t>
      </w:r>
      <w:del w:id="200" w:author="Guy" w:date="2010-10-18T17:37:00Z">
        <w:r w:rsidDel="00E20E02">
          <w:delText xml:space="preserve">topology </w:delText>
        </w:r>
      </w:del>
      <w:ins w:id="201" w:author="Guy" w:date="2010-10-18T17:37:00Z">
        <w:r w:rsidRPr="00E20E02">
          <w:rPr>
            <w:i/>
          </w:rPr>
          <w:t>Topology</w:t>
        </w:r>
        <w:r>
          <w:t xml:space="preserve"> </w:t>
        </w:r>
      </w:ins>
      <w:r>
        <w:t xml:space="preserve">refers to the topology of the resources within a network, where a network is defined as the group of network resources managed by a single </w:t>
      </w:r>
      <w:del w:id="202" w:author="Guy" w:date="2010-10-19T16:08:00Z">
        <w:r w:rsidDel="00142440">
          <w:delText xml:space="preserve">operator </w:delText>
        </w:r>
      </w:del>
      <w:ins w:id="203" w:author="Guy" w:date="2010-10-19T16:08:00Z">
        <w:r>
          <w:t xml:space="preserve">network provider </w:t>
        </w:r>
      </w:ins>
      <w:r>
        <w:t xml:space="preserve">and a single NSA.  The network </w:t>
      </w:r>
      <w:del w:id="204" w:author="Guy" w:date="2010-10-19T16:09:00Z">
        <w:r w:rsidDel="00142440">
          <w:delText xml:space="preserve">operator </w:delText>
        </w:r>
      </w:del>
      <w:ins w:id="205" w:author="Guy" w:date="2010-10-19T16:09:00Z">
        <w:r>
          <w:t xml:space="preserve">provider </w:t>
        </w:r>
      </w:ins>
      <w:r>
        <w:t>is expected to ha</w:t>
      </w:r>
      <w:r>
        <w:t xml:space="preserve">ve a preexisting management or control system with </w:t>
      </w:r>
      <w:r>
        <w:rPr>
          <w:lang w:val="nl-NL"/>
        </w:rPr>
        <w:t xml:space="preserve">its </w:t>
      </w:r>
      <w:r>
        <w:t xml:space="preserve">own method for network modeling.   It is assumed that each NSA has access to its topology information, and no assumptions are made as to how this has been gathered or how it is represented.   In other </w:t>
      </w:r>
      <w:r>
        <w:t xml:space="preserve">words, the method by which the </w:t>
      </w:r>
      <w:ins w:id="206" w:author="Guy" w:date="2010-10-18T13:00:00Z">
        <w:r>
          <w:t>I</w:t>
        </w:r>
      </w:ins>
      <w:del w:id="207" w:author="Guy" w:date="2010-10-18T13:00:00Z">
        <w:r w:rsidDel="00B76FF8">
          <w:delText>i</w:delText>
        </w:r>
      </w:del>
      <w:r>
        <w:t>ntra-</w:t>
      </w:r>
      <w:ins w:id="208" w:author="Guy" w:date="2010-10-18T13:00:00Z">
        <w:r>
          <w:t>N</w:t>
        </w:r>
      </w:ins>
      <w:del w:id="209" w:author="Guy" w:date="2010-10-18T13:00:00Z">
        <w:r w:rsidDel="00B76FF8">
          <w:delText>n</w:delText>
        </w:r>
      </w:del>
      <w:r>
        <w:t xml:space="preserve">etwork </w:t>
      </w:r>
      <w:ins w:id="210" w:author="Guy" w:date="2010-10-18T13:00:00Z">
        <w:r>
          <w:t>T</w:t>
        </w:r>
      </w:ins>
      <w:del w:id="211" w:author="Guy" w:date="2010-10-18T13:00:00Z">
        <w:r w:rsidDel="00B76FF8">
          <w:delText>t</w:delText>
        </w:r>
      </w:del>
      <w:r>
        <w:t>opology is represented is out-of-scope for the Network Service Framework. Many languages and models have been proposed to describe networks; some examples are OGF NML [1], and ITU-T G.805 [2], it is expected</w:t>
      </w:r>
      <w:r>
        <w:t xml:space="preserve"> that these and others could be used.</w:t>
      </w:r>
    </w:p>
    <w:p w:rsidR="0083735A" w:rsidRDefault="00A14CD4" w:rsidP="0083735A"/>
    <w:p w:rsidR="0083735A" w:rsidRDefault="00A14CD4" w:rsidP="0083735A">
      <w:pPr>
        <w:rPr>
          <w:ins w:id="212" w:author="Guy" w:date="2010-10-18T18:29:00Z"/>
        </w:rPr>
      </w:pPr>
      <w:r>
        <w:t xml:space="preserve">The </w:t>
      </w:r>
      <w:r>
        <w:rPr>
          <w:i/>
        </w:rPr>
        <w:t>I</w:t>
      </w:r>
      <w:r w:rsidRPr="00735BB6">
        <w:rPr>
          <w:i/>
        </w:rPr>
        <w:t>nter-</w:t>
      </w:r>
      <w:r>
        <w:rPr>
          <w:i/>
        </w:rPr>
        <w:t>N</w:t>
      </w:r>
      <w:r w:rsidRPr="00735BB6">
        <w:rPr>
          <w:i/>
        </w:rPr>
        <w:t>etwork</w:t>
      </w:r>
      <w:r>
        <w:t xml:space="preserve"> </w:t>
      </w:r>
      <w:del w:id="213" w:author="Guy" w:date="2010-10-18T17:38:00Z">
        <w:r w:rsidRPr="00E20E02" w:rsidDel="00E20E02">
          <w:rPr>
            <w:i/>
          </w:rPr>
          <w:delText>t</w:delText>
        </w:r>
      </w:del>
      <w:ins w:id="214" w:author="Guy" w:date="2010-10-18T17:38:00Z">
        <w:r w:rsidRPr="00E20E02">
          <w:rPr>
            <w:i/>
          </w:rPr>
          <w:t>T</w:t>
        </w:r>
      </w:ins>
      <w:r w:rsidRPr="00E20E02">
        <w:rPr>
          <w:i/>
        </w:rPr>
        <w:t>opology</w:t>
      </w:r>
      <w:r>
        <w:t xml:space="preserve"> refers to the topology of interconnected Networks.  Here a Network is a topology object.  The Inter-Network </w:t>
      </w:r>
      <w:del w:id="215" w:author="Guy" w:date="2010-10-18T17:38:00Z">
        <w:r w:rsidDel="00E20E02">
          <w:delText>t</w:delText>
        </w:r>
      </w:del>
      <w:ins w:id="216" w:author="Guy" w:date="2010-10-18T17:38:00Z">
        <w:r>
          <w:t>T</w:t>
        </w:r>
      </w:ins>
      <w:r>
        <w:t>opology is concerned with describing the way in which Networks are statically i</w:t>
      </w:r>
      <w:r>
        <w:t xml:space="preserve">nterconnected.  It treats each Network as an aggregated set of Network capabilities with edge points.   This Network Service Framework defines a representation of the Inter-Network </w:t>
      </w:r>
      <w:del w:id="217" w:author="Guy" w:date="2010-10-18T17:38:00Z">
        <w:r w:rsidDel="00E20E02">
          <w:delText>t</w:delText>
        </w:r>
      </w:del>
      <w:ins w:id="218" w:author="Guy" w:date="2010-10-18T17:39:00Z">
        <w:r>
          <w:t>T</w:t>
        </w:r>
      </w:ins>
      <w:r>
        <w:t xml:space="preserve">opology that should be used by the NSI.  This is referred to as </w:t>
      </w:r>
      <w:del w:id="219" w:author="Guy" w:date="2010-10-18T17:39:00Z">
        <w:r w:rsidDel="00E20E02">
          <w:delText>the NSI I</w:delText>
        </w:r>
        <w:r w:rsidDel="00E20E02">
          <w:delText>nter</w:delText>
        </w:r>
        <w:r w:rsidRPr="004430BD" w:rsidDel="00E20E02">
          <w:delText>-Network topology</w:delText>
        </w:r>
        <w:r w:rsidDel="00E20E02">
          <w:delText xml:space="preserve"> or </w:delText>
        </w:r>
      </w:del>
      <w:r>
        <w:t xml:space="preserve">the Inter-Network </w:t>
      </w:r>
      <w:ins w:id="220" w:author="Guy" w:date="2010-10-18T17:39:00Z">
        <w:r>
          <w:t>T</w:t>
        </w:r>
      </w:ins>
      <w:del w:id="221" w:author="Guy" w:date="2010-10-18T17:39:00Z">
        <w:r w:rsidDel="00E20E02">
          <w:delText>t</w:delText>
        </w:r>
      </w:del>
      <w:r>
        <w:t>opology.</w:t>
      </w:r>
    </w:p>
    <w:p w:rsidR="001930E5" w:rsidRDefault="00A14CD4" w:rsidP="0083735A"/>
    <w:p w:rsidR="0083735A" w:rsidRDefault="00A14CD4" w:rsidP="0083735A">
      <w:pPr>
        <w:rPr>
          <w:ins w:id="222" w:author="Guy" w:date="2010-10-18T18:23:00Z"/>
        </w:rPr>
      </w:pPr>
    </w:p>
    <w:p w:rsidR="001930E5" w:rsidDel="001930E5" w:rsidRDefault="00A14CD4" w:rsidP="0083735A">
      <w:pPr>
        <w:rPr>
          <w:del w:id="223" w:author="Guy" w:date="2010-10-18T18:29:00Z"/>
        </w:rPr>
      </w:pPr>
    </w:p>
    <w:p w:rsidR="0083735A" w:rsidRDefault="00A14CD4" w:rsidP="0083735A">
      <w:r>
        <w:t xml:space="preserve">The Inter-Network </w:t>
      </w:r>
      <w:ins w:id="224" w:author="Guy" w:date="2010-10-18T17:39:00Z">
        <w:r>
          <w:t>T</w:t>
        </w:r>
      </w:ins>
      <w:del w:id="225" w:author="Guy" w:date="2010-10-18T17:39:00Z">
        <w:r w:rsidDel="00E20E02">
          <w:delText>t</w:delText>
        </w:r>
      </w:del>
      <w:r>
        <w:t xml:space="preserve">opology describes objects known as Service Termination Points (STPs) which identify the Edge Points on the </w:t>
      </w:r>
      <w:ins w:id="226" w:author="Guy" w:date="2010-10-18T13:00:00Z">
        <w:r>
          <w:t>I</w:t>
        </w:r>
      </w:ins>
      <w:del w:id="227" w:author="Guy" w:date="2010-10-18T13:00:00Z">
        <w:r w:rsidDel="00B76FF8">
          <w:delText>i</w:delText>
        </w:r>
      </w:del>
      <w:r>
        <w:t>ntra-</w:t>
      </w:r>
      <w:ins w:id="228" w:author="Guy" w:date="2010-10-18T13:00:00Z">
        <w:r>
          <w:t>N</w:t>
        </w:r>
      </w:ins>
      <w:del w:id="229" w:author="Guy" w:date="2010-10-18T13:00:00Z">
        <w:r w:rsidDel="00B76FF8">
          <w:delText>n</w:delText>
        </w:r>
      </w:del>
      <w:r>
        <w:t xml:space="preserve">etwork </w:t>
      </w:r>
      <w:ins w:id="230" w:author="Guy" w:date="2010-10-18T13:00:00Z">
        <w:r>
          <w:t>T</w:t>
        </w:r>
      </w:ins>
      <w:del w:id="231" w:author="Guy" w:date="2010-10-18T13:00:00Z">
        <w:r w:rsidDel="00B76FF8">
          <w:delText>t</w:delText>
        </w:r>
      </w:del>
      <w:r>
        <w:t xml:space="preserve">opology.  These points represent resources (typically </w:t>
      </w:r>
      <w:r>
        <w:t xml:space="preserve">ports or virtual ports in the </w:t>
      </w:r>
      <w:ins w:id="232" w:author="Guy" w:date="2010-10-18T13:00:00Z">
        <w:r>
          <w:t>I</w:t>
        </w:r>
      </w:ins>
      <w:del w:id="233" w:author="Guy" w:date="2010-10-18T13:00:00Z">
        <w:r w:rsidDel="00B76FF8">
          <w:delText>i</w:delText>
        </w:r>
      </w:del>
      <w:r>
        <w:t xml:space="preserve">ntra-Network </w:t>
      </w:r>
      <w:ins w:id="234" w:author="Guy" w:date="2010-10-18T13:00:00Z">
        <w:r>
          <w:t>T</w:t>
        </w:r>
      </w:ins>
      <w:del w:id="235" w:author="Guy" w:date="2010-10-18T13:00:00Z">
        <w:r w:rsidDel="00B76FF8">
          <w:delText>t</w:delText>
        </w:r>
      </w:del>
      <w:r>
        <w:t>opology), more than one STP can be associated with one Edge Point.   A Network is a grouping of STPs that are available to an NSA.  A Network also has an associated Transfer Function defining capabilities betw</w:t>
      </w:r>
      <w:r>
        <w:t>een STPs; this Transfer Function describes the aggregated transport capabilities internal to a Network.  Users can request resources from a Network via its associated NSA.</w:t>
      </w:r>
    </w:p>
    <w:p w:rsidR="0083735A" w:rsidRDefault="00A14CD4" w:rsidP="0083735A"/>
    <w:p w:rsidR="0083735A" w:rsidRDefault="00A14CD4" w:rsidP="0083735A">
      <w:pPr>
        <w:keepNext/>
        <w:jc w:val="center"/>
      </w:pPr>
      <w:r w:rsidRPr="006E34BE" w:rsidDel="00264889">
        <w:t xml:space="preserve"> </w:t>
      </w:r>
      <w:r>
        <w:rPr>
          <w:noProof/>
        </w:rPr>
        <w:drawing>
          <wp:inline distT="0" distB="0" distL="0" distR="0">
            <wp:extent cx="5058789" cy="3693976"/>
            <wp:effectExtent l="19050" t="0" r="8511" b="0"/>
            <wp:docPr id="2" name="Picture 8" descr="Z:\OGF_NSI\Architecture deliverable\NSF\figure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GF_NSI\Architecture deliverable\NSF\figure9.emf"/>
                    <pic:cNvPicPr>
                      <a:picLocks noChangeAspect="1" noChangeArrowheads="1"/>
                    </pic:cNvPicPr>
                  </pic:nvPicPr>
                  <pic:blipFill>
                    <a:blip r:embed="rId17" cstate="print"/>
                    <a:srcRect l="3945" t="5247" r="3945" b="5247"/>
                    <a:stretch>
                      <a:fillRect/>
                    </a:stretch>
                  </pic:blipFill>
                  <pic:spPr bwMode="auto">
                    <a:xfrm>
                      <a:off x="0" y="0"/>
                      <a:ext cx="5058789" cy="3693976"/>
                    </a:xfrm>
                    <a:prstGeom prst="rect">
                      <a:avLst/>
                    </a:prstGeom>
                    <a:noFill/>
                    <a:ln w="9525">
                      <a:noFill/>
                      <a:miter lim="800000"/>
                      <a:headEnd/>
                      <a:tailEnd/>
                    </a:ln>
                  </pic:spPr>
                </pic:pic>
              </a:graphicData>
            </a:graphic>
          </wp:inline>
        </w:drawing>
      </w:r>
    </w:p>
    <w:p w:rsidR="0083735A" w:rsidRDefault="00A14CD4" w:rsidP="0083735A">
      <w:pPr>
        <w:pStyle w:val="Caption"/>
        <w:jc w:val="center"/>
      </w:pPr>
      <w:bookmarkStart w:id="236" w:name="_Ref257045075"/>
      <w:r>
        <w:t xml:space="preserve">Figure </w:t>
      </w:r>
      <w:r>
        <w:fldChar w:fldCharType="begin"/>
      </w:r>
      <w:r>
        <w:instrText xml:space="preserve"> SEQ Figure \* ARABIC </w:instrText>
      </w:r>
      <w:r>
        <w:fldChar w:fldCharType="separate"/>
      </w:r>
      <w:r>
        <w:rPr>
          <w:noProof/>
        </w:rPr>
        <w:t>9</w:t>
      </w:r>
      <w:r>
        <w:fldChar w:fldCharType="end"/>
      </w:r>
      <w:bookmarkEnd w:id="236"/>
      <w:r>
        <w:t>: Inter-Network Topology</w:t>
      </w:r>
    </w:p>
    <w:p w:rsidR="0083735A" w:rsidRDefault="00A14CD4" w:rsidP="0083735A"/>
    <w:p w:rsidR="0083735A" w:rsidRDefault="00A14CD4" w:rsidP="0083735A">
      <w:r>
        <w:t xml:space="preserve">Each </w:t>
      </w:r>
      <w:del w:id="237" w:author="Guy" w:date="2010-10-19T16:09:00Z">
        <w:r w:rsidDel="00142440">
          <w:delText xml:space="preserve">operator </w:delText>
        </w:r>
      </w:del>
      <w:ins w:id="238" w:author="Guy" w:date="2010-10-19T16:09:00Z">
        <w:r>
          <w:t>network</w:t>
        </w:r>
        <w:r>
          <w:t xml:space="preserve"> provider </w:t>
        </w:r>
      </w:ins>
      <w:r>
        <w:t xml:space="preserve">can advertize a set of STPs to its local NSA.  The NSA can then advertise these further to other NSAs.  It is important to note that the </w:t>
      </w:r>
      <w:del w:id="239" w:author="Guy" w:date="2010-10-19T16:09:00Z">
        <w:r w:rsidDel="00142440">
          <w:delText xml:space="preserve">operator </w:delText>
        </w:r>
      </w:del>
      <w:ins w:id="240" w:author="Guy" w:date="2010-10-19T16:09:00Z">
        <w:r>
          <w:t xml:space="preserve">provider </w:t>
        </w:r>
      </w:ins>
      <w:r>
        <w:t>advertises STP and the Transfer Function.  These remain capabilities until they have been i</w:t>
      </w:r>
      <w:r>
        <w:t>nstantiated by the NRM via an instruction from the NSA.    Details for using STPs are described in the next section.</w:t>
      </w:r>
    </w:p>
    <w:p w:rsidR="0083735A" w:rsidRDefault="00A14CD4" w:rsidP="0083735A"/>
    <w:p w:rsidR="0083735A" w:rsidRDefault="00A14CD4" w:rsidP="0083735A">
      <w:r>
        <w:fldChar w:fldCharType="begin"/>
      </w:r>
      <w:r>
        <w:instrText xml:space="preserve"> REF _Ref257045075 \h </w:instrText>
      </w:r>
      <w:r>
        <w:fldChar w:fldCharType="separate"/>
      </w:r>
      <w:r>
        <w:t xml:space="preserve">Figure </w:t>
      </w:r>
      <w:r>
        <w:rPr>
          <w:noProof/>
        </w:rPr>
        <w:t>9</w:t>
      </w:r>
      <w:r>
        <w:fldChar w:fldCharType="end"/>
      </w:r>
      <w:r>
        <w:t xml:space="preserve"> depicts an example of an Inter-Network </w:t>
      </w:r>
      <w:del w:id="241" w:author="Guy" w:date="2010-10-18T17:39:00Z">
        <w:r w:rsidDel="00E20E02">
          <w:delText>t</w:delText>
        </w:r>
      </w:del>
      <w:ins w:id="242" w:author="Guy" w:date="2010-10-18T17:39:00Z">
        <w:r>
          <w:t>T</w:t>
        </w:r>
      </w:ins>
      <w:r>
        <w:t>opology.   It shows an example of how Networks and STPs can be</w:t>
      </w:r>
      <w:r>
        <w:t xml:space="preserve"> used to describe an aggregated representation of a conventional Network model such as OGF-NML.</w:t>
      </w:r>
    </w:p>
    <w:p w:rsidR="0083735A" w:rsidRDefault="00A14CD4" w:rsidP="0083735A"/>
    <w:p w:rsidR="0083735A" w:rsidRDefault="00A14CD4" w:rsidP="0083735A">
      <w:r>
        <w:t xml:space="preserve">As shown in </w:t>
      </w:r>
      <w:r>
        <w:fldChar w:fldCharType="begin"/>
      </w:r>
      <w:r>
        <w:instrText xml:space="preserve"> REF _Ref257045075 \h </w:instrText>
      </w:r>
      <w:r>
        <w:fldChar w:fldCharType="separate"/>
      </w:r>
      <w:r>
        <w:t xml:space="preserve">Figure </w:t>
      </w:r>
      <w:r>
        <w:rPr>
          <w:noProof/>
        </w:rPr>
        <w:t>9</w:t>
      </w:r>
      <w:r>
        <w:fldChar w:fldCharType="end"/>
      </w:r>
      <w:r>
        <w:t xml:space="preserve"> more than one STP may be mapped to a single port in the </w:t>
      </w:r>
      <w:ins w:id="243" w:author="Guy" w:date="2010-10-18T13:00:00Z">
        <w:r>
          <w:t>I</w:t>
        </w:r>
      </w:ins>
      <w:del w:id="244" w:author="Guy" w:date="2010-10-18T13:00:00Z">
        <w:r w:rsidDel="00B76FF8">
          <w:delText>i</w:delText>
        </w:r>
      </w:del>
      <w:r>
        <w:t>ntra-</w:t>
      </w:r>
      <w:ins w:id="245" w:author="Guy" w:date="2010-10-18T13:00:00Z">
        <w:r>
          <w:t>N</w:t>
        </w:r>
      </w:ins>
      <w:del w:id="246" w:author="Guy" w:date="2010-10-18T13:00:00Z">
        <w:r w:rsidDel="00B76FF8">
          <w:delText>n</w:delText>
        </w:r>
      </w:del>
      <w:r>
        <w:t>etwork</w:t>
      </w:r>
      <w:ins w:id="247" w:author="Guy" w:date="2010-10-18T13:00:00Z">
        <w:r>
          <w:t xml:space="preserve"> Topology</w:t>
        </w:r>
      </w:ins>
      <w:r>
        <w:t xml:space="preserve"> representation.  This is shown </w:t>
      </w:r>
      <w:r>
        <w:t>as STP:Y:F/v1 and STP:Y:F/v2 both being VLANs and associated with port F.   This is discussed in more detail in the next section.</w:t>
      </w:r>
    </w:p>
    <w:p w:rsidR="0083735A" w:rsidRDefault="00A14CD4" w:rsidP="0083735A"/>
    <w:p w:rsidR="0083735A" w:rsidDel="001930E5" w:rsidRDefault="00A14CD4" w:rsidP="0083735A">
      <w:pPr>
        <w:rPr>
          <w:del w:id="248" w:author="Guy" w:date="2010-10-18T18:29:00Z"/>
        </w:rPr>
      </w:pPr>
      <w:del w:id="249" w:author="Guy" w:date="2010-10-18T18:29:00Z">
        <w:r w:rsidDel="001930E5">
          <w:delText xml:space="preserve">From a global perspective, the use of the </w:delText>
        </w:r>
      </w:del>
      <w:del w:id="250" w:author="Guy" w:date="2010-10-18T13:01:00Z">
        <w:r w:rsidDel="00B76FF8">
          <w:delText>i</w:delText>
        </w:r>
      </w:del>
      <w:del w:id="251" w:author="Guy" w:date="2010-10-18T18:29:00Z">
        <w:r w:rsidDel="001930E5">
          <w:delText>ntra-</w:delText>
        </w:r>
      </w:del>
      <w:del w:id="252" w:author="Guy" w:date="2010-10-18T13:01:00Z">
        <w:r w:rsidDel="00B76FF8">
          <w:delText>n</w:delText>
        </w:r>
      </w:del>
      <w:del w:id="253" w:author="Guy" w:date="2010-10-18T18:29:00Z">
        <w:r w:rsidDel="001930E5">
          <w:delText xml:space="preserve">etwork </w:delText>
        </w:r>
      </w:del>
      <w:del w:id="254" w:author="Guy" w:date="2010-10-18T13:01:00Z">
        <w:r w:rsidDel="00B76FF8">
          <w:delText>t</w:delText>
        </w:r>
      </w:del>
      <w:del w:id="255" w:author="Guy" w:date="2010-10-18T18:29:00Z">
        <w:r w:rsidDel="001930E5">
          <w:delText>opology to aggregate detailed transport topology within a Network ob</w:delText>
        </w:r>
        <w:r w:rsidDel="001930E5">
          <w:delText xml:space="preserve">ject substantially reduces the size and complexity of the topology information base.  </w:delText>
        </w:r>
      </w:del>
    </w:p>
    <w:p w:rsidR="0083735A" w:rsidRDefault="00A14CD4" w:rsidP="0083735A">
      <w:pPr>
        <w:rPr>
          <w:ins w:id="256" w:author="Guy" w:date="2010-10-18T18:29:00Z"/>
        </w:rPr>
      </w:pPr>
    </w:p>
    <w:p w:rsidR="001930E5" w:rsidRDefault="00A14CD4" w:rsidP="001930E5">
      <w:pPr>
        <w:rPr>
          <w:ins w:id="257" w:author="Guy" w:date="2010-10-18T18:29:00Z"/>
        </w:rPr>
      </w:pPr>
      <w:ins w:id="258" w:author="Guy" w:date="2010-10-18T18:29:00Z">
        <w:r>
          <w:t>The Inter-Network Topology as seen by a Federating NSA is aggregated and reported as an Intra-Network topology to parent NSAs.</w:t>
        </w:r>
      </w:ins>
    </w:p>
    <w:p w:rsidR="001930E5" w:rsidRDefault="00A14CD4" w:rsidP="0083735A"/>
    <w:p w:rsidR="0083735A" w:rsidRDefault="00A14CD4" w:rsidP="0083735A">
      <w:r>
        <w:t>By aggregating detailed transport topolo</w:t>
      </w:r>
      <w:r>
        <w:t>gy into a single Network, or by grouping several Networks together to form a Federating Network object, the global network topology may be reduced substantially.   Successful implementation for a particular deployment will allow Pathfinders to inexpensivel</w:t>
      </w:r>
      <w:r>
        <w:t xml:space="preserve">y compute coarse-grained path(s) between any pair of Networks.   Each NSA along the candidate path is then consulted to reserve and confirm the resources.  </w:t>
      </w:r>
    </w:p>
    <w:p w:rsidR="0083735A" w:rsidRDefault="00A14CD4" w:rsidP="0083735A"/>
    <w:p w:rsidR="0083735A" w:rsidRDefault="00A14CD4" w:rsidP="0083735A">
      <w:r>
        <w:t xml:space="preserve">Note that it should not be assumed that </w:t>
      </w:r>
      <w:r w:rsidRPr="00606135">
        <w:t xml:space="preserve">a </w:t>
      </w:r>
      <w:r>
        <w:t>connection between Networks on the Transport P</w:t>
      </w:r>
      <w:r w:rsidRPr="00606135">
        <w:t>lane impl</w:t>
      </w:r>
      <w:r>
        <w:t>i</w:t>
      </w:r>
      <w:r>
        <w:t>es</w:t>
      </w:r>
      <w:r w:rsidRPr="00606135">
        <w:t xml:space="preserve"> the existence of a NSI connection</w:t>
      </w:r>
      <w:r>
        <w:t xml:space="preserve"> between associated NSAs.  I.e the Transport Plane connectivity and Service Plane connectivity cannot be assumed to be congruent.</w:t>
      </w:r>
    </w:p>
    <w:p w:rsidR="0083735A" w:rsidRDefault="00A14CD4" w:rsidP="0083735A"/>
    <w:p w:rsidR="0083735A" w:rsidRDefault="00A14CD4" w:rsidP="0083735A">
      <w:bookmarkStart w:id="259" w:name="_Toc256089649"/>
      <w:bookmarkStart w:id="260" w:name="_Toc256089650"/>
      <w:bookmarkStart w:id="261" w:name="_Toc256089701"/>
      <w:bookmarkStart w:id="262" w:name="_Toc256089651"/>
      <w:bookmarkStart w:id="263" w:name="_Toc256089652"/>
      <w:bookmarkStart w:id="264" w:name="_Toc256089703"/>
      <w:bookmarkStart w:id="265" w:name="_Toc256089653"/>
      <w:bookmarkStart w:id="266" w:name="_Toc256089654"/>
      <w:bookmarkStart w:id="267" w:name="_Toc256089705"/>
      <w:bookmarkStart w:id="268" w:name="_Toc256089655"/>
      <w:bookmarkStart w:id="269" w:name="_Toc256089656"/>
      <w:bookmarkStart w:id="270" w:name="_Toc256089707"/>
      <w:bookmarkStart w:id="271" w:name="_Toc256089657"/>
      <w:bookmarkStart w:id="272" w:name="_Toc256089658"/>
      <w:bookmarkStart w:id="273" w:name="_Toc256089709"/>
      <w:bookmarkStart w:id="274" w:name="_Toc256089659"/>
      <w:bookmarkStart w:id="275" w:name="_Toc256089660"/>
      <w:bookmarkStart w:id="276" w:name="_Toc256089711"/>
      <w:bookmarkStart w:id="277" w:name="_Toc256089661"/>
      <w:bookmarkStart w:id="278" w:name="_Toc256089662"/>
      <w:bookmarkStart w:id="279" w:name="_Toc256089713"/>
      <w:bookmarkStart w:id="280" w:name="_Toc256089663"/>
      <w:bookmarkStart w:id="281" w:name="_Toc256089664"/>
      <w:bookmarkStart w:id="282" w:name="_Toc256089715"/>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7F7C82" w:rsidRDefault="00A14CD4" w:rsidP="0083735A">
      <w:pPr>
        <w:pStyle w:val="Heading2"/>
      </w:pPr>
      <w:bookmarkStart w:id="283" w:name="_Toc256089666"/>
      <w:bookmarkStart w:id="284" w:name="_Toc275170296"/>
      <w:bookmarkEnd w:id="283"/>
      <w:r>
        <w:t xml:space="preserve">Using </w:t>
      </w:r>
      <w:r w:rsidRPr="00BB6F9A">
        <w:t>Service Termination Point</w:t>
      </w:r>
      <w:r>
        <w:t>s</w:t>
      </w:r>
      <w:bookmarkEnd w:id="284"/>
    </w:p>
    <w:p w:rsidR="0083735A" w:rsidRPr="007A3831" w:rsidRDefault="00A14CD4" w:rsidP="0083735A">
      <w:pPr>
        <w:pStyle w:val="nobreak"/>
      </w:pPr>
    </w:p>
    <w:p w:rsidR="0083735A" w:rsidRDefault="00A14CD4" w:rsidP="0083735A">
      <w:r>
        <w:t xml:space="preserve">The NSI Architecture </w:t>
      </w:r>
      <w:r w:rsidRPr="00F5465B">
        <w:t>adopts generalized notion of</w:t>
      </w:r>
      <w:r>
        <w:t xml:space="preserve"> a </w:t>
      </w:r>
      <w:r w:rsidRPr="00D720C7">
        <w:t>Se</w:t>
      </w:r>
      <w:r w:rsidRPr="00D720C7">
        <w:t>rvice Termination Point</w:t>
      </w:r>
      <w:r>
        <w:t xml:space="preserve">s (STPs) and a pairing of STPs at a </w:t>
      </w:r>
      <w:del w:id="285" w:author="Guy" w:date="2010-10-18T17:30:00Z">
        <w:r w:rsidDel="007A31C0">
          <w:delText xml:space="preserve">service </w:delText>
        </w:r>
      </w:del>
      <w:ins w:id="286" w:author="Guy" w:date="2010-10-18T17:30:00Z">
        <w:r>
          <w:t>Service D</w:t>
        </w:r>
      </w:ins>
      <w:del w:id="287" w:author="Guy" w:date="2010-10-18T17:30:00Z">
        <w:r w:rsidDel="007A31C0">
          <w:delText>d</w:delText>
        </w:r>
      </w:del>
      <w:r>
        <w:t xml:space="preserve">emarcation </w:t>
      </w:r>
      <w:del w:id="288" w:author="Guy" w:date="2010-10-18T17:30:00Z">
        <w:r w:rsidDel="007A31C0">
          <w:delText>p</w:delText>
        </w:r>
      </w:del>
      <w:ins w:id="289" w:author="Guy" w:date="2010-10-18T17:30:00Z">
        <w:r>
          <w:t>P</w:t>
        </w:r>
      </w:ins>
      <w:r>
        <w:t>oint</w:t>
      </w:r>
      <w:ins w:id="290" w:author="Guy" w:date="2010-10-18T17:30:00Z">
        <w:r>
          <w:t xml:space="preserve"> (SDP)</w:t>
        </w:r>
      </w:ins>
      <w:r>
        <w:t>.  An STP names a topological location that is the ingress/egress point of a Network.  For the purposes of the Connection Service, the demarcation point als</w:t>
      </w:r>
      <w:r>
        <w:t xml:space="preserve">o forms the point at which Connections can be concatenated.  This is the junction between the ingress of a Connection in one Network and the egress of a Connection in the next Network.  </w:t>
      </w:r>
    </w:p>
    <w:p w:rsidR="0083735A" w:rsidRDefault="00A14CD4" w:rsidP="0083735A"/>
    <w:p w:rsidR="0083735A" w:rsidRDefault="00A14CD4">
      <w:pPr>
        <w:pStyle w:val="Heading3"/>
      </w:pPr>
      <w:bookmarkStart w:id="291" w:name="_Toc275170297"/>
      <w:r w:rsidRPr="00BB6F9A">
        <w:t>Service Termination Point</w:t>
      </w:r>
      <w:bookmarkEnd w:id="291"/>
    </w:p>
    <w:p w:rsidR="0083735A" w:rsidRDefault="00A14CD4" w:rsidP="0083735A"/>
    <w:p w:rsidR="0083735A" w:rsidRDefault="00A14CD4" w:rsidP="0083735A">
      <w:r>
        <w:t>A prerequisite for an STP is the existenc</w:t>
      </w:r>
      <w:r>
        <w:t>e of a physical connection into a Network.  This preexisting capability (typically made up of a physical port on a Network) can be advertised to an NSA.  Note that the choice about which resources to advertize is subject to local policy.   Once advertised,</w:t>
      </w:r>
      <w:r>
        <w:t xml:space="preserve"> these capabilities may be used by the path-finding function of the NSA. </w:t>
      </w:r>
    </w:p>
    <w:p w:rsidR="0083735A" w:rsidRDefault="00A14CD4" w:rsidP="0083735A"/>
    <w:p w:rsidR="0083735A" w:rsidRDefault="00A14CD4" w:rsidP="0083735A">
      <w:r>
        <w:t>STPs are advertised as ‘capabilities’ to the NSA.  I.e., they are not instantiated resources, but rather capabilities available for use in creating a Network Service.  For example t</w:t>
      </w:r>
      <w:r>
        <w:t>his would include advertising that a VLAN id 30 is available for use.  When the NSA wishes to instantiate VLAN 30 this is signaled to the NRM and the VLAN 30 instance is created.  Both STP capabilities and STP instances are represented in the Service Plane</w:t>
      </w:r>
      <w:r>
        <w:t xml:space="preserve"> with STP ids.</w:t>
      </w:r>
    </w:p>
    <w:p w:rsidR="0083735A" w:rsidRDefault="00A14CD4" w:rsidP="0083735A"/>
    <w:p w:rsidR="0083735A" w:rsidRDefault="00A14CD4" w:rsidP="0083735A">
      <w:r>
        <w:t>An STP is a symbolic reference, i.e. it is an identifier which comprised of a parsable alphanumeric string containing two components: 1) a Network identifier string in the higher order portion, and 2) a local STP identifier in the lower ord</w:t>
      </w:r>
      <w:r>
        <w:t xml:space="preserve">er portion.   An STP must always resolve to a specific topological port object as defined in the </w:t>
      </w:r>
      <w:ins w:id="292" w:author="Guy" w:date="2010-10-18T13:01:00Z">
        <w:r>
          <w:t>I</w:t>
        </w:r>
      </w:ins>
      <w:del w:id="293" w:author="Guy" w:date="2010-10-18T13:01:00Z">
        <w:r w:rsidDel="00B76FF8">
          <w:delText>i</w:delText>
        </w:r>
      </w:del>
      <w:r>
        <w:t>ntra-</w:t>
      </w:r>
      <w:ins w:id="294" w:author="Guy" w:date="2010-10-18T13:01:00Z">
        <w:r>
          <w:t>N</w:t>
        </w:r>
      </w:ins>
      <w:del w:id="295" w:author="Guy" w:date="2010-10-18T13:01:00Z">
        <w:r w:rsidDel="00B76FF8">
          <w:delText>n</w:delText>
        </w:r>
      </w:del>
      <w:r>
        <w:t xml:space="preserve">etwork </w:t>
      </w:r>
      <w:ins w:id="296" w:author="Guy" w:date="2010-10-18T13:01:00Z">
        <w:r>
          <w:t>T</w:t>
        </w:r>
      </w:ins>
      <w:del w:id="297" w:author="Guy" w:date="2010-10-18T13:01:00Z">
        <w:r w:rsidDel="00B76FF8">
          <w:delText>t</w:delText>
        </w:r>
      </w:del>
      <w:r>
        <w:t xml:space="preserve">opology representation.  </w:t>
      </w:r>
    </w:p>
    <w:p w:rsidR="0083735A" w:rsidRDefault="00A14CD4" w:rsidP="0083735A"/>
    <w:p w:rsidR="0083735A" w:rsidRDefault="00A14CD4" w:rsidP="0083735A">
      <w:r>
        <w:t>STPs may be uni or bi-directional. In the uni-directional case, the STP functions either as an ingress point or an</w:t>
      </w:r>
      <w:r>
        <w:t xml:space="preserve"> egress point, this is defined by the flow polarity of the associated port, and which side of the junction is the user side, and which side is the network side. </w:t>
      </w:r>
    </w:p>
    <w:p w:rsidR="0083735A" w:rsidRDefault="00A14CD4" w:rsidP="0083735A"/>
    <w:p w:rsidR="0083735A" w:rsidRDefault="00A14CD4" w:rsidP="0083735A">
      <w:r>
        <w:t>An STP capability can be represented as a group of possible STP instances, or a more flexible</w:t>
      </w:r>
      <w:r>
        <w:t xml:space="preserve"> representation like wildcard and constraints.  For example, if there are 10 links these may be represented as a list (a,b, c, d, … j) or as a range (a-j).  Note that this notation is used as an example only, please refer to the NSI protocol document for d</w:t>
      </w:r>
      <w:r>
        <w:t>etails.</w:t>
      </w:r>
    </w:p>
    <w:p w:rsidR="0083735A" w:rsidRDefault="00A14CD4" w:rsidP="0083735A"/>
    <w:p w:rsidR="0083735A" w:rsidRDefault="00A14CD4" w:rsidP="0083735A">
      <w:r>
        <w:t xml:space="preserve">A hierarchy of STPs may be represented using such groupings.  For example an STP group A may contain 10 STPs (a-j).  This can be represented as: A/a, A/b … A/j.  </w:t>
      </w:r>
    </w:p>
    <w:p w:rsidR="0083735A" w:rsidRDefault="00A14CD4" w:rsidP="0083735A"/>
    <w:p w:rsidR="0083735A" w:rsidRDefault="00A14CD4" w:rsidP="0083735A">
      <w:r>
        <w:t>To support aggregation functions (Ethernet LAG or SDH virtual concatenation), two o</w:t>
      </w:r>
      <w:r>
        <w:t xml:space="preserve">r more STPs can be aggregated.  For example, if there are 10 links (1, 2, 3, …, 10) and any two of these links can be aggregated, in this example there are 90 possible STP instances (1-2, 1-3, …, 9-10).  The use of hierarchical STP groups is important for </w:t>
      </w:r>
      <w:r>
        <w:t>aggregation since only STPs within a group can be aggregated.</w:t>
      </w:r>
    </w:p>
    <w:p w:rsidR="0083735A" w:rsidRDefault="00A14CD4" w:rsidP="0083735A"/>
    <w:p w:rsidR="0083735A" w:rsidRDefault="00A14CD4" w:rsidP="0083735A">
      <w:r>
        <w:t xml:space="preserve">Some examples are shown in </w:t>
      </w:r>
      <w:r>
        <w:fldChar w:fldCharType="begin"/>
      </w:r>
      <w:r>
        <w:instrText xml:space="preserve"> REF _Ref266779976 \h </w:instrText>
      </w:r>
      <w:r>
        <w:fldChar w:fldCharType="separate"/>
      </w:r>
      <w:r>
        <w:t xml:space="preserve">Figure </w:t>
      </w:r>
      <w:r>
        <w:rPr>
          <w:noProof/>
        </w:rPr>
        <w:t>10</w:t>
      </w:r>
      <w:r>
        <w:fldChar w:fldCharType="end"/>
      </w:r>
      <w:r>
        <w:t>.</w:t>
      </w:r>
    </w:p>
    <w:p w:rsidR="0083735A" w:rsidRDefault="00A14CD4" w:rsidP="0083735A"/>
    <w:p w:rsidR="0083735A" w:rsidRDefault="00A14CD4" w:rsidP="0083735A"/>
    <w:p w:rsidR="0083735A" w:rsidRDefault="00A14CD4" w:rsidP="0083735A">
      <w:pPr>
        <w:pStyle w:val="Heading3"/>
      </w:pPr>
      <w:bookmarkStart w:id="298" w:name="_Toc275170298"/>
      <w:r w:rsidRPr="00BB6F9A">
        <w:t xml:space="preserve">Service </w:t>
      </w:r>
      <w:del w:id="299" w:author="Guy" w:date="2010-10-18T17:25:00Z">
        <w:r w:rsidDel="007A31C0">
          <w:delText xml:space="preserve">demarcation </w:delText>
        </w:r>
      </w:del>
      <w:ins w:id="300" w:author="Guy" w:date="2010-10-18T17:25:00Z">
        <w:r>
          <w:t xml:space="preserve">Demarcation </w:t>
        </w:r>
      </w:ins>
      <w:del w:id="301" w:author="Guy" w:date="2010-10-18T17:25:00Z">
        <w:r w:rsidDel="007A31C0">
          <w:delText>p</w:delText>
        </w:r>
      </w:del>
      <w:ins w:id="302" w:author="Guy" w:date="2010-10-18T17:25:00Z">
        <w:r>
          <w:t>P</w:t>
        </w:r>
      </w:ins>
      <w:r>
        <w:t>oint</w:t>
      </w:r>
      <w:bookmarkEnd w:id="298"/>
    </w:p>
    <w:p w:rsidR="0083735A" w:rsidRDefault="00A14CD4" w:rsidP="0083735A"/>
    <w:p w:rsidR="0083735A" w:rsidRDefault="00A14CD4" w:rsidP="0083735A">
      <w:r>
        <w:t>Two adjacent networks agree on the connectivity capability between the two networks.  T</w:t>
      </w:r>
      <w:r>
        <w:t xml:space="preserve">he process for this agreement is out-of-scope of the NSI.  When two STPs in adjacent networks with matching capabilities are paired, the resulting pairing forms a </w:t>
      </w:r>
      <w:del w:id="303" w:author="Guy" w:date="2010-10-18T17:26:00Z">
        <w:r w:rsidDel="007A31C0">
          <w:delText>s</w:delText>
        </w:r>
      </w:del>
      <w:ins w:id="304" w:author="Guy" w:date="2010-10-18T17:26:00Z">
        <w:r>
          <w:t>S</w:t>
        </w:r>
      </w:ins>
      <w:r>
        <w:t xml:space="preserve">ervice </w:t>
      </w:r>
      <w:del w:id="305" w:author="Guy" w:date="2010-10-18T17:26:00Z">
        <w:r w:rsidDel="007A31C0">
          <w:delText>d</w:delText>
        </w:r>
      </w:del>
      <w:ins w:id="306" w:author="Guy" w:date="2010-10-18T17:26:00Z">
        <w:r>
          <w:t>D</w:t>
        </w:r>
      </w:ins>
      <w:r>
        <w:t xml:space="preserve">emarcation </w:t>
      </w:r>
      <w:del w:id="307" w:author="Guy" w:date="2010-10-18T17:26:00Z">
        <w:r w:rsidDel="007A31C0">
          <w:delText>p</w:delText>
        </w:r>
      </w:del>
      <w:ins w:id="308" w:author="Guy" w:date="2010-10-18T17:26:00Z">
        <w:r>
          <w:t>P</w:t>
        </w:r>
      </w:ins>
      <w:r>
        <w:t>oint</w:t>
      </w:r>
      <w:ins w:id="309" w:author="Guy" w:date="2010-10-18T17:26:00Z">
        <w:r>
          <w:t xml:space="preserve"> (SDP)</w:t>
        </w:r>
      </w:ins>
      <w:r>
        <w:t xml:space="preserve">.  </w:t>
      </w:r>
      <w:ins w:id="310" w:author="Guy" w:date="2010-10-18T17:33:00Z">
        <w:r>
          <w:t xml:space="preserve">Further, </w:t>
        </w:r>
      </w:ins>
      <w:ins w:id="311" w:author="Guy" w:date="2010-10-18T17:40:00Z">
        <w:r>
          <w:t>S</w:t>
        </w:r>
      </w:ins>
      <w:ins w:id="312" w:author="Guy" w:date="2010-10-18T17:42:00Z">
        <w:r>
          <w:t>D</w:t>
        </w:r>
      </w:ins>
      <w:ins w:id="313" w:author="Guy" w:date="2010-10-18T17:40:00Z">
        <w:r>
          <w:t>Ps</w:t>
        </w:r>
      </w:ins>
      <w:ins w:id="314" w:author="Guy" w:date="2010-10-18T17:33:00Z">
        <w:r>
          <w:t xml:space="preserve"> may be </w:t>
        </w:r>
      </w:ins>
      <w:ins w:id="315" w:author="Guy" w:date="2010-10-18T17:40:00Z">
        <w:r>
          <w:t>grouped;</w:t>
        </w:r>
      </w:ins>
      <w:ins w:id="316" w:author="Guy" w:date="2010-10-18T17:33:00Z">
        <w:r>
          <w:t xml:space="preserve"> </w:t>
        </w:r>
      </w:ins>
      <w:del w:id="317" w:author="Guy" w:date="2010-10-18T17:33:00Z">
        <w:r w:rsidDel="00E20E02">
          <w:delText>T</w:delText>
        </w:r>
      </w:del>
      <w:ins w:id="318" w:author="Guy" w:date="2010-10-18T17:33:00Z">
        <w:r>
          <w:t>t</w:t>
        </w:r>
      </w:ins>
      <w:r>
        <w:t xml:space="preserve">his is depicted in </w:t>
      </w:r>
      <w:r>
        <w:fldChar w:fldCharType="begin"/>
      </w:r>
      <w:r>
        <w:instrText xml:space="preserve"> REF</w:instrText>
      </w:r>
      <w:r>
        <w:instrText xml:space="preserve"> _Ref266779976 \h </w:instrText>
      </w:r>
      <w:r>
        <w:fldChar w:fldCharType="separate"/>
      </w:r>
      <w:r>
        <w:t xml:space="preserve">Figure </w:t>
      </w:r>
      <w:r>
        <w:rPr>
          <w:noProof/>
        </w:rPr>
        <w:t>10</w:t>
      </w:r>
      <w:r>
        <w:fldChar w:fldCharType="end"/>
      </w:r>
      <w:r>
        <w:t xml:space="preserve">. </w:t>
      </w:r>
    </w:p>
    <w:p w:rsidR="0083735A" w:rsidRDefault="00A14CD4" w:rsidP="0083735A"/>
    <w:p w:rsidR="0083735A" w:rsidRDefault="00A14CD4" w:rsidP="0083735A">
      <w:pPr>
        <w:jc w:val="center"/>
      </w:pPr>
      <w:r>
        <w:rPr>
          <w:noProof/>
        </w:rPr>
        <w:drawing>
          <wp:inline distT="0" distB="0" distL="0" distR="0">
            <wp:extent cx="3755282" cy="2820475"/>
            <wp:effectExtent l="19050" t="0" r="0" b="0"/>
            <wp:docPr id="22" name="Picture 21" descr="figure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emf"/>
                    <pic:cNvPicPr/>
                  </pic:nvPicPr>
                  <pic:blipFill>
                    <a:blip r:embed="rId18" cstate="print"/>
                    <a:srcRect l="15781" t="15759" r="15781" b="15759"/>
                    <a:stretch>
                      <a:fillRect/>
                    </a:stretch>
                  </pic:blipFill>
                  <pic:spPr>
                    <a:xfrm>
                      <a:off x="0" y="0"/>
                      <a:ext cx="3755282" cy="2820475"/>
                    </a:xfrm>
                    <a:prstGeom prst="rect">
                      <a:avLst/>
                    </a:prstGeom>
                  </pic:spPr>
                </pic:pic>
              </a:graphicData>
            </a:graphic>
          </wp:inline>
        </w:drawing>
      </w:r>
    </w:p>
    <w:p w:rsidR="0083735A" w:rsidRDefault="00A14CD4" w:rsidP="0083735A">
      <w:pPr>
        <w:pStyle w:val="Caption"/>
        <w:jc w:val="center"/>
      </w:pPr>
      <w:bookmarkStart w:id="319" w:name="_Ref266779976"/>
      <w:r>
        <w:t xml:space="preserve">Figure </w:t>
      </w:r>
      <w:r>
        <w:fldChar w:fldCharType="begin"/>
      </w:r>
      <w:r>
        <w:instrText xml:space="preserve"> SEQ Figure \* ARABIC </w:instrText>
      </w:r>
      <w:r>
        <w:fldChar w:fldCharType="separate"/>
      </w:r>
      <w:r>
        <w:rPr>
          <w:noProof/>
        </w:rPr>
        <w:t>10</w:t>
      </w:r>
      <w:r>
        <w:fldChar w:fldCharType="end"/>
      </w:r>
      <w:bookmarkEnd w:id="319"/>
      <w:r>
        <w:t>: STP</w:t>
      </w:r>
      <w:ins w:id="320" w:author="Guy" w:date="2010-10-18T17:28:00Z">
        <w:r>
          <w:t xml:space="preserve"> and SDP</w:t>
        </w:r>
      </w:ins>
      <w:r>
        <w:t xml:space="preserve"> examples</w:t>
      </w:r>
    </w:p>
    <w:p w:rsidR="0083735A" w:rsidRDefault="00A14CD4" w:rsidP="0083735A"/>
    <w:p w:rsidR="0083735A" w:rsidRDefault="00A14CD4" w:rsidP="0083735A">
      <w:r>
        <w:t xml:space="preserve">Using the example shown in </w:t>
      </w:r>
      <w:r>
        <w:fldChar w:fldCharType="begin"/>
      </w:r>
      <w:r>
        <w:instrText xml:space="preserve"> REF _Ref266779976 \h </w:instrText>
      </w:r>
      <w:r>
        <w:fldChar w:fldCharType="separate"/>
      </w:r>
      <w:r>
        <w:t xml:space="preserve">Figure </w:t>
      </w:r>
      <w:r>
        <w:rPr>
          <w:noProof/>
        </w:rPr>
        <w:t>10</w:t>
      </w:r>
      <w:r>
        <w:fldChar w:fldCharType="end"/>
      </w:r>
      <w:r>
        <w:t xml:space="preserve">, assume there are two Networks, Y and Z.  The pairing process matches </w:t>
      </w:r>
      <w:del w:id="321" w:author="Guy" w:date="2010-10-18T17:42:00Z">
        <w:r w:rsidDel="00E90CA3">
          <w:delText xml:space="preserve">STPs </w:delText>
        </w:r>
      </w:del>
      <w:ins w:id="322" w:author="Guy" w:date="2010-10-18T17:42:00Z">
        <w:r>
          <w:t xml:space="preserve">SDPs </w:t>
        </w:r>
      </w:ins>
      <w:r>
        <w:t>in each Network and</w:t>
      </w:r>
      <w:r>
        <w:t xml:space="preserve"> then these are advertised as follows:</w:t>
      </w:r>
    </w:p>
    <w:p w:rsidR="0083735A" w:rsidRDefault="00A14CD4" w:rsidP="0083735A">
      <w:del w:id="323" w:author="Guy" w:date="2010-10-18T17:42:00Z">
        <w:r w:rsidDel="00E90CA3">
          <w:delText xml:space="preserve">STP </w:delText>
        </w:r>
      </w:del>
      <w:ins w:id="324" w:author="Guy" w:date="2010-10-18T17:42:00Z">
        <w:r>
          <w:t xml:space="preserve">SDP </w:t>
        </w:r>
      </w:ins>
      <w:r>
        <w:t>A group:</w:t>
      </w:r>
    </w:p>
    <w:p w:rsidR="0083735A" w:rsidRDefault="00A14CD4" w:rsidP="0083735A">
      <w:r>
        <w:t>(STP:Y:A/v1, STP:Z:A/v1)</w:t>
      </w:r>
    </w:p>
    <w:p w:rsidR="0083735A" w:rsidRDefault="00A14CD4" w:rsidP="0083735A">
      <w:r>
        <w:t>(STP:Y:A/v2, STP:Z:A/v2)</w:t>
      </w:r>
    </w:p>
    <w:p w:rsidR="0083735A" w:rsidRDefault="00A14CD4" w:rsidP="0083735A">
      <w:r>
        <w:t>(STP:Y:A/v3, STP:Z:A/w7)</w:t>
      </w:r>
    </w:p>
    <w:p w:rsidR="0083735A" w:rsidRDefault="00A14CD4" w:rsidP="0083735A">
      <w:r>
        <w:t>(STP:Y:A/v4, STP:Z:A/w8)</w:t>
      </w:r>
    </w:p>
    <w:p w:rsidR="0083735A" w:rsidRDefault="00A14CD4" w:rsidP="0083735A"/>
    <w:p w:rsidR="0083735A" w:rsidRDefault="00A14CD4" w:rsidP="0083735A">
      <w:del w:id="325" w:author="Guy" w:date="2010-10-18T17:42:00Z">
        <w:r w:rsidDel="00E90CA3">
          <w:delText xml:space="preserve">STP </w:delText>
        </w:r>
      </w:del>
      <w:ins w:id="326" w:author="Guy" w:date="2010-10-18T17:42:00Z">
        <w:r>
          <w:t xml:space="preserve">SDP </w:t>
        </w:r>
      </w:ins>
      <w:r>
        <w:t>B group:</w:t>
      </w:r>
    </w:p>
    <w:p w:rsidR="0083735A" w:rsidRDefault="00A14CD4" w:rsidP="0083735A">
      <w:r>
        <w:t>(STP:Y:B/c1, STP:Z:B/d7 )</w:t>
      </w:r>
    </w:p>
    <w:p w:rsidR="0083735A" w:rsidRDefault="00A14CD4" w:rsidP="0083735A">
      <w:r>
        <w:t>(STP:Y:B/agg(c5,c9)</w:t>
      </w:r>
      <w:ins w:id="327" w:author="Guy" w:date="2010-10-18T17:43:00Z">
        <w:r>
          <w:t>,</w:t>
        </w:r>
      </w:ins>
      <w:del w:id="328" w:author="Guy" w:date="2010-10-18T17:43:00Z">
        <w:r w:rsidDel="00E90CA3">
          <w:delText xml:space="preserve">  -</w:delText>
        </w:r>
      </w:del>
      <w:ins w:id="329" w:author="Guy" w:date="2010-10-18T17:43:00Z">
        <w:r>
          <w:t xml:space="preserve"> </w:t>
        </w:r>
      </w:ins>
      <w:r>
        <w:t>STP:Z:B/agg(d8,d9)</w:t>
      </w:r>
      <w:ins w:id="330" w:author="Guy" w:date="2010-10-18T17:42:00Z">
        <w:r>
          <w:t>)</w:t>
        </w:r>
      </w:ins>
      <w:r>
        <w:t xml:space="preserve">   </w:t>
      </w:r>
    </w:p>
    <w:p w:rsidR="0083735A" w:rsidRDefault="00A14CD4" w:rsidP="0083735A">
      <w:r>
        <w:t>(STP:Y:B/</w:t>
      </w:r>
      <w:r>
        <w:t>c20</w:t>
      </w:r>
      <w:ins w:id="331" w:author="Guy" w:date="2010-10-18T17:43:00Z">
        <w:r>
          <w:t xml:space="preserve">, </w:t>
        </w:r>
      </w:ins>
      <w:del w:id="332" w:author="Guy" w:date="2010-10-18T17:43:00Z">
        <w:r w:rsidDel="00E90CA3">
          <w:delText>-</w:delText>
        </w:r>
      </w:del>
      <w:r>
        <w:t>STP:Z:B/d20)</w:t>
      </w:r>
    </w:p>
    <w:p w:rsidR="0083735A" w:rsidRDefault="00A14CD4" w:rsidP="0083735A"/>
    <w:p w:rsidR="0083735A" w:rsidRDefault="00A14CD4" w:rsidP="0083735A">
      <w:r>
        <w:t xml:space="preserve">It is important to note that the NSI Inter-Network </w:t>
      </w:r>
      <w:ins w:id="333" w:author="Guy" w:date="2010-10-18T17:40:00Z">
        <w:r>
          <w:t>T</w:t>
        </w:r>
      </w:ins>
      <w:del w:id="334" w:author="Guy" w:date="2010-10-18T17:40:00Z">
        <w:r w:rsidDel="00E20E02">
          <w:delText>t</w:delText>
        </w:r>
      </w:del>
      <w:r>
        <w:t>opology model is composed of Networks interconnected by pairs of STPs.  It should be noted that this topology is neither a standard nor does it imply that an NSI implementation must a</w:t>
      </w:r>
      <w:r>
        <w:t xml:space="preserve">dopt specifically any particular schema for its database in the code. </w:t>
      </w:r>
    </w:p>
    <w:p w:rsidR="0083735A" w:rsidRDefault="00A14CD4" w:rsidP="0083735A"/>
    <w:p w:rsidR="0083735A" w:rsidRDefault="00A14CD4" w:rsidP="0083735A"/>
    <w:p w:rsidR="0083735A" w:rsidRPr="00056102" w:rsidRDefault="00A14CD4" w:rsidP="0083735A">
      <w:pPr>
        <w:pStyle w:val="Heading2"/>
      </w:pPr>
      <w:bookmarkStart w:id="335" w:name="_Toc275170299"/>
      <w:r>
        <w:t xml:space="preserve">Managing Connections with the </w:t>
      </w:r>
      <w:ins w:id="336" w:author="Guy" w:date="2010-10-18T13:01:00Z">
        <w:r>
          <w:t>I</w:t>
        </w:r>
      </w:ins>
      <w:del w:id="337" w:author="Guy" w:date="2010-10-18T13:01:00Z">
        <w:r w:rsidDel="00B76FF8">
          <w:delText>i</w:delText>
        </w:r>
      </w:del>
      <w:r>
        <w:t>ntra-</w:t>
      </w:r>
      <w:ins w:id="338" w:author="Guy" w:date="2010-10-18T13:01:00Z">
        <w:r>
          <w:t>N</w:t>
        </w:r>
      </w:ins>
      <w:del w:id="339" w:author="Guy" w:date="2010-10-18T13:01:00Z">
        <w:r w:rsidDel="00B76FF8">
          <w:delText>n</w:delText>
        </w:r>
      </w:del>
      <w:r>
        <w:t xml:space="preserve">etwork </w:t>
      </w:r>
      <w:ins w:id="340" w:author="Guy" w:date="2010-10-18T13:01:00Z">
        <w:r>
          <w:t>T</w:t>
        </w:r>
      </w:ins>
      <w:del w:id="341" w:author="Guy" w:date="2010-10-18T13:01:00Z">
        <w:r w:rsidDel="00B76FF8">
          <w:delText>t</w:delText>
        </w:r>
      </w:del>
      <w:r>
        <w:t>opology</w:t>
      </w:r>
      <w:bookmarkEnd w:id="335"/>
    </w:p>
    <w:p w:rsidR="0083735A" w:rsidRDefault="00A14CD4" w:rsidP="0083735A"/>
    <w:p w:rsidR="0083735A" w:rsidRDefault="00A14CD4" w:rsidP="0083735A">
      <w:r w:rsidRPr="0017429E">
        <w:t>The Network Services Framework supports many services.  The first of these is the Connection Service.  The purpose of this ser</w:t>
      </w:r>
      <w:r w:rsidRPr="0017429E">
        <w:t xml:space="preserve">vice is to manage Connections.  A Connection is defined to be the connectivity between STPs.  Connections may be concatenated at </w:t>
      </w:r>
      <w:del w:id="342" w:author="Guy" w:date="2010-10-18T17:29:00Z">
        <w:r w:rsidRPr="0017429E" w:rsidDel="007A31C0">
          <w:delText xml:space="preserve">service </w:delText>
        </w:r>
      </w:del>
      <w:ins w:id="343" w:author="Guy" w:date="2010-10-18T17:29:00Z">
        <w:r>
          <w:t>S</w:t>
        </w:r>
        <w:r w:rsidRPr="0017429E">
          <w:t xml:space="preserve">ervice </w:t>
        </w:r>
        <w:r>
          <w:t>D</w:t>
        </w:r>
      </w:ins>
      <w:del w:id="344" w:author="Guy" w:date="2010-10-18T17:29:00Z">
        <w:r w:rsidRPr="0017429E" w:rsidDel="007A31C0">
          <w:delText>d</w:delText>
        </w:r>
      </w:del>
      <w:r w:rsidRPr="0017429E">
        <w:t xml:space="preserve">emarcation </w:t>
      </w:r>
      <w:del w:id="345" w:author="Guy" w:date="2010-10-18T17:29:00Z">
        <w:r w:rsidRPr="0017429E" w:rsidDel="007A31C0">
          <w:delText>p</w:delText>
        </w:r>
      </w:del>
      <w:ins w:id="346" w:author="Guy" w:date="2010-10-18T17:29:00Z">
        <w:r>
          <w:t>P</w:t>
        </w:r>
      </w:ins>
      <w:r w:rsidRPr="0017429E">
        <w:t xml:space="preserve">oints (STP pairs) to create longer Connections.  </w:t>
      </w:r>
    </w:p>
    <w:p w:rsidR="0083735A" w:rsidRDefault="00A14CD4" w:rsidP="0083735A"/>
    <w:p w:rsidR="0083735A" w:rsidRDefault="00A14CD4" w:rsidP="0083735A">
      <w:r>
        <w:t>The process of instantiating a Connection req</w:t>
      </w:r>
      <w:r>
        <w:t>uires the NSA to send a Connection instantiation instruction to the NRM.  This is identified using the ingress and egress STPs.</w:t>
      </w:r>
    </w:p>
    <w:p w:rsidR="0083735A" w:rsidRDefault="00A14CD4" w:rsidP="0083735A"/>
    <w:p w:rsidR="0083735A" w:rsidRDefault="00A14CD4" w:rsidP="0083735A">
      <w:r>
        <w:t xml:space="preserve">Once instantiated, an STP may have properties such as a framing, bandwidth and a VLAN id. Some of these properties may reflect </w:t>
      </w:r>
      <w:r>
        <w:t>the requirements specified in the Service Definition.   Labeling (cf. fiber id, wavelength, VLAN id) and aggregation (cf. combining multiple switch ports) can be modeled as a property of an STP.</w:t>
      </w:r>
    </w:p>
    <w:p w:rsidR="0083735A" w:rsidRDefault="00A14CD4" w:rsidP="0083735A"/>
    <w:p w:rsidR="0083735A" w:rsidRDefault="00A14CD4" w:rsidP="0083735A">
      <w:r>
        <w:t xml:space="preserve">A </w:t>
      </w:r>
      <w:del w:id="347" w:author="Guy" w:date="2010-10-18T17:29:00Z">
        <w:r w:rsidDel="007A31C0">
          <w:delText xml:space="preserve">service </w:delText>
        </w:r>
      </w:del>
      <w:ins w:id="348" w:author="Guy" w:date="2010-10-18T17:29:00Z">
        <w:r>
          <w:t xml:space="preserve">Service </w:t>
        </w:r>
      </w:ins>
      <w:del w:id="349" w:author="Guy" w:date="2010-10-18T17:29:00Z">
        <w:r w:rsidDel="007A31C0">
          <w:delText>d</w:delText>
        </w:r>
      </w:del>
      <w:ins w:id="350" w:author="Guy" w:date="2010-10-18T17:29:00Z">
        <w:r>
          <w:t>D</w:t>
        </w:r>
      </w:ins>
      <w:r>
        <w:t xml:space="preserve">emarcation </w:t>
      </w:r>
      <w:del w:id="351" w:author="Guy" w:date="2010-10-18T17:29:00Z">
        <w:r w:rsidDel="007A31C0">
          <w:delText>p</w:delText>
        </w:r>
      </w:del>
      <w:ins w:id="352" w:author="Guy" w:date="2010-10-18T17:29:00Z">
        <w:r>
          <w:t>P</w:t>
        </w:r>
      </w:ins>
      <w:r>
        <w:t>oint can function as both a</w:t>
      </w:r>
      <w:r>
        <w:t xml:space="preserve">n ingress point on one side and an egress point on the other.  Two such connections that share a single </w:t>
      </w:r>
      <w:del w:id="353" w:author="Guy" w:date="2010-10-18T17:29:00Z">
        <w:r w:rsidDel="007A31C0">
          <w:delText xml:space="preserve">service </w:delText>
        </w:r>
      </w:del>
      <w:ins w:id="354" w:author="Guy" w:date="2010-10-18T17:29:00Z">
        <w:r>
          <w:t>Service D</w:t>
        </w:r>
      </w:ins>
      <w:del w:id="355" w:author="Guy" w:date="2010-10-18T17:29:00Z">
        <w:r w:rsidDel="007A31C0">
          <w:delText>d</w:delText>
        </w:r>
      </w:del>
      <w:r>
        <w:t xml:space="preserve">emarcation </w:t>
      </w:r>
      <w:del w:id="356" w:author="Guy" w:date="2010-10-18T17:29:00Z">
        <w:r w:rsidDel="007A31C0">
          <w:delText>p</w:delText>
        </w:r>
      </w:del>
      <w:ins w:id="357" w:author="Guy" w:date="2010-10-18T17:29:00Z">
        <w:r>
          <w:t>P</w:t>
        </w:r>
      </w:ins>
      <w:r>
        <w:t xml:space="preserve">oint in this way are said to be </w:t>
      </w:r>
      <w:r w:rsidRPr="00D720C7">
        <w:t>concatenated</w:t>
      </w:r>
      <w:r>
        <w:t>.   These two concatenated connections then appear to the user payload as a s</w:t>
      </w:r>
      <w:r>
        <w:t xml:space="preserve">ingle end-to-end transport plane data-path.  In this way a </w:t>
      </w:r>
      <w:del w:id="358" w:author="Guy" w:date="2010-10-18T17:29:00Z">
        <w:r w:rsidDel="007A31C0">
          <w:delText xml:space="preserve">service </w:delText>
        </w:r>
      </w:del>
      <w:ins w:id="359" w:author="Guy" w:date="2010-10-18T17:29:00Z">
        <w:r>
          <w:t>Service D</w:t>
        </w:r>
      </w:ins>
      <w:del w:id="360" w:author="Guy" w:date="2010-10-18T17:29:00Z">
        <w:r w:rsidDel="007A31C0">
          <w:delText>d</w:delText>
        </w:r>
      </w:del>
      <w:r>
        <w:t xml:space="preserve">emarcation </w:t>
      </w:r>
      <w:ins w:id="361" w:author="Guy" w:date="2010-10-18T17:29:00Z">
        <w:r>
          <w:t>P</w:t>
        </w:r>
      </w:ins>
      <w:del w:id="362" w:author="Guy" w:date="2010-10-18T17:29:00Z">
        <w:r w:rsidDel="007A31C0">
          <w:delText>p</w:delText>
        </w:r>
      </w:del>
      <w:r>
        <w:t>oint becomes intermediate transit-point of a path or connection, i.e a routing point through which the connection must pass.</w:t>
      </w:r>
    </w:p>
    <w:p w:rsidR="0083735A" w:rsidRDefault="00A14CD4" w:rsidP="0083735A"/>
    <w:p w:rsidR="0083735A" w:rsidRDefault="00A14CD4" w:rsidP="0083735A">
      <w:r>
        <w:fldChar w:fldCharType="begin"/>
      </w:r>
      <w:r>
        <w:instrText xml:space="preserve"> REF _Ref266779935 \h </w:instrText>
      </w:r>
      <w:r>
        <w:fldChar w:fldCharType="separate"/>
      </w:r>
      <w:r>
        <w:t xml:space="preserve">Figure </w:t>
      </w:r>
      <w:r>
        <w:rPr>
          <w:noProof/>
        </w:rPr>
        <w:t>11</w:t>
      </w:r>
      <w:r>
        <w:fldChar w:fldCharType="end"/>
      </w:r>
      <w:r>
        <w:t xml:space="preserve"> depi</w:t>
      </w:r>
      <w:r>
        <w:t>cts an example of a Connection Service between hosts, one internal to Network W and the other attached to an STP of Network Z.  The Connection is created by requesting a Connection in Networks X, Y and Z.  In Network W the Host is internally connected, (i.</w:t>
      </w:r>
      <w:r>
        <w:t>e not advertised to the NSA).  In Network Z the host is connected to an STP it may be reached directly by using an NSI connection to STP k.</w:t>
      </w:r>
    </w:p>
    <w:p w:rsidR="0083735A" w:rsidRDefault="00A14CD4" w:rsidP="0083735A"/>
    <w:p w:rsidR="0083735A" w:rsidRDefault="00A14CD4" w:rsidP="0083735A">
      <w:pPr>
        <w:jc w:val="center"/>
      </w:pPr>
      <w:r>
        <w:rPr>
          <w:noProof/>
        </w:rPr>
        <w:drawing>
          <wp:inline distT="0" distB="0" distL="0" distR="0">
            <wp:extent cx="5385316" cy="3949430"/>
            <wp:effectExtent l="19050" t="0" r="5834" b="0"/>
            <wp:docPr id="23" name="Picture 22" descr="figure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emf"/>
                    <pic:cNvPicPr/>
                  </pic:nvPicPr>
                  <pic:blipFill>
                    <a:blip r:embed="rId19" cstate="print"/>
                    <a:srcRect l="7891" t="5253" r="5918" b="10506"/>
                    <a:stretch>
                      <a:fillRect/>
                    </a:stretch>
                  </pic:blipFill>
                  <pic:spPr>
                    <a:xfrm>
                      <a:off x="0" y="0"/>
                      <a:ext cx="5387684" cy="3951166"/>
                    </a:xfrm>
                    <a:prstGeom prst="rect">
                      <a:avLst/>
                    </a:prstGeom>
                  </pic:spPr>
                </pic:pic>
              </a:graphicData>
            </a:graphic>
          </wp:inline>
        </w:drawing>
      </w:r>
    </w:p>
    <w:p w:rsidR="0083735A" w:rsidRDefault="00A14CD4" w:rsidP="0083735A">
      <w:pPr>
        <w:pStyle w:val="Caption"/>
        <w:jc w:val="center"/>
      </w:pPr>
      <w:bookmarkStart w:id="363" w:name="_Ref266779935"/>
      <w:r>
        <w:t xml:space="preserve">Figure </w:t>
      </w:r>
      <w:r>
        <w:fldChar w:fldCharType="begin"/>
      </w:r>
      <w:r>
        <w:instrText xml:space="preserve"> SEQ Figure \* ARABIC </w:instrText>
      </w:r>
      <w:r>
        <w:fldChar w:fldCharType="separate"/>
      </w:r>
      <w:r>
        <w:rPr>
          <w:noProof/>
        </w:rPr>
        <w:t>11</w:t>
      </w:r>
      <w:r>
        <w:fldChar w:fldCharType="end"/>
      </w:r>
      <w:bookmarkEnd w:id="363"/>
      <w:r>
        <w:t>: Representing Connections</w:t>
      </w:r>
    </w:p>
    <w:p w:rsidR="0083735A" w:rsidRDefault="00A14CD4" w:rsidP="0083735A"/>
    <w:p w:rsidR="0083735A" w:rsidRDefault="00A14CD4" w:rsidP="0083735A">
      <w:r>
        <w:t xml:space="preserve">Using the example in </w:t>
      </w:r>
      <w:r>
        <w:fldChar w:fldCharType="begin"/>
      </w:r>
      <w:r>
        <w:instrText xml:space="preserve"> REF _Ref266779935 \h </w:instrText>
      </w:r>
      <w:r>
        <w:fldChar w:fldCharType="separate"/>
      </w:r>
      <w:r>
        <w:t>Figur</w:t>
      </w:r>
      <w:r>
        <w:t xml:space="preserve">e </w:t>
      </w:r>
      <w:r>
        <w:rPr>
          <w:noProof/>
        </w:rPr>
        <w:t>11</w:t>
      </w:r>
      <w:r>
        <w:fldChar w:fldCharType="end"/>
      </w:r>
      <w:r>
        <w:t>, to request the shown Inter-Network connection, the NSA will request:</w:t>
      </w:r>
    </w:p>
    <w:p w:rsidR="0083735A" w:rsidRDefault="00A14CD4" w:rsidP="0083735A">
      <w:r>
        <w:t>•          To network X: instantiate a connection between STPs:  X:b and X:c</w:t>
      </w:r>
    </w:p>
    <w:p w:rsidR="0083735A" w:rsidRDefault="00A14CD4" w:rsidP="0083735A">
      <w:r>
        <w:t>•          To network Y: instantiate a connection between STPs:  Y:f and Y:h</w:t>
      </w:r>
    </w:p>
    <w:p w:rsidR="0083735A" w:rsidRDefault="00A14CD4" w:rsidP="0083735A">
      <w:r>
        <w:t>•          To network Z: i</w:t>
      </w:r>
      <w:r>
        <w:t>nstantiate a connection between STPs:  Z:j and Z:k</w:t>
      </w:r>
    </w:p>
    <w:p w:rsidR="0083735A" w:rsidRDefault="00A14CD4" w:rsidP="0083735A"/>
    <w:p w:rsidR="0083735A" w:rsidRDefault="00A14CD4" w:rsidP="0083735A">
      <w:r>
        <w:t>Each NSA looks up its own calendar and checks availability of the STPs. Note that the NSAs for Networks X, Y and Z may have differing availability information in their local calendars.</w:t>
      </w:r>
    </w:p>
    <w:p w:rsidR="0083735A" w:rsidRDefault="00A14CD4" w:rsidP="0083735A"/>
    <w:p w:rsidR="0083735A" w:rsidRDefault="00A14CD4" w:rsidP="0083735A">
      <w:pPr>
        <w:pStyle w:val="Heading1"/>
      </w:pPr>
      <w:bookmarkStart w:id="364" w:name="_Toc275170300"/>
      <w:r>
        <w:t>Summary</w:t>
      </w:r>
      <w:bookmarkEnd w:id="364"/>
    </w:p>
    <w:p w:rsidR="0083735A" w:rsidRDefault="00A14CD4" w:rsidP="0083735A">
      <w:pPr>
        <w:spacing w:before="100" w:beforeAutospacing="1" w:after="100" w:afterAutospacing="1"/>
        <w:rPr>
          <w:rFonts w:eastAsiaTheme="minorHAnsi"/>
        </w:rPr>
      </w:pPr>
      <w:r>
        <w:t>The Networ</w:t>
      </w:r>
      <w:r>
        <w:t>k Services Framework defines several key architectural elements required to define and build services within the Network Service Plane. The framework describes an environment within which Network objects are defined as manageable resources.  Within the fra</w:t>
      </w:r>
      <w:r>
        <w:t xml:space="preserve">mework, these network resources can be selected, allocated, interrogated, and manipulated by software agents on behalf of requesting users. </w:t>
      </w:r>
    </w:p>
    <w:p w:rsidR="0083735A" w:rsidRDefault="00A14CD4" w:rsidP="0083735A">
      <w:pPr>
        <w:spacing w:before="100" w:beforeAutospacing="1" w:after="100" w:afterAutospacing="1"/>
      </w:pPr>
      <w:r>
        <w:t>A suite of standards documents will define the NSI protocol.  Those documents will implement the NSI Framework as d</w:t>
      </w:r>
      <w:r>
        <w:t>escribed here. In addition, each Network Service, like a Connection Service, will be defined in its own recommendation document.</w:t>
      </w:r>
    </w:p>
    <w:p w:rsidR="0083735A" w:rsidRDefault="00A14CD4" w:rsidP="0083735A">
      <w:pPr>
        <w:spacing w:before="100" w:beforeAutospacing="1" w:after="100" w:afterAutospacing="1"/>
      </w:pPr>
      <w:r>
        <w:t>Federated Network Services are delivered by combining the capabilities of participating providers.  To manage federated service</w:t>
      </w:r>
      <w:r>
        <w:t>s, a range of network related functional capabilities such as topology sharing, path finding, resource reservation, hardware provisioning, and other ancillary services and functions are required.  These may be formalized in future versions of the NSI proto</w:t>
      </w:r>
      <w:r>
        <w:t>col.</w:t>
      </w:r>
    </w:p>
    <w:p w:rsidR="007F7C82" w:rsidRDefault="00A14CD4" w:rsidP="0083735A">
      <w:pPr>
        <w:pStyle w:val="Heading1"/>
      </w:pPr>
      <w:bookmarkStart w:id="365" w:name="_Toc5010630"/>
      <w:bookmarkStart w:id="366" w:name="_Toc130006544"/>
      <w:bookmarkStart w:id="367" w:name="_Toc275170301"/>
      <w:r>
        <w:t>Contributors</w:t>
      </w:r>
      <w:bookmarkEnd w:id="365"/>
      <w:bookmarkEnd w:id="366"/>
      <w:bookmarkEnd w:id="367"/>
    </w:p>
    <w:p w:rsidR="0083735A" w:rsidRDefault="00A14CD4" w:rsidP="0083735A">
      <w:r>
        <w:t>Joan A. García-Espín, I2CAT</w:t>
      </w:r>
    </w:p>
    <w:p w:rsidR="0083735A" w:rsidRDefault="00A14CD4" w:rsidP="0083735A">
      <w:r>
        <w:t>Chin Guok, ESNET</w:t>
      </w:r>
    </w:p>
    <w:p w:rsidR="0083735A" w:rsidRDefault="00A14CD4" w:rsidP="0083735A">
      <w:r w:rsidRPr="00EE7B77">
        <w:t>Radek Krzywania</w:t>
      </w:r>
      <w:r>
        <w:t>, PSNC</w:t>
      </w:r>
    </w:p>
    <w:p w:rsidR="0083735A" w:rsidRDefault="00A14CD4" w:rsidP="0083735A">
      <w:r>
        <w:t>Tomohiro Kudoh, AIST</w:t>
      </w:r>
    </w:p>
    <w:p w:rsidR="0083735A" w:rsidRDefault="00A14CD4" w:rsidP="0083735A">
      <w:r w:rsidRPr="00105A86">
        <w:t>John MacAuley</w:t>
      </w:r>
      <w:r>
        <w:t>, Surfnet</w:t>
      </w:r>
    </w:p>
    <w:p w:rsidR="0083735A" w:rsidRDefault="00A14CD4" w:rsidP="0083735A">
      <w:r>
        <w:t>Takahiro Miyamoto, KDDI R&amp;D Laboratories</w:t>
      </w:r>
    </w:p>
    <w:p w:rsidR="0083735A" w:rsidRDefault="00A14CD4" w:rsidP="0083735A">
      <w:r>
        <w:t>Inder Monga, ESnet</w:t>
      </w:r>
    </w:p>
    <w:p w:rsidR="0083735A" w:rsidRDefault="00A14CD4" w:rsidP="0083735A">
      <w:r>
        <w:t>Guy Roberts, DANTE</w:t>
      </w:r>
    </w:p>
    <w:p w:rsidR="0083735A" w:rsidRDefault="00A14CD4" w:rsidP="0083735A">
      <w:r>
        <w:t>Jerry Sobieski, NORDUNET</w:t>
      </w:r>
    </w:p>
    <w:p w:rsidR="0083735A" w:rsidRDefault="00A14CD4" w:rsidP="0083735A">
      <w:r w:rsidRPr="00105A86">
        <w:t>Sebastien Soudan</w:t>
      </w:r>
      <w:r>
        <w:t xml:space="preserve">, </w:t>
      </w:r>
      <w:r w:rsidRPr="00105A86">
        <w:t>Labor</w:t>
      </w:r>
      <w:r w:rsidRPr="00105A86">
        <w:t>atoire de l'Informatique du Parallèlisme</w:t>
      </w:r>
    </w:p>
    <w:p w:rsidR="0083735A" w:rsidRDefault="00A14CD4" w:rsidP="0083735A">
      <w:r>
        <w:t>John Vollbrecht, Internet2</w:t>
      </w:r>
    </w:p>
    <w:p w:rsidR="0083735A" w:rsidRDefault="00A14CD4" w:rsidP="0083735A">
      <w:r>
        <w:t>Freek Dijkstra, SARA</w:t>
      </w:r>
    </w:p>
    <w:p w:rsidR="0083735A" w:rsidRDefault="00A14CD4" w:rsidP="0083735A">
      <w:r>
        <w:t>Jeroen van der Ham, University of Amsterdam</w:t>
      </w:r>
    </w:p>
    <w:p w:rsidR="0083735A" w:rsidRDefault="00A14CD4" w:rsidP="0083735A"/>
    <w:p w:rsidR="0083735A" w:rsidRPr="00A12DD3" w:rsidRDefault="00A14CD4" w:rsidP="0083735A"/>
    <w:p w:rsidR="007F7C82" w:rsidRDefault="00A14CD4" w:rsidP="0083735A">
      <w:pPr>
        <w:pStyle w:val="Heading1"/>
      </w:pPr>
      <w:bookmarkStart w:id="368" w:name="_Toc5010631"/>
      <w:bookmarkStart w:id="369" w:name="_Toc130006545"/>
      <w:bookmarkStart w:id="370" w:name="_Toc275170302"/>
      <w:r>
        <w:t>Glossary</w:t>
      </w:r>
      <w:bookmarkEnd w:id="368"/>
      <w:bookmarkEnd w:id="369"/>
      <w:bookmarkEnd w:id="370"/>
    </w:p>
    <w:p w:rsidR="0083735A" w:rsidRPr="008520E0" w:rsidRDefault="00A14CD4" w:rsidP="0083735A">
      <w:pPr>
        <w:rPr>
          <w:rFonts w:cs="Arial"/>
          <w:color w:val="000000"/>
          <w:lang w:val="en-GB" w:eastAsia="en-GB"/>
        </w:rPr>
      </w:pPr>
    </w:p>
    <w:p w:rsidR="0083735A" w:rsidRPr="004955F3" w:rsidRDefault="00A14CD4" w:rsidP="0083735A">
      <w:pPr>
        <w:rPr>
          <w:lang w:val="en-GB" w:eastAsia="en-GB"/>
        </w:rPr>
      </w:pPr>
      <w:r w:rsidRPr="004955F3">
        <w:rPr>
          <w:lang w:val="en-GB" w:eastAsia="en-GB"/>
        </w:rPr>
        <w:t>Connection</w:t>
      </w:r>
    </w:p>
    <w:p w:rsidR="0083735A" w:rsidRPr="004955F3" w:rsidRDefault="00A14CD4" w:rsidP="0083735A">
      <w:pPr>
        <w:rPr>
          <w:lang w:val="en-GB" w:eastAsia="en-GB"/>
        </w:rPr>
      </w:pPr>
      <w:r w:rsidRPr="004955F3">
        <w:rPr>
          <w:lang w:val="en-GB" w:eastAsia="en-GB"/>
        </w:rPr>
        <w:t>A </w:t>
      </w:r>
      <w:r w:rsidRPr="004955F3">
        <w:rPr>
          <w:iCs/>
          <w:lang w:val="en-GB" w:eastAsia="en-GB"/>
        </w:rPr>
        <w:t>Connection </w:t>
      </w:r>
      <w:r w:rsidRPr="004955F3">
        <w:rPr>
          <w:lang w:val="en-GB" w:eastAsia="en-GB"/>
        </w:rPr>
        <w:t xml:space="preserve">is a conduit that transparently moves user information </w:t>
      </w:r>
      <w:r>
        <w:rPr>
          <w:lang w:val="en-GB" w:eastAsia="en-GB"/>
        </w:rPr>
        <w:t>between STPs across</w:t>
      </w:r>
      <w:r w:rsidRPr="004955F3">
        <w:rPr>
          <w:lang w:val="en-GB" w:eastAsia="en-GB"/>
        </w:rPr>
        <w:t xml:space="preserve"> a </w:t>
      </w:r>
      <w:r w:rsidRPr="004955F3">
        <w:rPr>
          <w:iCs/>
          <w:lang w:val="en-GB" w:eastAsia="en-GB"/>
        </w:rPr>
        <w:t>Network</w:t>
      </w:r>
      <w:r>
        <w:rPr>
          <w:iCs/>
          <w:lang w:val="en-GB" w:eastAsia="en-GB"/>
        </w:rPr>
        <w:t xml:space="preserve">. </w:t>
      </w:r>
      <w:r w:rsidRPr="004955F3">
        <w:rPr>
          <w:lang w:val="en-GB" w:eastAsia="en-GB"/>
        </w:rPr>
        <w:t xml:space="preserve"> </w:t>
      </w:r>
      <w:r w:rsidRPr="004955F3">
        <w:rPr>
          <w:lang w:val="en-GB" w:eastAsia="en-GB"/>
        </w:rPr>
        <w:t>A </w:t>
      </w:r>
      <w:r w:rsidRPr="004955F3">
        <w:rPr>
          <w:iCs/>
          <w:lang w:val="en-GB" w:eastAsia="en-GB"/>
        </w:rPr>
        <w:t>Connection </w:t>
      </w:r>
      <w:r w:rsidRPr="004955F3">
        <w:rPr>
          <w:lang w:val="en-GB" w:eastAsia="en-GB"/>
        </w:rPr>
        <w:t>has a set of properties (for instance, capacity, or authorization, or start time).  These properties, and their allowed range of values, are defined by a </w:t>
      </w:r>
      <w:r>
        <w:rPr>
          <w:lang w:val="en-GB" w:eastAsia="en-GB"/>
        </w:rPr>
        <w:t>S</w:t>
      </w:r>
      <w:r w:rsidRPr="004955F3">
        <w:rPr>
          <w:lang w:val="en-GB" w:eastAsia="en-GB"/>
        </w:rPr>
        <w:t xml:space="preserve">ervice </w:t>
      </w:r>
      <w:r>
        <w:rPr>
          <w:lang w:val="en-GB" w:eastAsia="en-GB"/>
        </w:rPr>
        <w:t>D</w:t>
      </w:r>
      <w:r w:rsidRPr="004955F3">
        <w:rPr>
          <w:lang w:val="en-GB" w:eastAsia="en-GB"/>
        </w:rPr>
        <w:t>efinition. A </w:t>
      </w:r>
      <w:r w:rsidRPr="004955F3">
        <w:rPr>
          <w:iCs/>
          <w:lang w:val="en-GB" w:eastAsia="en-GB"/>
        </w:rPr>
        <w:t>Connection</w:t>
      </w:r>
      <w:r w:rsidRPr="004955F3">
        <w:rPr>
          <w:lang w:val="en-GB" w:eastAsia="en-GB"/>
        </w:rPr>
        <w:t xml:space="preserve"> instance </w:t>
      </w:r>
      <w:r>
        <w:rPr>
          <w:lang w:val="en-GB" w:eastAsia="en-GB"/>
        </w:rPr>
        <w:t>on the Transport Plane is</w:t>
      </w:r>
      <w:r w:rsidRPr="004955F3">
        <w:rPr>
          <w:lang w:val="en-GB" w:eastAsia="en-GB"/>
        </w:rPr>
        <w:t xml:space="preserve"> identified by a </w:t>
      </w:r>
      <w:r w:rsidRPr="004955F3">
        <w:rPr>
          <w:iCs/>
          <w:lang w:val="en-GB" w:eastAsia="en-GB"/>
        </w:rPr>
        <w:t>Conne</w:t>
      </w:r>
      <w:r w:rsidRPr="004955F3">
        <w:rPr>
          <w:iCs/>
          <w:lang w:val="en-GB" w:eastAsia="en-GB"/>
        </w:rPr>
        <w:t>ction Identifier</w:t>
      </w:r>
      <w:r>
        <w:rPr>
          <w:lang w:val="en-GB" w:eastAsia="en-GB"/>
        </w:rPr>
        <w:t xml:space="preserve"> exchanged on the Service Plane.  Connections are unidirectional.</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Connection Service </w:t>
      </w:r>
    </w:p>
    <w:p w:rsidR="0083735A" w:rsidRPr="004955F3" w:rsidRDefault="00A14CD4">
      <w:pPr>
        <w:rPr>
          <w:iCs/>
          <w:lang w:val="en-GB" w:eastAsia="en-GB"/>
        </w:rPr>
      </w:pPr>
      <w:r w:rsidRPr="004955F3">
        <w:rPr>
          <w:lang w:val="en-GB" w:eastAsia="en-GB"/>
        </w:rPr>
        <w:t>A </w:t>
      </w:r>
      <w:r w:rsidRPr="004955F3">
        <w:rPr>
          <w:iCs/>
          <w:lang w:val="en-GB" w:eastAsia="en-GB"/>
        </w:rPr>
        <w:t>Connection Service</w:t>
      </w:r>
      <w:r w:rsidRPr="004955F3">
        <w:rPr>
          <w:lang w:val="en-GB" w:eastAsia="en-GB"/>
        </w:rPr>
        <w:t> is a service that allows a </w:t>
      </w:r>
      <w:r w:rsidRPr="004955F3">
        <w:rPr>
          <w:iCs/>
          <w:lang w:val="en-GB" w:eastAsia="en-GB"/>
        </w:rPr>
        <w:t>Requester NSA</w:t>
      </w:r>
      <w:r w:rsidRPr="004955F3">
        <w:rPr>
          <w:lang w:val="en-GB" w:eastAsia="en-GB"/>
        </w:rPr>
        <w:t> to request and manage a </w:t>
      </w:r>
      <w:r w:rsidRPr="004955F3">
        <w:rPr>
          <w:iCs/>
          <w:lang w:val="en-GB" w:eastAsia="en-GB"/>
        </w:rPr>
        <w:t>Connection </w:t>
      </w:r>
      <w:r w:rsidRPr="004955F3">
        <w:rPr>
          <w:lang w:val="en-GB" w:eastAsia="en-GB"/>
        </w:rPr>
        <w:t>from a </w:t>
      </w:r>
      <w:r w:rsidRPr="004955F3">
        <w:rPr>
          <w:iCs/>
          <w:lang w:val="en-GB" w:eastAsia="en-GB"/>
        </w:rPr>
        <w:t>Provider NSA</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Control and Management Planes</w:t>
      </w:r>
    </w:p>
    <w:p w:rsidR="0083735A" w:rsidRPr="004955F3" w:rsidRDefault="00A14CD4">
      <w:pPr>
        <w:rPr>
          <w:lang w:val="en-GB" w:eastAsia="en-GB"/>
        </w:rPr>
      </w:pPr>
      <w:r w:rsidRPr="004955F3">
        <w:rPr>
          <w:lang w:val="en-GB" w:eastAsia="en-GB"/>
        </w:rPr>
        <w:t>The </w:t>
      </w:r>
      <w:r w:rsidRPr="004955F3">
        <w:rPr>
          <w:iCs/>
          <w:lang w:val="en-GB" w:eastAsia="en-GB"/>
        </w:rPr>
        <w:t>C</w:t>
      </w:r>
      <w:r w:rsidRPr="004955F3">
        <w:rPr>
          <w:iCs/>
          <w:lang w:val="en-GB" w:eastAsia="en-GB"/>
        </w:rPr>
        <w:t>ontrol Plane</w:t>
      </w:r>
      <w:r w:rsidRPr="004955F3">
        <w:rPr>
          <w:lang w:val="en-GB" w:eastAsia="en-GB"/>
        </w:rPr>
        <w:t> and/or </w:t>
      </w:r>
      <w:r w:rsidRPr="004955F3">
        <w:rPr>
          <w:iCs/>
          <w:lang w:val="en-GB" w:eastAsia="en-GB"/>
        </w:rPr>
        <w:t>Management Plane</w:t>
      </w:r>
      <w:r w:rsidRPr="004955F3">
        <w:rPr>
          <w:lang w:val="en-GB" w:eastAsia="en-GB"/>
        </w:rPr>
        <w:t> are not defined in this document, but follow common usage.</w:t>
      </w:r>
    </w:p>
    <w:p w:rsidR="0083735A" w:rsidRDefault="00A14CD4">
      <w:pPr>
        <w:rPr>
          <w:lang w:val="en-GB" w:eastAsia="en-GB"/>
        </w:rPr>
      </w:pPr>
    </w:p>
    <w:p w:rsidR="0083735A" w:rsidRDefault="00A14CD4" w:rsidP="0083735A">
      <w:r>
        <w:t>Edge Point</w:t>
      </w:r>
    </w:p>
    <w:p w:rsidR="0083735A" w:rsidRDefault="00A14CD4" w:rsidP="0083735A">
      <w:r>
        <w:t xml:space="preserve">A network resource that resides at the boundary of an </w:t>
      </w:r>
      <w:ins w:id="371" w:author="Guy" w:date="2010-10-18T13:01:00Z">
        <w:r>
          <w:t>I</w:t>
        </w:r>
      </w:ins>
      <w:del w:id="372" w:author="Guy" w:date="2010-10-18T13:01:00Z">
        <w:r w:rsidDel="00B76FF8">
          <w:delText>i</w:delText>
        </w:r>
      </w:del>
      <w:r>
        <w:t>ntra-</w:t>
      </w:r>
      <w:ins w:id="373" w:author="Guy" w:date="2010-10-18T13:01:00Z">
        <w:r>
          <w:t>N</w:t>
        </w:r>
      </w:ins>
      <w:del w:id="374" w:author="Guy" w:date="2010-10-18T13:01:00Z">
        <w:r w:rsidDel="00B76FF8">
          <w:delText>n</w:delText>
        </w:r>
      </w:del>
      <w:r>
        <w:t xml:space="preserve">etwork </w:t>
      </w:r>
      <w:ins w:id="375" w:author="Guy" w:date="2010-10-18T13:01:00Z">
        <w:r>
          <w:t>T</w:t>
        </w:r>
      </w:ins>
      <w:del w:id="376" w:author="Guy" w:date="2010-10-18T13:01:00Z">
        <w:r w:rsidDel="00B76FF8">
          <w:delText>t</w:delText>
        </w:r>
      </w:del>
      <w:r>
        <w:t>opology, this may include for example a connector on a distribution frame, a</w:t>
      </w:r>
      <w:r>
        <w:t xml:space="preserve"> port on an Ethernet switch, or a connector at the end of a fibre.</w:t>
      </w:r>
    </w:p>
    <w:p w:rsidR="0083735A" w:rsidRDefault="00A14CD4">
      <w:pPr>
        <w:rPr>
          <w:lang w:val="en-GB" w:eastAsia="en-GB"/>
        </w:rPr>
      </w:pPr>
    </w:p>
    <w:p w:rsidR="0083735A" w:rsidRDefault="00A14CD4">
      <w:pPr>
        <w:rPr>
          <w:lang w:val="en-GB" w:eastAsia="en-GB"/>
        </w:rPr>
      </w:pPr>
      <w:r>
        <w:rPr>
          <w:lang w:val="en-GB" w:eastAsia="en-GB"/>
        </w:rPr>
        <w:t>Inter-Network Topology</w:t>
      </w:r>
    </w:p>
    <w:p w:rsidR="0083735A" w:rsidRDefault="00A14CD4" w:rsidP="0083735A">
      <w:pPr>
        <w:rPr>
          <w:lang w:val="en-GB" w:eastAsia="en-GB"/>
        </w:rPr>
      </w:pPr>
      <w:r>
        <w:rPr>
          <w:lang w:val="en-GB" w:eastAsia="en-GB"/>
        </w:rPr>
        <w:t>This is a topological description of a set of Networks and their transfer functions, and the connectivity between Networks.</w:t>
      </w:r>
    </w:p>
    <w:p w:rsidR="0083735A" w:rsidRDefault="00A14CD4">
      <w:pPr>
        <w:rPr>
          <w:ins w:id="377" w:author="Guy" w:date="2010-10-18T12:56:00Z"/>
          <w:lang w:val="en-GB" w:eastAsia="en-GB"/>
        </w:rPr>
      </w:pPr>
    </w:p>
    <w:p w:rsidR="005215A3" w:rsidRDefault="00A14CD4" w:rsidP="005215A3">
      <w:pPr>
        <w:rPr>
          <w:ins w:id="378" w:author="Guy" w:date="2010-10-18T12:56:00Z"/>
          <w:lang w:val="en-GB" w:eastAsia="en-GB"/>
        </w:rPr>
      </w:pPr>
      <w:ins w:id="379" w:author="Guy" w:date="2010-10-18T12:56:00Z">
        <w:r>
          <w:rPr>
            <w:lang w:val="en-GB" w:eastAsia="en-GB"/>
          </w:rPr>
          <w:t>Int</w:t>
        </w:r>
      </w:ins>
      <w:ins w:id="380" w:author="Guy" w:date="2010-10-18T12:57:00Z">
        <w:r>
          <w:rPr>
            <w:lang w:val="en-GB" w:eastAsia="en-GB"/>
          </w:rPr>
          <w:t>r</w:t>
        </w:r>
      </w:ins>
      <w:ins w:id="381" w:author="Guy" w:date="2010-10-18T12:56:00Z">
        <w:r>
          <w:rPr>
            <w:lang w:val="en-GB" w:eastAsia="en-GB"/>
          </w:rPr>
          <w:t>a-Network Topology</w:t>
        </w:r>
      </w:ins>
    </w:p>
    <w:p w:rsidR="005215A3" w:rsidRDefault="00A14CD4" w:rsidP="005215A3">
      <w:pPr>
        <w:rPr>
          <w:ins w:id="382" w:author="Guy" w:date="2010-10-18T12:56:00Z"/>
          <w:lang w:val="en-GB" w:eastAsia="en-GB"/>
        </w:rPr>
      </w:pPr>
      <w:ins w:id="383" w:author="Guy" w:date="2010-10-18T12:56:00Z">
        <w:r>
          <w:rPr>
            <w:lang w:val="en-GB" w:eastAsia="en-GB"/>
          </w:rPr>
          <w:t>This is a topolog</w:t>
        </w:r>
        <w:r>
          <w:rPr>
            <w:lang w:val="en-GB" w:eastAsia="en-GB"/>
          </w:rPr>
          <w:t xml:space="preserve">ical description </w:t>
        </w:r>
      </w:ins>
      <w:ins w:id="384" w:author="Guy" w:date="2010-10-18T12:57:00Z">
        <w:r>
          <w:rPr>
            <w:lang w:val="en-GB" w:eastAsia="en-GB"/>
          </w:rPr>
          <w:t>that describes the connectivity internal to a Network</w:t>
        </w:r>
      </w:ins>
      <w:ins w:id="385" w:author="Guy" w:date="2010-10-18T12:56:00Z">
        <w:r>
          <w:rPr>
            <w:lang w:val="en-GB" w:eastAsia="en-GB"/>
          </w:rPr>
          <w:t>.</w:t>
        </w:r>
      </w:ins>
      <w:ins w:id="386" w:author="Guy" w:date="2010-10-18T12:57:00Z">
        <w:r>
          <w:rPr>
            <w:lang w:val="en-GB" w:eastAsia="en-GB"/>
          </w:rPr>
          <w:t xml:space="preserve">  The level of detail that </w:t>
        </w:r>
      </w:ins>
      <w:ins w:id="387" w:author="Guy" w:date="2010-10-19T16:09:00Z">
        <w:r>
          <w:rPr>
            <w:lang w:val="en-GB" w:eastAsia="en-GB"/>
          </w:rPr>
          <w:t>a provider</w:t>
        </w:r>
      </w:ins>
      <w:ins w:id="388" w:author="Guy" w:date="2010-10-18T12:57:00Z">
        <w:r>
          <w:rPr>
            <w:lang w:val="en-GB" w:eastAsia="en-GB"/>
          </w:rPr>
          <w:t xml:space="preserve"> chooses to advertise in the Intra-Network Topology</w:t>
        </w:r>
      </w:ins>
      <w:ins w:id="389" w:author="Guy" w:date="2010-10-18T12:58:00Z">
        <w:r>
          <w:rPr>
            <w:lang w:val="en-GB" w:eastAsia="en-GB"/>
          </w:rPr>
          <w:t xml:space="preserve"> is </w:t>
        </w:r>
      </w:ins>
      <w:ins w:id="390" w:author="Guy" w:date="2010-10-18T12:59:00Z">
        <w:r>
          <w:rPr>
            <w:lang w:val="en-GB" w:eastAsia="en-GB"/>
          </w:rPr>
          <w:t xml:space="preserve">the choice of the </w:t>
        </w:r>
      </w:ins>
      <w:ins w:id="391" w:author="Guy" w:date="2010-10-19T16:10:00Z">
        <w:r>
          <w:rPr>
            <w:lang w:val="en-GB" w:eastAsia="en-GB"/>
          </w:rPr>
          <w:t>provider</w:t>
        </w:r>
      </w:ins>
      <w:ins w:id="392" w:author="Guy" w:date="2010-10-18T12:59:00Z">
        <w:r>
          <w:rPr>
            <w:lang w:val="en-GB" w:eastAsia="en-GB"/>
          </w:rPr>
          <w:t>.</w:t>
        </w:r>
      </w:ins>
    </w:p>
    <w:p w:rsidR="005215A3" w:rsidRPr="004955F3" w:rsidRDefault="00A14CD4">
      <w:pPr>
        <w:rPr>
          <w:lang w:val="en-GB" w:eastAsia="en-GB"/>
        </w:rPr>
      </w:pPr>
    </w:p>
    <w:p w:rsidR="0083735A" w:rsidRPr="004955F3" w:rsidRDefault="00A14CD4">
      <w:pPr>
        <w:rPr>
          <w:lang w:val="en-GB" w:eastAsia="en-GB"/>
        </w:rPr>
      </w:pPr>
      <w:r w:rsidRPr="004955F3">
        <w:rPr>
          <w:lang w:val="en-GB" w:eastAsia="en-GB"/>
        </w:rPr>
        <w:t>Network</w:t>
      </w:r>
      <w:r w:rsidRPr="004955F3">
        <w:rPr>
          <w:bdr w:val="dashed" w:sz="6" w:space="1" w:color="C0C0C0" w:frame="1"/>
          <w:shd w:val="clear" w:color="auto" w:fill="FFE3C0"/>
          <w:lang w:val="en-GB" w:eastAsia="en-GB"/>
        </w:rPr>
        <w:br/>
      </w:r>
      <w:r w:rsidRPr="004955F3">
        <w:rPr>
          <w:lang w:val="en-GB" w:eastAsia="en-GB"/>
        </w:rPr>
        <w:t>A</w:t>
      </w:r>
      <w:r w:rsidRPr="004955F3">
        <w:rPr>
          <w:iCs/>
          <w:lang w:val="en-GB" w:eastAsia="en-GB"/>
        </w:rPr>
        <w:t> Network</w:t>
      </w:r>
      <w:r>
        <w:rPr>
          <w:iCs/>
          <w:lang w:val="en-GB" w:eastAsia="en-GB"/>
        </w:rPr>
        <w:t xml:space="preserve"> is an Inter-Network topology object that descr</w:t>
      </w:r>
      <w:r>
        <w:rPr>
          <w:iCs/>
          <w:lang w:val="en-GB" w:eastAsia="en-GB"/>
        </w:rPr>
        <w:t xml:space="preserve">ibes </w:t>
      </w:r>
      <w:r>
        <w:rPr>
          <w:lang w:val="en-GB" w:eastAsia="en-GB"/>
        </w:rPr>
        <w:t>a set of STPs with a Transfer Function between STPs.</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Network Resource Manager (NRM)</w:t>
      </w:r>
    </w:p>
    <w:p w:rsidR="0083735A" w:rsidRPr="004955F3" w:rsidRDefault="00A14CD4">
      <w:pPr>
        <w:rPr>
          <w:lang w:val="en-GB" w:eastAsia="en-GB"/>
        </w:rPr>
      </w:pPr>
      <w:r w:rsidRPr="004955F3">
        <w:rPr>
          <w:lang w:val="en-GB" w:eastAsia="en-GB"/>
        </w:rPr>
        <w:t>The </w:t>
      </w:r>
      <w:r w:rsidRPr="004955F3">
        <w:rPr>
          <w:iCs/>
          <w:lang w:val="en-GB" w:eastAsia="en-GB"/>
        </w:rPr>
        <w:t>Network Resource Manager</w:t>
      </w:r>
      <w:r w:rsidRPr="004955F3">
        <w:rPr>
          <w:lang w:val="en-GB" w:eastAsia="en-GB"/>
        </w:rPr>
        <w:t> owns a set of transport resources and has ultimate responsibility for authorizing and managing the use of these resources. </w:t>
      </w:r>
      <w:r>
        <w:rPr>
          <w:lang w:val="en-GB" w:eastAsia="en-GB"/>
        </w:rPr>
        <w:t>Each NRM is al</w:t>
      </w:r>
      <w:r>
        <w:rPr>
          <w:lang w:val="en-GB" w:eastAsia="en-GB"/>
        </w:rPr>
        <w:t>ways associated with a single NSA.</w:t>
      </w:r>
    </w:p>
    <w:p w:rsidR="0083735A" w:rsidRPr="004955F3" w:rsidRDefault="00A14CD4">
      <w:pPr>
        <w:rPr>
          <w:lang w:val="en-GB" w:eastAsia="en-GB"/>
        </w:rPr>
      </w:pPr>
      <w:r w:rsidRPr="004955F3">
        <w:rPr>
          <w:lang w:val="en-GB" w:eastAsia="en-GB"/>
        </w:rPr>
        <w:t xml:space="preserve"> </w:t>
      </w:r>
    </w:p>
    <w:p w:rsidR="0083735A" w:rsidRDefault="00A14CD4">
      <w:pPr>
        <w:rPr>
          <w:lang w:val="en-GB" w:eastAsia="en-GB"/>
        </w:rPr>
      </w:pPr>
      <w:r w:rsidRPr="004955F3">
        <w:rPr>
          <w:lang w:val="en-GB" w:eastAsia="en-GB"/>
        </w:rPr>
        <w:t>Network Service</w:t>
      </w:r>
      <w:r>
        <w:rPr>
          <w:lang w:val="en-GB" w:eastAsia="en-GB"/>
        </w:rPr>
        <w:t>s</w:t>
      </w:r>
    </w:p>
    <w:p w:rsidR="0083735A" w:rsidRPr="004955F3" w:rsidRDefault="00A14CD4">
      <w:pPr>
        <w:rPr>
          <w:lang w:val="en-GB" w:eastAsia="en-GB"/>
        </w:rPr>
      </w:pPr>
      <w:r>
        <w:rPr>
          <w:lang w:val="en-GB" w:eastAsia="en-GB"/>
        </w:rPr>
        <w:t>Network Services are the services offered by an NSA.   Each NSA will support one or more Network Services.</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Network Service Agent (NSA)</w:t>
      </w:r>
    </w:p>
    <w:p w:rsidR="0083735A" w:rsidRPr="004955F3" w:rsidRDefault="00A14CD4">
      <w:pPr>
        <w:rPr>
          <w:lang w:val="en-GB" w:eastAsia="en-GB"/>
        </w:rPr>
      </w:pPr>
      <w:r w:rsidRPr="004955F3">
        <w:rPr>
          <w:lang w:val="en-GB" w:eastAsia="en-GB"/>
        </w:rPr>
        <w:t>The </w:t>
      </w:r>
      <w:r w:rsidRPr="004955F3">
        <w:rPr>
          <w:iCs/>
          <w:lang w:val="en-GB" w:eastAsia="en-GB"/>
        </w:rPr>
        <w:t>Network Service Agent</w:t>
      </w:r>
      <w:r w:rsidRPr="004955F3">
        <w:rPr>
          <w:lang w:val="en-GB" w:eastAsia="en-GB"/>
        </w:rPr>
        <w:t> is a concrete piece of software that sen</w:t>
      </w:r>
      <w:r w:rsidRPr="004955F3">
        <w:rPr>
          <w:lang w:val="en-GB" w:eastAsia="en-GB"/>
        </w:rPr>
        <w:t>ds and receives NSI </w:t>
      </w:r>
      <w:r>
        <w:rPr>
          <w:iCs/>
          <w:lang w:val="en-GB" w:eastAsia="en-GB"/>
        </w:rPr>
        <w:t>M</w:t>
      </w:r>
      <w:r w:rsidRPr="004955F3">
        <w:rPr>
          <w:iCs/>
          <w:lang w:val="en-GB" w:eastAsia="en-GB"/>
        </w:rPr>
        <w:t>essages</w:t>
      </w:r>
      <w:r w:rsidRPr="004955F3">
        <w:rPr>
          <w:lang w:val="en-GB" w:eastAsia="en-GB"/>
        </w:rPr>
        <w:t>.  The NSA includes a set of capabilities that allow </w:t>
      </w:r>
      <w:r w:rsidRPr="004955F3">
        <w:rPr>
          <w:iCs/>
          <w:lang w:val="en-GB" w:eastAsia="en-GB"/>
        </w:rPr>
        <w:t>Network Services</w:t>
      </w:r>
      <w:r w:rsidRPr="004955F3">
        <w:rPr>
          <w:lang w:val="en-GB" w:eastAsia="en-GB"/>
        </w:rPr>
        <w:t> to be delivered.</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Network Service Interface (NSI)</w:t>
      </w:r>
    </w:p>
    <w:p w:rsidR="0083735A" w:rsidRPr="004955F3" w:rsidRDefault="00A14CD4">
      <w:pPr>
        <w:rPr>
          <w:lang w:val="en-GB" w:eastAsia="en-GB"/>
        </w:rPr>
      </w:pPr>
      <w:r w:rsidRPr="004955F3">
        <w:rPr>
          <w:lang w:val="en-GB" w:eastAsia="en-GB"/>
        </w:rPr>
        <w:t>The NSI is the interface between </w:t>
      </w:r>
      <w:r w:rsidRPr="004955F3">
        <w:rPr>
          <w:iCs/>
          <w:lang w:val="en-GB" w:eastAsia="en-GB"/>
        </w:rPr>
        <w:t>Requester </w:t>
      </w:r>
      <w:r w:rsidRPr="004955F3">
        <w:rPr>
          <w:lang w:val="en-GB" w:eastAsia="en-GB"/>
        </w:rPr>
        <w:t>NSAs and </w:t>
      </w:r>
      <w:r w:rsidRPr="004955F3">
        <w:rPr>
          <w:iCs/>
          <w:lang w:val="en-GB" w:eastAsia="en-GB"/>
        </w:rPr>
        <w:t>Provider </w:t>
      </w:r>
      <w:r w:rsidRPr="004955F3">
        <w:rPr>
          <w:lang w:val="en-GB" w:eastAsia="en-GB"/>
        </w:rPr>
        <w:t>NSAs.  The NSI defines a set of interactions or</w:t>
      </w:r>
      <w:r w:rsidRPr="004955F3">
        <w:rPr>
          <w:lang w:val="en-GB" w:eastAsia="en-GB"/>
        </w:rPr>
        <w:t xml:space="preserve"> transactions between these NSAs to realize a </w:t>
      </w:r>
      <w:r w:rsidRPr="004955F3">
        <w:rPr>
          <w:iCs/>
          <w:lang w:val="en-GB" w:eastAsia="en-GB"/>
        </w:rPr>
        <w:t>Network Service</w:t>
      </w:r>
      <w:r w:rsidRPr="004955F3">
        <w:rPr>
          <w:lang w:val="en-GB" w:eastAsia="en-GB"/>
        </w:rPr>
        <w:t>.</w:t>
      </w:r>
    </w:p>
    <w:p w:rsidR="0083735A" w:rsidRDefault="00A14CD4">
      <w:pPr>
        <w:rPr>
          <w:lang w:val="en-GB" w:eastAsia="en-GB"/>
        </w:rPr>
      </w:pPr>
    </w:p>
    <w:p w:rsidR="0083735A" w:rsidRDefault="00A14CD4">
      <w:pPr>
        <w:rPr>
          <w:lang w:val="en-GB" w:eastAsia="en-GB"/>
        </w:rPr>
      </w:pPr>
      <w:r>
        <w:rPr>
          <w:lang w:val="en-GB" w:eastAsia="en-GB"/>
        </w:rPr>
        <w:t>Network Services Framework</w:t>
      </w:r>
    </w:p>
    <w:p w:rsidR="0083735A" w:rsidRDefault="00A14CD4">
      <w:pPr>
        <w:rPr>
          <w:lang w:val="en-GB" w:eastAsia="en-GB"/>
        </w:rPr>
      </w:pPr>
      <w:r>
        <w:rPr>
          <w:lang w:val="en-GB" w:eastAsia="en-GB"/>
        </w:rPr>
        <w:t>The Network Services framework describes a NSI message based platform capable of supporting a range of Network Services.</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NSI Message</w:t>
      </w:r>
    </w:p>
    <w:p w:rsidR="0083735A" w:rsidRPr="004955F3" w:rsidRDefault="00A14CD4">
      <w:pPr>
        <w:rPr>
          <w:lang w:val="en-GB" w:eastAsia="en-GB"/>
        </w:rPr>
      </w:pPr>
      <w:r w:rsidRPr="004955F3">
        <w:rPr>
          <w:lang w:val="en-GB" w:eastAsia="en-GB"/>
        </w:rPr>
        <w:t>A </w:t>
      </w:r>
      <w:r w:rsidRPr="004955F3">
        <w:rPr>
          <w:iCs/>
          <w:lang w:val="en-GB" w:eastAsia="en-GB"/>
        </w:rPr>
        <w:t>NSI Message </w:t>
      </w:r>
      <w:r w:rsidRPr="004955F3">
        <w:rPr>
          <w:lang w:val="en-GB" w:eastAsia="en-GB"/>
        </w:rPr>
        <w:t>is a structured u</w:t>
      </w:r>
      <w:r w:rsidRPr="004955F3">
        <w:rPr>
          <w:lang w:val="en-GB" w:eastAsia="en-GB"/>
        </w:rPr>
        <w:t>nit of data sent between a </w:t>
      </w:r>
      <w:r w:rsidRPr="004955F3">
        <w:rPr>
          <w:iCs/>
          <w:lang w:val="en-GB" w:eastAsia="en-GB"/>
        </w:rPr>
        <w:t>Requester NSA</w:t>
      </w:r>
      <w:r w:rsidRPr="004955F3">
        <w:rPr>
          <w:lang w:val="en-GB" w:eastAsia="en-GB"/>
        </w:rPr>
        <w:t> and a </w:t>
      </w:r>
      <w:r w:rsidRPr="004955F3">
        <w:rPr>
          <w:iCs/>
          <w:lang w:val="en-GB" w:eastAsia="en-GB"/>
        </w:rPr>
        <w:t>Provider NSA</w:t>
      </w:r>
      <w:r w:rsidRPr="004955F3">
        <w:rPr>
          <w:lang w:val="en-GB" w:eastAsia="en-GB"/>
        </w:rPr>
        <w:t>. </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Requester/ Provider NSA</w:t>
      </w:r>
    </w:p>
    <w:p w:rsidR="0083735A" w:rsidRPr="004955F3" w:rsidRDefault="00A14CD4">
      <w:pPr>
        <w:rPr>
          <w:lang w:val="en-GB" w:eastAsia="en-GB"/>
        </w:rPr>
      </w:pPr>
      <w:r w:rsidRPr="004955F3">
        <w:rPr>
          <w:lang w:val="en-GB" w:eastAsia="en-GB"/>
        </w:rPr>
        <w:t>An NSA acts in one of two possible roles relative to a particular instance of an NSI.  When an NSA requests a service, it is called a </w:t>
      </w:r>
      <w:r w:rsidRPr="004955F3">
        <w:rPr>
          <w:iCs/>
          <w:lang w:val="en-GB" w:eastAsia="en-GB"/>
        </w:rPr>
        <w:t>Requester NSA</w:t>
      </w:r>
      <w:r w:rsidRPr="004955F3">
        <w:rPr>
          <w:lang w:val="en-GB" w:eastAsia="en-GB"/>
        </w:rPr>
        <w:t>. When an NSA realizes</w:t>
      </w:r>
      <w:r w:rsidRPr="004955F3">
        <w:rPr>
          <w:lang w:val="en-GB" w:eastAsia="en-GB"/>
        </w:rPr>
        <w:t xml:space="preserve"> a service, it is called a </w:t>
      </w:r>
      <w:r w:rsidRPr="004955F3">
        <w:rPr>
          <w:iCs/>
          <w:lang w:val="en-GB" w:eastAsia="en-GB"/>
        </w:rPr>
        <w:t>Provider NSA</w:t>
      </w:r>
      <w:r w:rsidRPr="004955F3">
        <w:rPr>
          <w:lang w:val="en-GB" w:eastAsia="en-GB"/>
        </w:rPr>
        <w:t>. </w:t>
      </w:r>
      <w:r>
        <w:rPr>
          <w:lang w:val="en-GB" w:eastAsia="en-GB"/>
        </w:rPr>
        <w:t xml:space="preserve"> A particular NSA may act in different roles at different interfaces.</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Service Definition</w:t>
      </w:r>
    </w:p>
    <w:p w:rsidR="0083735A" w:rsidRPr="004955F3" w:rsidRDefault="00A14CD4">
      <w:pPr>
        <w:rPr>
          <w:lang w:val="en-GB" w:eastAsia="en-GB"/>
        </w:rPr>
      </w:pPr>
      <w:r>
        <w:t>The Service Definition consists of a set of attributes that formally and explicitly define the complete scope of a service of</w:t>
      </w:r>
      <w:r>
        <w:t>fering</w:t>
      </w:r>
      <w:r w:rsidRPr="004955F3">
        <w:rPr>
          <w:rStyle w:val="apple-style-span"/>
          <w:rFonts w:cs="Arial"/>
          <w:color w:val="000000"/>
        </w:rPr>
        <w:t xml:space="preserve">.  </w:t>
      </w:r>
      <w:r>
        <w:rPr>
          <w:rStyle w:val="apple-style-span"/>
          <w:rFonts w:cs="Arial"/>
          <w:color w:val="000000"/>
        </w:rPr>
        <w:t>Each provider defines its service with an SD, each request identifies requirements in terms of SD attributes, and e</w:t>
      </w:r>
      <w:r w:rsidRPr="004955F3">
        <w:rPr>
          <w:rStyle w:val="apple-style-span"/>
          <w:rFonts w:cs="Arial"/>
          <w:color w:val="000000"/>
        </w:rPr>
        <w:t>ach </w:t>
      </w:r>
      <w:r w:rsidRPr="004955F3">
        <w:rPr>
          <w:rStyle w:val="apple-style-span"/>
          <w:rFonts w:cs="Arial"/>
          <w:iCs/>
          <w:color w:val="000000"/>
        </w:rPr>
        <w:t>Connection </w:t>
      </w:r>
      <w:r w:rsidRPr="004955F3">
        <w:rPr>
          <w:rStyle w:val="apple-style-span"/>
          <w:rFonts w:cs="Arial"/>
          <w:color w:val="000000"/>
        </w:rPr>
        <w:t>has an associated </w:t>
      </w:r>
      <w:r w:rsidRPr="004955F3">
        <w:rPr>
          <w:rStyle w:val="apple-style-span"/>
          <w:rFonts w:cs="Arial"/>
          <w:iCs/>
          <w:color w:val="000000"/>
        </w:rPr>
        <w:t>Service Definition</w:t>
      </w:r>
      <w:r w:rsidRPr="004955F3">
        <w:rPr>
          <w:rStyle w:val="apple-converted-space"/>
          <w:rFonts w:cs="Arial"/>
          <w:color w:val="000000"/>
        </w:rPr>
        <w:t> </w:t>
      </w:r>
      <w:r w:rsidRPr="004955F3">
        <w:rPr>
          <w:rStyle w:val="apple-style-span"/>
          <w:rFonts w:cs="Arial"/>
          <w:color w:val="000000"/>
        </w:rPr>
        <w:t>instance</w:t>
      </w:r>
      <w:r>
        <w:rPr>
          <w:rStyle w:val="apple-style-span"/>
          <w:rFonts w:cs="Arial"/>
          <w:color w:val="000000"/>
        </w:rPr>
        <w:t>.</w:t>
      </w:r>
    </w:p>
    <w:p w:rsidR="0083735A" w:rsidRDefault="00A14CD4">
      <w:pPr>
        <w:rPr>
          <w:ins w:id="393" w:author="Guy" w:date="2010-10-18T17:27:00Z"/>
          <w:lang w:val="en-GB" w:eastAsia="en-GB"/>
        </w:rPr>
      </w:pPr>
    </w:p>
    <w:p w:rsidR="007A31C0" w:rsidRDefault="00A14CD4" w:rsidP="007A31C0">
      <w:pPr>
        <w:rPr>
          <w:ins w:id="394" w:author="Guy" w:date="2010-10-18T17:27:00Z"/>
          <w:lang w:val="en-GB" w:eastAsia="en-GB"/>
        </w:rPr>
      </w:pPr>
      <w:ins w:id="395" w:author="Guy" w:date="2010-10-18T17:27:00Z">
        <w:r>
          <w:rPr>
            <w:lang w:val="en-GB" w:eastAsia="en-GB"/>
          </w:rPr>
          <w:t>Service Demarcation Point (SDP)</w:t>
        </w:r>
      </w:ins>
    </w:p>
    <w:p w:rsidR="007A31C0" w:rsidRDefault="00A14CD4" w:rsidP="007A31C0">
      <w:pPr>
        <w:rPr>
          <w:ins w:id="396" w:author="Guy" w:date="2010-10-18T17:27:00Z"/>
        </w:rPr>
      </w:pPr>
      <w:ins w:id="397" w:author="Guy" w:date="2010-10-18T17:27:00Z">
        <w:r>
          <w:t xml:space="preserve">Service </w:t>
        </w:r>
      </w:ins>
      <w:ins w:id="398" w:author="Guy" w:date="2010-10-18T17:28:00Z">
        <w:r>
          <w:rPr>
            <w:lang w:val="en-GB" w:eastAsia="en-GB"/>
          </w:rPr>
          <w:t xml:space="preserve">Demarcation </w:t>
        </w:r>
      </w:ins>
      <w:ins w:id="399" w:author="Guy" w:date="2010-10-18T17:27:00Z">
        <w:r>
          <w:t>Points (SDPs) con</w:t>
        </w:r>
        <w:r>
          <w:t xml:space="preserve">sist of a pair of STPs on adjacent </w:t>
        </w:r>
      </w:ins>
      <w:ins w:id="400" w:author="Guy" w:date="2010-10-18T17:28:00Z">
        <w:r>
          <w:t>Networks</w:t>
        </w:r>
      </w:ins>
      <w:ins w:id="401" w:author="Guy" w:date="2010-10-18T17:27:00Z">
        <w:r>
          <w:t>.</w:t>
        </w:r>
      </w:ins>
    </w:p>
    <w:p w:rsidR="007A31C0" w:rsidRDefault="00A14CD4">
      <w:pPr>
        <w:rPr>
          <w:lang w:val="en-GB" w:eastAsia="en-GB"/>
        </w:rPr>
      </w:pPr>
    </w:p>
    <w:p w:rsidR="0083735A" w:rsidRDefault="00A14CD4">
      <w:pPr>
        <w:rPr>
          <w:lang w:val="en-GB" w:eastAsia="en-GB"/>
        </w:rPr>
      </w:pPr>
      <w:r>
        <w:rPr>
          <w:lang w:val="en-GB" w:eastAsia="en-GB"/>
        </w:rPr>
        <w:t>Service Termination Point (STP)</w:t>
      </w:r>
    </w:p>
    <w:p w:rsidR="0083735A" w:rsidRDefault="00A14CD4">
      <w:r>
        <w:t xml:space="preserve">Service Termination Points (STPs) identify the Edge Points in the </w:t>
      </w:r>
      <w:ins w:id="402" w:author="Guy" w:date="2010-10-18T12:59:00Z">
        <w:r>
          <w:t>I</w:t>
        </w:r>
      </w:ins>
      <w:del w:id="403" w:author="Guy" w:date="2010-10-18T12:59:00Z">
        <w:r w:rsidDel="00B76FF8">
          <w:delText>i</w:delText>
        </w:r>
      </w:del>
      <w:r>
        <w:t>ntra-</w:t>
      </w:r>
      <w:ins w:id="404" w:author="Guy" w:date="2010-10-18T12:59:00Z">
        <w:r>
          <w:t>N</w:t>
        </w:r>
      </w:ins>
      <w:del w:id="405" w:author="Guy" w:date="2010-10-18T12:59:00Z">
        <w:r w:rsidDel="00B76FF8">
          <w:delText>n</w:delText>
        </w:r>
      </w:del>
      <w:r>
        <w:t xml:space="preserve">etwork </w:t>
      </w:r>
      <w:ins w:id="406" w:author="Guy" w:date="2010-10-18T12:59:00Z">
        <w:r>
          <w:t>T</w:t>
        </w:r>
      </w:ins>
      <w:del w:id="407" w:author="Guy" w:date="2010-10-18T12:59:00Z">
        <w:r w:rsidDel="00B76FF8">
          <w:delText>t</w:delText>
        </w:r>
      </w:del>
      <w:r>
        <w:t>opology.</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Service Plane</w:t>
      </w:r>
    </w:p>
    <w:p w:rsidR="0083735A" w:rsidRPr="004955F3" w:rsidRDefault="00A14CD4">
      <w:pPr>
        <w:rPr>
          <w:lang w:val="en-GB" w:eastAsia="en-GB"/>
        </w:rPr>
      </w:pPr>
      <w:r w:rsidRPr="004955F3">
        <w:rPr>
          <w:lang w:val="en-GB" w:eastAsia="en-GB"/>
        </w:rPr>
        <w:t>The </w:t>
      </w:r>
      <w:r w:rsidRPr="004955F3">
        <w:rPr>
          <w:iCs/>
          <w:lang w:val="en-GB" w:eastAsia="en-GB"/>
        </w:rPr>
        <w:t>Service Plane </w:t>
      </w:r>
      <w:r w:rsidRPr="004955F3">
        <w:rPr>
          <w:lang w:val="en-GB" w:eastAsia="en-GB"/>
        </w:rPr>
        <w:t>is a plane in which services are requested and manag</w:t>
      </w:r>
      <w:r w:rsidRPr="004955F3">
        <w:rPr>
          <w:lang w:val="en-GB" w:eastAsia="en-GB"/>
        </w:rPr>
        <w:t>ed; these services include the </w:t>
      </w:r>
      <w:r w:rsidRPr="004955F3">
        <w:rPr>
          <w:iCs/>
          <w:lang w:val="en-GB" w:eastAsia="en-GB"/>
        </w:rPr>
        <w:t>Network Service. </w:t>
      </w:r>
      <w:r w:rsidRPr="004955F3">
        <w:rPr>
          <w:lang w:val="en-GB" w:eastAsia="en-GB"/>
        </w:rPr>
        <w:t>The </w:t>
      </w:r>
      <w:r w:rsidRPr="004955F3">
        <w:rPr>
          <w:iCs/>
          <w:lang w:val="en-GB" w:eastAsia="en-GB"/>
        </w:rPr>
        <w:t>Service Plane</w:t>
      </w:r>
      <w:r w:rsidRPr="004955F3">
        <w:rPr>
          <w:lang w:val="en-GB" w:eastAsia="en-GB"/>
        </w:rPr>
        <w:t xml:space="preserve"> contains </w:t>
      </w:r>
      <w:r>
        <w:rPr>
          <w:lang w:val="en-GB" w:eastAsia="en-GB"/>
        </w:rPr>
        <w:t xml:space="preserve">a </w:t>
      </w:r>
      <w:r w:rsidRPr="004955F3">
        <w:rPr>
          <w:lang w:val="en-GB" w:eastAsia="en-GB"/>
        </w:rPr>
        <w:t>set </w:t>
      </w:r>
      <w:r>
        <w:rPr>
          <w:lang w:val="en-GB" w:eastAsia="en-GB"/>
        </w:rPr>
        <w:t xml:space="preserve">of </w:t>
      </w:r>
      <w:r w:rsidRPr="004955F3">
        <w:rPr>
          <w:iCs/>
          <w:lang w:val="en-GB" w:eastAsia="en-GB"/>
        </w:rPr>
        <w:t>Network Service Agents</w:t>
      </w:r>
      <w:r w:rsidRPr="004955F3">
        <w:rPr>
          <w:lang w:val="en-GB" w:eastAsia="en-GB"/>
        </w:rPr>
        <w:t> communicating using </w:t>
      </w:r>
      <w:r w:rsidRPr="004955F3">
        <w:rPr>
          <w:iCs/>
          <w:lang w:val="en-GB" w:eastAsia="en-GB"/>
        </w:rPr>
        <w:t>Network Service Interfaces</w:t>
      </w:r>
      <w:r w:rsidRPr="004955F3">
        <w:rPr>
          <w:lang w:val="en-GB" w:eastAsia="en-GB"/>
        </w:rPr>
        <w:t>.</w:t>
      </w:r>
    </w:p>
    <w:p w:rsidR="0083735A" w:rsidRPr="004955F3" w:rsidRDefault="00A14CD4">
      <w:pPr>
        <w:rPr>
          <w:lang w:val="en-GB" w:eastAsia="en-GB"/>
        </w:rPr>
      </w:pPr>
    </w:p>
    <w:p w:rsidR="0083735A" w:rsidRDefault="00A14CD4">
      <w:pPr>
        <w:rPr>
          <w:lang w:val="en-GB" w:eastAsia="en-GB"/>
        </w:rPr>
      </w:pPr>
      <w:r>
        <w:rPr>
          <w:lang w:val="en-GB" w:eastAsia="en-GB"/>
        </w:rPr>
        <w:t>Transfer Function</w:t>
      </w:r>
    </w:p>
    <w:p w:rsidR="0083735A" w:rsidRDefault="00A14CD4">
      <w:pPr>
        <w:rPr>
          <w:lang w:val="en-GB" w:eastAsia="en-GB"/>
        </w:rPr>
      </w:pPr>
      <w:r>
        <w:rPr>
          <w:lang w:val="en-GB" w:eastAsia="en-GB"/>
        </w:rPr>
        <w:t>The Transfer Function is a matrix that describes the transport capabilities betwee</w:t>
      </w:r>
      <w:r>
        <w:rPr>
          <w:lang w:val="en-GB" w:eastAsia="en-GB"/>
        </w:rPr>
        <w:t>n STPs.</w:t>
      </w:r>
    </w:p>
    <w:p w:rsidR="0083735A" w:rsidRPr="004955F3" w:rsidRDefault="00A14CD4">
      <w:pPr>
        <w:rPr>
          <w:lang w:val="en-GB" w:eastAsia="en-GB"/>
        </w:rPr>
      </w:pPr>
    </w:p>
    <w:p w:rsidR="0083735A" w:rsidRPr="004955F3" w:rsidRDefault="00A14CD4">
      <w:pPr>
        <w:rPr>
          <w:lang w:val="en-GB" w:eastAsia="en-GB"/>
        </w:rPr>
      </w:pPr>
      <w:r w:rsidRPr="004955F3">
        <w:rPr>
          <w:lang w:val="en-GB" w:eastAsia="en-GB"/>
        </w:rPr>
        <w:t>Transport Plane</w:t>
      </w:r>
    </w:p>
    <w:p w:rsidR="0083735A" w:rsidRPr="004955F3" w:rsidRDefault="00A14CD4">
      <w:pPr>
        <w:rPr>
          <w:lang w:val="en-GB" w:eastAsia="en-GB"/>
        </w:rPr>
      </w:pPr>
      <w:r w:rsidRPr="004955F3">
        <w:rPr>
          <w:lang w:val="en-GB" w:eastAsia="en-GB"/>
        </w:rPr>
        <w:t>The </w:t>
      </w:r>
      <w:r w:rsidRPr="004955F3">
        <w:rPr>
          <w:iCs/>
          <w:lang w:val="en-GB" w:eastAsia="en-GB"/>
        </w:rPr>
        <w:t>Transport Plane</w:t>
      </w:r>
      <w:r w:rsidRPr="004955F3">
        <w:rPr>
          <w:lang w:val="en-GB" w:eastAsia="en-GB"/>
        </w:rPr>
        <w:t xml:space="preserve"> contains is the set of </w:t>
      </w:r>
      <w:r>
        <w:rPr>
          <w:lang w:val="en-GB" w:eastAsia="en-GB"/>
        </w:rPr>
        <w:t>transport equipment and associated</w:t>
      </w:r>
      <w:r w:rsidRPr="004955F3">
        <w:rPr>
          <w:lang w:val="en-GB" w:eastAsia="en-GB"/>
        </w:rPr>
        <w:t xml:space="preserve"> resources that </w:t>
      </w:r>
      <w:r>
        <w:rPr>
          <w:lang w:val="en-GB" w:eastAsia="en-GB"/>
        </w:rPr>
        <w:t>carry</w:t>
      </w:r>
      <w:r w:rsidRPr="004955F3">
        <w:rPr>
          <w:lang w:val="en-GB" w:eastAsia="en-GB"/>
        </w:rPr>
        <w:t xml:space="preserve"> user data through the network.  </w:t>
      </w:r>
    </w:p>
    <w:p w:rsidR="0083735A" w:rsidRDefault="00A14CD4"/>
    <w:p w:rsidR="007F7C82" w:rsidRDefault="00A14CD4" w:rsidP="0083735A">
      <w:pPr>
        <w:pStyle w:val="Heading1"/>
      </w:pPr>
      <w:bookmarkStart w:id="408" w:name="_Toc526008660"/>
      <w:bookmarkStart w:id="409" w:name="_Toc5010632"/>
      <w:bookmarkStart w:id="410" w:name="_Toc130006546"/>
      <w:bookmarkStart w:id="411" w:name="_Toc275170303"/>
      <w:r>
        <w:t>Intellectual Property Statement</w:t>
      </w:r>
      <w:bookmarkEnd w:id="408"/>
      <w:bookmarkEnd w:id="409"/>
      <w:bookmarkEnd w:id="410"/>
      <w:bookmarkEnd w:id="411"/>
    </w:p>
    <w:p w:rsidR="007F7C82" w:rsidRDefault="00A14CD4" w:rsidP="0083735A"/>
    <w:p w:rsidR="007F7C82" w:rsidRDefault="00A14CD4" w:rsidP="0083735A">
      <w:pPr>
        <w:rPr>
          <w:lang w:eastAsia="zh-CN"/>
        </w:rPr>
      </w:pPr>
      <w:r>
        <w:rPr>
          <w:lang w:eastAsia="zh-CN"/>
        </w:rPr>
        <w:t xml:space="preserve">The OGF takes no position regarding the validity or scope of any </w:t>
      </w:r>
      <w:r>
        <w:rPr>
          <w:lang w:eastAsia="zh-CN"/>
        </w:rPr>
        <w:t>intellectual property or other rights that might be claimed to pertain to the implementation or use of the technology described in this document or the extent to which any license under such rights might or might not be available; neither does it represent</w:t>
      </w:r>
      <w:r>
        <w:rPr>
          <w:lang w:eastAsia="zh-CN"/>
        </w:rPr>
        <w:t xml:space="preserve"> that it has made any effort to identify any such rights.  Copies of claims of rights made available for publication and any assurances of licenses to be made available, or the result of an attempt made to obtain a general license or permission for the use</w:t>
      </w:r>
      <w:r>
        <w:rPr>
          <w:lang w:eastAsia="zh-CN"/>
        </w:rPr>
        <w:t xml:space="preserve"> of such proprietary rights by implementers or users of this specification can be obtained from the OGF Secretariat.</w:t>
      </w:r>
    </w:p>
    <w:p w:rsidR="007F7C82" w:rsidRDefault="00A14CD4" w:rsidP="0083735A">
      <w:pPr>
        <w:rPr>
          <w:lang w:eastAsia="zh-CN"/>
        </w:rPr>
      </w:pPr>
    </w:p>
    <w:p w:rsidR="007F7C82" w:rsidRDefault="00A14CD4" w:rsidP="0083735A">
      <w:pPr>
        <w:rPr>
          <w:lang w:eastAsia="zh-CN"/>
        </w:rPr>
      </w:pPr>
      <w:r>
        <w:rPr>
          <w:lang w:eastAsia="zh-CN"/>
        </w:rPr>
        <w:t>The OGF invites any interested party to bring to its attention any copyrights, patents or patent applications, or other proprietary rights</w:t>
      </w:r>
      <w:r>
        <w:rPr>
          <w:lang w:eastAsia="zh-CN"/>
        </w:rPr>
        <w:t xml:space="preserve"> which may cover technology that may be required to practice this recommendation.  Please address the information to the OGF Executive Director.</w:t>
      </w:r>
    </w:p>
    <w:p w:rsidR="007F7C82" w:rsidRDefault="00A14CD4" w:rsidP="0083735A"/>
    <w:p w:rsidR="007F7C82" w:rsidRDefault="00A14CD4" w:rsidP="0083735A">
      <w:pPr>
        <w:pStyle w:val="Heading1"/>
      </w:pPr>
      <w:bookmarkStart w:id="412" w:name="_Toc5010633"/>
      <w:bookmarkStart w:id="413" w:name="_Toc130006547"/>
      <w:bookmarkStart w:id="414" w:name="_Toc275170304"/>
      <w:bookmarkStart w:id="415" w:name="_Toc526008661"/>
      <w:r>
        <w:t>Disclaimer</w:t>
      </w:r>
      <w:bookmarkEnd w:id="412"/>
      <w:bookmarkEnd w:id="413"/>
      <w:bookmarkEnd w:id="414"/>
    </w:p>
    <w:p w:rsidR="007F7C82" w:rsidRDefault="00A14CD4" w:rsidP="0083735A">
      <w:r>
        <w:t>This document and the information contained herein is provided on an “As Is” basis and the OGF disc</w:t>
      </w:r>
      <w:r>
        <w:t>laims all warranties, express or implied, including but not limited to any warranty that the use of the information herein will not infringe any rights or any implied warranties of merchantability or fitness for a particular purpose.</w:t>
      </w:r>
    </w:p>
    <w:p w:rsidR="007F7C82" w:rsidRPr="003633AF" w:rsidRDefault="00A14CD4" w:rsidP="0083735A"/>
    <w:p w:rsidR="007F7C82" w:rsidRDefault="00A14CD4" w:rsidP="0083735A">
      <w:pPr>
        <w:pStyle w:val="Heading1"/>
      </w:pPr>
      <w:bookmarkStart w:id="416" w:name="_Toc5010634"/>
      <w:bookmarkStart w:id="417" w:name="_Toc130006548"/>
      <w:bookmarkStart w:id="418" w:name="_Toc275170305"/>
      <w:r>
        <w:t>Full Copyright Notice</w:t>
      </w:r>
      <w:bookmarkEnd w:id="415"/>
      <w:bookmarkEnd w:id="416"/>
      <w:bookmarkEnd w:id="417"/>
      <w:bookmarkEnd w:id="418"/>
    </w:p>
    <w:p w:rsidR="007F7C82" w:rsidRDefault="00A14CD4" w:rsidP="0083735A"/>
    <w:p w:rsidR="007F7C82" w:rsidRDefault="00A14CD4" w:rsidP="0083735A">
      <w:r>
        <w:t xml:space="preserve">Copyright (C) Open Grid Forum (2008-2010). All Rights Reserved. </w:t>
      </w:r>
    </w:p>
    <w:p w:rsidR="007F7C82" w:rsidRDefault="00A14CD4" w:rsidP="0083735A"/>
    <w:p w:rsidR="007F7C82" w:rsidRDefault="00A14CD4" w:rsidP="0083735A">
      <w:r>
        <w:t>This document and translations of it may be copied and furnished to others, and derivative works that comment on or otherwise explain it or assist in its implementation may be prepared, co</w:t>
      </w:r>
      <w:r>
        <w:t>pied, published and distributed, in whole or in part, without restriction of any kind, provided that the above copyright notice and this paragraph are included on all such copies and derivative works. However, this document itself may not be modified in an</w:t>
      </w:r>
      <w:r>
        <w:t>y way, such as by removing the copyright notice or references to the OGF or other organizations, except as needed for the purpose of developing Grid Recommendations in which case the procedures for copyrights defined in the OGF Document process must be fol</w:t>
      </w:r>
      <w:r>
        <w:t xml:space="preserve">lowed, or as required to translate it into languages other than English. </w:t>
      </w:r>
    </w:p>
    <w:p w:rsidR="007F7C82" w:rsidRDefault="00A14CD4" w:rsidP="0083735A"/>
    <w:p w:rsidR="007F7C82" w:rsidRDefault="00A14CD4" w:rsidP="0083735A">
      <w:r>
        <w:t>The limited permissions granted above are perpetual and will not be revoked by the OGF or its successors or assignees.</w:t>
      </w:r>
    </w:p>
    <w:p w:rsidR="007F7C82" w:rsidRDefault="00A14CD4" w:rsidP="0083735A"/>
    <w:p w:rsidR="007F7C82" w:rsidRPr="003633AF" w:rsidRDefault="00A14CD4" w:rsidP="0083735A">
      <w:pPr>
        <w:pStyle w:val="Heading1"/>
      </w:pPr>
      <w:bookmarkStart w:id="419" w:name="_Toc5010635"/>
      <w:bookmarkStart w:id="420" w:name="_Toc130006549"/>
      <w:bookmarkStart w:id="421" w:name="_Toc275170306"/>
      <w:r>
        <w:t>References</w:t>
      </w:r>
      <w:bookmarkEnd w:id="419"/>
      <w:bookmarkEnd w:id="420"/>
      <w:bookmarkEnd w:id="421"/>
    </w:p>
    <w:p w:rsidR="0083735A" w:rsidRPr="00C97DA3" w:rsidRDefault="00A14CD4" w:rsidP="0083735A">
      <w:pPr>
        <w:rPr>
          <w:rFonts w:cs="Arial"/>
        </w:rPr>
      </w:pPr>
      <w:r>
        <w:rPr>
          <w:rFonts w:cs="Arial"/>
        </w:rPr>
        <w:t xml:space="preserve">[1] </w:t>
      </w:r>
      <w:r w:rsidRPr="00C97DA3">
        <w:rPr>
          <w:rFonts w:cs="Arial"/>
        </w:rPr>
        <w:t>OGF</w:t>
      </w:r>
      <w:r>
        <w:rPr>
          <w:rFonts w:cs="Arial"/>
        </w:rPr>
        <w:t xml:space="preserve">, </w:t>
      </w:r>
      <w:r w:rsidRPr="00C97DA3">
        <w:rPr>
          <w:rFonts w:cs="Arial"/>
        </w:rPr>
        <w:t>NML</w:t>
      </w:r>
      <w:r w:rsidRPr="00C97DA3">
        <w:rPr>
          <w:rFonts w:cs="Arial"/>
          <w:lang w:val="en-GB"/>
        </w:rPr>
        <w:t xml:space="preserve">-WG: GFD-I.165: </w:t>
      </w:r>
      <w:r w:rsidRPr="00C97DA3">
        <w:rPr>
          <w:rFonts w:cs="Arial"/>
        </w:rPr>
        <w:t>Network topology descr</w:t>
      </w:r>
      <w:r w:rsidRPr="00C97DA3">
        <w:rPr>
          <w:rFonts w:cs="Arial"/>
        </w:rPr>
        <w:t>iptions in hybrid networks</w:t>
      </w:r>
    </w:p>
    <w:p w:rsidR="0083735A" w:rsidRPr="00C97DA3" w:rsidRDefault="00A14CD4" w:rsidP="0083735A">
      <w:pPr>
        <w:rPr>
          <w:rFonts w:cs="Arial"/>
        </w:rPr>
      </w:pPr>
    </w:p>
    <w:p w:rsidR="0083735A" w:rsidRDefault="00A14CD4" w:rsidP="0083735A">
      <w:pPr>
        <w:rPr>
          <w:rFonts w:cs="Arial"/>
        </w:rPr>
      </w:pPr>
      <w:r>
        <w:rPr>
          <w:rFonts w:cs="Arial"/>
        </w:rPr>
        <w:t xml:space="preserve">[2] </w:t>
      </w:r>
      <w:r w:rsidRPr="00C97DA3">
        <w:rPr>
          <w:rFonts w:cs="Arial"/>
        </w:rPr>
        <w:t>ITU-T</w:t>
      </w:r>
      <w:r>
        <w:rPr>
          <w:rFonts w:cs="Arial"/>
        </w:rPr>
        <w:t xml:space="preserve">, </w:t>
      </w:r>
      <w:r w:rsidRPr="00C97DA3">
        <w:rPr>
          <w:rFonts w:cs="Arial"/>
        </w:rPr>
        <w:t>G.805: Generic functional architecture of transport</w:t>
      </w:r>
      <w:r>
        <w:rPr>
          <w:rFonts w:cs="Arial"/>
        </w:rPr>
        <w:t xml:space="preserve"> </w:t>
      </w:r>
      <w:r w:rsidRPr="00C97DA3">
        <w:rPr>
          <w:rFonts w:cs="Arial"/>
        </w:rPr>
        <w:t>networks</w:t>
      </w:r>
    </w:p>
    <w:p w:rsidR="0083735A" w:rsidRPr="00C97DA3" w:rsidRDefault="00A14CD4" w:rsidP="0083735A">
      <w:pPr>
        <w:rPr>
          <w:rFonts w:cs="Arial"/>
        </w:rPr>
      </w:pPr>
      <w:r>
        <w:rPr>
          <w:rFonts w:cs="Arial"/>
        </w:rPr>
        <w:t xml:space="preserve">[3] ITU-T </w:t>
      </w:r>
      <w:r w:rsidRPr="00C97DA3">
        <w:rPr>
          <w:rFonts w:cs="Arial"/>
        </w:rPr>
        <w:t>G.8080/Y.1304</w:t>
      </w:r>
      <w:r>
        <w:rPr>
          <w:rFonts w:cs="Arial"/>
        </w:rPr>
        <w:t xml:space="preserve">: </w:t>
      </w:r>
      <w:r w:rsidRPr="00C97DA3">
        <w:rPr>
          <w:rFonts w:cs="Arial"/>
        </w:rPr>
        <w:t>Architecture for the automatically switched optical network (ASON)</w:t>
      </w:r>
    </w:p>
    <w:sectPr w:rsidR="0083735A" w:rsidRPr="00C97DA3" w:rsidSect="0083735A">
      <w:headerReference w:type="default" r:id="rId20"/>
      <w:footerReference w:type="default" r:id="rId21"/>
      <w:pgSz w:w="12240" w:h="15840"/>
      <w:pgMar w:top="1440" w:right="1800" w:bottom="1440" w:left="1800" w:header="708" w:footer="708" w:gutter="0"/>
      <w:cols w:space="708"/>
      <w:noEndnote/>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John Vollbrecht" w:date="2010-10-19T20:53:00Z" w:initials="JV">
    <w:p w:rsidR="009B5AE5" w:rsidRDefault="00A14CD4" w:rsidP="00B81E3E">
      <w:r>
        <w:rPr>
          <w:rStyle w:val="CommentReference"/>
        </w:rPr>
        <w:annotationRef/>
      </w:r>
      <w:r>
        <w:rPr>
          <w:noProof/>
        </w:rPr>
        <w:drawing>
          <wp:inline distT="0" distB="0" distL="0" distR="0">
            <wp:extent cx="17145" cy="17145"/>
            <wp:effectExtent l="0" t="0" r="0" b="0"/>
            <wp:docPr id="12" name="Picture 2" descr="http://cache.specificmedia.com/creative/blank.gif?ts=20101019204926&amp;cmxid=2101.010010777200641139x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he.specificmedia.com/creative/blank.gif?ts=20101019204926&amp;cmxid=2101.010010777200641139xmc"/>
                    <pic:cNvPicPr>
                      <a:picLocks noChangeAspect="1" noChangeArrowheads="1"/>
                    </pic:cNvPicPr>
                  </pic:nvPicPr>
                  <pic:blipFill>
                    <a:blip r:embed="rId1"/>
                    <a:srcRect/>
                    <a:stretch>
                      <a:fillRect/>
                    </a:stretch>
                  </pic:blipFill>
                  <pic:spPr bwMode="auto">
                    <a:xfrm>
                      <a:off x="0" y="0"/>
                      <a:ext cx="17145" cy="17145"/>
                    </a:xfrm>
                    <a:prstGeom prst="rect">
                      <a:avLst/>
                    </a:prstGeom>
                    <a:noFill/>
                    <a:ln w="9525">
                      <a:noFill/>
                      <a:miter lim="800000"/>
                      <a:headEnd/>
                      <a:tailEnd/>
                    </a:ln>
                  </pic:spPr>
                </pic:pic>
              </a:graphicData>
            </a:graphic>
          </wp:inline>
        </w:drawing>
      </w:r>
    </w:p>
    <w:p w:rsidR="009B5AE5" w:rsidRDefault="00A14CD4" w:rsidP="00B81E3E">
      <w:r>
        <w:t xml:space="preserve">definition of notion (an by extension notional)  I would prefer taking this work out and not replacing it. </w:t>
      </w:r>
    </w:p>
    <w:p w:rsidR="009B5AE5" w:rsidRDefault="00A14CD4" w:rsidP="00B81E3E">
      <w:r>
        <w:rPr>
          <w:rStyle w:val="pg"/>
        </w:rPr>
        <w:t xml:space="preserve">–noun </w:t>
      </w:r>
    </w:p>
    <w:p w:rsidR="009B5AE5" w:rsidRDefault="00A14CD4" w:rsidP="00B81E3E">
      <w:r>
        <w:rPr>
          <w:rStyle w:val="dnindex"/>
        </w:rPr>
        <w:t xml:space="preserve">1. </w:t>
      </w:r>
    </w:p>
    <w:p w:rsidR="009B5AE5" w:rsidRDefault="00A14CD4" w:rsidP="00B81E3E">
      <w:r>
        <w:t xml:space="preserve">a general understanding; vague or imperfect conception or idea of something: </w:t>
      </w:r>
      <w:r>
        <w:rPr>
          <w:rStyle w:val="ital-inline"/>
        </w:rPr>
        <w:t xml:space="preserve">a notion of how something should be done. </w:t>
      </w:r>
    </w:p>
    <w:p w:rsidR="009B5AE5" w:rsidRDefault="00A14CD4" w:rsidP="00B81E3E">
      <w:r>
        <w:rPr>
          <w:rStyle w:val="dnindex"/>
        </w:rPr>
        <w:t xml:space="preserve">2. </w:t>
      </w:r>
    </w:p>
    <w:p w:rsidR="009B5AE5" w:rsidRDefault="00A14CD4" w:rsidP="00B81E3E">
      <w:r>
        <w:t>an opinion,</w:t>
      </w:r>
      <w:r>
        <w:t xml:space="preserve"> view, or belief: </w:t>
      </w:r>
      <w:r>
        <w:rPr>
          <w:rStyle w:val="ital-inline"/>
        </w:rPr>
        <w:t xml:space="preserve">That's his notion, not mine. </w:t>
      </w:r>
    </w:p>
    <w:p w:rsidR="009B5AE5" w:rsidRDefault="00A14CD4" w:rsidP="00B81E3E">
      <w:r>
        <w:rPr>
          <w:rStyle w:val="dnindex"/>
        </w:rPr>
        <w:t xml:space="preserve">3. </w:t>
      </w:r>
    </w:p>
    <w:p w:rsidR="009B5AE5" w:rsidRDefault="00A14CD4" w:rsidP="00B81E3E">
      <w:r>
        <w:t xml:space="preserve">conception or idea: </w:t>
      </w:r>
      <w:r>
        <w:rPr>
          <w:rStyle w:val="ital-inline"/>
        </w:rPr>
        <w:t xml:space="preserve">his notion of democracy. </w:t>
      </w:r>
    </w:p>
    <w:p w:rsidR="009B5AE5" w:rsidRDefault="00A14CD4" w:rsidP="00B81E3E">
      <w:r>
        <w:rPr>
          <w:rStyle w:val="dnindex"/>
        </w:rPr>
        <w:t xml:space="preserve">4. </w:t>
      </w:r>
    </w:p>
    <w:p w:rsidR="009B5AE5" w:rsidRDefault="00A14CD4" w:rsidP="00B81E3E">
      <w:r>
        <w:t xml:space="preserve">a fanciful or foolish idea; whim: </w:t>
      </w:r>
      <w:r>
        <w:rPr>
          <w:rStyle w:val="ital-inline"/>
        </w:rPr>
        <w:t xml:space="preserve">She had a notion to swim in the winter. </w:t>
      </w:r>
    </w:p>
    <w:p w:rsidR="009B5AE5" w:rsidRDefault="00A14CD4">
      <w:pPr>
        <w:pStyle w:val="CommentText"/>
      </w:pPr>
    </w:p>
  </w:comment>
  <w:comment w:id="36" w:author="John Vollbrecht" w:date="2010-10-19T21:00:00Z" w:initials="JV">
    <w:p w:rsidR="009B5AE5" w:rsidRDefault="00A14CD4">
      <w:pPr>
        <w:pStyle w:val="CommentText"/>
      </w:pPr>
      <w:r>
        <w:rPr>
          <w:rStyle w:val="CommentReference"/>
        </w:rPr>
        <w:annotationRef/>
      </w:r>
      <w:r>
        <w:t>I thought we had agreed that either cold assign it.  Btw, what is the duratio</w:t>
      </w:r>
      <w:r>
        <w:t>n of a service id – as long as the request sequence? Or can it last beyond the request sequence?</w:t>
      </w:r>
    </w:p>
  </w:comment>
  <w:comment w:id="95" w:author="John Vollbrecht" w:date="2010-10-19T21:23:00Z" w:initials="JV">
    <w:p w:rsidR="006A38B3" w:rsidRDefault="00A14CD4">
      <w:pPr>
        <w:pStyle w:val="CommentText"/>
      </w:pPr>
      <w:r>
        <w:rPr>
          <w:rStyle w:val="CommentReference"/>
        </w:rPr>
        <w:annotationRef/>
      </w:r>
      <w:r>
        <w:t>T</w:t>
      </w:r>
      <w:r>
        <w:t xml:space="preserve">urns </w:t>
      </w:r>
      <w:r>
        <w:t>out</w:t>
      </w:r>
      <w:r>
        <w:t>Federating is a bad word for this</w:t>
      </w:r>
      <w:r>
        <w:t xml:space="preserve">  -- all the NSAs that interoperate are federa</w:t>
      </w:r>
      <w:r>
        <w:t>ted somehow.  I think something like duplex or some other word needs to be used.  This turns out to be incorrect usage of the wo</w:t>
      </w:r>
      <w:r>
        <w:t>rd</w:t>
      </w:r>
    </w:p>
  </w:comment>
  <w:comment w:id="121" w:author="John Vollbrecht" w:date="2010-10-19T21:20:00Z" w:initials="JV">
    <w:p w:rsidR="006A38B3" w:rsidRDefault="00A14CD4">
      <w:pPr>
        <w:pStyle w:val="CommentText"/>
      </w:pPr>
      <w:r>
        <w:rPr>
          <w:rStyle w:val="CommentReference"/>
        </w:rPr>
        <w:annotationRef/>
      </w:r>
      <w:r>
        <w:t>Federation turns out to be a bad word for this as noted in earlier section</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CD4" w:rsidRDefault="00A14CD4" w:rsidP="0083735A">
      <w:r>
        <w:separator/>
      </w:r>
    </w:p>
  </w:endnote>
  <w:endnote w:type="continuationSeparator" w:id="0">
    <w:p w:rsidR="00A14CD4" w:rsidRDefault="00A14CD4" w:rsidP="0083735A">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AE5" w:rsidRDefault="00A14CD4" w:rsidP="0083735A">
    <w:pPr>
      <w:pStyle w:val="Footer"/>
    </w:pP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CD4" w:rsidRDefault="00A14CD4" w:rsidP="0083735A">
      <w:r>
        <w:separator/>
      </w:r>
    </w:p>
  </w:footnote>
  <w:footnote w:type="continuationSeparator" w:id="0">
    <w:p w:rsidR="00A14CD4" w:rsidRDefault="00A14CD4" w:rsidP="0083735A">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AE5" w:rsidRDefault="00A14CD4" w:rsidP="00287580">
    <w:pPr>
      <w:pStyle w:val="Header"/>
    </w:pPr>
    <w:r>
      <w:t>GFD-I.XXX</w:t>
    </w:r>
    <w:r>
      <w:tab/>
    </w:r>
    <w:r>
      <w:tab/>
    </w:r>
    <w:r>
      <w:tab/>
    </w:r>
    <w:r>
      <w:tab/>
    </w:r>
  </w:p>
  <w:p w:rsidR="009B5AE5" w:rsidRDefault="00A14CD4" w:rsidP="00287580">
    <w:pPr>
      <w:pStyle w:val="Header"/>
      <w:tabs>
        <w:tab w:val="left" w:pos="6946"/>
      </w:tabs>
    </w:pPr>
    <w:r>
      <w:t>NSI-WG</w:t>
    </w:r>
    <w:r>
      <w:tab/>
    </w:r>
    <w:r>
      <w:tab/>
      <w:t>Oct 19, 2010</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E863CC6"/>
    <w:lvl w:ilvl="0">
      <w:start w:val="1"/>
      <w:numFmt w:val="decimal"/>
      <w:pStyle w:val="ListBullet2"/>
      <w:lvlText w:val="%1."/>
      <w:lvlJc w:val="left"/>
      <w:pPr>
        <w:tabs>
          <w:tab w:val="num" w:pos="1800"/>
        </w:tabs>
        <w:ind w:left="1800" w:hanging="360"/>
      </w:pPr>
    </w:lvl>
  </w:abstractNum>
  <w:abstractNum w:abstractNumId="1">
    <w:nsid w:val="FFFFFF7D"/>
    <w:multiLevelType w:val="singleLevel"/>
    <w:tmpl w:val="01CA23D2"/>
    <w:lvl w:ilvl="0">
      <w:start w:val="1"/>
      <w:numFmt w:val="decimal"/>
      <w:pStyle w:val="ListBullet"/>
      <w:lvlText w:val="%1."/>
      <w:lvlJc w:val="left"/>
      <w:pPr>
        <w:tabs>
          <w:tab w:val="num" w:pos="1440"/>
        </w:tabs>
        <w:ind w:left="1440" w:hanging="360"/>
      </w:pPr>
    </w:lvl>
  </w:abstractNum>
  <w:abstractNum w:abstractNumId="2">
    <w:nsid w:val="FFFFFF7E"/>
    <w:multiLevelType w:val="singleLevel"/>
    <w:tmpl w:val="4F1A0212"/>
    <w:lvl w:ilvl="0">
      <w:start w:val="1"/>
      <w:numFmt w:val="decimal"/>
      <w:pStyle w:val="List5"/>
      <w:lvlText w:val="%1."/>
      <w:lvlJc w:val="left"/>
      <w:pPr>
        <w:tabs>
          <w:tab w:val="num" w:pos="1080"/>
        </w:tabs>
        <w:ind w:left="1080" w:hanging="360"/>
      </w:pPr>
    </w:lvl>
  </w:abstractNum>
  <w:abstractNum w:abstractNumId="3">
    <w:nsid w:val="FFFFFF7F"/>
    <w:multiLevelType w:val="singleLevel"/>
    <w:tmpl w:val="826AAE98"/>
    <w:lvl w:ilvl="0">
      <w:start w:val="1"/>
      <w:numFmt w:val="decimal"/>
      <w:pStyle w:val="List4"/>
      <w:lvlText w:val="%1."/>
      <w:lvlJc w:val="left"/>
      <w:pPr>
        <w:tabs>
          <w:tab w:val="num" w:pos="720"/>
        </w:tabs>
        <w:ind w:left="720" w:hanging="360"/>
      </w:pPr>
    </w:lvl>
  </w:abstractNum>
  <w:abstractNum w:abstractNumId="4">
    <w:nsid w:val="FFFFFF80"/>
    <w:multiLevelType w:val="singleLevel"/>
    <w:tmpl w:val="626E81D4"/>
    <w:lvl w:ilvl="0">
      <w:start w:val="1"/>
      <w:numFmt w:val="bullet"/>
      <w:pStyle w:val="Index7"/>
      <w:lvlText w:val=""/>
      <w:lvlJc w:val="left"/>
      <w:pPr>
        <w:tabs>
          <w:tab w:val="num" w:pos="1800"/>
        </w:tabs>
        <w:ind w:left="1800" w:hanging="360"/>
      </w:pPr>
      <w:rPr>
        <w:rFonts w:ascii="Symbol" w:hAnsi="Symbol" w:hint="default"/>
      </w:rPr>
    </w:lvl>
  </w:abstractNum>
  <w:abstractNum w:abstractNumId="5">
    <w:nsid w:val="FFFFFF81"/>
    <w:multiLevelType w:val="singleLevel"/>
    <w:tmpl w:val="7A36D52E"/>
    <w:lvl w:ilvl="0">
      <w:start w:val="1"/>
      <w:numFmt w:val="bullet"/>
      <w:pStyle w:val="Index6"/>
      <w:lvlText w:val=""/>
      <w:lvlJc w:val="left"/>
      <w:pPr>
        <w:tabs>
          <w:tab w:val="num" w:pos="1440"/>
        </w:tabs>
        <w:ind w:left="1440" w:hanging="360"/>
      </w:pPr>
      <w:rPr>
        <w:rFonts w:ascii="Symbol" w:hAnsi="Symbol" w:hint="default"/>
      </w:rPr>
    </w:lvl>
  </w:abstractNum>
  <w:abstractNum w:abstractNumId="6">
    <w:nsid w:val="FFFFFF82"/>
    <w:multiLevelType w:val="singleLevel"/>
    <w:tmpl w:val="B5E0C62A"/>
    <w:lvl w:ilvl="0">
      <w:start w:val="1"/>
      <w:numFmt w:val="bullet"/>
      <w:pStyle w:val="Index5"/>
      <w:lvlText w:val=""/>
      <w:lvlJc w:val="left"/>
      <w:pPr>
        <w:tabs>
          <w:tab w:val="num" w:pos="1080"/>
        </w:tabs>
        <w:ind w:left="1080" w:hanging="360"/>
      </w:pPr>
      <w:rPr>
        <w:rFonts w:ascii="Symbol" w:hAnsi="Symbol" w:hint="default"/>
      </w:rPr>
    </w:lvl>
  </w:abstractNum>
  <w:abstractNum w:abstractNumId="7">
    <w:nsid w:val="FFFFFF83"/>
    <w:multiLevelType w:val="singleLevel"/>
    <w:tmpl w:val="01F0B564"/>
    <w:lvl w:ilvl="0">
      <w:start w:val="1"/>
      <w:numFmt w:val="bullet"/>
      <w:pStyle w:val="Index4"/>
      <w:lvlText w:val=""/>
      <w:lvlJc w:val="left"/>
      <w:pPr>
        <w:tabs>
          <w:tab w:val="num" w:pos="720"/>
        </w:tabs>
        <w:ind w:left="720" w:hanging="360"/>
      </w:pPr>
      <w:rPr>
        <w:rFonts w:ascii="Symbol" w:hAnsi="Symbol" w:hint="default"/>
      </w:rPr>
    </w:lvl>
  </w:abstractNum>
  <w:abstractNum w:abstractNumId="8">
    <w:nsid w:val="FFFFFF88"/>
    <w:multiLevelType w:val="singleLevel"/>
    <w:tmpl w:val="2A9A9B20"/>
    <w:lvl w:ilvl="0">
      <w:start w:val="1"/>
      <w:numFmt w:val="decimal"/>
      <w:pStyle w:val="List3"/>
      <w:lvlText w:val="%1."/>
      <w:lvlJc w:val="left"/>
      <w:pPr>
        <w:tabs>
          <w:tab w:val="num" w:pos="360"/>
        </w:tabs>
        <w:ind w:left="360" w:hanging="360"/>
      </w:pPr>
    </w:lvl>
  </w:abstractNum>
  <w:abstractNum w:abstractNumId="9">
    <w:nsid w:val="FFFFFF89"/>
    <w:multiLevelType w:val="singleLevel"/>
    <w:tmpl w:val="0B90EC68"/>
    <w:lvl w:ilvl="0">
      <w:start w:val="1"/>
      <w:numFmt w:val="bullet"/>
      <w:pStyle w:val="Index3"/>
      <w:lvlText w:val=""/>
      <w:lvlJc w:val="left"/>
      <w:pPr>
        <w:tabs>
          <w:tab w:val="num" w:pos="360"/>
        </w:tabs>
        <w:ind w:left="360" w:hanging="360"/>
      </w:pPr>
      <w:rPr>
        <w:rFonts w:ascii="Symbol" w:hAnsi="Symbol" w:hint="default"/>
      </w:rPr>
    </w:lvl>
  </w:abstractNum>
  <w:abstractNum w:abstractNumId="10">
    <w:nsid w:val="15406DE1"/>
    <w:multiLevelType w:val="hybridMultilevel"/>
    <w:tmpl w:val="2BB2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8A0E3A"/>
    <w:multiLevelType w:val="hybridMultilevel"/>
    <w:tmpl w:val="D7F8D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5F54B4"/>
    <w:multiLevelType w:val="hybridMultilevel"/>
    <w:tmpl w:val="6EE6D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9E3680"/>
    <w:multiLevelType w:val="multilevel"/>
    <w:tmpl w:val="3B6268A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2B7A2133"/>
    <w:multiLevelType w:val="hybridMultilevel"/>
    <w:tmpl w:val="CD10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B834A08"/>
    <w:multiLevelType w:val="hybridMultilevel"/>
    <w:tmpl w:val="94F8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1A1F91"/>
    <w:multiLevelType w:val="multilevel"/>
    <w:tmpl w:val="759EA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057FC9"/>
    <w:multiLevelType w:val="multilevel"/>
    <w:tmpl w:val="3920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4"/>
  </w:num>
  <w:num w:numId="14">
    <w:abstractNumId w:val="11"/>
  </w:num>
  <w:num w:numId="15">
    <w:abstractNumId w:val="12"/>
  </w:num>
  <w:num w:numId="16">
    <w:abstractNumId w:val="15"/>
  </w:num>
  <w:num w:numId="17">
    <w:abstractNumId w:val="16"/>
  </w:num>
  <w:num w:numId="18">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trackRevisions/>
  <w:doNotTrackMoves/>
  <w:defaultTabStop w:val="720"/>
  <w:doNotHyphenateCaps/>
  <w:characterSpacingControl w:val="doNotCompress"/>
  <w:hdrShapeDefaults>
    <o:shapedefaults v:ext="edit" spidmax="2049"/>
  </w:hdrShapeDefaults>
  <w:footnotePr>
    <w:footnote w:id="-1"/>
    <w:footnote w:id="0"/>
  </w:footnotePr>
  <w:endnotePr>
    <w:endnote w:id="-1"/>
    <w:endnote w:id="0"/>
  </w:endnotePr>
  <w:compat/>
  <w:rsids>
    <w:rsidRoot w:val="007F7C82"/>
    <w:rsid w:val="00A14CD4"/>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7F0"/>
    <w:rPr>
      <w:rFonts w:ascii="Arial" w:hAnsi="Arial"/>
      <w:sz w:val="20"/>
      <w:szCs w:val="20"/>
    </w:rPr>
  </w:style>
  <w:style w:type="paragraph" w:styleId="Heading1">
    <w:name w:val="heading 1"/>
    <w:basedOn w:val="Normal"/>
    <w:next w:val="nobreak"/>
    <w:link w:val="Heading1Char"/>
    <w:uiPriority w:val="9"/>
    <w:qFormat/>
    <w:rsid w:val="00EC6A57"/>
    <w:pPr>
      <w:keepNext/>
      <w:numPr>
        <w:numId w:val="1"/>
      </w:numPr>
      <w:spacing w:before="120" w:after="60"/>
      <w:outlineLvl w:val="0"/>
    </w:pPr>
    <w:rPr>
      <w:b/>
      <w:kern w:val="32"/>
    </w:rPr>
  </w:style>
  <w:style w:type="paragraph" w:styleId="Heading2">
    <w:name w:val="heading 2"/>
    <w:basedOn w:val="Normal"/>
    <w:next w:val="nobreak"/>
    <w:link w:val="Heading2Char"/>
    <w:uiPriority w:val="9"/>
    <w:qFormat/>
    <w:rsid w:val="00EC6A57"/>
    <w:pPr>
      <w:keepNext/>
      <w:numPr>
        <w:ilvl w:val="1"/>
        <w:numId w:val="1"/>
      </w:numPr>
      <w:outlineLvl w:val="1"/>
    </w:pPr>
  </w:style>
  <w:style w:type="paragraph" w:styleId="Heading3">
    <w:name w:val="heading 3"/>
    <w:basedOn w:val="Normal"/>
    <w:next w:val="nobreak"/>
    <w:link w:val="Heading3Char"/>
    <w:qFormat/>
    <w:rsid w:val="00EC6A57"/>
    <w:pPr>
      <w:keepNext/>
      <w:numPr>
        <w:ilvl w:val="2"/>
        <w:numId w:val="1"/>
      </w:numPr>
      <w:outlineLvl w:val="2"/>
    </w:pPr>
    <w:rPr>
      <w:rFonts w:ascii="Helvetica" w:hAnsi="Helvetica"/>
    </w:rPr>
  </w:style>
  <w:style w:type="paragraph" w:styleId="Heading4">
    <w:name w:val="heading 4"/>
    <w:basedOn w:val="Normal"/>
    <w:next w:val="Normal"/>
    <w:link w:val="Heading4Char"/>
    <w:qFormat/>
    <w:rsid w:val="00EC6A57"/>
    <w:pPr>
      <w:keepNext/>
      <w:numPr>
        <w:ilvl w:val="3"/>
        <w:numId w:val="1"/>
      </w:numPr>
      <w:spacing w:before="240" w:after="60"/>
      <w:outlineLvl w:val="3"/>
    </w:pPr>
    <w:rPr>
      <w:rFonts w:ascii="Times New Roman" w:hAnsi="Times New Roman"/>
      <w:b/>
      <w:sz w:val="28"/>
      <w:szCs w:val="28"/>
    </w:rPr>
  </w:style>
  <w:style w:type="paragraph" w:styleId="Heading5">
    <w:name w:val="heading 5"/>
    <w:basedOn w:val="Normal"/>
    <w:next w:val="Normal"/>
    <w:link w:val="Heading5Char"/>
    <w:qFormat/>
    <w:rsid w:val="00EC6A57"/>
    <w:pPr>
      <w:numPr>
        <w:ilvl w:val="4"/>
        <w:numId w:val="1"/>
      </w:numPr>
      <w:spacing w:before="240" w:after="60"/>
      <w:outlineLvl w:val="4"/>
    </w:pPr>
    <w:rPr>
      <w:b/>
      <w:i/>
      <w:sz w:val="26"/>
      <w:szCs w:val="26"/>
    </w:rPr>
  </w:style>
  <w:style w:type="paragraph" w:styleId="Heading6">
    <w:name w:val="heading 6"/>
    <w:basedOn w:val="Normal"/>
    <w:next w:val="Normal"/>
    <w:link w:val="Heading6Char"/>
    <w:qFormat/>
    <w:rsid w:val="00EC6A57"/>
    <w:pPr>
      <w:numPr>
        <w:ilvl w:val="5"/>
        <w:numId w:val="1"/>
      </w:numPr>
      <w:spacing w:before="240" w:after="60"/>
      <w:outlineLvl w:val="5"/>
    </w:pPr>
    <w:rPr>
      <w:rFonts w:ascii="Times New Roman" w:hAnsi="Times New Roman"/>
      <w:b/>
      <w:sz w:val="22"/>
      <w:szCs w:val="22"/>
    </w:rPr>
  </w:style>
  <w:style w:type="paragraph" w:styleId="Heading7">
    <w:name w:val="heading 7"/>
    <w:basedOn w:val="Normal"/>
    <w:next w:val="Normal"/>
    <w:link w:val="Heading7Char"/>
    <w:qFormat/>
    <w:rsid w:val="00EC6A57"/>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qFormat/>
    <w:rsid w:val="00EC6A57"/>
    <w:pPr>
      <w:numPr>
        <w:ilvl w:val="7"/>
        <w:numId w:val="1"/>
      </w:numPr>
      <w:spacing w:before="240" w:after="60"/>
      <w:outlineLvl w:val="7"/>
    </w:pPr>
    <w:rPr>
      <w:rFonts w:ascii="Times New Roman" w:hAnsi="Times New Roman"/>
      <w:i/>
    </w:rPr>
  </w:style>
  <w:style w:type="paragraph" w:styleId="Heading9">
    <w:name w:val="heading 9"/>
    <w:basedOn w:val="Normal"/>
    <w:next w:val="Normal"/>
    <w:link w:val="Heading9Char"/>
    <w:qFormat/>
    <w:rsid w:val="00EC6A57"/>
    <w:pPr>
      <w:numPr>
        <w:ilvl w:val="8"/>
        <w:numId w:val="1"/>
      </w:numPr>
      <w:spacing w:before="240" w:after="60"/>
      <w:outlineLvl w:val="8"/>
    </w:pPr>
    <w:rPr>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break">
    <w:name w:val="nobreak"/>
    <w:basedOn w:val="Normal"/>
    <w:next w:val="Normal"/>
    <w:rsid w:val="00EC6A57"/>
    <w:pPr>
      <w:keepNext/>
    </w:pPr>
  </w:style>
  <w:style w:type="character" w:customStyle="1" w:styleId="Heading1Char">
    <w:name w:val="Heading 1 Char"/>
    <w:basedOn w:val="DefaultParagraphFont"/>
    <w:link w:val="Heading1"/>
    <w:uiPriority w:val="9"/>
    <w:rsid w:val="007F7C82"/>
    <w:rPr>
      <w:rFonts w:ascii="Arial" w:hAnsi="Arial"/>
      <w:b/>
      <w:kern w:val="32"/>
      <w:sz w:val="20"/>
      <w:szCs w:val="20"/>
    </w:rPr>
  </w:style>
  <w:style w:type="character" w:customStyle="1" w:styleId="Heading2Char">
    <w:name w:val="Heading 2 Char"/>
    <w:basedOn w:val="DefaultParagraphFont"/>
    <w:link w:val="Heading2"/>
    <w:uiPriority w:val="9"/>
    <w:rsid w:val="007F7C82"/>
    <w:rPr>
      <w:rFonts w:ascii="Arial" w:hAnsi="Arial"/>
      <w:sz w:val="20"/>
      <w:szCs w:val="20"/>
    </w:rPr>
  </w:style>
  <w:style w:type="character" w:customStyle="1" w:styleId="Heading3Char">
    <w:name w:val="Heading 3 Char"/>
    <w:basedOn w:val="DefaultParagraphFont"/>
    <w:link w:val="Heading3"/>
    <w:rsid w:val="007F7C82"/>
    <w:rPr>
      <w:rFonts w:ascii="Helvetica" w:hAnsi="Helvetica"/>
      <w:sz w:val="20"/>
      <w:szCs w:val="20"/>
    </w:rPr>
  </w:style>
  <w:style w:type="character" w:customStyle="1" w:styleId="Heading4Char">
    <w:name w:val="Heading 4 Char"/>
    <w:basedOn w:val="DefaultParagraphFont"/>
    <w:link w:val="Heading4"/>
    <w:rsid w:val="007F7C82"/>
    <w:rPr>
      <w:b/>
      <w:sz w:val="28"/>
      <w:szCs w:val="28"/>
    </w:rPr>
  </w:style>
  <w:style w:type="character" w:customStyle="1" w:styleId="Heading5Char">
    <w:name w:val="Heading 5 Char"/>
    <w:basedOn w:val="DefaultParagraphFont"/>
    <w:link w:val="Heading5"/>
    <w:rsid w:val="007F7C82"/>
    <w:rPr>
      <w:rFonts w:ascii="Arial" w:hAnsi="Arial"/>
      <w:b/>
      <w:i/>
      <w:sz w:val="26"/>
      <w:szCs w:val="26"/>
    </w:rPr>
  </w:style>
  <w:style w:type="character" w:customStyle="1" w:styleId="Heading6Char">
    <w:name w:val="Heading 6 Char"/>
    <w:basedOn w:val="DefaultParagraphFont"/>
    <w:link w:val="Heading6"/>
    <w:rsid w:val="007F7C82"/>
    <w:rPr>
      <w:b/>
      <w:sz w:val="22"/>
      <w:szCs w:val="22"/>
    </w:rPr>
  </w:style>
  <w:style w:type="character" w:customStyle="1" w:styleId="Heading7Char">
    <w:name w:val="Heading 7 Char"/>
    <w:basedOn w:val="DefaultParagraphFont"/>
    <w:link w:val="Heading7"/>
    <w:rsid w:val="007F7C82"/>
    <w:rPr>
      <w:sz w:val="20"/>
      <w:szCs w:val="20"/>
    </w:rPr>
  </w:style>
  <w:style w:type="character" w:customStyle="1" w:styleId="Heading8Char">
    <w:name w:val="Heading 8 Char"/>
    <w:basedOn w:val="DefaultParagraphFont"/>
    <w:link w:val="Heading8"/>
    <w:rsid w:val="007F7C82"/>
    <w:rPr>
      <w:i/>
      <w:sz w:val="20"/>
      <w:szCs w:val="20"/>
    </w:rPr>
  </w:style>
  <w:style w:type="character" w:customStyle="1" w:styleId="Heading9Char">
    <w:name w:val="Heading 9 Char"/>
    <w:basedOn w:val="DefaultParagraphFont"/>
    <w:link w:val="Heading9"/>
    <w:rsid w:val="007F7C82"/>
    <w:rPr>
      <w:rFonts w:ascii="Arial" w:hAnsi="Arial"/>
      <w:sz w:val="22"/>
      <w:szCs w:val="22"/>
    </w:rPr>
  </w:style>
  <w:style w:type="paragraph" w:styleId="BalloonText">
    <w:name w:val="Balloon Text"/>
    <w:basedOn w:val="Normal"/>
    <w:link w:val="BalloonTextChar1"/>
    <w:uiPriority w:val="99"/>
    <w:semiHidden/>
    <w:rsid w:val="00EC6A57"/>
    <w:rPr>
      <w:rFonts w:ascii="Tahoma" w:hAnsi="Tahoma"/>
      <w:sz w:val="16"/>
      <w:szCs w:val="16"/>
    </w:rPr>
  </w:style>
  <w:style w:type="character" w:customStyle="1" w:styleId="BalloonTextChar1">
    <w:name w:val="Balloon Text Char1"/>
    <w:basedOn w:val="DefaultParagraphFont"/>
    <w:link w:val="BalloonText"/>
    <w:uiPriority w:val="99"/>
    <w:semiHidden/>
    <w:rsid w:val="007F7C82"/>
    <w:rPr>
      <w:rFonts w:ascii="Tahoma" w:hAnsi="Tahoma"/>
      <w:sz w:val="16"/>
      <w:szCs w:val="16"/>
    </w:rPr>
  </w:style>
  <w:style w:type="character" w:customStyle="1" w:styleId="BalloonTextChar">
    <w:name w:val="Balloon Text Char"/>
    <w:basedOn w:val="DefaultParagraphFont"/>
    <w:link w:val="BalloonText"/>
    <w:uiPriority w:val="99"/>
    <w:semiHidden/>
    <w:rsid w:val="005F7C4E"/>
    <w:rPr>
      <w:rFonts w:ascii="Lucida Grande" w:hAnsi="Lucida Grande"/>
      <w:sz w:val="18"/>
      <w:szCs w:val="18"/>
    </w:rPr>
  </w:style>
  <w:style w:type="paragraph" w:customStyle="1" w:styleId="HTMLBody">
    <w:name w:val="HTML Body"/>
    <w:rsid w:val="00EC6A57"/>
    <w:pPr>
      <w:autoSpaceDE w:val="0"/>
      <w:autoSpaceDN w:val="0"/>
      <w:adjustRightInd w:val="0"/>
    </w:pPr>
    <w:rPr>
      <w:rFonts w:ascii="Comic Sans MS" w:hAnsi="Comic Sans MS"/>
      <w:sz w:val="18"/>
      <w:szCs w:val="18"/>
    </w:rPr>
  </w:style>
  <w:style w:type="paragraph" w:styleId="Header">
    <w:name w:val="header"/>
    <w:basedOn w:val="Normal"/>
    <w:link w:val="HeaderChar"/>
    <w:rsid w:val="00EC6A57"/>
    <w:pPr>
      <w:tabs>
        <w:tab w:val="center" w:pos="4320"/>
        <w:tab w:val="right" w:pos="8640"/>
      </w:tabs>
    </w:pPr>
  </w:style>
  <w:style w:type="character" w:customStyle="1" w:styleId="HeaderChar">
    <w:name w:val="Header Char"/>
    <w:basedOn w:val="DefaultParagraphFont"/>
    <w:link w:val="Header"/>
    <w:rsid w:val="00C7756E"/>
    <w:rPr>
      <w:rFonts w:ascii="Arial" w:hAnsi="Arial"/>
      <w:sz w:val="20"/>
      <w:szCs w:val="20"/>
    </w:rPr>
  </w:style>
  <w:style w:type="paragraph" w:styleId="Footer">
    <w:name w:val="footer"/>
    <w:basedOn w:val="Normal"/>
    <w:link w:val="FooterChar"/>
    <w:uiPriority w:val="99"/>
    <w:semiHidden/>
    <w:rsid w:val="00EC6A57"/>
    <w:pPr>
      <w:tabs>
        <w:tab w:val="center" w:pos="4320"/>
        <w:tab w:val="right" w:pos="8640"/>
      </w:tabs>
    </w:pPr>
  </w:style>
  <w:style w:type="character" w:customStyle="1" w:styleId="FooterChar">
    <w:name w:val="Footer Char"/>
    <w:basedOn w:val="DefaultParagraphFont"/>
    <w:link w:val="Footer"/>
    <w:uiPriority w:val="99"/>
    <w:semiHidden/>
    <w:rsid w:val="007F7C82"/>
    <w:rPr>
      <w:rFonts w:ascii="Arial" w:hAnsi="Arial"/>
    </w:rPr>
  </w:style>
  <w:style w:type="character" w:styleId="Hyperlink">
    <w:name w:val="Hyperlink"/>
    <w:basedOn w:val="DefaultParagraphFont"/>
    <w:uiPriority w:val="99"/>
    <w:rsid w:val="00EC6A57"/>
    <w:rPr>
      <w:color w:val="0000FF"/>
      <w:u w:val="single"/>
    </w:rPr>
  </w:style>
  <w:style w:type="character" w:styleId="PageNumber">
    <w:name w:val="page number"/>
    <w:basedOn w:val="DefaultParagraphFont"/>
    <w:uiPriority w:val="99"/>
    <w:rsid w:val="00EC6A57"/>
  </w:style>
  <w:style w:type="paragraph" w:styleId="BlockText">
    <w:name w:val="Block Text"/>
    <w:basedOn w:val="Normal"/>
    <w:rsid w:val="00EC6A57"/>
    <w:pPr>
      <w:ind w:left="360" w:right="720"/>
    </w:pPr>
    <w:rPr>
      <w:rFonts w:ascii="Courier New" w:hAnsi="Courier New"/>
      <w:sz w:val="18"/>
      <w:szCs w:val="18"/>
    </w:rPr>
  </w:style>
  <w:style w:type="paragraph" w:styleId="Caption">
    <w:name w:val="caption"/>
    <w:basedOn w:val="Normal"/>
    <w:next w:val="Normal"/>
    <w:qFormat/>
    <w:rsid w:val="00EC6A57"/>
    <w:pPr>
      <w:spacing w:before="120" w:after="120"/>
    </w:pPr>
    <w:rPr>
      <w:b/>
    </w:rPr>
  </w:style>
  <w:style w:type="paragraph" w:styleId="NormalWeb">
    <w:name w:val="Normal (Web)"/>
    <w:basedOn w:val="Normal"/>
    <w:uiPriority w:val="99"/>
    <w:rsid w:val="00EC6A57"/>
    <w:rPr>
      <w:rFonts w:ascii="Times New Roman" w:hAnsi="Times New Roman"/>
    </w:rPr>
  </w:style>
  <w:style w:type="paragraph" w:styleId="PlainText">
    <w:name w:val="Plain Text"/>
    <w:basedOn w:val="Normal"/>
    <w:rsid w:val="00EC6A57"/>
    <w:pPr>
      <w:ind w:left="720"/>
    </w:pPr>
    <w:rPr>
      <w:rFonts w:ascii="Courier New" w:hAnsi="Courier New"/>
    </w:rPr>
  </w:style>
  <w:style w:type="paragraph" w:styleId="BodyText">
    <w:name w:val="Body Text"/>
    <w:basedOn w:val="Normal"/>
    <w:rsid w:val="00EC6A57"/>
    <w:pPr>
      <w:spacing w:after="120"/>
    </w:pPr>
  </w:style>
  <w:style w:type="paragraph" w:styleId="BodyTextIndent">
    <w:name w:val="Body Text Indent"/>
    <w:basedOn w:val="Normal"/>
    <w:rsid w:val="00EC6A57"/>
    <w:pPr>
      <w:spacing w:after="120"/>
      <w:ind w:left="360"/>
    </w:pPr>
  </w:style>
  <w:style w:type="paragraph" w:styleId="BodyText3">
    <w:name w:val="Body Text 3"/>
    <w:basedOn w:val="Normal"/>
    <w:rsid w:val="00EC6A57"/>
    <w:pPr>
      <w:spacing w:after="120"/>
    </w:pPr>
    <w:rPr>
      <w:sz w:val="16"/>
      <w:szCs w:val="16"/>
    </w:rPr>
  </w:style>
  <w:style w:type="paragraph" w:styleId="BodyTextFirstIndent">
    <w:name w:val="Body Text First Indent"/>
    <w:basedOn w:val="BodyText"/>
    <w:rsid w:val="00EC6A57"/>
    <w:pPr>
      <w:ind w:firstLine="210"/>
    </w:pPr>
  </w:style>
  <w:style w:type="paragraph" w:styleId="BodyTextFirstIndent2">
    <w:name w:val="Body Text First Indent 2"/>
    <w:basedOn w:val="BodyTextIndent"/>
    <w:rsid w:val="00EC6A57"/>
    <w:pPr>
      <w:ind w:firstLine="210"/>
    </w:pPr>
  </w:style>
  <w:style w:type="paragraph" w:styleId="BodyTextIndent2">
    <w:name w:val="Body Text Indent 2"/>
    <w:basedOn w:val="Normal"/>
    <w:rsid w:val="00EC6A57"/>
    <w:pPr>
      <w:spacing w:after="120" w:line="480" w:lineRule="auto"/>
      <w:ind w:left="360"/>
    </w:pPr>
  </w:style>
  <w:style w:type="paragraph" w:styleId="BodyTextIndent3">
    <w:name w:val="Body Text Indent 3"/>
    <w:basedOn w:val="Normal"/>
    <w:rsid w:val="00EC6A57"/>
    <w:pPr>
      <w:spacing w:after="120"/>
      <w:ind w:left="360"/>
    </w:pPr>
    <w:rPr>
      <w:sz w:val="16"/>
      <w:szCs w:val="16"/>
    </w:rPr>
  </w:style>
  <w:style w:type="paragraph" w:styleId="Closing">
    <w:name w:val="Closing"/>
    <w:basedOn w:val="Normal"/>
    <w:rsid w:val="00EC6A57"/>
    <w:pPr>
      <w:ind w:left="4320"/>
    </w:pPr>
  </w:style>
  <w:style w:type="paragraph" w:styleId="CommentText">
    <w:name w:val="annotation text"/>
    <w:basedOn w:val="Normal"/>
    <w:link w:val="CommentTextChar"/>
    <w:uiPriority w:val="99"/>
    <w:rsid w:val="00EC6A57"/>
  </w:style>
  <w:style w:type="character" w:customStyle="1" w:styleId="CommentTextChar">
    <w:name w:val="Comment Text Char"/>
    <w:basedOn w:val="DefaultParagraphFont"/>
    <w:link w:val="CommentText"/>
    <w:uiPriority w:val="99"/>
    <w:rsid w:val="007F7C82"/>
    <w:rPr>
      <w:rFonts w:ascii="Arial" w:hAnsi="Arial"/>
    </w:rPr>
  </w:style>
  <w:style w:type="paragraph" w:styleId="Date">
    <w:name w:val="Date"/>
    <w:basedOn w:val="Normal"/>
    <w:next w:val="Normal"/>
    <w:rsid w:val="00EC6A57"/>
  </w:style>
  <w:style w:type="paragraph" w:styleId="DocumentMap">
    <w:name w:val="Document Map"/>
    <w:basedOn w:val="Normal"/>
    <w:semiHidden/>
    <w:rsid w:val="00EC6A57"/>
    <w:pPr>
      <w:shd w:val="clear" w:color="auto" w:fill="000080"/>
    </w:pPr>
    <w:rPr>
      <w:rFonts w:ascii="Tahoma" w:hAnsi="Tahoma"/>
    </w:rPr>
  </w:style>
  <w:style w:type="paragraph" w:styleId="E-mailSignature">
    <w:name w:val="E-mail Signature"/>
    <w:basedOn w:val="Normal"/>
    <w:rsid w:val="00EC6A57"/>
  </w:style>
  <w:style w:type="paragraph" w:styleId="EndnoteText">
    <w:name w:val="endnote text"/>
    <w:basedOn w:val="Normal"/>
    <w:semiHidden/>
    <w:rsid w:val="00EC6A57"/>
  </w:style>
  <w:style w:type="paragraph" w:styleId="EnvelopeAddress">
    <w:name w:val="envelope address"/>
    <w:basedOn w:val="Normal"/>
    <w:rsid w:val="00EC6A57"/>
    <w:pPr>
      <w:framePr w:w="7920" w:h="1980" w:hRule="exact" w:hSpace="180" w:wrap="auto" w:hAnchor="page" w:xAlign="center" w:yAlign="bottom"/>
      <w:ind w:left="2880"/>
    </w:pPr>
  </w:style>
  <w:style w:type="paragraph" w:styleId="EnvelopeReturn">
    <w:name w:val="envelope return"/>
    <w:basedOn w:val="Normal"/>
    <w:rsid w:val="00EC6A57"/>
  </w:style>
  <w:style w:type="paragraph" w:styleId="FootnoteText">
    <w:name w:val="footnote text"/>
    <w:basedOn w:val="Normal"/>
    <w:semiHidden/>
    <w:rsid w:val="00EC6A57"/>
  </w:style>
  <w:style w:type="paragraph" w:styleId="HTMLAddress">
    <w:name w:val="HTML Address"/>
    <w:basedOn w:val="Normal"/>
    <w:rsid w:val="00EC6A57"/>
    <w:rPr>
      <w:i/>
    </w:rPr>
  </w:style>
  <w:style w:type="paragraph" w:styleId="HTMLPreformatted">
    <w:name w:val="HTML Preformatted"/>
    <w:basedOn w:val="Normal"/>
    <w:rsid w:val="00EC6A57"/>
    <w:rPr>
      <w:rFonts w:ascii="Courier New" w:hAnsi="Courier New"/>
    </w:rPr>
  </w:style>
  <w:style w:type="paragraph" w:styleId="Index1">
    <w:name w:val="index 1"/>
    <w:basedOn w:val="Normal"/>
    <w:next w:val="Normal"/>
    <w:autoRedefine/>
    <w:semiHidden/>
    <w:rsid w:val="00EC6A57"/>
    <w:pPr>
      <w:ind w:left="200" w:hanging="200"/>
    </w:pPr>
  </w:style>
  <w:style w:type="paragraph" w:styleId="Index2">
    <w:name w:val="index 2"/>
    <w:basedOn w:val="Normal"/>
    <w:next w:val="Normal"/>
    <w:autoRedefine/>
    <w:semiHidden/>
    <w:rsid w:val="00EC6A57"/>
    <w:pPr>
      <w:ind w:left="400" w:hanging="200"/>
    </w:pPr>
  </w:style>
  <w:style w:type="paragraph" w:styleId="Index3">
    <w:name w:val="index 3"/>
    <w:basedOn w:val="Normal"/>
    <w:next w:val="Normal"/>
    <w:autoRedefine/>
    <w:semiHidden/>
    <w:rsid w:val="00EC6A57"/>
    <w:pPr>
      <w:ind w:left="600" w:hanging="200"/>
    </w:pPr>
  </w:style>
  <w:style w:type="paragraph" w:styleId="Index4">
    <w:name w:val="index 4"/>
    <w:basedOn w:val="Normal"/>
    <w:next w:val="Normal"/>
    <w:autoRedefine/>
    <w:semiHidden/>
    <w:rsid w:val="00EC6A57"/>
    <w:pPr>
      <w:ind w:left="800" w:hanging="200"/>
    </w:pPr>
  </w:style>
  <w:style w:type="paragraph" w:styleId="Index5">
    <w:name w:val="index 5"/>
    <w:basedOn w:val="Normal"/>
    <w:next w:val="Normal"/>
    <w:autoRedefine/>
    <w:semiHidden/>
    <w:rsid w:val="00EC6A57"/>
    <w:pPr>
      <w:ind w:left="1000" w:hanging="200"/>
    </w:pPr>
  </w:style>
  <w:style w:type="paragraph" w:styleId="Index6">
    <w:name w:val="index 6"/>
    <w:basedOn w:val="Normal"/>
    <w:next w:val="Normal"/>
    <w:autoRedefine/>
    <w:semiHidden/>
    <w:rsid w:val="00EC6A57"/>
    <w:pPr>
      <w:ind w:left="1200" w:hanging="200"/>
    </w:pPr>
  </w:style>
  <w:style w:type="paragraph" w:styleId="Index7">
    <w:name w:val="index 7"/>
    <w:basedOn w:val="Normal"/>
    <w:next w:val="Normal"/>
    <w:autoRedefine/>
    <w:semiHidden/>
    <w:rsid w:val="00EC6A57"/>
    <w:pPr>
      <w:ind w:left="1400" w:hanging="200"/>
    </w:pPr>
  </w:style>
  <w:style w:type="paragraph" w:styleId="Index8">
    <w:name w:val="index 8"/>
    <w:basedOn w:val="Normal"/>
    <w:next w:val="Normal"/>
    <w:autoRedefine/>
    <w:semiHidden/>
    <w:rsid w:val="00EC6A57"/>
    <w:pPr>
      <w:ind w:left="1600" w:hanging="200"/>
    </w:pPr>
  </w:style>
  <w:style w:type="paragraph" w:styleId="Index9">
    <w:name w:val="index 9"/>
    <w:basedOn w:val="Normal"/>
    <w:next w:val="Normal"/>
    <w:autoRedefine/>
    <w:semiHidden/>
    <w:rsid w:val="00EC6A57"/>
    <w:pPr>
      <w:ind w:left="1800" w:hanging="200"/>
    </w:pPr>
  </w:style>
  <w:style w:type="paragraph" w:styleId="IndexHeading">
    <w:name w:val="index heading"/>
    <w:basedOn w:val="Normal"/>
    <w:next w:val="Index1"/>
    <w:semiHidden/>
    <w:rsid w:val="00EC6A57"/>
    <w:rPr>
      <w:b/>
    </w:rPr>
  </w:style>
  <w:style w:type="paragraph" w:styleId="List">
    <w:name w:val="List"/>
    <w:basedOn w:val="Normal"/>
    <w:semiHidden/>
    <w:rsid w:val="00EC6A57"/>
    <w:pPr>
      <w:ind w:left="360" w:hanging="360"/>
    </w:pPr>
  </w:style>
  <w:style w:type="paragraph" w:styleId="List2">
    <w:name w:val="List 2"/>
    <w:basedOn w:val="Normal"/>
    <w:rsid w:val="00EC6A57"/>
    <w:pPr>
      <w:ind w:left="720" w:hanging="360"/>
    </w:pPr>
  </w:style>
  <w:style w:type="paragraph" w:styleId="List3">
    <w:name w:val="List 3"/>
    <w:basedOn w:val="Normal"/>
    <w:rsid w:val="00EC6A57"/>
    <w:pPr>
      <w:ind w:left="1080" w:hanging="360"/>
    </w:pPr>
  </w:style>
  <w:style w:type="paragraph" w:styleId="List4">
    <w:name w:val="List 4"/>
    <w:basedOn w:val="Normal"/>
    <w:rsid w:val="00EC6A57"/>
    <w:pPr>
      <w:ind w:left="1440" w:hanging="360"/>
    </w:pPr>
  </w:style>
  <w:style w:type="paragraph" w:styleId="List5">
    <w:name w:val="List 5"/>
    <w:basedOn w:val="Normal"/>
    <w:rsid w:val="00EC6A57"/>
    <w:pPr>
      <w:ind w:left="1800" w:hanging="360"/>
    </w:pPr>
  </w:style>
  <w:style w:type="paragraph" w:styleId="ListBullet">
    <w:name w:val="List Bullet"/>
    <w:basedOn w:val="Normal"/>
    <w:autoRedefine/>
    <w:rsid w:val="00EC6A57"/>
    <w:pPr>
      <w:numPr>
        <w:numId w:val="2"/>
      </w:numPr>
    </w:pPr>
  </w:style>
  <w:style w:type="paragraph" w:styleId="ListBullet2">
    <w:name w:val="List Bullet 2"/>
    <w:basedOn w:val="Normal"/>
    <w:autoRedefine/>
    <w:rsid w:val="00EC6A57"/>
    <w:pPr>
      <w:numPr>
        <w:numId w:val="3"/>
      </w:numPr>
    </w:pPr>
  </w:style>
  <w:style w:type="paragraph" w:styleId="ListBullet3">
    <w:name w:val="List Bullet 3"/>
    <w:basedOn w:val="Normal"/>
    <w:autoRedefine/>
    <w:rsid w:val="00EC6A57"/>
    <w:pPr>
      <w:numPr>
        <w:numId w:val="4"/>
      </w:numPr>
    </w:pPr>
  </w:style>
  <w:style w:type="paragraph" w:styleId="ListBullet4">
    <w:name w:val="List Bullet 4"/>
    <w:basedOn w:val="Normal"/>
    <w:autoRedefine/>
    <w:rsid w:val="00EC6A57"/>
    <w:pPr>
      <w:numPr>
        <w:numId w:val="5"/>
      </w:numPr>
    </w:pPr>
  </w:style>
  <w:style w:type="paragraph" w:styleId="ListBullet5">
    <w:name w:val="List Bullet 5"/>
    <w:basedOn w:val="Normal"/>
    <w:autoRedefine/>
    <w:rsid w:val="00EC6A57"/>
    <w:pPr>
      <w:numPr>
        <w:numId w:val="6"/>
      </w:numPr>
    </w:pPr>
  </w:style>
  <w:style w:type="paragraph" w:styleId="ListContinue">
    <w:name w:val="List Continue"/>
    <w:basedOn w:val="Normal"/>
    <w:rsid w:val="00EC6A57"/>
    <w:pPr>
      <w:spacing w:after="120"/>
      <w:ind w:left="360"/>
    </w:pPr>
  </w:style>
  <w:style w:type="paragraph" w:styleId="ListContinue2">
    <w:name w:val="List Continue 2"/>
    <w:basedOn w:val="Normal"/>
    <w:rsid w:val="00EC6A57"/>
    <w:pPr>
      <w:spacing w:after="120"/>
      <w:ind w:left="720"/>
    </w:pPr>
  </w:style>
  <w:style w:type="paragraph" w:styleId="ListContinue3">
    <w:name w:val="List Continue 3"/>
    <w:basedOn w:val="Normal"/>
    <w:rsid w:val="00EC6A57"/>
    <w:pPr>
      <w:spacing w:after="120"/>
      <w:ind w:left="1080"/>
    </w:pPr>
  </w:style>
  <w:style w:type="paragraph" w:styleId="ListContinue4">
    <w:name w:val="List Continue 4"/>
    <w:basedOn w:val="Normal"/>
    <w:rsid w:val="00EC6A57"/>
    <w:pPr>
      <w:spacing w:after="120"/>
      <w:ind w:left="1440"/>
    </w:pPr>
  </w:style>
  <w:style w:type="paragraph" w:styleId="ListContinue5">
    <w:name w:val="List Continue 5"/>
    <w:basedOn w:val="Normal"/>
    <w:rsid w:val="00EC6A57"/>
    <w:pPr>
      <w:spacing w:after="120"/>
      <w:ind w:left="1800"/>
    </w:pPr>
  </w:style>
  <w:style w:type="paragraph" w:styleId="ListNumber">
    <w:name w:val="List Number"/>
    <w:basedOn w:val="Normal"/>
    <w:rsid w:val="00EC6A57"/>
    <w:pPr>
      <w:numPr>
        <w:numId w:val="7"/>
      </w:numPr>
    </w:pPr>
  </w:style>
  <w:style w:type="paragraph" w:styleId="ListNumber2">
    <w:name w:val="List Number 2"/>
    <w:basedOn w:val="Normal"/>
    <w:rsid w:val="00EC6A57"/>
    <w:pPr>
      <w:numPr>
        <w:numId w:val="8"/>
      </w:numPr>
    </w:pPr>
  </w:style>
  <w:style w:type="paragraph" w:styleId="ListNumber3">
    <w:name w:val="List Number 3"/>
    <w:basedOn w:val="Normal"/>
    <w:rsid w:val="00EC6A57"/>
    <w:pPr>
      <w:numPr>
        <w:numId w:val="9"/>
      </w:numPr>
    </w:pPr>
  </w:style>
  <w:style w:type="paragraph" w:styleId="ListNumber4">
    <w:name w:val="List Number 4"/>
    <w:basedOn w:val="Normal"/>
    <w:rsid w:val="00EC6A57"/>
    <w:pPr>
      <w:numPr>
        <w:numId w:val="10"/>
      </w:numPr>
    </w:pPr>
  </w:style>
  <w:style w:type="paragraph" w:styleId="ListNumber5">
    <w:name w:val="List Number 5"/>
    <w:basedOn w:val="Normal"/>
    <w:rsid w:val="00EC6A57"/>
    <w:pPr>
      <w:numPr>
        <w:numId w:val="11"/>
      </w:numPr>
    </w:pPr>
  </w:style>
  <w:style w:type="paragraph" w:styleId="MacroText">
    <w:name w:val="macro"/>
    <w:semiHidden/>
    <w:rsid w:val="00EC6A57"/>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rsid w:val="00EC6A57"/>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EC6A57"/>
    <w:pPr>
      <w:ind w:left="720"/>
    </w:pPr>
  </w:style>
  <w:style w:type="paragraph" w:styleId="NoteHeading">
    <w:name w:val="Note Heading"/>
    <w:basedOn w:val="Normal"/>
    <w:next w:val="Normal"/>
    <w:rsid w:val="00EC6A57"/>
  </w:style>
  <w:style w:type="paragraph" w:styleId="Salutation">
    <w:name w:val="Salutation"/>
    <w:basedOn w:val="Normal"/>
    <w:next w:val="Normal"/>
    <w:rsid w:val="00EC6A57"/>
  </w:style>
  <w:style w:type="paragraph" w:styleId="Signature">
    <w:name w:val="Signature"/>
    <w:basedOn w:val="Normal"/>
    <w:rsid w:val="00EC6A57"/>
    <w:pPr>
      <w:ind w:left="4320"/>
    </w:pPr>
  </w:style>
  <w:style w:type="paragraph" w:styleId="Subtitle">
    <w:name w:val="Subtitle"/>
    <w:basedOn w:val="Normal"/>
    <w:qFormat/>
    <w:rsid w:val="00EC6A57"/>
    <w:pPr>
      <w:spacing w:after="60"/>
      <w:jc w:val="center"/>
      <w:outlineLvl w:val="1"/>
    </w:pPr>
  </w:style>
  <w:style w:type="paragraph" w:styleId="TableofAuthorities">
    <w:name w:val="table of authorities"/>
    <w:basedOn w:val="Normal"/>
    <w:next w:val="Normal"/>
    <w:semiHidden/>
    <w:rsid w:val="00EC6A57"/>
    <w:pPr>
      <w:ind w:left="200" w:hanging="200"/>
    </w:pPr>
  </w:style>
  <w:style w:type="paragraph" w:styleId="TableofFigures">
    <w:name w:val="table of figures"/>
    <w:basedOn w:val="Normal"/>
    <w:next w:val="Normal"/>
    <w:rsid w:val="00EC6A57"/>
    <w:pPr>
      <w:ind w:left="400" w:hanging="400"/>
    </w:pPr>
  </w:style>
  <w:style w:type="paragraph" w:styleId="Title">
    <w:name w:val="Title"/>
    <w:basedOn w:val="Normal"/>
    <w:qFormat/>
    <w:rsid w:val="00EC6A57"/>
    <w:pPr>
      <w:spacing w:before="240" w:after="60"/>
      <w:jc w:val="center"/>
      <w:outlineLvl w:val="0"/>
    </w:pPr>
    <w:rPr>
      <w:b/>
      <w:kern w:val="28"/>
      <w:sz w:val="32"/>
      <w:szCs w:val="32"/>
    </w:rPr>
  </w:style>
  <w:style w:type="paragraph" w:styleId="TOAHeading">
    <w:name w:val="toa heading"/>
    <w:basedOn w:val="Normal"/>
    <w:next w:val="Normal"/>
    <w:semiHidden/>
    <w:rsid w:val="00EC6A57"/>
    <w:pPr>
      <w:spacing w:before="120"/>
    </w:pPr>
    <w:rPr>
      <w:b/>
    </w:rPr>
  </w:style>
  <w:style w:type="paragraph" w:styleId="TOC1">
    <w:name w:val="toc 1"/>
    <w:basedOn w:val="Normal"/>
    <w:next w:val="Normal"/>
    <w:autoRedefine/>
    <w:uiPriority w:val="39"/>
    <w:rsid w:val="00EC6A57"/>
  </w:style>
  <w:style w:type="paragraph" w:styleId="TOC2">
    <w:name w:val="toc 2"/>
    <w:basedOn w:val="Normal"/>
    <w:next w:val="Normal"/>
    <w:autoRedefine/>
    <w:uiPriority w:val="39"/>
    <w:rsid w:val="00EC6A57"/>
    <w:pPr>
      <w:ind w:left="200"/>
    </w:pPr>
  </w:style>
  <w:style w:type="paragraph" w:styleId="TOC3">
    <w:name w:val="toc 3"/>
    <w:basedOn w:val="Normal"/>
    <w:next w:val="Normal"/>
    <w:autoRedefine/>
    <w:uiPriority w:val="39"/>
    <w:rsid w:val="00EC6A57"/>
    <w:pPr>
      <w:ind w:left="400"/>
    </w:pPr>
  </w:style>
  <w:style w:type="paragraph" w:styleId="TOC4">
    <w:name w:val="toc 4"/>
    <w:basedOn w:val="Normal"/>
    <w:next w:val="Normal"/>
    <w:autoRedefine/>
    <w:uiPriority w:val="39"/>
    <w:semiHidden/>
    <w:rsid w:val="00EC6A57"/>
    <w:pPr>
      <w:ind w:left="600"/>
    </w:pPr>
  </w:style>
  <w:style w:type="paragraph" w:styleId="TOC5">
    <w:name w:val="toc 5"/>
    <w:basedOn w:val="Normal"/>
    <w:next w:val="Normal"/>
    <w:autoRedefine/>
    <w:uiPriority w:val="39"/>
    <w:semiHidden/>
    <w:rsid w:val="00EC6A57"/>
    <w:pPr>
      <w:ind w:left="800"/>
    </w:pPr>
  </w:style>
  <w:style w:type="paragraph" w:styleId="TOC6">
    <w:name w:val="toc 6"/>
    <w:basedOn w:val="Normal"/>
    <w:next w:val="Normal"/>
    <w:autoRedefine/>
    <w:uiPriority w:val="39"/>
    <w:semiHidden/>
    <w:rsid w:val="00EC6A57"/>
    <w:pPr>
      <w:ind w:left="1000"/>
    </w:pPr>
  </w:style>
  <w:style w:type="paragraph" w:styleId="TOC7">
    <w:name w:val="toc 7"/>
    <w:basedOn w:val="Normal"/>
    <w:next w:val="Normal"/>
    <w:autoRedefine/>
    <w:uiPriority w:val="39"/>
    <w:semiHidden/>
    <w:rsid w:val="00EC6A57"/>
    <w:pPr>
      <w:ind w:left="1200"/>
    </w:pPr>
  </w:style>
  <w:style w:type="paragraph" w:styleId="TOC8">
    <w:name w:val="toc 8"/>
    <w:basedOn w:val="Normal"/>
    <w:next w:val="Normal"/>
    <w:autoRedefine/>
    <w:uiPriority w:val="39"/>
    <w:semiHidden/>
    <w:rsid w:val="00EC6A57"/>
    <w:pPr>
      <w:ind w:left="1400"/>
    </w:pPr>
  </w:style>
  <w:style w:type="paragraph" w:styleId="TOC9">
    <w:name w:val="toc 9"/>
    <w:basedOn w:val="Normal"/>
    <w:next w:val="Normal"/>
    <w:autoRedefine/>
    <w:uiPriority w:val="39"/>
    <w:semiHidden/>
    <w:rsid w:val="00EC6A57"/>
    <w:pPr>
      <w:ind w:left="1600"/>
    </w:pPr>
  </w:style>
  <w:style w:type="character" w:styleId="FollowedHyperlink">
    <w:name w:val="FollowedHyperlink"/>
    <w:basedOn w:val="DefaultParagraphFont"/>
    <w:uiPriority w:val="99"/>
    <w:rsid w:val="00EC6A57"/>
    <w:rPr>
      <w:color w:val="800080"/>
      <w:u w:val="single"/>
    </w:rPr>
  </w:style>
  <w:style w:type="paragraph" w:styleId="CommentSubject">
    <w:name w:val="annotation subject"/>
    <w:basedOn w:val="CommentText"/>
    <w:next w:val="CommentText"/>
    <w:link w:val="CommentSubjectChar"/>
    <w:rsid w:val="00EC6A57"/>
    <w:rPr>
      <w:b/>
    </w:rPr>
  </w:style>
  <w:style w:type="character" w:customStyle="1" w:styleId="CommentSubjectChar">
    <w:name w:val="Comment Subject Char"/>
    <w:basedOn w:val="CommentTextChar"/>
    <w:link w:val="CommentSubject"/>
    <w:rsid w:val="007F7C82"/>
    <w:rPr>
      <w:b/>
    </w:rPr>
  </w:style>
  <w:style w:type="character" w:styleId="CommentReference">
    <w:name w:val="annotation reference"/>
    <w:basedOn w:val="DefaultParagraphFont"/>
    <w:uiPriority w:val="99"/>
    <w:rsid w:val="003633AF"/>
    <w:rPr>
      <w:sz w:val="16"/>
      <w:szCs w:val="16"/>
    </w:rPr>
  </w:style>
  <w:style w:type="paragraph" w:styleId="TOCHeading">
    <w:name w:val="TOC Heading"/>
    <w:basedOn w:val="Heading1"/>
    <w:next w:val="Normal"/>
    <w:uiPriority w:val="39"/>
    <w:unhideWhenUsed/>
    <w:qFormat/>
    <w:rsid w:val="007F7C82"/>
    <w:pPr>
      <w:keepNext w:val="0"/>
      <w:numPr>
        <w:numId w:val="0"/>
      </w:numPr>
      <w:spacing w:before="0" w:after="0"/>
      <w:outlineLvl w:val="9"/>
    </w:pPr>
    <w:rPr>
      <w:b w:val="0"/>
      <w:kern w:val="0"/>
    </w:rPr>
  </w:style>
  <w:style w:type="paragraph" w:customStyle="1" w:styleId="JWSDocTitle">
    <w:name w:val="JWS Doc Title"/>
    <w:basedOn w:val="Normal"/>
    <w:qFormat/>
    <w:rsid w:val="007F7C82"/>
    <w:pPr>
      <w:jc w:val="center"/>
    </w:pPr>
    <w:rPr>
      <w:rFonts w:asciiTheme="minorHAnsi" w:eastAsiaTheme="minorHAnsi" w:hAnsiTheme="minorHAnsi" w:cstheme="minorBidi"/>
      <w:b/>
      <w:sz w:val="40"/>
    </w:rPr>
  </w:style>
  <w:style w:type="paragraph" w:customStyle="1" w:styleId="JWSComputer">
    <w:name w:val="JWS Computer"/>
    <w:basedOn w:val="Normal"/>
    <w:qFormat/>
    <w:rsid w:val="007F7C82"/>
    <w:pPr>
      <w:tabs>
        <w:tab w:val="left" w:pos="360"/>
        <w:tab w:val="left" w:pos="720"/>
        <w:tab w:val="left" w:pos="1080"/>
        <w:tab w:val="left" w:pos="1440"/>
        <w:tab w:val="left" w:pos="1800"/>
        <w:tab w:val="left" w:pos="2160"/>
        <w:tab w:val="left" w:pos="2520"/>
        <w:tab w:val="left" w:pos="2880"/>
      </w:tabs>
    </w:pPr>
    <w:rPr>
      <w:rFonts w:ascii="Courier" w:eastAsiaTheme="minorHAnsi" w:hAnsi="Courier" w:cstheme="minorBidi"/>
    </w:rPr>
  </w:style>
  <w:style w:type="character" w:styleId="Strong">
    <w:name w:val="Strong"/>
    <w:basedOn w:val="DefaultParagraphFont"/>
    <w:uiPriority w:val="22"/>
    <w:qFormat/>
    <w:rsid w:val="007F7C82"/>
    <w:rPr>
      <w:b/>
      <w:bCs/>
    </w:rPr>
  </w:style>
  <w:style w:type="character" w:styleId="Emphasis">
    <w:name w:val="Emphasis"/>
    <w:basedOn w:val="DefaultParagraphFont"/>
    <w:uiPriority w:val="20"/>
    <w:qFormat/>
    <w:rsid w:val="005C3806"/>
    <w:rPr>
      <w:i/>
      <w:iCs/>
    </w:rPr>
  </w:style>
  <w:style w:type="character" w:customStyle="1" w:styleId="apple-style-span">
    <w:name w:val="apple-style-span"/>
    <w:basedOn w:val="DefaultParagraphFont"/>
    <w:rsid w:val="00930DEF"/>
  </w:style>
  <w:style w:type="character" w:customStyle="1" w:styleId="writely-comment">
    <w:name w:val="writely-comment"/>
    <w:basedOn w:val="DefaultParagraphFont"/>
    <w:rsid w:val="00930DEF"/>
  </w:style>
  <w:style w:type="character" w:customStyle="1" w:styleId="apple-converted-space">
    <w:name w:val="apple-converted-space"/>
    <w:basedOn w:val="DefaultParagraphFont"/>
    <w:rsid w:val="00930DEF"/>
  </w:style>
  <w:style w:type="paragraph" w:styleId="ListParagraph">
    <w:name w:val="List Paragraph"/>
    <w:basedOn w:val="Normal"/>
    <w:uiPriority w:val="34"/>
    <w:qFormat/>
    <w:rsid w:val="00B255A1"/>
    <w:pPr>
      <w:ind w:left="720"/>
      <w:contextualSpacing/>
    </w:pPr>
  </w:style>
  <w:style w:type="paragraph" w:styleId="NoSpacing">
    <w:name w:val="No Spacing"/>
    <w:basedOn w:val="Normal"/>
    <w:uiPriority w:val="1"/>
    <w:qFormat/>
    <w:rsid w:val="00AB28ED"/>
    <w:pPr>
      <w:spacing w:before="100" w:beforeAutospacing="1" w:after="100" w:afterAutospacing="1"/>
    </w:pPr>
    <w:rPr>
      <w:rFonts w:ascii="Times New Roman" w:hAnsi="Times New Roman"/>
      <w:sz w:val="24"/>
      <w:szCs w:val="24"/>
      <w:lang w:val="en-GB" w:eastAsia="en-GB"/>
    </w:rPr>
  </w:style>
  <w:style w:type="paragraph" w:styleId="Revision">
    <w:name w:val="Revision"/>
    <w:hidden/>
    <w:uiPriority w:val="71"/>
    <w:rsid w:val="00854EB5"/>
    <w:rPr>
      <w:rFonts w:ascii="Arial" w:hAnsi="Arial"/>
      <w:sz w:val="20"/>
      <w:szCs w:val="20"/>
    </w:rPr>
  </w:style>
  <w:style w:type="character" w:customStyle="1" w:styleId="slt">
    <w:name w:val="slt"/>
    <w:basedOn w:val="DefaultParagraphFont"/>
    <w:rsid w:val="00B81E3E"/>
  </w:style>
  <w:style w:type="character" w:customStyle="1" w:styleId="sld">
    <w:name w:val="sld"/>
    <w:basedOn w:val="DefaultParagraphFont"/>
    <w:rsid w:val="00B81E3E"/>
  </w:style>
  <w:style w:type="character" w:customStyle="1" w:styleId="slb">
    <w:name w:val="slb"/>
    <w:basedOn w:val="DefaultParagraphFont"/>
    <w:rsid w:val="00B81E3E"/>
  </w:style>
  <w:style w:type="character" w:customStyle="1" w:styleId="pronset">
    <w:name w:val="pronset"/>
    <w:basedOn w:val="DefaultParagraphFont"/>
    <w:rsid w:val="00B81E3E"/>
  </w:style>
  <w:style w:type="character" w:customStyle="1" w:styleId="showipapr">
    <w:name w:val="show_ipapr"/>
    <w:basedOn w:val="DefaultParagraphFont"/>
    <w:rsid w:val="00B81E3E"/>
  </w:style>
  <w:style w:type="character" w:customStyle="1" w:styleId="prondelim">
    <w:name w:val="prondelim"/>
    <w:basedOn w:val="DefaultParagraphFont"/>
    <w:rsid w:val="00B81E3E"/>
  </w:style>
  <w:style w:type="character" w:customStyle="1" w:styleId="pron">
    <w:name w:val="pron"/>
    <w:basedOn w:val="DefaultParagraphFont"/>
    <w:rsid w:val="00B81E3E"/>
  </w:style>
  <w:style w:type="character" w:customStyle="1" w:styleId="prontoggle">
    <w:name w:val="pron_toggle"/>
    <w:basedOn w:val="DefaultParagraphFont"/>
    <w:rsid w:val="00B81E3E"/>
  </w:style>
  <w:style w:type="character" w:customStyle="1" w:styleId="showspellpr">
    <w:name w:val="show_spellpr"/>
    <w:basedOn w:val="DefaultParagraphFont"/>
    <w:rsid w:val="00B81E3E"/>
  </w:style>
  <w:style w:type="character" w:customStyle="1" w:styleId="boldface">
    <w:name w:val="boldface"/>
    <w:basedOn w:val="DefaultParagraphFont"/>
    <w:rsid w:val="00B81E3E"/>
  </w:style>
  <w:style w:type="character" w:customStyle="1" w:styleId="ital-inline">
    <w:name w:val="ital-inline"/>
    <w:basedOn w:val="DefaultParagraphFont"/>
    <w:rsid w:val="00B81E3E"/>
  </w:style>
  <w:style w:type="character" w:customStyle="1" w:styleId="pg">
    <w:name w:val="pg"/>
    <w:basedOn w:val="DefaultParagraphFont"/>
    <w:rsid w:val="00B81E3E"/>
  </w:style>
  <w:style w:type="character" w:customStyle="1" w:styleId="dnindex">
    <w:name w:val="dnindex"/>
    <w:basedOn w:val="DefaultParagraphFont"/>
    <w:rsid w:val="00B81E3E"/>
  </w:style>
</w:styles>
</file>

<file path=word/webSettings.xml><?xml version="1.0" encoding="utf-8"?>
<w:webSettings xmlns:r="http://schemas.openxmlformats.org/officeDocument/2006/relationships" xmlns:w="http://schemas.openxmlformats.org/wordprocessingml/2006/main">
  <w:divs>
    <w:div w:id="67267238">
      <w:bodyDiv w:val="1"/>
      <w:marLeft w:val="0"/>
      <w:marRight w:val="0"/>
      <w:marTop w:val="0"/>
      <w:marBottom w:val="0"/>
      <w:divBdr>
        <w:top w:val="none" w:sz="0" w:space="0" w:color="auto"/>
        <w:left w:val="none" w:sz="0" w:space="0" w:color="auto"/>
        <w:bottom w:val="none" w:sz="0" w:space="0" w:color="auto"/>
        <w:right w:val="none" w:sz="0" w:space="0" w:color="auto"/>
      </w:divBdr>
    </w:div>
    <w:div w:id="210652570">
      <w:bodyDiv w:val="1"/>
      <w:marLeft w:val="0"/>
      <w:marRight w:val="0"/>
      <w:marTop w:val="0"/>
      <w:marBottom w:val="0"/>
      <w:divBdr>
        <w:top w:val="none" w:sz="0" w:space="0" w:color="auto"/>
        <w:left w:val="none" w:sz="0" w:space="0" w:color="auto"/>
        <w:bottom w:val="none" w:sz="0" w:space="0" w:color="auto"/>
        <w:right w:val="none" w:sz="0" w:space="0" w:color="auto"/>
      </w:divBdr>
    </w:div>
    <w:div w:id="232855953">
      <w:bodyDiv w:val="1"/>
      <w:marLeft w:val="0"/>
      <w:marRight w:val="0"/>
      <w:marTop w:val="0"/>
      <w:marBottom w:val="0"/>
      <w:divBdr>
        <w:top w:val="none" w:sz="0" w:space="0" w:color="auto"/>
        <w:left w:val="none" w:sz="0" w:space="0" w:color="auto"/>
        <w:bottom w:val="none" w:sz="0" w:space="0" w:color="auto"/>
        <w:right w:val="none" w:sz="0" w:space="0" w:color="auto"/>
      </w:divBdr>
    </w:div>
    <w:div w:id="312218308">
      <w:bodyDiv w:val="1"/>
      <w:marLeft w:val="0"/>
      <w:marRight w:val="0"/>
      <w:marTop w:val="0"/>
      <w:marBottom w:val="0"/>
      <w:divBdr>
        <w:top w:val="none" w:sz="0" w:space="0" w:color="auto"/>
        <w:left w:val="none" w:sz="0" w:space="0" w:color="auto"/>
        <w:bottom w:val="none" w:sz="0" w:space="0" w:color="auto"/>
        <w:right w:val="none" w:sz="0" w:space="0" w:color="auto"/>
      </w:divBdr>
    </w:div>
    <w:div w:id="394742418">
      <w:bodyDiv w:val="1"/>
      <w:marLeft w:val="0"/>
      <w:marRight w:val="0"/>
      <w:marTop w:val="0"/>
      <w:marBottom w:val="0"/>
      <w:divBdr>
        <w:top w:val="none" w:sz="0" w:space="0" w:color="auto"/>
        <w:left w:val="none" w:sz="0" w:space="0" w:color="auto"/>
        <w:bottom w:val="none" w:sz="0" w:space="0" w:color="auto"/>
        <w:right w:val="none" w:sz="0" w:space="0" w:color="auto"/>
      </w:divBdr>
    </w:div>
    <w:div w:id="499733656">
      <w:bodyDiv w:val="1"/>
      <w:marLeft w:val="0"/>
      <w:marRight w:val="0"/>
      <w:marTop w:val="0"/>
      <w:marBottom w:val="0"/>
      <w:divBdr>
        <w:top w:val="none" w:sz="0" w:space="0" w:color="auto"/>
        <w:left w:val="none" w:sz="0" w:space="0" w:color="auto"/>
        <w:bottom w:val="none" w:sz="0" w:space="0" w:color="auto"/>
        <w:right w:val="none" w:sz="0" w:space="0" w:color="auto"/>
      </w:divBdr>
    </w:div>
    <w:div w:id="501437743">
      <w:bodyDiv w:val="1"/>
      <w:marLeft w:val="0"/>
      <w:marRight w:val="0"/>
      <w:marTop w:val="0"/>
      <w:marBottom w:val="0"/>
      <w:divBdr>
        <w:top w:val="none" w:sz="0" w:space="0" w:color="auto"/>
        <w:left w:val="none" w:sz="0" w:space="0" w:color="auto"/>
        <w:bottom w:val="none" w:sz="0" w:space="0" w:color="auto"/>
        <w:right w:val="none" w:sz="0" w:space="0" w:color="auto"/>
      </w:divBdr>
    </w:div>
    <w:div w:id="580531964">
      <w:bodyDiv w:val="1"/>
      <w:marLeft w:val="0"/>
      <w:marRight w:val="0"/>
      <w:marTop w:val="0"/>
      <w:marBottom w:val="0"/>
      <w:divBdr>
        <w:top w:val="none" w:sz="0" w:space="0" w:color="auto"/>
        <w:left w:val="none" w:sz="0" w:space="0" w:color="auto"/>
        <w:bottom w:val="none" w:sz="0" w:space="0" w:color="auto"/>
        <w:right w:val="none" w:sz="0" w:space="0" w:color="auto"/>
      </w:divBdr>
    </w:div>
    <w:div w:id="730543258">
      <w:bodyDiv w:val="1"/>
      <w:marLeft w:val="0"/>
      <w:marRight w:val="0"/>
      <w:marTop w:val="0"/>
      <w:marBottom w:val="0"/>
      <w:divBdr>
        <w:top w:val="none" w:sz="0" w:space="0" w:color="auto"/>
        <w:left w:val="none" w:sz="0" w:space="0" w:color="auto"/>
        <w:bottom w:val="none" w:sz="0" w:space="0" w:color="auto"/>
        <w:right w:val="none" w:sz="0" w:space="0" w:color="auto"/>
      </w:divBdr>
    </w:div>
    <w:div w:id="732122690">
      <w:bodyDiv w:val="1"/>
      <w:marLeft w:val="0"/>
      <w:marRight w:val="0"/>
      <w:marTop w:val="0"/>
      <w:marBottom w:val="0"/>
      <w:divBdr>
        <w:top w:val="none" w:sz="0" w:space="0" w:color="auto"/>
        <w:left w:val="none" w:sz="0" w:space="0" w:color="auto"/>
        <w:bottom w:val="none" w:sz="0" w:space="0" w:color="auto"/>
        <w:right w:val="none" w:sz="0" w:space="0" w:color="auto"/>
      </w:divBdr>
    </w:div>
    <w:div w:id="957681502">
      <w:bodyDiv w:val="1"/>
      <w:marLeft w:val="0"/>
      <w:marRight w:val="0"/>
      <w:marTop w:val="0"/>
      <w:marBottom w:val="0"/>
      <w:divBdr>
        <w:top w:val="none" w:sz="0" w:space="0" w:color="auto"/>
        <w:left w:val="none" w:sz="0" w:space="0" w:color="auto"/>
        <w:bottom w:val="none" w:sz="0" w:space="0" w:color="auto"/>
        <w:right w:val="none" w:sz="0" w:space="0" w:color="auto"/>
      </w:divBdr>
      <w:divsChild>
        <w:div w:id="1595241969">
          <w:marLeft w:val="0"/>
          <w:marRight w:val="0"/>
          <w:marTop w:val="0"/>
          <w:marBottom w:val="0"/>
          <w:divBdr>
            <w:top w:val="none" w:sz="0" w:space="0" w:color="auto"/>
            <w:left w:val="none" w:sz="0" w:space="0" w:color="auto"/>
            <w:bottom w:val="none" w:sz="0" w:space="0" w:color="auto"/>
            <w:right w:val="none" w:sz="0" w:space="0" w:color="auto"/>
          </w:divBdr>
        </w:div>
        <w:div w:id="1871067073">
          <w:marLeft w:val="0"/>
          <w:marRight w:val="0"/>
          <w:marTop w:val="0"/>
          <w:marBottom w:val="0"/>
          <w:divBdr>
            <w:top w:val="none" w:sz="0" w:space="0" w:color="auto"/>
            <w:left w:val="none" w:sz="0" w:space="0" w:color="auto"/>
            <w:bottom w:val="none" w:sz="0" w:space="0" w:color="auto"/>
            <w:right w:val="none" w:sz="0" w:space="0" w:color="auto"/>
          </w:divBdr>
          <w:divsChild>
            <w:div w:id="1314524911">
              <w:marLeft w:val="0"/>
              <w:marRight w:val="0"/>
              <w:marTop w:val="0"/>
              <w:marBottom w:val="0"/>
              <w:divBdr>
                <w:top w:val="none" w:sz="0" w:space="0" w:color="auto"/>
                <w:left w:val="none" w:sz="0" w:space="0" w:color="auto"/>
                <w:bottom w:val="none" w:sz="0" w:space="0" w:color="auto"/>
                <w:right w:val="none" w:sz="0" w:space="0" w:color="auto"/>
              </w:divBdr>
              <w:divsChild>
                <w:div w:id="2044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9722">
          <w:marLeft w:val="0"/>
          <w:marRight w:val="0"/>
          <w:marTop w:val="0"/>
          <w:marBottom w:val="0"/>
          <w:divBdr>
            <w:top w:val="none" w:sz="0" w:space="0" w:color="auto"/>
            <w:left w:val="none" w:sz="0" w:space="0" w:color="auto"/>
            <w:bottom w:val="none" w:sz="0" w:space="0" w:color="auto"/>
            <w:right w:val="none" w:sz="0" w:space="0" w:color="auto"/>
          </w:divBdr>
          <w:divsChild>
            <w:div w:id="1912349306">
              <w:marLeft w:val="0"/>
              <w:marRight w:val="0"/>
              <w:marTop w:val="0"/>
              <w:marBottom w:val="0"/>
              <w:divBdr>
                <w:top w:val="none" w:sz="0" w:space="0" w:color="auto"/>
                <w:left w:val="none" w:sz="0" w:space="0" w:color="auto"/>
                <w:bottom w:val="none" w:sz="0" w:space="0" w:color="auto"/>
                <w:right w:val="none" w:sz="0" w:space="0" w:color="auto"/>
              </w:divBdr>
            </w:div>
            <w:div w:id="323050226">
              <w:marLeft w:val="0"/>
              <w:marRight w:val="0"/>
              <w:marTop w:val="0"/>
              <w:marBottom w:val="0"/>
              <w:divBdr>
                <w:top w:val="none" w:sz="0" w:space="0" w:color="auto"/>
                <w:left w:val="none" w:sz="0" w:space="0" w:color="auto"/>
                <w:bottom w:val="none" w:sz="0" w:space="0" w:color="auto"/>
                <w:right w:val="none" w:sz="0" w:space="0" w:color="auto"/>
              </w:divBdr>
              <w:divsChild>
                <w:div w:id="686252931">
                  <w:marLeft w:val="0"/>
                  <w:marRight w:val="0"/>
                  <w:marTop w:val="0"/>
                  <w:marBottom w:val="0"/>
                  <w:divBdr>
                    <w:top w:val="none" w:sz="0" w:space="0" w:color="auto"/>
                    <w:left w:val="none" w:sz="0" w:space="0" w:color="auto"/>
                    <w:bottom w:val="none" w:sz="0" w:space="0" w:color="auto"/>
                    <w:right w:val="none" w:sz="0" w:space="0" w:color="auto"/>
                  </w:divBdr>
                </w:div>
                <w:div w:id="1042824657">
                  <w:marLeft w:val="0"/>
                  <w:marRight w:val="0"/>
                  <w:marTop w:val="0"/>
                  <w:marBottom w:val="0"/>
                  <w:divBdr>
                    <w:top w:val="none" w:sz="0" w:space="0" w:color="auto"/>
                    <w:left w:val="none" w:sz="0" w:space="0" w:color="auto"/>
                    <w:bottom w:val="none" w:sz="0" w:space="0" w:color="auto"/>
                    <w:right w:val="none" w:sz="0" w:space="0" w:color="auto"/>
                  </w:divBdr>
                </w:div>
                <w:div w:id="1800492075">
                  <w:marLeft w:val="0"/>
                  <w:marRight w:val="0"/>
                  <w:marTop w:val="0"/>
                  <w:marBottom w:val="0"/>
                  <w:divBdr>
                    <w:top w:val="none" w:sz="0" w:space="0" w:color="auto"/>
                    <w:left w:val="none" w:sz="0" w:space="0" w:color="auto"/>
                    <w:bottom w:val="none" w:sz="0" w:space="0" w:color="auto"/>
                    <w:right w:val="none" w:sz="0" w:space="0" w:color="auto"/>
                  </w:divBdr>
                  <w:divsChild>
                    <w:div w:id="1262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529">
              <w:marLeft w:val="0"/>
              <w:marRight w:val="0"/>
              <w:marTop w:val="0"/>
              <w:marBottom w:val="0"/>
              <w:divBdr>
                <w:top w:val="none" w:sz="0" w:space="0" w:color="auto"/>
                <w:left w:val="none" w:sz="0" w:space="0" w:color="auto"/>
                <w:bottom w:val="none" w:sz="0" w:space="0" w:color="auto"/>
                <w:right w:val="none" w:sz="0" w:space="0" w:color="auto"/>
              </w:divBdr>
              <w:divsChild>
                <w:div w:id="257447922">
                  <w:marLeft w:val="0"/>
                  <w:marRight w:val="0"/>
                  <w:marTop w:val="0"/>
                  <w:marBottom w:val="0"/>
                  <w:divBdr>
                    <w:top w:val="none" w:sz="0" w:space="0" w:color="auto"/>
                    <w:left w:val="none" w:sz="0" w:space="0" w:color="auto"/>
                    <w:bottom w:val="none" w:sz="0" w:space="0" w:color="auto"/>
                    <w:right w:val="none" w:sz="0" w:space="0" w:color="auto"/>
                  </w:divBdr>
                  <w:divsChild>
                    <w:div w:id="2103724131">
                      <w:marLeft w:val="0"/>
                      <w:marRight w:val="0"/>
                      <w:marTop w:val="0"/>
                      <w:marBottom w:val="0"/>
                      <w:divBdr>
                        <w:top w:val="none" w:sz="0" w:space="0" w:color="auto"/>
                        <w:left w:val="none" w:sz="0" w:space="0" w:color="auto"/>
                        <w:bottom w:val="none" w:sz="0" w:space="0" w:color="auto"/>
                        <w:right w:val="none" w:sz="0" w:space="0" w:color="auto"/>
                      </w:divBdr>
                      <w:divsChild>
                        <w:div w:id="462575585">
                          <w:marLeft w:val="0"/>
                          <w:marRight w:val="0"/>
                          <w:marTop w:val="0"/>
                          <w:marBottom w:val="0"/>
                          <w:divBdr>
                            <w:top w:val="none" w:sz="0" w:space="0" w:color="auto"/>
                            <w:left w:val="none" w:sz="0" w:space="0" w:color="auto"/>
                            <w:bottom w:val="none" w:sz="0" w:space="0" w:color="auto"/>
                            <w:right w:val="none" w:sz="0" w:space="0" w:color="auto"/>
                          </w:divBdr>
                          <w:divsChild>
                            <w:div w:id="915431601">
                              <w:marLeft w:val="0"/>
                              <w:marRight w:val="0"/>
                              <w:marTop w:val="0"/>
                              <w:marBottom w:val="0"/>
                              <w:divBdr>
                                <w:top w:val="none" w:sz="0" w:space="0" w:color="auto"/>
                                <w:left w:val="none" w:sz="0" w:space="0" w:color="auto"/>
                                <w:bottom w:val="none" w:sz="0" w:space="0" w:color="auto"/>
                                <w:right w:val="none" w:sz="0" w:space="0" w:color="auto"/>
                              </w:divBdr>
                              <w:divsChild>
                                <w:div w:id="608008784">
                                  <w:marLeft w:val="0"/>
                                  <w:marRight w:val="0"/>
                                  <w:marTop w:val="0"/>
                                  <w:marBottom w:val="0"/>
                                  <w:divBdr>
                                    <w:top w:val="none" w:sz="0" w:space="0" w:color="auto"/>
                                    <w:left w:val="none" w:sz="0" w:space="0" w:color="auto"/>
                                    <w:bottom w:val="none" w:sz="0" w:space="0" w:color="auto"/>
                                    <w:right w:val="none" w:sz="0" w:space="0" w:color="auto"/>
                                  </w:divBdr>
                                </w:div>
                                <w:div w:id="1821654782">
                                  <w:marLeft w:val="0"/>
                                  <w:marRight w:val="0"/>
                                  <w:marTop w:val="0"/>
                                  <w:marBottom w:val="0"/>
                                  <w:divBdr>
                                    <w:top w:val="none" w:sz="0" w:space="0" w:color="auto"/>
                                    <w:left w:val="none" w:sz="0" w:space="0" w:color="auto"/>
                                    <w:bottom w:val="none" w:sz="0" w:space="0" w:color="auto"/>
                                    <w:right w:val="none" w:sz="0" w:space="0" w:color="auto"/>
                                  </w:divBdr>
                                  <w:divsChild>
                                    <w:div w:id="1985235899">
                                      <w:marLeft w:val="0"/>
                                      <w:marRight w:val="0"/>
                                      <w:marTop w:val="0"/>
                                      <w:marBottom w:val="0"/>
                                      <w:divBdr>
                                        <w:top w:val="none" w:sz="0" w:space="0" w:color="auto"/>
                                        <w:left w:val="none" w:sz="0" w:space="0" w:color="auto"/>
                                        <w:bottom w:val="none" w:sz="0" w:space="0" w:color="auto"/>
                                        <w:right w:val="none" w:sz="0" w:space="0" w:color="auto"/>
                                      </w:divBdr>
                                      <w:divsChild>
                                        <w:div w:id="764619389">
                                          <w:marLeft w:val="0"/>
                                          <w:marRight w:val="0"/>
                                          <w:marTop w:val="0"/>
                                          <w:marBottom w:val="0"/>
                                          <w:divBdr>
                                            <w:top w:val="none" w:sz="0" w:space="0" w:color="auto"/>
                                            <w:left w:val="none" w:sz="0" w:space="0" w:color="auto"/>
                                            <w:bottom w:val="none" w:sz="0" w:space="0" w:color="auto"/>
                                            <w:right w:val="none" w:sz="0" w:space="0" w:color="auto"/>
                                          </w:divBdr>
                                          <w:divsChild>
                                            <w:div w:id="2129472426">
                                              <w:marLeft w:val="0"/>
                                              <w:marRight w:val="0"/>
                                              <w:marTop w:val="0"/>
                                              <w:marBottom w:val="0"/>
                                              <w:divBdr>
                                                <w:top w:val="none" w:sz="0" w:space="0" w:color="auto"/>
                                                <w:left w:val="none" w:sz="0" w:space="0" w:color="auto"/>
                                                <w:bottom w:val="none" w:sz="0" w:space="0" w:color="auto"/>
                                                <w:right w:val="none" w:sz="0" w:space="0" w:color="auto"/>
                                              </w:divBdr>
                                            </w:div>
                                          </w:divsChild>
                                        </w:div>
                                        <w:div w:id="695958335">
                                          <w:marLeft w:val="0"/>
                                          <w:marRight w:val="0"/>
                                          <w:marTop w:val="0"/>
                                          <w:marBottom w:val="0"/>
                                          <w:divBdr>
                                            <w:top w:val="none" w:sz="0" w:space="0" w:color="auto"/>
                                            <w:left w:val="none" w:sz="0" w:space="0" w:color="auto"/>
                                            <w:bottom w:val="none" w:sz="0" w:space="0" w:color="auto"/>
                                            <w:right w:val="none" w:sz="0" w:space="0" w:color="auto"/>
                                          </w:divBdr>
                                          <w:divsChild>
                                            <w:div w:id="207839984">
                                              <w:marLeft w:val="0"/>
                                              <w:marRight w:val="0"/>
                                              <w:marTop w:val="0"/>
                                              <w:marBottom w:val="0"/>
                                              <w:divBdr>
                                                <w:top w:val="none" w:sz="0" w:space="0" w:color="auto"/>
                                                <w:left w:val="none" w:sz="0" w:space="0" w:color="auto"/>
                                                <w:bottom w:val="none" w:sz="0" w:space="0" w:color="auto"/>
                                                <w:right w:val="none" w:sz="0" w:space="0" w:color="auto"/>
                                              </w:divBdr>
                                            </w:div>
                                          </w:divsChild>
                                        </w:div>
                                        <w:div w:id="377440813">
                                          <w:marLeft w:val="0"/>
                                          <w:marRight w:val="0"/>
                                          <w:marTop w:val="0"/>
                                          <w:marBottom w:val="0"/>
                                          <w:divBdr>
                                            <w:top w:val="none" w:sz="0" w:space="0" w:color="auto"/>
                                            <w:left w:val="none" w:sz="0" w:space="0" w:color="auto"/>
                                            <w:bottom w:val="none" w:sz="0" w:space="0" w:color="auto"/>
                                            <w:right w:val="none" w:sz="0" w:space="0" w:color="auto"/>
                                          </w:divBdr>
                                          <w:divsChild>
                                            <w:div w:id="1376614349">
                                              <w:marLeft w:val="0"/>
                                              <w:marRight w:val="0"/>
                                              <w:marTop w:val="0"/>
                                              <w:marBottom w:val="0"/>
                                              <w:divBdr>
                                                <w:top w:val="none" w:sz="0" w:space="0" w:color="auto"/>
                                                <w:left w:val="none" w:sz="0" w:space="0" w:color="auto"/>
                                                <w:bottom w:val="none" w:sz="0" w:space="0" w:color="auto"/>
                                                <w:right w:val="none" w:sz="0" w:space="0" w:color="auto"/>
                                              </w:divBdr>
                                            </w:div>
                                          </w:divsChild>
                                        </w:div>
                                        <w:div w:id="1090586594">
                                          <w:marLeft w:val="0"/>
                                          <w:marRight w:val="0"/>
                                          <w:marTop w:val="0"/>
                                          <w:marBottom w:val="0"/>
                                          <w:divBdr>
                                            <w:top w:val="none" w:sz="0" w:space="0" w:color="auto"/>
                                            <w:left w:val="none" w:sz="0" w:space="0" w:color="auto"/>
                                            <w:bottom w:val="none" w:sz="0" w:space="0" w:color="auto"/>
                                            <w:right w:val="none" w:sz="0" w:space="0" w:color="auto"/>
                                          </w:divBdr>
                                          <w:divsChild>
                                            <w:div w:id="9239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4458377">
      <w:bodyDiv w:val="1"/>
      <w:marLeft w:val="0"/>
      <w:marRight w:val="0"/>
      <w:marTop w:val="0"/>
      <w:marBottom w:val="0"/>
      <w:divBdr>
        <w:top w:val="none" w:sz="0" w:space="0" w:color="auto"/>
        <w:left w:val="none" w:sz="0" w:space="0" w:color="auto"/>
        <w:bottom w:val="none" w:sz="0" w:space="0" w:color="auto"/>
        <w:right w:val="none" w:sz="0" w:space="0" w:color="auto"/>
      </w:divBdr>
    </w:div>
    <w:div w:id="1013651745">
      <w:bodyDiv w:val="1"/>
      <w:marLeft w:val="0"/>
      <w:marRight w:val="0"/>
      <w:marTop w:val="0"/>
      <w:marBottom w:val="0"/>
      <w:divBdr>
        <w:top w:val="none" w:sz="0" w:space="0" w:color="auto"/>
        <w:left w:val="none" w:sz="0" w:space="0" w:color="auto"/>
        <w:bottom w:val="none" w:sz="0" w:space="0" w:color="auto"/>
        <w:right w:val="none" w:sz="0" w:space="0" w:color="auto"/>
      </w:divBdr>
    </w:div>
    <w:div w:id="1121414445">
      <w:bodyDiv w:val="1"/>
      <w:marLeft w:val="0"/>
      <w:marRight w:val="0"/>
      <w:marTop w:val="0"/>
      <w:marBottom w:val="0"/>
      <w:divBdr>
        <w:top w:val="none" w:sz="0" w:space="0" w:color="auto"/>
        <w:left w:val="none" w:sz="0" w:space="0" w:color="auto"/>
        <w:bottom w:val="none" w:sz="0" w:space="0" w:color="auto"/>
        <w:right w:val="none" w:sz="0" w:space="0" w:color="auto"/>
      </w:divBdr>
    </w:div>
    <w:div w:id="1188134417">
      <w:bodyDiv w:val="1"/>
      <w:marLeft w:val="0"/>
      <w:marRight w:val="0"/>
      <w:marTop w:val="0"/>
      <w:marBottom w:val="0"/>
      <w:divBdr>
        <w:top w:val="none" w:sz="0" w:space="0" w:color="auto"/>
        <w:left w:val="none" w:sz="0" w:space="0" w:color="auto"/>
        <w:bottom w:val="none" w:sz="0" w:space="0" w:color="auto"/>
        <w:right w:val="none" w:sz="0" w:space="0" w:color="auto"/>
      </w:divBdr>
    </w:div>
    <w:div w:id="1237740919">
      <w:bodyDiv w:val="1"/>
      <w:marLeft w:val="0"/>
      <w:marRight w:val="0"/>
      <w:marTop w:val="0"/>
      <w:marBottom w:val="0"/>
      <w:divBdr>
        <w:top w:val="none" w:sz="0" w:space="0" w:color="auto"/>
        <w:left w:val="none" w:sz="0" w:space="0" w:color="auto"/>
        <w:bottom w:val="none" w:sz="0" w:space="0" w:color="auto"/>
        <w:right w:val="none" w:sz="0" w:space="0" w:color="auto"/>
      </w:divBdr>
    </w:div>
    <w:div w:id="1268850431">
      <w:bodyDiv w:val="1"/>
      <w:marLeft w:val="0"/>
      <w:marRight w:val="0"/>
      <w:marTop w:val="0"/>
      <w:marBottom w:val="0"/>
      <w:divBdr>
        <w:top w:val="none" w:sz="0" w:space="0" w:color="auto"/>
        <w:left w:val="none" w:sz="0" w:space="0" w:color="auto"/>
        <w:bottom w:val="none" w:sz="0" w:space="0" w:color="auto"/>
        <w:right w:val="none" w:sz="0" w:space="0" w:color="auto"/>
      </w:divBdr>
    </w:div>
    <w:div w:id="1498839356">
      <w:bodyDiv w:val="1"/>
      <w:marLeft w:val="0"/>
      <w:marRight w:val="0"/>
      <w:marTop w:val="0"/>
      <w:marBottom w:val="0"/>
      <w:divBdr>
        <w:top w:val="none" w:sz="0" w:space="0" w:color="auto"/>
        <w:left w:val="none" w:sz="0" w:space="0" w:color="auto"/>
        <w:bottom w:val="none" w:sz="0" w:space="0" w:color="auto"/>
        <w:right w:val="none" w:sz="0" w:space="0" w:color="auto"/>
      </w:divBdr>
    </w:div>
    <w:div w:id="1763141918">
      <w:bodyDiv w:val="1"/>
      <w:marLeft w:val="0"/>
      <w:marRight w:val="0"/>
      <w:marTop w:val="0"/>
      <w:marBottom w:val="0"/>
      <w:divBdr>
        <w:top w:val="none" w:sz="0" w:space="0" w:color="auto"/>
        <w:left w:val="none" w:sz="0" w:space="0" w:color="auto"/>
        <w:bottom w:val="none" w:sz="0" w:space="0" w:color="auto"/>
        <w:right w:val="none" w:sz="0" w:space="0" w:color="auto"/>
      </w:divBdr>
    </w:div>
    <w:div w:id="1828550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image" Target="media/image1.gif"/></Relationship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omments" Target="comments.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7066</Words>
  <Characters>40277</Characters>
  <Application>Microsoft Macintosh Word</Application>
  <DocSecurity>0</DocSecurity>
  <Lines>335</Lines>
  <Paragraphs>80</Paragraphs>
  <ScaleCrop>false</ScaleCrop>
  <Company/>
  <LinksUpToDate>false</LinksUpToDate>
  <CharactersWithSpaces>49462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creator>Jerry Sobieski</dc:creator>
  <cp:lastModifiedBy>John Vollbrecht</cp:lastModifiedBy>
  <cp:revision>3</cp:revision>
  <cp:lastPrinted>2010-06-18T18:03:00Z</cp:lastPrinted>
  <dcterms:created xsi:type="dcterms:W3CDTF">2010-10-19T18:43:00Z</dcterms:created>
  <dcterms:modified xsi:type="dcterms:W3CDTF">2010-10-19T19:18:00Z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