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B752BB" w14:textId="77777777" w:rsidR="0028295D" w:rsidRDefault="0028295D" w:rsidP="0028295D">
      <w:pPr>
        <w:rPr>
          <w:b/>
        </w:rPr>
      </w:pPr>
    </w:p>
    <w:p w14:paraId="1FEDCF04" w14:textId="77777777" w:rsidR="0028295D" w:rsidRPr="0051559D" w:rsidRDefault="007152C2" w:rsidP="0028295D">
      <w:pPr>
        <w:rPr>
          <w:b/>
          <w:sz w:val="24"/>
        </w:rPr>
      </w:pPr>
      <w:r w:rsidRPr="0051559D">
        <w:rPr>
          <w:b/>
          <w:sz w:val="24"/>
        </w:rPr>
        <w:t>NSI</w:t>
      </w:r>
      <w:r w:rsidR="00A72A3A" w:rsidRPr="0051559D">
        <w:rPr>
          <w:b/>
          <w:sz w:val="24"/>
        </w:rPr>
        <w:t xml:space="preserve"> </w:t>
      </w:r>
      <w:r w:rsidR="00A25750" w:rsidRPr="0051559D">
        <w:rPr>
          <w:b/>
          <w:sz w:val="24"/>
        </w:rPr>
        <w:t>Connection</w:t>
      </w:r>
      <w:r w:rsidR="00A72A3A" w:rsidRPr="0051559D">
        <w:rPr>
          <w:b/>
          <w:sz w:val="24"/>
        </w:rPr>
        <w:t xml:space="preserve"> </w:t>
      </w:r>
      <w:r w:rsidR="00A25750" w:rsidRPr="0051559D">
        <w:rPr>
          <w:b/>
          <w:sz w:val="24"/>
        </w:rPr>
        <w:t>Service</w:t>
      </w:r>
      <w:r w:rsidR="00A72A3A" w:rsidRPr="0051559D">
        <w:rPr>
          <w:b/>
          <w:sz w:val="24"/>
        </w:rPr>
        <w:t xml:space="preserve"> </w:t>
      </w:r>
      <w:r w:rsidR="00542108" w:rsidRPr="0051559D">
        <w:rPr>
          <w:b/>
          <w:sz w:val="24"/>
        </w:rPr>
        <w:t>v2.0</w:t>
      </w:r>
    </w:p>
    <w:p w14:paraId="012B8255" w14:textId="77777777" w:rsidR="007F7C82" w:rsidRDefault="007F7C82" w:rsidP="0028295D"/>
    <w:p w14:paraId="7D339AFE" w14:textId="77777777" w:rsidR="007F7C82" w:rsidRDefault="00A25750" w:rsidP="0028295D">
      <w:pPr>
        <w:rPr>
          <w:u w:val="single"/>
        </w:rPr>
      </w:pPr>
      <w:r w:rsidRPr="00367AEA">
        <w:rPr>
          <w:u w:val="single"/>
        </w:rPr>
        <w:t>Status</w:t>
      </w:r>
      <w:r w:rsidR="00A72A3A">
        <w:rPr>
          <w:u w:val="single"/>
        </w:rPr>
        <w:t xml:space="preserve"> </w:t>
      </w:r>
      <w:r w:rsidRPr="00367AEA">
        <w:rPr>
          <w:u w:val="single"/>
        </w:rPr>
        <w:t>of</w:t>
      </w:r>
      <w:r w:rsidR="00A72A3A">
        <w:rPr>
          <w:u w:val="single"/>
        </w:rPr>
        <w:t xml:space="preserve"> </w:t>
      </w:r>
      <w:r w:rsidRPr="00367AEA">
        <w:rPr>
          <w:u w:val="single"/>
        </w:rPr>
        <w:t>This</w:t>
      </w:r>
      <w:r w:rsidR="00A72A3A">
        <w:rPr>
          <w:u w:val="single"/>
        </w:rPr>
        <w:t xml:space="preserve"> </w:t>
      </w:r>
      <w:r w:rsidRPr="00367AEA">
        <w:rPr>
          <w:u w:val="single"/>
        </w:rPr>
        <w:t>Document</w:t>
      </w:r>
    </w:p>
    <w:p w14:paraId="3FCDF13E" w14:textId="77777777" w:rsidR="008825FC" w:rsidRPr="00367AEA" w:rsidRDefault="008825FC" w:rsidP="0028295D">
      <w:pPr>
        <w:rPr>
          <w:u w:val="single"/>
        </w:rPr>
      </w:pPr>
    </w:p>
    <w:p w14:paraId="5AACBD5A" w14:textId="77777777" w:rsidR="007F7C82" w:rsidRDefault="007147BC" w:rsidP="0028295D">
      <w:r w:rsidRPr="007147BC">
        <w:t>Group Working Draft (GWD), candidate Recommendation Proposed (R-P).</w:t>
      </w:r>
      <w:r w:rsidR="00180BB3">
        <w:t xml:space="preserve">  </w:t>
      </w:r>
      <w:r w:rsidR="00180BB3" w:rsidRPr="00180BB3">
        <w:t>Distribution is unlimited.</w:t>
      </w:r>
    </w:p>
    <w:p w14:paraId="2FE8F9C4" w14:textId="77777777" w:rsidR="007147BC" w:rsidRDefault="007147BC" w:rsidP="0028295D"/>
    <w:p w14:paraId="17C2A667" w14:textId="77777777" w:rsidR="007F7C82" w:rsidRDefault="00A25750" w:rsidP="0028295D">
      <w:pPr>
        <w:rPr>
          <w:u w:val="single"/>
        </w:rPr>
      </w:pPr>
      <w:r w:rsidRPr="00367AEA">
        <w:rPr>
          <w:u w:val="single"/>
        </w:rPr>
        <w:t>Copyright</w:t>
      </w:r>
      <w:r w:rsidR="00A72A3A">
        <w:rPr>
          <w:u w:val="single"/>
        </w:rPr>
        <w:t xml:space="preserve"> </w:t>
      </w:r>
      <w:r w:rsidRPr="00367AEA">
        <w:rPr>
          <w:u w:val="single"/>
        </w:rPr>
        <w:t>Notice</w:t>
      </w:r>
    </w:p>
    <w:p w14:paraId="21767ADD" w14:textId="77777777" w:rsidR="0028295D" w:rsidRPr="00367AEA" w:rsidRDefault="0028295D" w:rsidP="0028295D">
      <w:pPr>
        <w:rPr>
          <w:u w:val="single"/>
        </w:rPr>
      </w:pPr>
    </w:p>
    <w:p w14:paraId="595421A9" w14:textId="77777777" w:rsidR="007F7C82" w:rsidRDefault="00A25750" w:rsidP="0028295D">
      <w:r>
        <w:t>Copyright</w:t>
      </w:r>
      <w:r w:rsidR="00A72A3A">
        <w:t xml:space="preserve"> </w:t>
      </w:r>
      <w:r>
        <w:t>©</w:t>
      </w:r>
      <w:r w:rsidR="00A72A3A">
        <w:t xml:space="preserve"> </w:t>
      </w:r>
      <w:r>
        <w:t>Open</w:t>
      </w:r>
      <w:r w:rsidR="00A72A3A">
        <w:t xml:space="preserve"> </w:t>
      </w:r>
      <w:r>
        <w:t>Grid</w:t>
      </w:r>
      <w:r w:rsidR="00A72A3A">
        <w:t xml:space="preserve"> </w:t>
      </w:r>
      <w:r>
        <w:t>Forum</w:t>
      </w:r>
      <w:r w:rsidR="00A72A3A">
        <w:t xml:space="preserve"> </w:t>
      </w:r>
      <w:r>
        <w:t>(2008-201</w:t>
      </w:r>
      <w:r w:rsidR="00320333">
        <w:t>3</w:t>
      </w:r>
      <w:r>
        <w:t>).</w:t>
      </w:r>
      <w:r w:rsidR="00A72A3A">
        <w:t xml:space="preserve">  </w:t>
      </w:r>
      <w:r>
        <w:t>All</w:t>
      </w:r>
      <w:r w:rsidR="00A72A3A">
        <w:t xml:space="preserve"> </w:t>
      </w:r>
      <w:r>
        <w:t>Rights</w:t>
      </w:r>
      <w:r w:rsidR="00A72A3A">
        <w:t xml:space="preserve"> </w:t>
      </w:r>
      <w:r>
        <w:t>Reserved.</w:t>
      </w:r>
    </w:p>
    <w:p w14:paraId="0B9C4523" w14:textId="77777777" w:rsidR="007F7C82" w:rsidRDefault="007F7C82" w:rsidP="0028295D"/>
    <w:p w14:paraId="0515030B" w14:textId="77777777" w:rsidR="007F7C82" w:rsidRDefault="00A25750" w:rsidP="0028295D">
      <w:pPr>
        <w:rPr>
          <w:u w:val="single"/>
        </w:rPr>
      </w:pPr>
      <w:r w:rsidRPr="00367AEA">
        <w:rPr>
          <w:u w:val="single"/>
        </w:rPr>
        <w:t>Trademark</w:t>
      </w:r>
    </w:p>
    <w:p w14:paraId="122280BC" w14:textId="77777777" w:rsidR="0028295D" w:rsidRPr="00367AEA" w:rsidRDefault="0028295D" w:rsidP="0028295D">
      <w:pPr>
        <w:rPr>
          <w:u w:val="single"/>
        </w:rPr>
      </w:pPr>
    </w:p>
    <w:p w14:paraId="50B16791" w14:textId="77777777" w:rsidR="007F7C82" w:rsidRDefault="00A25750" w:rsidP="0028295D">
      <w:r w:rsidRPr="00FE6559">
        <w:t>OGSA</w:t>
      </w:r>
      <w:r w:rsidR="00A72A3A">
        <w:t xml:space="preserve"> </w:t>
      </w:r>
      <w:r w:rsidRPr="00FE6559">
        <w:t>is</w:t>
      </w:r>
      <w:r w:rsidR="00A72A3A">
        <w:t xml:space="preserve"> </w:t>
      </w:r>
      <w:r w:rsidRPr="00FE6559">
        <w:t>a</w:t>
      </w:r>
      <w:r w:rsidR="00A72A3A">
        <w:t xml:space="preserve"> </w:t>
      </w:r>
      <w:r w:rsidRPr="00FE6559">
        <w:t>registered</w:t>
      </w:r>
      <w:r w:rsidR="00A72A3A">
        <w:t xml:space="preserve"> </w:t>
      </w:r>
      <w:r w:rsidRPr="00FE6559">
        <w:t>trademark</w:t>
      </w:r>
      <w:r w:rsidR="00A72A3A">
        <w:t xml:space="preserve"> </w:t>
      </w:r>
      <w:r w:rsidRPr="00FE6559">
        <w:t>and</w:t>
      </w:r>
      <w:r w:rsidR="00A72A3A">
        <w:t xml:space="preserve"> </w:t>
      </w:r>
      <w:r w:rsidRPr="00FE6559">
        <w:t>service</w:t>
      </w:r>
      <w:r w:rsidR="00A72A3A">
        <w:t xml:space="preserve"> </w:t>
      </w:r>
      <w:r w:rsidRPr="00FE6559">
        <w:t>mark</w:t>
      </w:r>
      <w:r w:rsidR="00A72A3A">
        <w:t xml:space="preserve"> </w:t>
      </w:r>
      <w:r w:rsidRPr="00FE6559">
        <w:t>of</w:t>
      </w:r>
      <w:r w:rsidR="00A72A3A">
        <w:t xml:space="preserve"> </w:t>
      </w:r>
      <w:r w:rsidRPr="00FE6559">
        <w:t>the</w:t>
      </w:r>
      <w:r w:rsidR="00A72A3A">
        <w:t xml:space="preserve"> </w:t>
      </w:r>
      <w:r w:rsidRPr="00FE6559">
        <w:t>Open</w:t>
      </w:r>
      <w:r w:rsidR="00A72A3A">
        <w:t xml:space="preserve"> </w:t>
      </w:r>
      <w:r w:rsidRPr="00FE6559">
        <w:t>Grid</w:t>
      </w:r>
      <w:r w:rsidR="00A72A3A">
        <w:t xml:space="preserve"> </w:t>
      </w:r>
      <w:r w:rsidRPr="00FE6559">
        <w:t>Forum.</w:t>
      </w:r>
    </w:p>
    <w:p w14:paraId="40DEF327" w14:textId="77777777" w:rsidR="0028295D" w:rsidRPr="00FD566C" w:rsidRDefault="0028295D" w:rsidP="0028295D"/>
    <w:p w14:paraId="4422F1F7" w14:textId="77777777" w:rsidR="007F7C82" w:rsidRPr="005C3806" w:rsidRDefault="00A25750" w:rsidP="0028295D">
      <w:pPr>
        <w:rPr>
          <w:b/>
          <w:u w:val="single"/>
        </w:rPr>
      </w:pPr>
      <w:bookmarkStart w:id="0" w:name="_Ref525097868"/>
      <w:bookmarkStart w:id="1" w:name="_Toc5010625"/>
      <w:r w:rsidRPr="005C3806">
        <w:rPr>
          <w:u w:val="single"/>
        </w:rPr>
        <w:t>Abstract</w:t>
      </w:r>
      <w:bookmarkEnd w:id="0"/>
      <w:bookmarkEnd w:id="1"/>
    </w:p>
    <w:p w14:paraId="0BA95F8F" w14:textId="77777777" w:rsidR="000777AC" w:rsidRDefault="008825FC" w:rsidP="00794096">
      <w:r>
        <w:t xml:space="preserve">This document </w:t>
      </w:r>
      <w:r w:rsidR="000777AC">
        <w:t>describes</w:t>
      </w:r>
      <w:r w:rsidR="00954A58">
        <w:t xml:space="preserve"> the Connection Service</w:t>
      </w:r>
      <w:r>
        <w:t xml:space="preserve"> </w:t>
      </w:r>
      <w:r w:rsidR="000777AC">
        <w:t xml:space="preserve">v2.0 </w:t>
      </w:r>
      <w:r w:rsidR="00954A58">
        <w:t>which</w:t>
      </w:r>
      <w:r w:rsidR="000777AC">
        <w:t xml:space="preserve"> is </w:t>
      </w:r>
      <w:r w:rsidR="00FE6327">
        <w:t>one</w:t>
      </w:r>
      <w:r w:rsidR="000777AC">
        <w:t xml:space="preserve"> of </w:t>
      </w:r>
      <w:r w:rsidR="00954A58">
        <w:t>a</w:t>
      </w:r>
      <w:r w:rsidR="000777AC">
        <w:t xml:space="preserve"> suite of services that make up the Network Service Interface.</w:t>
      </w:r>
    </w:p>
    <w:p w14:paraId="7BC3A7B8" w14:textId="77777777" w:rsidR="000777AC" w:rsidRDefault="000777AC" w:rsidP="00794096"/>
    <w:p w14:paraId="1C063595" w14:textId="77777777" w:rsidR="00794096" w:rsidRDefault="006B3317" w:rsidP="00794096">
      <w:r>
        <w:t xml:space="preserve">The NSI is a web-service based API that operates between a requester software agent and a provider software agent.  </w:t>
      </w:r>
      <w:r w:rsidR="000D269B">
        <w:t>The full suite of</w:t>
      </w:r>
      <w:r w:rsidR="000777AC">
        <w:t xml:space="preserve"> NSI</w:t>
      </w:r>
      <w:r w:rsidR="000D269B">
        <w:t xml:space="preserve"> services allows an application or network provider to request and manage circuit service instances. </w:t>
      </w:r>
      <w:r>
        <w:t xml:space="preserve">  Apart from the C</w:t>
      </w:r>
      <w:r w:rsidR="00954A58">
        <w:t>onnection Service</w:t>
      </w:r>
      <w:r>
        <w:t xml:space="preserve"> these include the Topology Service</w:t>
      </w:r>
      <w:r w:rsidR="00954A58">
        <w:t xml:space="preserve"> and the Discovery Service</w:t>
      </w:r>
      <w:r>
        <w:t xml:space="preserve">.  </w:t>
      </w:r>
      <w:r w:rsidR="00FE6327">
        <w:t>T</w:t>
      </w:r>
      <w:r w:rsidR="000777AC">
        <w:t xml:space="preserve">he complete </w:t>
      </w:r>
      <w:r w:rsidR="00954A58">
        <w:t>set</w:t>
      </w:r>
      <w:r w:rsidR="000777AC">
        <w:t xml:space="preserve"> of NSI services is </w:t>
      </w:r>
      <w:r w:rsidR="00FE6327">
        <w:t>described</w:t>
      </w:r>
      <w:r w:rsidR="000777AC">
        <w:t xml:space="preserve"> in GFD.173 </w:t>
      </w:r>
      <w:r w:rsidR="000777AC" w:rsidRPr="00D02654">
        <w:t>Network</w:t>
      </w:r>
      <w:r w:rsidR="000777AC">
        <w:t xml:space="preserve"> </w:t>
      </w:r>
      <w:r w:rsidR="000777AC" w:rsidRPr="00D02654">
        <w:t>Services</w:t>
      </w:r>
      <w:r w:rsidR="000777AC">
        <w:t xml:space="preserve"> </w:t>
      </w:r>
      <w:r w:rsidR="000777AC" w:rsidRPr="00D02654">
        <w:t>Framework</w:t>
      </w:r>
      <w:r w:rsidR="000777AC">
        <w:t xml:space="preserve">.  </w:t>
      </w:r>
    </w:p>
    <w:p w14:paraId="354252CC" w14:textId="77777777" w:rsidR="008825FC" w:rsidRDefault="008825FC" w:rsidP="00794096"/>
    <w:p w14:paraId="4C6F2264" w14:textId="77777777" w:rsidR="000D269B" w:rsidRDefault="000D269B" w:rsidP="00794096">
      <w:r>
        <w:t xml:space="preserve">This Connection Service document describes the protocol, state machine, architecture and associated processes and environment in which software agents interact to deliver </w:t>
      </w:r>
      <w:r w:rsidR="007579B6">
        <w:t xml:space="preserve">a Connection.  A Connection is a point-to-point network circuit that can transit multiple network providers. </w:t>
      </w:r>
    </w:p>
    <w:p w14:paraId="5E873EB4" w14:textId="77777777" w:rsidR="00CD6F2C" w:rsidRDefault="00CD6F2C" w:rsidP="0028295D"/>
    <w:p w14:paraId="057D5A35" w14:textId="77777777" w:rsidR="007F7C82" w:rsidRPr="00F5465B" w:rsidRDefault="007F7C82" w:rsidP="0028295D"/>
    <w:p w14:paraId="34FA5C6D" w14:textId="77777777" w:rsidR="007F7C82" w:rsidRDefault="00A25750" w:rsidP="0028295D">
      <w:pPr>
        <w:pStyle w:val="TOCHeading"/>
      </w:pPr>
      <w:r>
        <w:t>Contents</w:t>
      </w:r>
    </w:p>
    <w:p w14:paraId="03B88BC8" w14:textId="77777777" w:rsidR="0051559D" w:rsidRDefault="00C310AF">
      <w:pPr>
        <w:pStyle w:val="TOC1"/>
        <w:tabs>
          <w:tab w:val="left" w:pos="400"/>
          <w:tab w:val="right" w:pos="8630"/>
        </w:tabs>
        <w:rPr>
          <w:rFonts w:asciiTheme="minorHAnsi" w:eastAsiaTheme="minorEastAsia" w:hAnsiTheme="minorHAnsi" w:cstheme="minorBidi"/>
          <w:noProof/>
          <w:sz w:val="22"/>
          <w:szCs w:val="22"/>
          <w:lang w:val="en-GB" w:eastAsia="en-GB"/>
        </w:rPr>
      </w:pPr>
      <w:r>
        <w:fldChar w:fldCharType="begin"/>
      </w:r>
      <w:r w:rsidR="00A25750">
        <w:instrText xml:space="preserve"> TOC \o "1-3" \h \z \u </w:instrText>
      </w:r>
      <w:r>
        <w:fldChar w:fldCharType="separate"/>
      </w:r>
      <w:hyperlink w:anchor="_Toc355354811" w:history="1">
        <w:r w:rsidR="0051559D" w:rsidRPr="009E131F">
          <w:rPr>
            <w:rStyle w:val="Hyperlink"/>
            <w:noProof/>
          </w:rPr>
          <w:t>1.</w:t>
        </w:r>
        <w:r w:rsidR="0051559D">
          <w:rPr>
            <w:rFonts w:asciiTheme="minorHAnsi" w:eastAsiaTheme="minorEastAsia" w:hAnsiTheme="minorHAnsi" w:cstheme="minorBidi"/>
            <w:noProof/>
            <w:sz w:val="22"/>
            <w:szCs w:val="22"/>
            <w:lang w:val="en-GB" w:eastAsia="en-GB"/>
          </w:rPr>
          <w:tab/>
        </w:r>
        <w:r w:rsidR="0051559D" w:rsidRPr="009E131F">
          <w:rPr>
            <w:rStyle w:val="Hyperlink"/>
            <w:noProof/>
          </w:rPr>
          <w:t>Introduction</w:t>
        </w:r>
        <w:r w:rsidR="0051559D">
          <w:rPr>
            <w:noProof/>
            <w:webHidden/>
          </w:rPr>
          <w:tab/>
        </w:r>
        <w:r w:rsidR="0051559D">
          <w:rPr>
            <w:noProof/>
            <w:webHidden/>
          </w:rPr>
          <w:fldChar w:fldCharType="begin"/>
        </w:r>
        <w:r w:rsidR="0051559D">
          <w:rPr>
            <w:noProof/>
            <w:webHidden/>
          </w:rPr>
          <w:instrText xml:space="preserve"> PAGEREF _Toc355354811 \h </w:instrText>
        </w:r>
        <w:r w:rsidR="0051559D">
          <w:rPr>
            <w:noProof/>
            <w:webHidden/>
          </w:rPr>
        </w:r>
        <w:r w:rsidR="0051559D">
          <w:rPr>
            <w:noProof/>
            <w:webHidden/>
          </w:rPr>
          <w:fldChar w:fldCharType="separate"/>
        </w:r>
        <w:r w:rsidR="0051559D">
          <w:rPr>
            <w:noProof/>
            <w:webHidden/>
          </w:rPr>
          <w:t>3</w:t>
        </w:r>
        <w:r w:rsidR="0051559D">
          <w:rPr>
            <w:noProof/>
            <w:webHidden/>
          </w:rPr>
          <w:fldChar w:fldCharType="end"/>
        </w:r>
      </w:hyperlink>
    </w:p>
    <w:p w14:paraId="59D72463" w14:textId="77777777" w:rsidR="0051559D" w:rsidRDefault="00BF5026">
      <w:pPr>
        <w:pStyle w:val="TOC2"/>
        <w:tabs>
          <w:tab w:val="left" w:pos="800"/>
          <w:tab w:val="right" w:pos="8630"/>
        </w:tabs>
        <w:rPr>
          <w:rFonts w:asciiTheme="minorHAnsi" w:eastAsiaTheme="minorEastAsia" w:hAnsiTheme="minorHAnsi" w:cstheme="minorBidi"/>
          <w:noProof/>
          <w:sz w:val="22"/>
          <w:szCs w:val="22"/>
          <w:lang w:val="en-GB" w:eastAsia="en-GB"/>
        </w:rPr>
      </w:pPr>
      <w:hyperlink w:anchor="_Toc355354812" w:history="1">
        <w:r w:rsidR="0051559D" w:rsidRPr="009E131F">
          <w:rPr>
            <w:rStyle w:val="Hyperlink"/>
            <w:noProof/>
          </w:rPr>
          <w:t>1.1</w:t>
        </w:r>
        <w:r w:rsidR="0051559D">
          <w:rPr>
            <w:rFonts w:asciiTheme="minorHAnsi" w:eastAsiaTheme="minorEastAsia" w:hAnsiTheme="minorHAnsi" w:cstheme="minorBidi"/>
            <w:noProof/>
            <w:sz w:val="22"/>
            <w:szCs w:val="22"/>
            <w:lang w:val="en-GB" w:eastAsia="en-GB"/>
          </w:rPr>
          <w:tab/>
        </w:r>
        <w:r w:rsidR="0051559D" w:rsidRPr="009E131F">
          <w:rPr>
            <w:rStyle w:val="Hyperlink"/>
            <w:noProof/>
          </w:rPr>
          <w:t>NSI CS and the Network Service Framework</w:t>
        </w:r>
        <w:r w:rsidR="0051559D">
          <w:rPr>
            <w:noProof/>
            <w:webHidden/>
          </w:rPr>
          <w:tab/>
        </w:r>
        <w:r w:rsidR="0051559D">
          <w:rPr>
            <w:noProof/>
            <w:webHidden/>
          </w:rPr>
          <w:fldChar w:fldCharType="begin"/>
        </w:r>
        <w:r w:rsidR="0051559D">
          <w:rPr>
            <w:noProof/>
            <w:webHidden/>
          </w:rPr>
          <w:instrText xml:space="preserve"> PAGEREF _Toc355354812 \h </w:instrText>
        </w:r>
        <w:r w:rsidR="0051559D">
          <w:rPr>
            <w:noProof/>
            <w:webHidden/>
          </w:rPr>
        </w:r>
        <w:r w:rsidR="0051559D">
          <w:rPr>
            <w:noProof/>
            <w:webHidden/>
          </w:rPr>
          <w:fldChar w:fldCharType="separate"/>
        </w:r>
        <w:r w:rsidR="0051559D">
          <w:rPr>
            <w:noProof/>
            <w:webHidden/>
          </w:rPr>
          <w:t>3</w:t>
        </w:r>
        <w:r w:rsidR="0051559D">
          <w:rPr>
            <w:noProof/>
            <w:webHidden/>
          </w:rPr>
          <w:fldChar w:fldCharType="end"/>
        </w:r>
      </w:hyperlink>
    </w:p>
    <w:p w14:paraId="2D9BD4AA" w14:textId="77777777" w:rsidR="0051559D" w:rsidRDefault="00BF5026">
      <w:pPr>
        <w:pStyle w:val="TOC3"/>
        <w:tabs>
          <w:tab w:val="left" w:pos="1200"/>
          <w:tab w:val="right" w:pos="8630"/>
        </w:tabs>
        <w:rPr>
          <w:rFonts w:asciiTheme="minorHAnsi" w:eastAsiaTheme="minorEastAsia" w:hAnsiTheme="minorHAnsi" w:cstheme="minorBidi"/>
          <w:noProof/>
          <w:sz w:val="22"/>
          <w:szCs w:val="22"/>
          <w:lang w:val="en-GB" w:eastAsia="en-GB"/>
        </w:rPr>
      </w:pPr>
      <w:hyperlink w:anchor="_Toc355354813" w:history="1">
        <w:r w:rsidR="0051559D" w:rsidRPr="009E131F">
          <w:rPr>
            <w:rStyle w:val="Hyperlink"/>
            <w:noProof/>
          </w:rPr>
          <w:t>1.1.1</w:t>
        </w:r>
        <w:r w:rsidR="0051559D">
          <w:rPr>
            <w:rFonts w:asciiTheme="minorHAnsi" w:eastAsiaTheme="minorEastAsia" w:hAnsiTheme="minorHAnsi" w:cstheme="minorBidi"/>
            <w:noProof/>
            <w:sz w:val="22"/>
            <w:szCs w:val="22"/>
            <w:lang w:val="en-GB" w:eastAsia="en-GB"/>
          </w:rPr>
          <w:tab/>
        </w:r>
        <w:r w:rsidR="0051559D" w:rsidRPr="009E131F">
          <w:rPr>
            <w:rStyle w:val="Hyperlink"/>
            <w:noProof/>
          </w:rPr>
          <w:t>NSI architecture</w:t>
        </w:r>
        <w:r w:rsidR="0051559D">
          <w:rPr>
            <w:noProof/>
            <w:webHidden/>
          </w:rPr>
          <w:tab/>
        </w:r>
        <w:r w:rsidR="0051559D">
          <w:rPr>
            <w:noProof/>
            <w:webHidden/>
          </w:rPr>
          <w:fldChar w:fldCharType="begin"/>
        </w:r>
        <w:r w:rsidR="0051559D">
          <w:rPr>
            <w:noProof/>
            <w:webHidden/>
          </w:rPr>
          <w:instrText xml:space="preserve"> PAGEREF _Toc355354813 \h </w:instrText>
        </w:r>
        <w:r w:rsidR="0051559D">
          <w:rPr>
            <w:noProof/>
            <w:webHidden/>
          </w:rPr>
        </w:r>
        <w:r w:rsidR="0051559D">
          <w:rPr>
            <w:noProof/>
            <w:webHidden/>
          </w:rPr>
          <w:fldChar w:fldCharType="separate"/>
        </w:r>
        <w:r w:rsidR="0051559D">
          <w:rPr>
            <w:noProof/>
            <w:webHidden/>
          </w:rPr>
          <w:t>3</w:t>
        </w:r>
        <w:r w:rsidR="0051559D">
          <w:rPr>
            <w:noProof/>
            <w:webHidden/>
          </w:rPr>
          <w:fldChar w:fldCharType="end"/>
        </w:r>
      </w:hyperlink>
    </w:p>
    <w:p w14:paraId="4E3A4A69" w14:textId="77777777" w:rsidR="0051559D" w:rsidRDefault="00BF5026">
      <w:pPr>
        <w:pStyle w:val="TOC3"/>
        <w:tabs>
          <w:tab w:val="left" w:pos="1200"/>
          <w:tab w:val="right" w:pos="8630"/>
        </w:tabs>
        <w:rPr>
          <w:rFonts w:asciiTheme="minorHAnsi" w:eastAsiaTheme="minorEastAsia" w:hAnsiTheme="minorHAnsi" w:cstheme="minorBidi"/>
          <w:noProof/>
          <w:sz w:val="22"/>
          <w:szCs w:val="22"/>
          <w:lang w:val="en-GB" w:eastAsia="en-GB"/>
        </w:rPr>
      </w:pPr>
      <w:hyperlink w:anchor="_Toc355354814" w:history="1">
        <w:r w:rsidR="0051559D" w:rsidRPr="009E131F">
          <w:rPr>
            <w:rStyle w:val="Hyperlink"/>
            <w:noProof/>
          </w:rPr>
          <w:t>1.1.2</w:t>
        </w:r>
        <w:r w:rsidR="0051559D">
          <w:rPr>
            <w:rFonts w:asciiTheme="minorHAnsi" w:eastAsiaTheme="minorEastAsia" w:hAnsiTheme="minorHAnsi" w:cstheme="minorBidi"/>
            <w:noProof/>
            <w:sz w:val="22"/>
            <w:szCs w:val="22"/>
            <w:lang w:val="en-GB" w:eastAsia="en-GB"/>
          </w:rPr>
          <w:tab/>
        </w:r>
        <w:r w:rsidR="0051559D" w:rsidRPr="009E131F">
          <w:rPr>
            <w:rStyle w:val="Hyperlink"/>
            <w:noProof/>
          </w:rPr>
          <w:t>Topology schema</w:t>
        </w:r>
        <w:r w:rsidR="0051559D">
          <w:rPr>
            <w:noProof/>
            <w:webHidden/>
          </w:rPr>
          <w:tab/>
        </w:r>
        <w:r w:rsidR="0051559D">
          <w:rPr>
            <w:noProof/>
            <w:webHidden/>
          </w:rPr>
          <w:fldChar w:fldCharType="begin"/>
        </w:r>
        <w:r w:rsidR="0051559D">
          <w:rPr>
            <w:noProof/>
            <w:webHidden/>
          </w:rPr>
          <w:instrText xml:space="preserve"> PAGEREF _Toc355354814 \h </w:instrText>
        </w:r>
        <w:r w:rsidR="0051559D">
          <w:rPr>
            <w:noProof/>
            <w:webHidden/>
          </w:rPr>
        </w:r>
        <w:r w:rsidR="0051559D">
          <w:rPr>
            <w:noProof/>
            <w:webHidden/>
          </w:rPr>
          <w:fldChar w:fldCharType="separate"/>
        </w:r>
        <w:r w:rsidR="0051559D">
          <w:rPr>
            <w:noProof/>
            <w:webHidden/>
          </w:rPr>
          <w:t>3</w:t>
        </w:r>
        <w:r w:rsidR="0051559D">
          <w:rPr>
            <w:noProof/>
            <w:webHidden/>
          </w:rPr>
          <w:fldChar w:fldCharType="end"/>
        </w:r>
      </w:hyperlink>
    </w:p>
    <w:p w14:paraId="2D457104" w14:textId="77777777" w:rsidR="0051559D" w:rsidRDefault="00BF5026">
      <w:pPr>
        <w:pStyle w:val="TOC3"/>
        <w:tabs>
          <w:tab w:val="left" w:pos="1200"/>
          <w:tab w:val="right" w:pos="8630"/>
        </w:tabs>
        <w:rPr>
          <w:rFonts w:asciiTheme="minorHAnsi" w:eastAsiaTheme="minorEastAsia" w:hAnsiTheme="minorHAnsi" w:cstheme="minorBidi"/>
          <w:noProof/>
          <w:sz w:val="22"/>
          <w:szCs w:val="22"/>
          <w:lang w:val="en-GB" w:eastAsia="en-GB"/>
        </w:rPr>
      </w:pPr>
      <w:hyperlink w:anchor="_Toc355354815" w:history="1">
        <w:r w:rsidR="0051559D" w:rsidRPr="009E131F">
          <w:rPr>
            <w:rStyle w:val="Hyperlink"/>
            <w:noProof/>
          </w:rPr>
          <w:t>1.1.3</w:t>
        </w:r>
        <w:r w:rsidR="0051559D">
          <w:rPr>
            <w:rFonts w:asciiTheme="minorHAnsi" w:eastAsiaTheme="minorEastAsia" w:hAnsiTheme="minorHAnsi" w:cstheme="minorBidi"/>
            <w:noProof/>
            <w:sz w:val="22"/>
            <w:szCs w:val="22"/>
            <w:lang w:val="en-GB" w:eastAsia="en-GB"/>
          </w:rPr>
          <w:tab/>
        </w:r>
        <w:r w:rsidR="0051559D" w:rsidRPr="009E131F">
          <w:rPr>
            <w:rStyle w:val="Hyperlink"/>
            <w:noProof/>
          </w:rPr>
          <w:t>Topology Distribution Service</w:t>
        </w:r>
        <w:r w:rsidR="0051559D">
          <w:rPr>
            <w:noProof/>
            <w:webHidden/>
          </w:rPr>
          <w:tab/>
        </w:r>
        <w:r w:rsidR="0051559D">
          <w:rPr>
            <w:noProof/>
            <w:webHidden/>
          </w:rPr>
          <w:fldChar w:fldCharType="begin"/>
        </w:r>
        <w:r w:rsidR="0051559D">
          <w:rPr>
            <w:noProof/>
            <w:webHidden/>
          </w:rPr>
          <w:instrText xml:space="preserve"> PAGEREF _Toc355354815 \h </w:instrText>
        </w:r>
        <w:r w:rsidR="0051559D">
          <w:rPr>
            <w:noProof/>
            <w:webHidden/>
          </w:rPr>
        </w:r>
        <w:r w:rsidR="0051559D">
          <w:rPr>
            <w:noProof/>
            <w:webHidden/>
          </w:rPr>
          <w:fldChar w:fldCharType="separate"/>
        </w:r>
        <w:r w:rsidR="0051559D">
          <w:rPr>
            <w:noProof/>
            <w:webHidden/>
          </w:rPr>
          <w:t>3</w:t>
        </w:r>
        <w:r w:rsidR="0051559D">
          <w:rPr>
            <w:noProof/>
            <w:webHidden/>
          </w:rPr>
          <w:fldChar w:fldCharType="end"/>
        </w:r>
      </w:hyperlink>
    </w:p>
    <w:p w14:paraId="5C0D7C3F" w14:textId="77777777" w:rsidR="0051559D" w:rsidRDefault="00BF5026">
      <w:pPr>
        <w:pStyle w:val="TOC3"/>
        <w:tabs>
          <w:tab w:val="left" w:pos="1200"/>
          <w:tab w:val="right" w:pos="8630"/>
        </w:tabs>
        <w:rPr>
          <w:rFonts w:asciiTheme="minorHAnsi" w:eastAsiaTheme="minorEastAsia" w:hAnsiTheme="minorHAnsi" w:cstheme="minorBidi"/>
          <w:noProof/>
          <w:sz w:val="22"/>
          <w:szCs w:val="22"/>
          <w:lang w:val="en-GB" w:eastAsia="en-GB"/>
        </w:rPr>
      </w:pPr>
      <w:hyperlink w:anchor="_Toc355354816" w:history="1">
        <w:r w:rsidR="0051559D" w:rsidRPr="009E131F">
          <w:rPr>
            <w:rStyle w:val="Hyperlink"/>
            <w:noProof/>
          </w:rPr>
          <w:t>1.1.4</w:t>
        </w:r>
        <w:r w:rsidR="0051559D">
          <w:rPr>
            <w:rFonts w:asciiTheme="minorHAnsi" w:eastAsiaTheme="minorEastAsia" w:hAnsiTheme="minorHAnsi" w:cstheme="minorBidi"/>
            <w:noProof/>
            <w:sz w:val="22"/>
            <w:szCs w:val="22"/>
            <w:lang w:val="en-GB" w:eastAsia="en-GB"/>
          </w:rPr>
          <w:tab/>
        </w:r>
        <w:r w:rsidR="0051559D" w:rsidRPr="009E131F">
          <w:rPr>
            <w:rStyle w:val="Hyperlink"/>
            <w:noProof/>
          </w:rPr>
          <w:t>Discovery Service</w:t>
        </w:r>
        <w:r w:rsidR="0051559D">
          <w:rPr>
            <w:noProof/>
            <w:webHidden/>
          </w:rPr>
          <w:tab/>
        </w:r>
        <w:r w:rsidR="0051559D">
          <w:rPr>
            <w:noProof/>
            <w:webHidden/>
          </w:rPr>
          <w:fldChar w:fldCharType="begin"/>
        </w:r>
        <w:r w:rsidR="0051559D">
          <w:rPr>
            <w:noProof/>
            <w:webHidden/>
          </w:rPr>
          <w:instrText xml:space="preserve"> PAGEREF _Toc355354816 \h </w:instrText>
        </w:r>
        <w:r w:rsidR="0051559D">
          <w:rPr>
            <w:noProof/>
            <w:webHidden/>
          </w:rPr>
        </w:r>
        <w:r w:rsidR="0051559D">
          <w:rPr>
            <w:noProof/>
            <w:webHidden/>
          </w:rPr>
          <w:fldChar w:fldCharType="separate"/>
        </w:r>
        <w:r w:rsidR="0051559D">
          <w:rPr>
            <w:noProof/>
            <w:webHidden/>
          </w:rPr>
          <w:t>3</w:t>
        </w:r>
        <w:r w:rsidR="0051559D">
          <w:rPr>
            <w:noProof/>
            <w:webHidden/>
          </w:rPr>
          <w:fldChar w:fldCharType="end"/>
        </w:r>
      </w:hyperlink>
    </w:p>
    <w:p w14:paraId="0C6455E8" w14:textId="77777777" w:rsidR="0051559D" w:rsidRDefault="00BF5026">
      <w:pPr>
        <w:pStyle w:val="TOC2"/>
        <w:tabs>
          <w:tab w:val="left" w:pos="800"/>
          <w:tab w:val="right" w:pos="8630"/>
        </w:tabs>
        <w:rPr>
          <w:rFonts w:asciiTheme="minorHAnsi" w:eastAsiaTheme="minorEastAsia" w:hAnsiTheme="minorHAnsi" w:cstheme="minorBidi"/>
          <w:noProof/>
          <w:sz w:val="22"/>
          <w:szCs w:val="22"/>
          <w:lang w:val="en-GB" w:eastAsia="en-GB"/>
        </w:rPr>
      </w:pPr>
      <w:hyperlink w:anchor="_Toc355354817" w:history="1">
        <w:r w:rsidR="0051559D" w:rsidRPr="009E131F">
          <w:rPr>
            <w:rStyle w:val="Hyperlink"/>
            <w:noProof/>
          </w:rPr>
          <w:t>1.2</w:t>
        </w:r>
        <w:r w:rsidR="0051559D">
          <w:rPr>
            <w:rFonts w:asciiTheme="minorHAnsi" w:eastAsiaTheme="minorEastAsia" w:hAnsiTheme="minorHAnsi" w:cstheme="minorBidi"/>
            <w:noProof/>
            <w:sz w:val="22"/>
            <w:szCs w:val="22"/>
            <w:lang w:val="en-GB" w:eastAsia="en-GB"/>
          </w:rPr>
          <w:tab/>
        </w:r>
        <w:r w:rsidR="0051559D" w:rsidRPr="009E131F">
          <w:rPr>
            <w:rStyle w:val="Hyperlink"/>
            <w:noProof/>
          </w:rPr>
          <w:t>Heterogeneous transport and Multi-Provider environments</w:t>
        </w:r>
        <w:r w:rsidR="0051559D">
          <w:rPr>
            <w:noProof/>
            <w:webHidden/>
          </w:rPr>
          <w:tab/>
        </w:r>
        <w:r w:rsidR="0051559D">
          <w:rPr>
            <w:noProof/>
            <w:webHidden/>
          </w:rPr>
          <w:fldChar w:fldCharType="begin"/>
        </w:r>
        <w:r w:rsidR="0051559D">
          <w:rPr>
            <w:noProof/>
            <w:webHidden/>
          </w:rPr>
          <w:instrText xml:space="preserve"> PAGEREF _Toc355354817 \h </w:instrText>
        </w:r>
        <w:r w:rsidR="0051559D">
          <w:rPr>
            <w:noProof/>
            <w:webHidden/>
          </w:rPr>
        </w:r>
        <w:r w:rsidR="0051559D">
          <w:rPr>
            <w:noProof/>
            <w:webHidden/>
          </w:rPr>
          <w:fldChar w:fldCharType="separate"/>
        </w:r>
        <w:r w:rsidR="0051559D">
          <w:rPr>
            <w:noProof/>
            <w:webHidden/>
          </w:rPr>
          <w:t>3</w:t>
        </w:r>
        <w:r w:rsidR="0051559D">
          <w:rPr>
            <w:noProof/>
            <w:webHidden/>
          </w:rPr>
          <w:fldChar w:fldCharType="end"/>
        </w:r>
      </w:hyperlink>
    </w:p>
    <w:p w14:paraId="004050AB" w14:textId="77777777" w:rsidR="0051559D" w:rsidRDefault="00BF5026">
      <w:pPr>
        <w:pStyle w:val="TOC2"/>
        <w:tabs>
          <w:tab w:val="left" w:pos="800"/>
          <w:tab w:val="right" w:pos="8630"/>
        </w:tabs>
        <w:rPr>
          <w:rFonts w:asciiTheme="minorHAnsi" w:eastAsiaTheme="minorEastAsia" w:hAnsiTheme="minorHAnsi" w:cstheme="minorBidi"/>
          <w:noProof/>
          <w:sz w:val="22"/>
          <w:szCs w:val="22"/>
          <w:lang w:val="en-GB" w:eastAsia="en-GB"/>
        </w:rPr>
      </w:pPr>
      <w:hyperlink w:anchor="_Toc355354818" w:history="1">
        <w:r w:rsidR="0051559D" w:rsidRPr="009E131F">
          <w:rPr>
            <w:rStyle w:val="Hyperlink"/>
            <w:noProof/>
          </w:rPr>
          <w:t>1.3</w:t>
        </w:r>
        <w:r w:rsidR="0051559D">
          <w:rPr>
            <w:rFonts w:asciiTheme="minorHAnsi" w:eastAsiaTheme="minorEastAsia" w:hAnsiTheme="minorHAnsi" w:cstheme="minorBidi"/>
            <w:noProof/>
            <w:sz w:val="22"/>
            <w:szCs w:val="22"/>
            <w:lang w:val="en-GB" w:eastAsia="en-GB"/>
          </w:rPr>
          <w:tab/>
        </w:r>
        <w:r w:rsidR="0051559D" w:rsidRPr="009E131F">
          <w:rPr>
            <w:rStyle w:val="Hyperlink"/>
            <w:noProof/>
          </w:rPr>
          <w:t>Representing and Managing Network resources</w:t>
        </w:r>
        <w:r w:rsidR="0051559D">
          <w:rPr>
            <w:noProof/>
            <w:webHidden/>
          </w:rPr>
          <w:tab/>
        </w:r>
        <w:r w:rsidR="0051559D">
          <w:rPr>
            <w:noProof/>
            <w:webHidden/>
          </w:rPr>
          <w:fldChar w:fldCharType="begin"/>
        </w:r>
        <w:r w:rsidR="0051559D">
          <w:rPr>
            <w:noProof/>
            <w:webHidden/>
          </w:rPr>
          <w:instrText xml:space="preserve"> PAGEREF _Toc355354818 \h </w:instrText>
        </w:r>
        <w:r w:rsidR="0051559D">
          <w:rPr>
            <w:noProof/>
            <w:webHidden/>
          </w:rPr>
        </w:r>
        <w:r w:rsidR="0051559D">
          <w:rPr>
            <w:noProof/>
            <w:webHidden/>
          </w:rPr>
          <w:fldChar w:fldCharType="separate"/>
        </w:r>
        <w:r w:rsidR="0051559D">
          <w:rPr>
            <w:noProof/>
            <w:webHidden/>
          </w:rPr>
          <w:t>4</w:t>
        </w:r>
        <w:r w:rsidR="0051559D">
          <w:rPr>
            <w:noProof/>
            <w:webHidden/>
          </w:rPr>
          <w:fldChar w:fldCharType="end"/>
        </w:r>
      </w:hyperlink>
    </w:p>
    <w:p w14:paraId="3E636A1E" w14:textId="77777777" w:rsidR="0051559D" w:rsidRDefault="00BF5026">
      <w:pPr>
        <w:pStyle w:val="TOC3"/>
        <w:tabs>
          <w:tab w:val="left" w:pos="1200"/>
          <w:tab w:val="right" w:pos="8630"/>
        </w:tabs>
        <w:rPr>
          <w:rFonts w:asciiTheme="minorHAnsi" w:eastAsiaTheme="minorEastAsia" w:hAnsiTheme="minorHAnsi" w:cstheme="minorBidi"/>
          <w:noProof/>
          <w:sz w:val="22"/>
          <w:szCs w:val="22"/>
          <w:lang w:val="en-GB" w:eastAsia="en-GB"/>
        </w:rPr>
      </w:pPr>
      <w:hyperlink w:anchor="_Toc355354819" w:history="1">
        <w:r w:rsidR="0051559D" w:rsidRPr="009E131F">
          <w:rPr>
            <w:rStyle w:val="Hyperlink"/>
            <w:noProof/>
          </w:rPr>
          <w:t>1.3.1</w:t>
        </w:r>
        <w:r w:rsidR="0051559D">
          <w:rPr>
            <w:rFonts w:asciiTheme="minorHAnsi" w:eastAsiaTheme="minorEastAsia" w:hAnsiTheme="minorHAnsi" w:cstheme="minorBidi"/>
            <w:noProof/>
            <w:sz w:val="22"/>
            <w:szCs w:val="22"/>
            <w:lang w:val="en-GB" w:eastAsia="en-GB"/>
          </w:rPr>
          <w:tab/>
        </w:r>
        <w:r w:rsidR="0051559D" w:rsidRPr="009E131F">
          <w:rPr>
            <w:rStyle w:val="Hyperlink"/>
            <w:noProof/>
          </w:rPr>
          <w:t>Topology</w:t>
        </w:r>
        <w:r w:rsidR="0051559D">
          <w:rPr>
            <w:noProof/>
            <w:webHidden/>
          </w:rPr>
          <w:tab/>
        </w:r>
        <w:r w:rsidR="0051559D">
          <w:rPr>
            <w:noProof/>
            <w:webHidden/>
          </w:rPr>
          <w:fldChar w:fldCharType="begin"/>
        </w:r>
        <w:r w:rsidR="0051559D">
          <w:rPr>
            <w:noProof/>
            <w:webHidden/>
          </w:rPr>
          <w:instrText xml:space="preserve"> PAGEREF _Toc355354819 \h </w:instrText>
        </w:r>
        <w:r w:rsidR="0051559D">
          <w:rPr>
            <w:noProof/>
            <w:webHidden/>
          </w:rPr>
        </w:r>
        <w:r w:rsidR="0051559D">
          <w:rPr>
            <w:noProof/>
            <w:webHidden/>
          </w:rPr>
          <w:fldChar w:fldCharType="separate"/>
        </w:r>
        <w:r w:rsidR="0051559D">
          <w:rPr>
            <w:noProof/>
            <w:webHidden/>
          </w:rPr>
          <w:t>4</w:t>
        </w:r>
        <w:r w:rsidR="0051559D">
          <w:rPr>
            <w:noProof/>
            <w:webHidden/>
          </w:rPr>
          <w:fldChar w:fldCharType="end"/>
        </w:r>
      </w:hyperlink>
    </w:p>
    <w:p w14:paraId="06EACB02" w14:textId="77777777" w:rsidR="0051559D" w:rsidRDefault="00BF5026">
      <w:pPr>
        <w:pStyle w:val="TOC3"/>
        <w:tabs>
          <w:tab w:val="left" w:pos="1200"/>
          <w:tab w:val="right" w:pos="8630"/>
        </w:tabs>
        <w:rPr>
          <w:rFonts w:asciiTheme="minorHAnsi" w:eastAsiaTheme="minorEastAsia" w:hAnsiTheme="minorHAnsi" w:cstheme="minorBidi"/>
          <w:noProof/>
          <w:sz w:val="22"/>
          <w:szCs w:val="22"/>
          <w:lang w:val="en-GB" w:eastAsia="en-GB"/>
        </w:rPr>
      </w:pPr>
      <w:hyperlink w:anchor="_Toc355354820" w:history="1">
        <w:r w:rsidR="0051559D" w:rsidRPr="009E131F">
          <w:rPr>
            <w:rStyle w:val="Hyperlink"/>
            <w:noProof/>
          </w:rPr>
          <w:t>1.3.2</w:t>
        </w:r>
        <w:r w:rsidR="0051559D">
          <w:rPr>
            <w:rFonts w:asciiTheme="minorHAnsi" w:eastAsiaTheme="minorEastAsia" w:hAnsiTheme="minorHAnsi" w:cstheme="minorBidi"/>
            <w:noProof/>
            <w:sz w:val="22"/>
            <w:szCs w:val="22"/>
            <w:lang w:val="en-GB" w:eastAsia="en-GB"/>
          </w:rPr>
          <w:tab/>
        </w:r>
        <w:r w:rsidR="0051559D" w:rsidRPr="009E131F">
          <w:rPr>
            <w:rStyle w:val="Hyperlink"/>
            <w:noProof/>
          </w:rPr>
          <w:t>Connections</w:t>
        </w:r>
        <w:r w:rsidR="0051559D">
          <w:rPr>
            <w:noProof/>
            <w:webHidden/>
          </w:rPr>
          <w:tab/>
        </w:r>
        <w:r w:rsidR="0051559D">
          <w:rPr>
            <w:noProof/>
            <w:webHidden/>
          </w:rPr>
          <w:fldChar w:fldCharType="begin"/>
        </w:r>
        <w:r w:rsidR="0051559D">
          <w:rPr>
            <w:noProof/>
            <w:webHidden/>
          </w:rPr>
          <w:instrText xml:space="preserve"> PAGEREF _Toc355354820 \h </w:instrText>
        </w:r>
        <w:r w:rsidR="0051559D">
          <w:rPr>
            <w:noProof/>
            <w:webHidden/>
          </w:rPr>
        </w:r>
        <w:r w:rsidR="0051559D">
          <w:rPr>
            <w:noProof/>
            <w:webHidden/>
          </w:rPr>
          <w:fldChar w:fldCharType="separate"/>
        </w:r>
        <w:r w:rsidR="0051559D">
          <w:rPr>
            <w:noProof/>
            <w:webHidden/>
          </w:rPr>
          <w:t>4</w:t>
        </w:r>
        <w:r w:rsidR="0051559D">
          <w:rPr>
            <w:noProof/>
            <w:webHidden/>
          </w:rPr>
          <w:fldChar w:fldCharType="end"/>
        </w:r>
      </w:hyperlink>
    </w:p>
    <w:p w14:paraId="787ABFE0" w14:textId="77777777" w:rsidR="0051559D" w:rsidRDefault="00BF5026">
      <w:pPr>
        <w:pStyle w:val="TOC3"/>
        <w:tabs>
          <w:tab w:val="left" w:pos="1200"/>
          <w:tab w:val="right" w:pos="8630"/>
        </w:tabs>
        <w:rPr>
          <w:rFonts w:asciiTheme="minorHAnsi" w:eastAsiaTheme="minorEastAsia" w:hAnsiTheme="minorHAnsi" w:cstheme="minorBidi"/>
          <w:noProof/>
          <w:sz w:val="22"/>
          <w:szCs w:val="22"/>
          <w:lang w:val="en-GB" w:eastAsia="en-GB"/>
        </w:rPr>
      </w:pPr>
      <w:hyperlink w:anchor="_Toc355354821" w:history="1">
        <w:r w:rsidR="0051559D" w:rsidRPr="009E131F">
          <w:rPr>
            <w:rStyle w:val="Hyperlink"/>
            <w:noProof/>
          </w:rPr>
          <w:t>1.3.3</w:t>
        </w:r>
        <w:r w:rsidR="0051559D">
          <w:rPr>
            <w:rFonts w:asciiTheme="minorHAnsi" w:eastAsiaTheme="minorEastAsia" w:hAnsiTheme="minorHAnsi" w:cstheme="minorBidi"/>
            <w:noProof/>
            <w:sz w:val="22"/>
            <w:szCs w:val="22"/>
            <w:lang w:val="en-GB" w:eastAsia="en-GB"/>
          </w:rPr>
          <w:tab/>
        </w:r>
        <w:r w:rsidR="0051559D" w:rsidRPr="009E131F">
          <w:rPr>
            <w:rStyle w:val="Hyperlink"/>
            <w:noProof/>
          </w:rPr>
          <w:t>Path</w:t>
        </w:r>
        <w:r w:rsidR="0051559D">
          <w:rPr>
            <w:noProof/>
            <w:webHidden/>
          </w:rPr>
          <w:tab/>
        </w:r>
        <w:r w:rsidR="0051559D">
          <w:rPr>
            <w:noProof/>
            <w:webHidden/>
          </w:rPr>
          <w:fldChar w:fldCharType="begin"/>
        </w:r>
        <w:r w:rsidR="0051559D">
          <w:rPr>
            <w:noProof/>
            <w:webHidden/>
          </w:rPr>
          <w:instrText xml:space="preserve"> PAGEREF _Toc355354821 \h </w:instrText>
        </w:r>
        <w:r w:rsidR="0051559D">
          <w:rPr>
            <w:noProof/>
            <w:webHidden/>
          </w:rPr>
        </w:r>
        <w:r w:rsidR="0051559D">
          <w:rPr>
            <w:noProof/>
            <w:webHidden/>
          </w:rPr>
          <w:fldChar w:fldCharType="separate"/>
        </w:r>
        <w:r w:rsidR="0051559D">
          <w:rPr>
            <w:noProof/>
            <w:webHidden/>
          </w:rPr>
          <w:t>5</w:t>
        </w:r>
        <w:r w:rsidR="0051559D">
          <w:rPr>
            <w:noProof/>
            <w:webHidden/>
          </w:rPr>
          <w:fldChar w:fldCharType="end"/>
        </w:r>
      </w:hyperlink>
    </w:p>
    <w:p w14:paraId="181FDE67" w14:textId="77777777" w:rsidR="0051559D" w:rsidRDefault="00BF5026">
      <w:pPr>
        <w:pStyle w:val="TOC3"/>
        <w:tabs>
          <w:tab w:val="left" w:pos="1200"/>
          <w:tab w:val="right" w:pos="8630"/>
        </w:tabs>
        <w:rPr>
          <w:rFonts w:asciiTheme="minorHAnsi" w:eastAsiaTheme="minorEastAsia" w:hAnsiTheme="minorHAnsi" w:cstheme="minorBidi"/>
          <w:noProof/>
          <w:sz w:val="22"/>
          <w:szCs w:val="22"/>
          <w:lang w:val="en-GB" w:eastAsia="en-GB"/>
        </w:rPr>
      </w:pPr>
      <w:hyperlink w:anchor="_Toc355354822" w:history="1">
        <w:r w:rsidR="0051559D" w:rsidRPr="009E131F">
          <w:rPr>
            <w:rStyle w:val="Hyperlink"/>
            <w:noProof/>
          </w:rPr>
          <w:t>1.3.4</w:t>
        </w:r>
        <w:r w:rsidR="0051559D">
          <w:rPr>
            <w:rFonts w:asciiTheme="minorHAnsi" w:eastAsiaTheme="minorEastAsia" w:hAnsiTheme="minorHAnsi" w:cstheme="minorBidi"/>
            <w:noProof/>
            <w:sz w:val="22"/>
            <w:szCs w:val="22"/>
            <w:lang w:val="en-GB" w:eastAsia="en-GB"/>
          </w:rPr>
          <w:tab/>
        </w:r>
        <w:r w:rsidR="0051559D" w:rsidRPr="009E131F">
          <w:rPr>
            <w:rStyle w:val="Hyperlink"/>
            <w:noProof/>
          </w:rPr>
          <w:t>Inter-domain vs intra-domain pathfinding</w:t>
        </w:r>
        <w:r w:rsidR="0051559D">
          <w:rPr>
            <w:noProof/>
            <w:webHidden/>
          </w:rPr>
          <w:tab/>
        </w:r>
        <w:r w:rsidR="0051559D">
          <w:rPr>
            <w:noProof/>
            <w:webHidden/>
          </w:rPr>
          <w:fldChar w:fldCharType="begin"/>
        </w:r>
        <w:r w:rsidR="0051559D">
          <w:rPr>
            <w:noProof/>
            <w:webHidden/>
          </w:rPr>
          <w:instrText xml:space="preserve"> PAGEREF _Toc355354822 \h </w:instrText>
        </w:r>
        <w:r w:rsidR="0051559D">
          <w:rPr>
            <w:noProof/>
            <w:webHidden/>
          </w:rPr>
        </w:r>
        <w:r w:rsidR="0051559D">
          <w:rPr>
            <w:noProof/>
            <w:webHidden/>
          </w:rPr>
          <w:fldChar w:fldCharType="separate"/>
        </w:r>
        <w:r w:rsidR="0051559D">
          <w:rPr>
            <w:noProof/>
            <w:webHidden/>
          </w:rPr>
          <w:t>5</w:t>
        </w:r>
        <w:r w:rsidR="0051559D">
          <w:rPr>
            <w:noProof/>
            <w:webHidden/>
          </w:rPr>
          <w:fldChar w:fldCharType="end"/>
        </w:r>
      </w:hyperlink>
    </w:p>
    <w:p w14:paraId="19A3C9CC" w14:textId="77777777" w:rsidR="0051559D" w:rsidRDefault="00BF5026">
      <w:pPr>
        <w:pStyle w:val="TOC1"/>
        <w:tabs>
          <w:tab w:val="left" w:pos="400"/>
          <w:tab w:val="right" w:pos="8630"/>
        </w:tabs>
        <w:rPr>
          <w:rFonts w:asciiTheme="minorHAnsi" w:eastAsiaTheme="minorEastAsia" w:hAnsiTheme="minorHAnsi" w:cstheme="minorBidi"/>
          <w:noProof/>
          <w:sz w:val="22"/>
          <w:szCs w:val="22"/>
          <w:lang w:val="en-GB" w:eastAsia="en-GB"/>
        </w:rPr>
      </w:pPr>
      <w:hyperlink w:anchor="_Toc355354823" w:history="1">
        <w:r w:rsidR="0051559D" w:rsidRPr="009E131F">
          <w:rPr>
            <w:rStyle w:val="Hyperlink"/>
            <w:noProof/>
          </w:rPr>
          <w:t>2.</w:t>
        </w:r>
        <w:r w:rsidR="0051559D">
          <w:rPr>
            <w:rFonts w:asciiTheme="minorHAnsi" w:eastAsiaTheme="minorEastAsia" w:hAnsiTheme="minorHAnsi" w:cstheme="minorBidi"/>
            <w:noProof/>
            <w:sz w:val="22"/>
            <w:szCs w:val="22"/>
            <w:lang w:val="en-GB" w:eastAsia="en-GB"/>
          </w:rPr>
          <w:tab/>
        </w:r>
        <w:r w:rsidR="0051559D" w:rsidRPr="009E131F">
          <w:rPr>
            <w:rStyle w:val="Hyperlink"/>
            <w:noProof/>
          </w:rPr>
          <w:t>Connection Service architecture</w:t>
        </w:r>
        <w:r w:rsidR="0051559D">
          <w:rPr>
            <w:noProof/>
            <w:webHidden/>
          </w:rPr>
          <w:tab/>
        </w:r>
        <w:r w:rsidR="0051559D">
          <w:rPr>
            <w:noProof/>
            <w:webHidden/>
          </w:rPr>
          <w:fldChar w:fldCharType="begin"/>
        </w:r>
        <w:r w:rsidR="0051559D">
          <w:rPr>
            <w:noProof/>
            <w:webHidden/>
          </w:rPr>
          <w:instrText xml:space="preserve"> PAGEREF _Toc355354823 \h </w:instrText>
        </w:r>
        <w:r w:rsidR="0051559D">
          <w:rPr>
            <w:noProof/>
            <w:webHidden/>
          </w:rPr>
        </w:r>
        <w:r w:rsidR="0051559D">
          <w:rPr>
            <w:noProof/>
            <w:webHidden/>
          </w:rPr>
          <w:fldChar w:fldCharType="separate"/>
        </w:r>
        <w:r w:rsidR="0051559D">
          <w:rPr>
            <w:noProof/>
            <w:webHidden/>
          </w:rPr>
          <w:t>5</w:t>
        </w:r>
        <w:r w:rsidR="0051559D">
          <w:rPr>
            <w:noProof/>
            <w:webHidden/>
          </w:rPr>
          <w:fldChar w:fldCharType="end"/>
        </w:r>
      </w:hyperlink>
    </w:p>
    <w:p w14:paraId="3B814950" w14:textId="77777777" w:rsidR="0051559D" w:rsidRDefault="00BF5026">
      <w:pPr>
        <w:pStyle w:val="TOC1"/>
        <w:tabs>
          <w:tab w:val="left" w:pos="400"/>
          <w:tab w:val="right" w:pos="8630"/>
        </w:tabs>
        <w:rPr>
          <w:rFonts w:asciiTheme="minorHAnsi" w:eastAsiaTheme="minorEastAsia" w:hAnsiTheme="minorHAnsi" w:cstheme="minorBidi"/>
          <w:noProof/>
          <w:sz w:val="22"/>
          <w:szCs w:val="22"/>
          <w:lang w:val="en-GB" w:eastAsia="en-GB"/>
        </w:rPr>
      </w:pPr>
      <w:hyperlink w:anchor="_Toc355354824" w:history="1">
        <w:r w:rsidR="0051559D" w:rsidRPr="009E131F">
          <w:rPr>
            <w:rStyle w:val="Hyperlink"/>
            <w:noProof/>
          </w:rPr>
          <w:t>3.</w:t>
        </w:r>
        <w:r w:rsidR="0051559D">
          <w:rPr>
            <w:rFonts w:asciiTheme="minorHAnsi" w:eastAsiaTheme="minorEastAsia" w:hAnsiTheme="minorHAnsi" w:cstheme="minorBidi"/>
            <w:noProof/>
            <w:sz w:val="22"/>
            <w:szCs w:val="22"/>
            <w:lang w:val="en-GB" w:eastAsia="en-GB"/>
          </w:rPr>
          <w:tab/>
        </w:r>
        <w:r w:rsidR="0051559D" w:rsidRPr="009E131F">
          <w:rPr>
            <w:rStyle w:val="Hyperlink"/>
            <w:rFonts w:cs="Arial"/>
            <w:noProof/>
          </w:rPr>
          <w:t>NSI Messages and operations</w:t>
        </w:r>
        <w:r w:rsidR="0051559D">
          <w:rPr>
            <w:noProof/>
            <w:webHidden/>
          </w:rPr>
          <w:tab/>
        </w:r>
        <w:r w:rsidR="0051559D">
          <w:rPr>
            <w:noProof/>
            <w:webHidden/>
          </w:rPr>
          <w:fldChar w:fldCharType="begin"/>
        </w:r>
        <w:r w:rsidR="0051559D">
          <w:rPr>
            <w:noProof/>
            <w:webHidden/>
          </w:rPr>
          <w:instrText xml:space="preserve"> PAGEREF _Toc355354824 \h </w:instrText>
        </w:r>
        <w:r w:rsidR="0051559D">
          <w:rPr>
            <w:noProof/>
            <w:webHidden/>
          </w:rPr>
        </w:r>
        <w:r w:rsidR="0051559D">
          <w:rPr>
            <w:noProof/>
            <w:webHidden/>
          </w:rPr>
          <w:fldChar w:fldCharType="separate"/>
        </w:r>
        <w:r w:rsidR="0051559D">
          <w:rPr>
            <w:noProof/>
            <w:webHidden/>
          </w:rPr>
          <w:t>6</w:t>
        </w:r>
        <w:r w:rsidR="0051559D">
          <w:rPr>
            <w:noProof/>
            <w:webHidden/>
          </w:rPr>
          <w:fldChar w:fldCharType="end"/>
        </w:r>
      </w:hyperlink>
    </w:p>
    <w:p w14:paraId="69E6505C" w14:textId="77777777" w:rsidR="0051559D" w:rsidRDefault="00BF5026">
      <w:pPr>
        <w:pStyle w:val="TOC1"/>
        <w:tabs>
          <w:tab w:val="left" w:pos="400"/>
          <w:tab w:val="right" w:pos="8630"/>
        </w:tabs>
        <w:rPr>
          <w:rFonts w:asciiTheme="minorHAnsi" w:eastAsiaTheme="minorEastAsia" w:hAnsiTheme="minorHAnsi" w:cstheme="minorBidi"/>
          <w:noProof/>
          <w:sz w:val="22"/>
          <w:szCs w:val="22"/>
          <w:lang w:val="en-GB" w:eastAsia="en-GB"/>
        </w:rPr>
      </w:pPr>
      <w:hyperlink w:anchor="_Toc355354825" w:history="1">
        <w:r w:rsidR="0051559D" w:rsidRPr="009E131F">
          <w:rPr>
            <w:rStyle w:val="Hyperlink"/>
            <w:noProof/>
          </w:rPr>
          <w:t>4.</w:t>
        </w:r>
        <w:r w:rsidR="0051559D">
          <w:rPr>
            <w:rFonts w:asciiTheme="minorHAnsi" w:eastAsiaTheme="minorEastAsia" w:hAnsiTheme="minorHAnsi" w:cstheme="minorBidi"/>
            <w:noProof/>
            <w:sz w:val="22"/>
            <w:szCs w:val="22"/>
            <w:lang w:val="en-GB" w:eastAsia="en-GB"/>
          </w:rPr>
          <w:tab/>
        </w:r>
        <w:r w:rsidR="0051559D" w:rsidRPr="009E131F">
          <w:rPr>
            <w:rStyle w:val="Hyperlink"/>
            <w:rFonts w:cs="Arial"/>
            <w:noProof/>
          </w:rPr>
          <w:t>NSI State Machines</w:t>
        </w:r>
        <w:r w:rsidR="0051559D">
          <w:rPr>
            <w:noProof/>
            <w:webHidden/>
          </w:rPr>
          <w:tab/>
        </w:r>
        <w:r w:rsidR="0051559D">
          <w:rPr>
            <w:noProof/>
            <w:webHidden/>
          </w:rPr>
          <w:fldChar w:fldCharType="begin"/>
        </w:r>
        <w:r w:rsidR="0051559D">
          <w:rPr>
            <w:noProof/>
            <w:webHidden/>
          </w:rPr>
          <w:instrText xml:space="preserve"> PAGEREF _Toc355354825 \h </w:instrText>
        </w:r>
        <w:r w:rsidR="0051559D">
          <w:rPr>
            <w:noProof/>
            <w:webHidden/>
          </w:rPr>
        </w:r>
        <w:r w:rsidR="0051559D">
          <w:rPr>
            <w:noProof/>
            <w:webHidden/>
          </w:rPr>
          <w:fldChar w:fldCharType="separate"/>
        </w:r>
        <w:r w:rsidR="0051559D">
          <w:rPr>
            <w:noProof/>
            <w:webHidden/>
          </w:rPr>
          <w:t>8</w:t>
        </w:r>
        <w:r w:rsidR="0051559D">
          <w:rPr>
            <w:noProof/>
            <w:webHidden/>
          </w:rPr>
          <w:fldChar w:fldCharType="end"/>
        </w:r>
      </w:hyperlink>
    </w:p>
    <w:p w14:paraId="43A5D282" w14:textId="77777777" w:rsidR="0051559D" w:rsidRDefault="00BF5026">
      <w:pPr>
        <w:pStyle w:val="TOC1"/>
        <w:tabs>
          <w:tab w:val="left" w:pos="400"/>
          <w:tab w:val="right" w:pos="8630"/>
        </w:tabs>
        <w:rPr>
          <w:rFonts w:asciiTheme="minorHAnsi" w:eastAsiaTheme="minorEastAsia" w:hAnsiTheme="minorHAnsi" w:cstheme="minorBidi"/>
          <w:noProof/>
          <w:sz w:val="22"/>
          <w:szCs w:val="22"/>
          <w:lang w:val="en-GB" w:eastAsia="en-GB"/>
        </w:rPr>
      </w:pPr>
      <w:hyperlink w:anchor="_Toc355354826" w:history="1">
        <w:r w:rsidR="0051559D" w:rsidRPr="009E131F">
          <w:rPr>
            <w:rStyle w:val="Hyperlink"/>
            <w:rFonts w:cs="Arial"/>
            <w:noProof/>
          </w:rPr>
          <w:t>5.</w:t>
        </w:r>
        <w:r w:rsidR="0051559D">
          <w:rPr>
            <w:rFonts w:asciiTheme="minorHAnsi" w:eastAsiaTheme="minorEastAsia" w:hAnsiTheme="minorHAnsi" w:cstheme="minorBidi"/>
            <w:noProof/>
            <w:sz w:val="22"/>
            <w:szCs w:val="22"/>
            <w:lang w:val="en-GB" w:eastAsia="en-GB"/>
          </w:rPr>
          <w:tab/>
        </w:r>
        <w:r w:rsidR="0051559D" w:rsidRPr="009E131F">
          <w:rPr>
            <w:rStyle w:val="Hyperlink"/>
            <w:rFonts w:cs="Arial"/>
            <w:noProof/>
          </w:rPr>
          <w:t>NSI message usage</w:t>
        </w:r>
        <w:r w:rsidR="0051559D">
          <w:rPr>
            <w:noProof/>
            <w:webHidden/>
          </w:rPr>
          <w:tab/>
        </w:r>
        <w:r w:rsidR="0051559D">
          <w:rPr>
            <w:noProof/>
            <w:webHidden/>
          </w:rPr>
          <w:fldChar w:fldCharType="begin"/>
        </w:r>
        <w:r w:rsidR="0051559D">
          <w:rPr>
            <w:noProof/>
            <w:webHidden/>
          </w:rPr>
          <w:instrText xml:space="preserve"> PAGEREF _Toc355354826 \h </w:instrText>
        </w:r>
        <w:r w:rsidR="0051559D">
          <w:rPr>
            <w:noProof/>
            <w:webHidden/>
          </w:rPr>
        </w:r>
        <w:r w:rsidR="0051559D">
          <w:rPr>
            <w:noProof/>
            <w:webHidden/>
          </w:rPr>
          <w:fldChar w:fldCharType="separate"/>
        </w:r>
        <w:r w:rsidR="0051559D">
          <w:rPr>
            <w:noProof/>
            <w:webHidden/>
          </w:rPr>
          <w:t>11</w:t>
        </w:r>
        <w:r w:rsidR="0051559D">
          <w:rPr>
            <w:noProof/>
            <w:webHidden/>
          </w:rPr>
          <w:fldChar w:fldCharType="end"/>
        </w:r>
      </w:hyperlink>
    </w:p>
    <w:p w14:paraId="4B898D15" w14:textId="77777777" w:rsidR="0051559D" w:rsidRDefault="00BF5026">
      <w:pPr>
        <w:pStyle w:val="TOC2"/>
        <w:tabs>
          <w:tab w:val="left" w:pos="800"/>
          <w:tab w:val="right" w:pos="8630"/>
        </w:tabs>
        <w:rPr>
          <w:rFonts w:asciiTheme="minorHAnsi" w:eastAsiaTheme="minorEastAsia" w:hAnsiTheme="minorHAnsi" w:cstheme="minorBidi"/>
          <w:noProof/>
          <w:sz w:val="22"/>
          <w:szCs w:val="22"/>
          <w:lang w:val="en-GB" w:eastAsia="en-GB"/>
        </w:rPr>
      </w:pPr>
      <w:hyperlink w:anchor="_Toc355354827" w:history="1">
        <w:r w:rsidR="0051559D" w:rsidRPr="009E131F">
          <w:rPr>
            <w:rStyle w:val="Hyperlink"/>
            <w:noProof/>
          </w:rPr>
          <w:t>5.1</w:t>
        </w:r>
        <w:r w:rsidR="0051559D">
          <w:rPr>
            <w:rFonts w:asciiTheme="minorHAnsi" w:eastAsiaTheme="minorEastAsia" w:hAnsiTheme="minorHAnsi" w:cstheme="minorBidi"/>
            <w:noProof/>
            <w:sz w:val="22"/>
            <w:szCs w:val="22"/>
            <w:lang w:val="en-GB" w:eastAsia="en-GB"/>
          </w:rPr>
          <w:tab/>
        </w:r>
        <w:r w:rsidR="0051559D" w:rsidRPr="009E131F">
          <w:rPr>
            <w:rStyle w:val="Hyperlink"/>
            <w:noProof/>
          </w:rPr>
          <w:t>Data Plane Activation</w:t>
        </w:r>
        <w:r w:rsidR="0051559D">
          <w:rPr>
            <w:noProof/>
            <w:webHidden/>
          </w:rPr>
          <w:tab/>
        </w:r>
        <w:r w:rsidR="0051559D">
          <w:rPr>
            <w:noProof/>
            <w:webHidden/>
          </w:rPr>
          <w:fldChar w:fldCharType="begin"/>
        </w:r>
        <w:r w:rsidR="0051559D">
          <w:rPr>
            <w:noProof/>
            <w:webHidden/>
          </w:rPr>
          <w:instrText xml:space="preserve"> PAGEREF _Toc355354827 \h </w:instrText>
        </w:r>
        <w:r w:rsidR="0051559D">
          <w:rPr>
            <w:noProof/>
            <w:webHidden/>
          </w:rPr>
        </w:r>
        <w:r w:rsidR="0051559D">
          <w:rPr>
            <w:noProof/>
            <w:webHidden/>
          </w:rPr>
          <w:fldChar w:fldCharType="separate"/>
        </w:r>
        <w:r w:rsidR="0051559D">
          <w:rPr>
            <w:noProof/>
            <w:webHidden/>
          </w:rPr>
          <w:t>11</w:t>
        </w:r>
        <w:r w:rsidR="0051559D">
          <w:rPr>
            <w:noProof/>
            <w:webHidden/>
          </w:rPr>
          <w:fldChar w:fldCharType="end"/>
        </w:r>
      </w:hyperlink>
    </w:p>
    <w:p w14:paraId="76F63FE2" w14:textId="77777777" w:rsidR="0051559D" w:rsidRDefault="00BF5026">
      <w:pPr>
        <w:pStyle w:val="TOC2"/>
        <w:tabs>
          <w:tab w:val="left" w:pos="800"/>
          <w:tab w:val="right" w:pos="8630"/>
        </w:tabs>
        <w:rPr>
          <w:rFonts w:asciiTheme="minorHAnsi" w:eastAsiaTheme="minorEastAsia" w:hAnsiTheme="minorHAnsi" w:cstheme="minorBidi"/>
          <w:noProof/>
          <w:sz w:val="22"/>
          <w:szCs w:val="22"/>
          <w:lang w:val="en-GB" w:eastAsia="en-GB"/>
        </w:rPr>
      </w:pPr>
      <w:hyperlink w:anchor="_Toc355354828" w:history="1">
        <w:r w:rsidR="0051559D" w:rsidRPr="009E131F">
          <w:rPr>
            <w:rStyle w:val="Hyperlink"/>
            <w:noProof/>
          </w:rPr>
          <w:t>5.2</w:t>
        </w:r>
        <w:r w:rsidR="0051559D">
          <w:rPr>
            <w:rFonts w:asciiTheme="minorHAnsi" w:eastAsiaTheme="minorEastAsia" w:hAnsiTheme="minorHAnsi" w:cstheme="minorBidi"/>
            <w:noProof/>
            <w:sz w:val="22"/>
            <w:szCs w:val="22"/>
            <w:lang w:val="en-GB" w:eastAsia="en-GB"/>
          </w:rPr>
          <w:tab/>
        </w:r>
        <w:r w:rsidR="0051559D" w:rsidRPr="009E131F">
          <w:rPr>
            <w:rStyle w:val="Hyperlink"/>
            <w:noProof/>
          </w:rPr>
          <w:t>Provision Sequence</w:t>
        </w:r>
        <w:r w:rsidR="0051559D">
          <w:rPr>
            <w:noProof/>
            <w:webHidden/>
          </w:rPr>
          <w:tab/>
        </w:r>
        <w:r w:rsidR="0051559D">
          <w:rPr>
            <w:noProof/>
            <w:webHidden/>
          </w:rPr>
          <w:fldChar w:fldCharType="begin"/>
        </w:r>
        <w:r w:rsidR="0051559D">
          <w:rPr>
            <w:noProof/>
            <w:webHidden/>
          </w:rPr>
          <w:instrText xml:space="preserve"> PAGEREF _Toc355354828 \h </w:instrText>
        </w:r>
        <w:r w:rsidR="0051559D">
          <w:rPr>
            <w:noProof/>
            <w:webHidden/>
          </w:rPr>
        </w:r>
        <w:r w:rsidR="0051559D">
          <w:rPr>
            <w:noProof/>
            <w:webHidden/>
          </w:rPr>
          <w:fldChar w:fldCharType="separate"/>
        </w:r>
        <w:r w:rsidR="0051559D">
          <w:rPr>
            <w:noProof/>
            <w:webHidden/>
          </w:rPr>
          <w:t>12</w:t>
        </w:r>
        <w:r w:rsidR="0051559D">
          <w:rPr>
            <w:noProof/>
            <w:webHidden/>
          </w:rPr>
          <w:fldChar w:fldCharType="end"/>
        </w:r>
      </w:hyperlink>
    </w:p>
    <w:p w14:paraId="5FFDB876" w14:textId="77777777" w:rsidR="0051559D" w:rsidRDefault="00BF5026">
      <w:pPr>
        <w:pStyle w:val="TOC1"/>
        <w:tabs>
          <w:tab w:val="left" w:pos="400"/>
          <w:tab w:val="right" w:pos="8630"/>
        </w:tabs>
        <w:rPr>
          <w:rFonts w:asciiTheme="minorHAnsi" w:eastAsiaTheme="minorEastAsia" w:hAnsiTheme="minorHAnsi" w:cstheme="minorBidi"/>
          <w:noProof/>
          <w:sz w:val="22"/>
          <w:szCs w:val="22"/>
          <w:lang w:val="en-GB" w:eastAsia="en-GB"/>
        </w:rPr>
      </w:pPr>
      <w:hyperlink w:anchor="_Toc355354829" w:history="1">
        <w:r w:rsidR="0051559D" w:rsidRPr="009E131F">
          <w:rPr>
            <w:rStyle w:val="Hyperlink"/>
            <w:noProof/>
          </w:rPr>
          <w:t>6.</w:t>
        </w:r>
        <w:r w:rsidR="0051559D">
          <w:rPr>
            <w:rFonts w:asciiTheme="minorHAnsi" w:eastAsiaTheme="minorEastAsia" w:hAnsiTheme="minorHAnsi" w:cstheme="minorBidi"/>
            <w:noProof/>
            <w:sz w:val="22"/>
            <w:szCs w:val="22"/>
            <w:lang w:val="en-GB" w:eastAsia="en-GB"/>
          </w:rPr>
          <w:tab/>
        </w:r>
        <w:r w:rsidR="0051559D" w:rsidRPr="009E131F">
          <w:rPr>
            <w:rStyle w:val="Hyperlink"/>
            <w:noProof/>
          </w:rPr>
          <w:t>NSI Framework Header</w:t>
        </w:r>
        <w:r w:rsidR="0051559D">
          <w:rPr>
            <w:noProof/>
            <w:webHidden/>
          </w:rPr>
          <w:tab/>
        </w:r>
        <w:r w:rsidR="0051559D">
          <w:rPr>
            <w:noProof/>
            <w:webHidden/>
          </w:rPr>
          <w:fldChar w:fldCharType="begin"/>
        </w:r>
        <w:r w:rsidR="0051559D">
          <w:rPr>
            <w:noProof/>
            <w:webHidden/>
          </w:rPr>
          <w:instrText xml:space="preserve"> PAGEREF _Toc355354829 \h </w:instrText>
        </w:r>
        <w:r w:rsidR="0051559D">
          <w:rPr>
            <w:noProof/>
            <w:webHidden/>
          </w:rPr>
        </w:r>
        <w:r w:rsidR="0051559D">
          <w:rPr>
            <w:noProof/>
            <w:webHidden/>
          </w:rPr>
          <w:fldChar w:fldCharType="separate"/>
        </w:r>
        <w:r w:rsidR="0051559D">
          <w:rPr>
            <w:noProof/>
            <w:webHidden/>
          </w:rPr>
          <w:t>13</w:t>
        </w:r>
        <w:r w:rsidR="0051559D">
          <w:rPr>
            <w:noProof/>
            <w:webHidden/>
          </w:rPr>
          <w:fldChar w:fldCharType="end"/>
        </w:r>
      </w:hyperlink>
    </w:p>
    <w:p w14:paraId="239A6E58" w14:textId="77777777" w:rsidR="0051559D" w:rsidRDefault="00BF5026">
      <w:pPr>
        <w:pStyle w:val="TOC1"/>
        <w:tabs>
          <w:tab w:val="left" w:pos="400"/>
          <w:tab w:val="right" w:pos="8630"/>
        </w:tabs>
        <w:rPr>
          <w:rFonts w:asciiTheme="minorHAnsi" w:eastAsiaTheme="minorEastAsia" w:hAnsiTheme="minorHAnsi" w:cstheme="minorBidi"/>
          <w:noProof/>
          <w:sz w:val="22"/>
          <w:szCs w:val="22"/>
          <w:lang w:val="en-GB" w:eastAsia="en-GB"/>
        </w:rPr>
      </w:pPr>
      <w:hyperlink w:anchor="_Toc355354830" w:history="1">
        <w:r w:rsidR="0051559D" w:rsidRPr="009E131F">
          <w:rPr>
            <w:rStyle w:val="Hyperlink"/>
            <w:noProof/>
          </w:rPr>
          <w:t>7.</w:t>
        </w:r>
        <w:r w:rsidR="0051559D">
          <w:rPr>
            <w:rFonts w:asciiTheme="minorHAnsi" w:eastAsiaTheme="minorEastAsia" w:hAnsiTheme="minorHAnsi" w:cstheme="minorBidi"/>
            <w:noProof/>
            <w:sz w:val="22"/>
            <w:szCs w:val="22"/>
            <w:lang w:val="en-GB" w:eastAsia="en-GB"/>
          </w:rPr>
          <w:tab/>
        </w:r>
        <w:r w:rsidR="0051559D" w:rsidRPr="009E131F">
          <w:rPr>
            <w:rStyle w:val="Hyperlink"/>
            <w:noProof/>
          </w:rPr>
          <w:t>NSI Connection Services schema</w:t>
        </w:r>
        <w:r w:rsidR="0051559D">
          <w:rPr>
            <w:noProof/>
            <w:webHidden/>
          </w:rPr>
          <w:tab/>
        </w:r>
        <w:r w:rsidR="0051559D">
          <w:rPr>
            <w:noProof/>
            <w:webHidden/>
          </w:rPr>
          <w:fldChar w:fldCharType="begin"/>
        </w:r>
        <w:r w:rsidR="0051559D">
          <w:rPr>
            <w:noProof/>
            <w:webHidden/>
          </w:rPr>
          <w:instrText xml:space="preserve"> PAGEREF _Toc355354830 \h </w:instrText>
        </w:r>
        <w:r w:rsidR="0051559D">
          <w:rPr>
            <w:noProof/>
            <w:webHidden/>
          </w:rPr>
        </w:r>
        <w:r w:rsidR="0051559D">
          <w:rPr>
            <w:noProof/>
            <w:webHidden/>
          </w:rPr>
          <w:fldChar w:fldCharType="separate"/>
        </w:r>
        <w:r w:rsidR="0051559D">
          <w:rPr>
            <w:noProof/>
            <w:webHidden/>
          </w:rPr>
          <w:t>16</w:t>
        </w:r>
        <w:r w:rsidR="0051559D">
          <w:rPr>
            <w:noProof/>
            <w:webHidden/>
          </w:rPr>
          <w:fldChar w:fldCharType="end"/>
        </w:r>
      </w:hyperlink>
    </w:p>
    <w:p w14:paraId="7687F9E3" w14:textId="77777777" w:rsidR="0051559D" w:rsidRDefault="00BF5026">
      <w:pPr>
        <w:pStyle w:val="TOC1"/>
        <w:tabs>
          <w:tab w:val="left" w:pos="400"/>
          <w:tab w:val="right" w:pos="8630"/>
        </w:tabs>
        <w:rPr>
          <w:rFonts w:asciiTheme="minorHAnsi" w:eastAsiaTheme="minorEastAsia" w:hAnsiTheme="minorHAnsi" w:cstheme="minorBidi"/>
          <w:noProof/>
          <w:sz w:val="22"/>
          <w:szCs w:val="22"/>
          <w:lang w:val="en-GB" w:eastAsia="en-GB"/>
        </w:rPr>
      </w:pPr>
      <w:hyperlink w:anchor="_Toc355354831" w:history="1">
        <w:r w:rsidR="0051559D" w:rsidRPr="009E131F">
          <w:rPr>
            <w:rStyle w:val="Hyperlink"/>
            <w:noProof/>
          </w:rPr>
          <w:t>8.</w:t>
        </w:r>
        <w:r w:rsidR="0051559D">
          <w:rPr>
            <w:rFonts w:asciiTheme="minorHAnsi" w:eastAsiaTheme="minorEastAsia" w:hAnsiTheme="minorHAnsi" w:cstheme="minorBidi"/>
            <w:noProof/>
            <w:sz w:val="22"/>
            <w:szCs w:val="22"/>
            <w:lang w:val="en-GB" w:eastAsia="en-GB"/>
          </w:rPr>
          <w:tab/>
        </w:r>
        <w:r w:rsidR="0051559D" w:rsidRPr="009E131F">
          <w:rPr>
            <w:rStyle w:val="Hyperlink"/>
            <w:noProof/>
          </w:rPr>
          <w:t>NSI Process Coordination and Message Transport</w:t>
        </w:r>
        <w:r w:rsidR="0051559D">
          <w:rPr>
            <w:noProof/>
            <w:webHidden/>
          </w:rPr>
          <w:tab/>
        </w:r>
        <w:r w:rsidR="0051559D">
          <w:rPr>
            <w:noProof/>
            <w:webHidden/>
          </w:rPr>
          <w:fldChar w:fldCharType="begin"/>
        </w:r>
        <w:r w:rsidR="0051559D">
          <w:rPr>
            <w:noProof/>
            <w:webHidden/>
          </w:rPr>
          <w:instrText xml:space="preserve"> PAGEREF _Toc355354831 \h </w:instrText>
        </w:r>
        <w:r w:rsidR="0051559D">
          <w:rPr>
            <w:noProof/>
            <w:webHidden/>
          </w:rPr>
        </w:r>
        <w:r w:rsidR="0051559D">
          <w:rPr>
            <w:noProof/>
            <w:webHidden/>
          </w:rPr>
          <w:fldChar w:fldCharType="separate"/>
        </w:r>
        <w:r w:rsidR="0051559D">
          <w:rPr>
            <w:noProof/>
            <w:webHidden/>
          </w:rPr>
          <w:t>17</w:t>
        </w:r>
        <w:r w:rsidR="0051559D">
          <w:rPr>
            <w:noProof/>
            <w:webHidden/>
          </w:rPr>
          <w:fldChar w:fldCharType="end"/>
        </w:r>
      </w:hyperlink>
    </w:p>
    <w:p w14:paraId="598A6416" w14:textId="77777777" w:rsidR="0051559D" w:rsidRDefault="00BF5026">
      <w:pPr>
        <w:pStyle w:val="TOC2"/>
        <w:tabs>
          <w:tab w:val="left" w:pos="800"/>
          <w:tab w:val="right" w:pos="8630"/>
        </w:tabs>
        <w:rPr>
          <w:rFonts w:asciiTheme="minorHAnsi" w:eastAsiaTheme="minorEastAsia" w:hAnsiTheme="minorHAnsi" w:cstheme="minorBidi"/>
          <w:noProof/>
          <w:sz w:val="22"/>
          <w:szCs w:val="22"/>
          <w:lang w:val="en-GB" w:eastAsia="en-GB"/>
        </w:rPr>
      </w:pPr>
      <w:hyperlink w:anchor="_Toc355354832" w:history="1">
        <w:r w:rsidR="0051559D" w:rsidRPr="009E131F">
          <w:rPr>
            <w:rStyle w:val="Hyperlink"/>
            <w:noProof/>
          </w:rPr>
          <w:t>8.1</w:t>
        </w:r>
        <w:r w:rsidR="0051559D">
          <w:rPr>
            <w:rFonts w:asciiTheme="minorHAnsi" w:eastAsiaTheme="minorEastAsia" w:hAnsiTheme="minorHAnsi" w:cstheme="minorBidi"/>
            <w:noProof/>
            <w:sz w:val="22"/>
            <w:szCs w:val="22"/>
            <w:lang w:val="en-GB" w:eastAsia="en-GB"/>
          </w:rPr>
          <w:tab/>
        </w:r>
        <w:r w:rsidR="0051559D" w:rsidRPr="009E131F">
          <w:rPr>
            <w:rStyle w:val="Hyperlink"/>
            <w:noProof/>
          </w:rPr>
          <w:t>Message Transport</w:t>
        </w:r>
        <w:r w:rsidR="0051559D">
          <w:rPr>
            <w:noProof/>
            <w:webHidden/>
          </w:rPr>
          <w:tab/>
        </w:r>
        <w:r w:rsidR="0051559D">
          <w:rPr>
            <w:noProof/>
            <w:webHidden/>
          </w:rPr>
          <w:fldChar w:fldCharType="begin"/>
        </w:r>
        <w:r w:rsidR="0051559D">
          <w:rPr>
            <w:noProof/>
            <w:webHidden/>
          </w:rPr>
          <w:instrText xml:space="preserve"> PAGEREF _Toc355354832 \h </w:instrText>
        </w:r>
        <w:r w:rsidR="0051559D">
          <w:rPr>
            <w:noProof/>
            <w:webHidden/>
          </w:rPr>
        </w:r>
        <w:r w:rsidR="0051559D">
          <w:rPr>
            <w:noProof/>
            <w:webHidden/>
          </w:rPr>
          <w:fldChar w:fldCharType="separate"/>
        </w:r>
        <w:r w:rsidR="0051559D">
          <w:rPr>
            <w:noProof/>
            <w:webHidden/>
          </w:rPr>
          <w:t>17</w:t>
        </w:r>
        <w:r w:rsidR="0051559D">
          <w:rPr>
            <w:noProof/>
            <w:webHidden/>
          </w:rPr>
          <w:fldChar w:fldCharType="end"/>
        </w:r>
      </w:hyperlink>
    </w:p>
    <w:p w14:paraId="2D2E8C1D" w14:textId="77777777" w:rsidR="0051559D" w:rsidRDefault="00BF5026">
      <w:pPr>
        <w:pStyle w:val="TOC2"/>
        <w:tabs>
          <w:tab w:val="left" w:pos="800"/>
          <w:tab w:val="right" w:pos="8630"/>
        </w:tabs>
        <w:rPr>
          <w:rFonts w:asciiTheme="minorHAnsi" w:eastAsiaTheme="minorEastAsia" w:hAnsiTheme="minorHAnsi" w:cstheme="minorBidi"/>
          <w:noProof/>
          <w:sz w:val="22"/>
          <w:szCs w:val="22"/>
          <w:lang w:val="en-GB" w:eastAsia="en-GB"/>
        </w:rPr>
      </w:pPr>
      <w:hyperlink w:anchor="_Toc355354833" w:history="1">
        <w:r w:rsidR="0051559D" w:rsidRPr="009E131F">
          <w:rPr>
            <w:rStyle w:val="Hyperlink"/>
            <w:noProof/>
          </w:rPr>
          <w:t>8.2</w:t>
        </w:r>
        <w:r w:rsidR="0051559D">
          <w:rPr>
            <w:rFonts w:asciiTheme="minorHAnsi" w:eastAsiaTheme="minorEastAsia" w:hAnsiTheme="minorHAnsi" w:cstheme="minorBidi"/>
            <w:noProof/>
            <w:sz w:val="22"/>
            <w:szCs w:val="22"/>
            <w:lang w:val="en-GB" w:eastAsia="en-GB"/>
          </w:rPr>
          <w:tab/>
        </w:r>
        <w:r w:rsidR="0051559D" w:rsidRPr="009E131F">
          <w:rPr>
            <w:rStyle w:val="Hyperlink"/>
            <w:noProof/>
          </w:rPr>
          <w:t>Message and Process Coordination</w:t>
        </w:r>
        <w:r w:rsidR="0051559D">
          <w:rPr>
            <w:noProof/>
            <w:webHidden/>
          </w:rPr>
          <w:tab/>
        </w:r>
        <w:r w:rsidR="0051559D">
          <w:rPr>
            <w:noProof/>
            <w:webHidden/>
          </w:rPr>
          <w:fldChar w:fldCharType="begin"/>
        </w:r>
        <w:r w:rsidR="0051559D">
          <w:rPr>
            <w:noProof/>
            <w:webHidden/>
          </w:rPr>
          <w:instrText xml:space="preserve"> PAGEREF _Toc355354833 \h </w:instrText>
        </w:r>
        <w:r w:rsidR="0051559D">
          <w:rPr>
            <w:noProof/>
            <w:webHidden/>
          </w:rPr>
        </w:r>
        <w:r w:rsidR="0051559D">
          <w:rPr>
            <w:noProof/>
            <w:webHidden/>
          </w:rPr>
          <w:fldChar w:fldCharType="separate"/>
        </w:r>
        <w:r w:rsidR="0051559D">
          <w:rPr>
            <w:noProof/>
            <w:webHidden/>
          </w:rPr>
          <w:t>18</w:t>
        </w:r>
        <w:r w:rsidR="0051559D">
          <w:rPr>
            <w:noProof/>
            <w:webHidden/>
          </w:rPr>
          <w:fldChar w:fldCharType="end"/>
        </w:r>
      </w:hyperlink>
    </w:p>
    <w:p w14:paraId="6DC2127E" w14:textId="77777777" w:rsidR="0051559D" w:rsidRDefault="00BF5026">
      <w:pPr>
        <w:pStyle w:val="TOC2"/>
        <w:tabs>
          <w:tab w:val="left" w:pos="800"/>
          <w:tab w:val="right" w:pos="8630"/>
        </w:tabs>
        <w:rPr>
          <w:rFonts w:asciiTheme="minorHAnsi" w:eastAsiaTheme="minorEastAsia" w:hAnsiTheme="minorHAnsi" w:cstheme="minorBidi"/>
          <w:noProof/>
          <w:sz w:val="22"/>
          <w:szCs w:val="22"/>
          <w:lang w:val="en-GB" w:eastAsia="en-GB"/>
        </w:rPr>
      </w:pPr>
      <w:hyperlink w:anchor="_Toc355354834" w:history="1">
        <w:r w:rsidR="0051559D" w:rsidRPr="009E131F">
          <w:rPr>
            <w:rStyle w:val="Hyperlink"/>
            <w:noProof/>
          </w:rPr>
          <w:t>8.3</w:t>
        </w:r>
        <w:r w:rsidR="0051559D">
          <w:rPr>
            <w:rFonts w:asciiTheme="minorHAnsi" w:eastAsiaTheme="minorEastAsia" w:hAnsiTheme="minorHAnsi" w:cstheme="minorBidi"/>
            <w:noProof/>
            <w:sz w:val="22"/>
            <w:szCs w:val="22"/>
            <w:lang w:val="en-GB" w:eastAsia="en-GB"/>
          </w:rPr>
          <w:tab/>
        </w:r>
        <w:r w:rsidR="0051559D" w:rsidRPr="009E131F">
          <w:rPr>
            <w:rStyle w:val="Hyperlink"/>
            <w:noProof/>
          </w:rPr>
          <w:t>Communications</w:t>
        </w:r>
        <w:r w:rsidR="0051559D">
          <w:rPr>
            <w:noProof/>
            <w:webHidden/>
          </w:rPr>
          <w:tab/>
        </w:r>
        <w:r w:rsidR="0051559D">
          <w:rPr>
            <w:noProof/>
            <w:webHidden/>
          </w:rPr>
          <w:fldChar w:fldCharType="begin"/>
        </w:r>
        <w:r w:rsidR="0051559D">
          <w:rPr>
            <w:noProof/>
            <w:webHidden/>
          </w:rPr>
          <w:instrText xml:space="preserve"> PAGEREF _Toc355354834 \h </w:instrText>
        </w:r>
        <w:r w:rsidR="0051559D">
          <w:rPr>
            <w:noProof/>
            <w:webHidden/>
          </w:rPr>
        </w:r>
        <w:r w:rsidR="0051559D">
          <w:rPr>
            <w:noProof/>
            <w:webHidden/>
          </w:rPr>
          <w:fldChar w:fldCharType="separate"/>
        </w:r>
        <w:r w:rsidR="0051559D">
          <w:rPr>
            <w:noProof/>
            <w:webHidden/>
          </w:rPr>
          <w:t>19</w:t>
        </w:r>
        <w:r w:rsidR="0051559D">
          <w:rPr>
            <w:noProof/>
            <w:webHidden/>
          </w:rPr>
          <w:fldChar w:fldCharType="end"/>
        </w:r>
      </w:hyperlink>
    </w:p>
    <w:p w14:paraId="494C636F" w14:textId="77777777" w:rsidR="0051559D" w:rsidRDefault="00BF5026">
      <w:pPr>
        <w:pStyle w:val="TOC2"/>
        <w:tabs>
          <w:tab w:val="left" w:pos="800"/>
          <w:tab w:val="right" w:pos="8630"/>
        </w:tabs>
        <w:rPr>
          <w:rFonts w:asciiTheme="minorHAnsi" w:eastAsiaTheme="minorEastAsia" w:hAnsiTheme="minorHAnsi" w:cstheme="minorBidi"/>
          <w:noProof/>
          <w:sz w:val="22"/>
          <w:szCs w:val="22"/>
          <w:lang w:val="en-GB" w:eastAsia="en-GB"/>
        </w:rPr>
      </w:pPr>
      <w:hyperlink w:anchor="_Toc355354835" w:history="1">
        <w:r w:rsidR="0051559D" w:rsidRPr="009E131F">
          <w:rPr>
            <w:rStyle w:val="Hyperlink"/>
            <w:noProof/>
          </w:rPr>
          <w:t>8.4</w:t>
        </w:r>
        <w:r w:rsidR="0051559D">
          <w:rPr>
            <w:rFonts w:asciiTheme="minorHAnsi" w:eastAsiaTheme="minorEastAsia" w:hAnsiTheme="minorHAnsi" w:cstheme="minorBidi"/>
            <w:noProof/>
            <w:sz w:val="22"/>
            <w:szCs w:val="22"/>
            <w:lang w:val="en-GB" w:eastAsia="en-GB"/>
          </w:rPr>
          <w:tab/>
        </w:r>
        <w:r w:rsidR="0051559D" w:rsidRPr="009E131F">
          <w:rPr>
            <w:rStyle w:val="Hyperlink"/>
            <w:noProof/>
          </w:rPr>
          <w:t>Per Request Information Elements</w:t>
        </w:r>
        <w:r w:rsidR="0051559D">
          <w:rPr>
            <w:noProof/>
            <w:webHidden/>
          </w:rPr>
          <w:tab/>
        </w:r>
        <w:r w:rsidR="0051559D">
          <w:rPr>
            <w:noProof/>
            <w:webHidden/>
          </w:rPr>
          <w:fldChar w:fldCharType="begin"/>
        </w:r>
        <w:r w:rsidR="0051559D">
          <w:rPr>
            <w:noProof/>
            <w:webHidden/>
          </w:rPr>
          <w:instrText xml:space="preserve"> PAGEREF _Toc355354835 \h </w:instrText>
        </w:r>
        <w:r w:rsidR="0051559D">
          <w:rPr>
            <w:noProof/>
            <w:webHidden/>
          </w:rPr>
        </w:r>
        <w:r w:rsidR="0051559D">
          <w:rPr>
            <w:noProof/>
            <w:webHidden/>
          </w:rPr>
          <w:fldChar w:fldCharType="separate"/>
        </w:r>
        <w:r w:rsidR="0051559D">
          <w:rPr>
            <w:noProof/>
            <w:webHidden/>
          </w:rPr>
          <w:t>19</w:t>
        </w:r>
        <w:r w:rsidR="0051559D">
          <w:rPr>
            <w:noProof/>
            <w:webHidden/>
          </w:rPr>
          <w:fldChar w:fldCharType="end"/>
        </w:r>
      </w:hyperlink>
    </w:p>
    <w:p w14:paraId="128F7650" w14:textId="77777777" w:rsidR="0051559D" w:rsidRDefault="00BF5026">
      <w:pPr>
        <w:pStyle w:val="TOC2"/>
        <w:tabs>
          <w:tab w:val="left" w:pos="800"/>
          <w:tab w:val="right" w:pos="8630"/>
        </w:tabs>
        <w:rPr>
          <w:rFonts w:asciiTheme="minorHAnsi" w:eastAsiaTheme="minorEastAsia" w:hAnsiTheme="minorHAnsi" w:cstheme="minorBidi"/>
          <w:noProof/>
          <w:sz w:val="22"/>
          <w:szCs w:val="22"/>
          <w:lang w:val="en-GB" w:eastAsia="en-GB"/>
        </w:rPr>
      </w:pPr>
      <w:hyperlink w:anchor="_Toc355354836" w:history="1">
        <w:r w:rsidR="0051559D" w:rsidRPr="009E131F">
          <w:rPr>
            <w:rStyle w:val="Hyperlink"/>
            <w:noProof/>
          </w:rPr>
          <w:t>8.5</w:t>
        </w:r>
        <w:r w:rsidR="0051559D">
          <w:rPr>
            <w:rFonts w:asciiTheme="minorHAnsi" w:eastAsiaTheme="minorEastAsia" w:hAnsiTheme="minorHAnsi" w:cstheme="minorBidi"/>
            <w:noProof/>
            <w:sz w:val="22"/>
            <w:szCs w:val="22"/>
            <w:lang w:val="en-GB" w:eastAsia="en-GB"/>
          </w:rPr>
          <w:tab/>
        </w:r>
        <w:r w:rsidR="0051559D" w:rsidRPr="009E131F">
          <w:rPr>
            <w:rStyle w:val="Hyperlink"/>
            <w:noProof/>
          </w:rPr>
          <w:t>Timeouts</w:t>
        </w:r>
        <w:r w:rsidR="0051559D">
          <w:rPr>
            <w:noProof/>
            <w:webHidden/>
          </w:rPr>
          <w:tab/>
        </w:r>
        <w:r w:rsidR="0051559D">
          <w:rPr>
            <w:noProof/>
            <w:webHidden/>
          </w:rPr>
          <w:fldChar w:fldCharType="begin"/>
        </w:r>
        <w:r w:rsidR="0051559D">
          <w:rPr>
            <w:noProof/>
            <w:webHidden/>
          </w:rPr>
          <w:instrText xml:space="preserve"> PAGEREF _Toc355354836 \h </w:instrText>
        </w:r>
        <w:r w:rsidR="0051559D">
          <w:rPr>
            <w:noProof/>
            <w:webHidden/>
          </w:rPr>
        </w:r>
        <w:r w:rsidR="0051559D">
          <w:rPr>
            <w:noProof/>
            <w:webHidden/>
          </w:rPr>
          <w:fldChar w:fldCharType="separate"/>
        </w:r>
        <w:r w:rsidR="0051559D">
          <w:rPr>
            <w:noProof/>
            <w:webHidden/>
          </w:rPr>
          <w:t>20</w:t>
        </w:r>
        <w:r w:rsidR="0051559D">
          <w:rPr>
            <w:noProof/>
            <w:webHidden/>
          </w:rPr>
          <w:fldChar w:fldCharType="end"/>
        </w:r>
      </w:hyperlink>
    </w:p>
    <w:p w14:paraId="24BA9E80" w14:textId="77777777" w:rsidR="0051559D" w:rsidRDefault="00BF5026">
      <w:pPr>
        <w:pStyle w:val="TOC2"/>
        <w:tabs>
          <w:tab w:val="left" w:pos="800"/>
          <w:tab w:val="right" w:pos="8630"/>
        </w:tabs>
        <w:rPr>
          <w:rFonts w:asciiTheme="minorHAnsi" w:eastAsiaTheme="minorEastAsia" w:hAnsiTheme="minorHAnsi" w:cstheme="minorBidi"/>
          <w:noProof/>
          <w:sz w:val="22"/>
          <w:szCs w:val="22"/>
          <w:lang w:val="en-GB" w:eastAsia="en-GB"/>
        </w:rPr>
      </w:pPr>
      <w:hyperlink w:anchor="_Toc355354837" w:history="1">
        <w:r w:rsidR="0051559D" w:rsidRPr="009E131F">
          <w:rPr>
            <w:rStyle w:val="Hyperlink"/>
            <w:noProof/>
          </w:rPr>
          <w:t>8.6</w:t>
        </w:r>
        <w:r w:rsidR="0051559D">
          <w:rPr>
            <w:rFonts w:asciiTheme="minorHAnsi" w:eastAsiaTheme="minorEastAsia" w:hAnsiTheme="minorHAnsi" w:cstheme="minorBidi"/>
            <w:noProof/>
            <w:sz w:val="22"/>
            <w:szCs w:val="22"/>
            <w:lang w:val="en-GB" w:eastAsia="en-GB"/>
          </w:rPr>
          <w:tab/>
        </w:r>
        <w:r w:rsidR="0051559D" w:rsidRPr="009E131F">
          <w:rPr>
            <w:rStyle w:val="Hyperlink"/>
            <w:noProof/>
          </w:rPr>
          <w:t>Failure Recovery</w:t>
        </w:r>
        <w:r w:rsidR="0051559D">
          <w:rPr>
            <w:noProof/>
            <w:webHidden/>
          </w:rPr>
          <w:tab/>
        </w:r>
        <w:r w:rsidR="0051559D">
          <w:rPr>
            <w:noProof/>
            <w:webHidden/>
          </w:rPr>
          <w:fldChar w:fldCharType="begin"/>
        </w:r>
        <w:r w:rsidR="0051559D">
          <w:rPr>
            <w:noProof/>
            <w:webHidden/>
          </w:rPr>
          <w:instrText xml:space="preserve"> PAGEREF _Toc355354837 \h </w:instrText>
        </w:r>
        <w:r w:rsidR="0051559D">
          <w:rPr>
            <w:noProof/>
            <w:webHidden/>
          </w:rPr>
        </w:r>
        <w:r w:rsidR="0051559D">
          <w:rPr>
            <w:noProof/>
            <w:webHidden/>
          </w:rPr>
          <w:fldChar w:fldCharType="separate"/>
        </w:r>
        <w:r w:rsidR="0051559D">
          <w:rPr>
            <w:noProof/>
            <w:webHidden/>
          </w:rPr>
          <w:t>21</w:t>
        </w:r>
        <w:r w:rsidR="0051559D">
          <w:rPr>
            <w:noProof/>
            <w:webHidden/>
          </w:rPr>
          <w:fldChar w:fldCharType="end"/>
        </w:r>
      </w:hyperlink>
    </w:p>
    <w:p w14:paraId="265F5A43" w14:textId="77777777" w:rsidR="0051559D" w:rsidRDefault="00BF5026">
      <w:pPr>
        <w:pStyle w:val="TOC2"/>
        <w:tabs>
          <w:tab w:val="left" w:pos="800"/>
          <w:tab w:val="right" w:pos="8630"/>
        </w:tabs>
        <w:rPr>
          <w:rFonts w:asciiTheme="minorHAnsi" w:eastAsiaTheme="minorEastAsia" w:hAnsiTheme="minorHAnsi" w:cstheme="minorBidi"/>
          <w:noProof/>
          <w:sz w:val="22"/>
          <w:szCs w:val="22"/>
          <w:lang w:val="en-GB" w:eastAsia="en-GB"/>
        </w:rPr>
      </w:pPr>
      <w:hyperlink w:anchor="_Toc355354838" w:history="1">
        <w:r w:rsidR="0051559D" w:rsidRPr="009E131F">
          <w:rPr>
            <w:rStyle w:val="Hyperlink"/>
            <w:noProof/>
          </w:rPr>
          <w:t>8.7</w:t>
        </w:r>
        <w:r w:rsidR="0051559D">
          <w:rPr>
            <w:rFonts w:asciiTheme="minorHAnsi" w:eastAsiaTheme="minorEastAsia" w:hAnsiTheme="minorHAnsi" w:cstheme="minorBidi"/>
            <w:noProof/>
            <w:sz w:val="22"/>
            <w:szCs w:val="22"/>
            <w:lang w:val="en-GB" w:eastAsia="en-GB"/>
          </w:rPr>
          <w:tab/>
        </w:r>
        <w:r w:rsidR="0051559D" w:rsidRPr="009E131F">
          <w:rPr>
            <w:rStyle w:val="Hyperlink"/>
            <w:noProof/>
          </w:rPr>
          <w:t>Information</w:t>
        </w:r>
        <w:r w:rsidR="0051559D">
          <w:rPr>
            <w:noProof/>
            <w:webHidden/>
          </w:rPr>
          <w:tab/>
        </w:r>
        <w:r w:rsidR="0051559D">
          <w:rPr>
            <w:noProof/>
            <w:webHidden/>
          </w:rPr>
          <w:fldChar w:fldCharType="begin"/>
        </w:r>
        <w:r w:rsidR="0051559D">
          <w:rPr>
            <w:noProof/>
            <w:webHidden/>
          </w:rPr>
          <w:instrText xml:space="preserve"> PAGEREF _Toc355354838 \h </w:instrText>
        </w:r>
        <w:r w:rsidR="0051559D">
          <w:rPr>
            <w:noProof/>
            <w:webHidden/>
          </w:rPr>
        </w:r>
        <w:r w:rsidR="0051559D">
          <w:rPr>
            <w:noProof/>
            <w:webHidden/>
          </w:rPr>
          <w:fldChar w:fldCharType="separate"/>
        </w:r>
        <w:r w:rsidR="0051559D">
          <w:rPr>
            <w:noProof/>
            <w:webHidden/>
          </w:rPr>
          <w:t>22</w:t>
        </w:r>
        <w:r w:rsidR="0051559D">
          <w:rPr>
            <w:noProof/>
            <w:webHidden/>
          </w:rPr>
          <w:fldChar w:fldCharType="end"/>
        </w:r>
      </w:hyperlink>
    </w:p>
    <w:p w14:paraId="331673F0" w14:textId="77777777" w:rsidR="0051559D" w:rsidRDefault="00BF5026">
      <w:pPr>
        <w:pStyle w:val="TOC2"/>
        <w:tabs>
          <w:tab w:val="left" w:pos="800"/>
          <w:tab w:val="right" w:pos="8630"/>
        </w:tabs>
        <w:rPr>
          <w:rFonts w:asciiTheme="minorHAnsi" w:eastAsiaTheme="minorEastAsia" w:hAnsiTheme="minorHAnsi" w:cstheme="minorBidi"/>
          <w:noProof/>
          <w:sz w:val="22"/>
          <w:szCs w:val="22"/>
          <w:lang w:val="en-GB" w:eastAsia="en-GB"/>
        </w:rPr>
      </w:pPr>
      <w:hyperlink w:anchor="_Toc355354839" w:history="1">
        <w:r w:rsidR="0051559D" w:rsidRPr="009E131F">
          <w:rPr>
            <w:rStyle w:val="Hyperlink"/>
            <w:noProof/>
          </w:rPr>
          <w:t>8.8</w:t>
        </w:r>
        <w:r w:rsidR="0051559D">
          <w:rPr>
            <w:rFonts w:asciiTheme="minorHAnsi" w:eastAsiaTheme="minorEastAsia" w:hAnsiTheme="minorHAnsi" w:cstheme="minorBidi"/>
            <w:noProof/>
            <w:sz w:val="22"/>
            <w:szCs w:val="22"/>
            <w:lang w:val="en-GB" w:eastAsia="en-GB"/>
          </w:rPr>
          <w:tab/>
        </w:r>
        <w:r w:rsidR="0051559D" w:rsidRPr="009E131F">
          <w:rPr>
            <w:rStyle w:val="Hyperlink"/>
            <w:noProof/>
          </w:rPr>
          <w:t>Per Reservation Information Elements</w:t>
        </w:r>
        <w:r w:rsidR="0051559D">
          <w:rPr>
            <w:noProof/>
            <w:webHidden/>
          </w:rPr>
          <w:tab/>
        </w:r>
        <w:r w:rsidR="0051559D">
          <w:rPr>
            <w:noProof/>
            <w:webHidden/>
          </w:rPr>
          <w:fldChar w:fldCharType="begin"/>
        </w:r>
        <w:r w:rsidR="0051559D">
          <w:rPr>
            <w:noProof/>
            <w:webHidden/>
          </w:rPr>
          <w:instrText xml:space="preserve"> PAGEREF _Toc355354839 \h </w:instrText>
        </w:r>
        <w:r w:rsidR="0051559D">
          <w:rPr>
            <w:noProof/>
            <w:webHidden/>
          </w:rPr>
        </w:r>
        <w:r w:rsidR="0051559D">
          <w:rPr>
            <w:noProof/>
            <w:webHidden/>
          </w:rPr>
          <w:fldChar w:fldCharType="separate"/>
        </w:r>
        <w:r w:rsidR="0051559D">
          <w:rPr>
            <w:noProof/>
            <w:webHidden/>
          </w:rPr>
          <w:t>22</w:t>
        </w:r>
        <w:r w:rsidR="0051559D">
          <w:rPr>
            <w:noProof/>
            <w:webHidden/>
          </w:rPr>
          <w:fldChar w:fldCharType="end"/>
        </w:r>
      </w:hyperlink>
    </w:p>
    <w:p w14:paraId="7F6A8F7B" w14:textId="77777777" w:rsidR="0051559D" w:rsidRDefault="00BF5026">
      <w:pPr>
        <w:pStyle w:val="TOC2"/>
        <w:tabs>
          <w:tab w:val="left" w:pos="800"/>
          <w:tab w:val="right" w:pos="8630"/>
        </w:tabs>
        <w:rPr>
          <w:rFonts w:asciiTheme="minorHAnsi" w:eastAsiaTheme="minorEastAsia" w:hAnsiTheme="minorHAnsi" w:cstheme="minorBidi"/>
          <w:noProof/>
          <w:sz w:val="22"/>
          <w:szCs w:val="22"/>
          <w:lang w:val="en-GB" w:eastAsia="en-GB"/>
        </w:rPr>
      </w:pPr>
      <w:hyperlink w:anchor="_Toc355354840" w:history="1">
        <w:r w:rsidR="0051559D" w:rsidRPr="009E131F">
          <w:rPr>
            <w:rStyle w:val="Hyperlink"/>
            <w:noProof/>
          </w:rPr>
          <w:t>8.9</w:t>
        </w:r>
        <w:r w:rsidR="0051559D">
          <w:rPr>
            <w:rFonts w:asciiTheme="minorHAnsi" w:eastAsiaTheme="minorEastAsia" w:hAnsiTheme="minorHAnsi" w:cstheme="minorBidi"/>
            <w:noProof/>
            <w:sz w:val="22"/>
            <w:szCs w:val="22"/>
            <w:lang w:val="en-GB" w:eastAsia="en-GB"/>
          </w:rPr>
          <w:tab/>
        </w:r>
        <w:r w:rsidR="0051559D" w:rsidRPr="009E131F">
          <w:rPr>
            <w:rStyle w:val="Hyperlink"/>
            <w:noProof/>
          </w:rPr>
          <w:t>Reservation Versioning Information</w:t>
        </w:r>
        <w:r w:rsidR="0051559D">
          <w:rPr>
            <w:noProof/>
            <w:webHidden/>
          </w:rPr>
          <w:tab/>
        </w:r>
        <w:r w:rsidR="0051559D">
          <w:rPr>
            <w:noProof/>
            <w:webHidden/>
          </w:rPr>
          <w:fldChar w:fldCharType="begin"/>
        </w:r>
        <w:r w:rsidR="0051559D">
          <w:rPr>
            <w:noProof/>
            <w:webHidden/>
          </w:rPr>
          <w:instrText xml:space="preserve"> PAGEREF _Toc355354840 \h </w:instrText>
        </w:r>
        <w:r w:rsidR="0051559D">
          <w:rPr>
            <w:noProof/>
            <w:webHidden/>
          </w:rPr>
        </w:r>
        <w:r w:rsidR="0051559D">
          <w:rPr>
            <w:noProof/>
            <w:webHidden/>
          </w:rPr>
          <w:fldChar w:fldCharType="separate"/>
        </w:r>
        <w:r w:rsidR="0051559D">
          <w:rPr>
            <w:noProof/>
            <w:webHidden/>
          </w:rPr>
          <w:t>22</w:t>
        </w:r>
        <w:r w:rsidR="0051559D">
          <w:rPr>
            <w:noProof/>
            <w:webHidden/>
          </w:rPr>
          <w:fldChar w:fldCharType="end"/>
        </w:r>
      </w:hyperlink>
    </w:p>
    <w:p w14:paraId="360F64F5" w14:textId="77777777" w:rsidR="0051559D" w:rsidRDefault="00BF5026">
      <w:pPr>
        <w:pStyle w:val="TOC2"/>
        <w:tabs>
          <w:tab w:val="left" w:pos="1000"/>
          <w:tab w:val="right" w:pos="8630"/>
        </w:tabs>
        <w:rPr>
          <w:rFonts w:asciiTheme="minorHAnsi" w:eastAsiaTheme="minorEastAsia" w:hAnsiTheme="minorHAnsi" w:cstheme="minorBidi"/>
          <w:noProof/>
          <w:sz w:val="22"/>
          <w:szCs w:val="22"/>
          <w:lang w:val="en-GB" w:eastAsia="en-GB"/>
        </w:rPr>
      </w:pPr>
      <w:hyperlink w:anchor="_Toc355354841" w:history="1">
        <w:r w:rsidR="0051559D" w:rsidRPr="009E131F">
          <w:rPr>
            <w:rStyle w:val="Hyperlink"/>
            <w:noProof/>
          </w:rPr>
          <w:t>8.10</w:t>
        </w:r>
        <w:r w:rsidR="0051559D">
          <w:rPr>
            <w:rFonts w:asciiTheme="minorHAnsi" w:eastAsiaTheme="minorEastAsia" w:hAnsiTheme="minorHAnsi" w:cstheme="minorBidi"/>
            <w:noProof/>
            <w:sz w:val="22"/>
            <w:szCs w:val="22"/>
            <w:lang w:val="en-GB" w:eastAsia="en-GB"/>
          </w:rPr>
          <w:tab/>
        </w:r>
        <w:r w:rsidR="0051559D" w:rsidRPr="009E131F">
          <w:rPr>
            <w:rStyle w:val="Hyperlink"/>
            <w:noProof/>
          </w:rPr>
          <w:t>Data Plane Status Information</w:t>
        </w:r>
        <w:r w:rsidR="0051559D">
          <w:rPr>
            <w:noProof/>
            <w:webHidden/>
          </w:rPr>
          <w:tab/>
        </w:r>
        <w:r w:rsidR="0051559D">
          <w:rPr>
            <w:noProof/>
            <w:webHidden/>
          </w:rPr>
          <w:fldChar w:fldCharType="begin"/>
        </w:r>
        <w:r w:rsidR="0051559D">
          <w:rPr>
            <w:noProof/>
            <w:webHidden/>
          </w:rPr>
          <w:instrText xml:space="preserve"> PAGEREF _Toc355354841 \h </w:instrText>
        </w:r>
        <w:r w:rsidR="0051559D">
          <w:rPr>
            <w:noProof/>
            <w:webHidden/>
          </w:rPr>
        </w:r>
        <w:r w:rsidR="0051559D">
          <w:rPr>
            <w:noProof/>
            <w:webHidden/>
          </w:rPr>
          <w:fldChar w:fldCharType="separate"/>
        </w:r>
        <w:r w:rsidR="0051559D">
          <w:rPr>
            <w:noProof/>
            <w:webHidden/>
          </w:rPr>
          <w:t>23</w:t>
        </w:r>
        <w:r w:rsidR="0051559D">
          <w:rPr>
            <w:noProof/>
            <w:webHidden/>
          </w:rPr>
          <w:fldChar w:fldCharType="end"/>
        </w:r>
      </w:hyperlink>
    </w:p>
    <w:p w14:paraId="07A0EDD7" w14:textId="77777777" w:rsidR="0051559D" w:rsidRDefault="00BF5026">
      <w:pPr>
        <w:pStyle w:val="TOC1"/>
        <w:tabs>
          <w:tab w:val="left" w:pos="400"/>
          <w:tab w:val="right" w:pos="8630"/>
        </w:tabs>
        <w:rPr>
          <w:rFonts w:asciiTheme="minorHAnsi" w:eastAsiaTheme="minorEastAsia" w:hAnsiTheme="minorHAnsi" w:cstheme="minorBidi"/>
          <w:noProof/>
          <w:sz w:val="22"/>
          <w:szCs w:val="22"/>
          <w:lang w:val="en-GB" w:eastAsia="en-GB"/>
        </w:rPr>
      </w:pPr>
      <w:hyperlink w:anchor="_Toc355354842" w:history="1">
        <w:r w:rsidR="0051559D" w:rsidRPr="009E131F">
          <w:rPr>
            <w:rStyle w:val="Hyperlink"/>
            <w:noProof/>
          </w:rPr>
          <w:t>9.</w:t>
        </w:r>
        <w:r w:rsidR="0051559D">
          <w:rPr>
            <w:rFonts w:asciiTheme="minorHAnsi" w:eastAsiaTheme="minorEastAsia" w:hAnsiTheme="minorHAnsi" w:cstheme="minorBidi"/>
            <w:noProof/>
            <w:sz w:val="22"/>
            <w:szCs w:val="22"/>
            <w:lang w:val="en-GB" w:eastAsia="en-GB"/>
          </w:rPr>
          <w:tab/>
        </w:r>
        <w:r w:rsidR="0051559D" w:rsidRPr="009E131F">
          <w:rPr>
            <w:rStyle w:val="Hyperlink"/>
            <w:noProof/>
          </w:rPr>
          <w:t>Security</w:t>
        </w:r>
        <w:r w:rsidR="0051559D">
          <w:rPr>
            <w:noProof/>
            <w:webHidden/>
          </w:rPr>
          <w:tab/>
        </w:r>
        <w:r w:rsidR="0051559D">
          <w:rPr>
            <w:noProof/>
            <w:webHidden/>
          </w:rPr>
          <w:fldChar w:fldCharType="begin"/>
        </w:r>
        <w:r w:rsidR="0051559D">
          <w:rPr>
            <w:noProof/>
            <w:webHidden/>
          </w:rPr>
          <w:instrText xml:space="preserve"> PAGEREF _Toc355354842 \h </w:instrText>
        </w:r>
        <w:r w:rsidR="0051559D">
          <w:rPr>
            <w:noProof/>
            <w:webHidden/>
          </w:rPr>
        </w:r>
        <w:r w:rsidR="0051559D">
          <w:rPr>
            <w:noProof/>
            <w:webHidden/>
          </w:rPr>
          <w:fldChar w:fldCharType="separate"/>
        </w:r>
        <w:r w:rsidR="0051559D">
          <w:rPr>
            <w:noProof/>
            <w:webHidden/>
          </w:rPr>
          <w:t>24</w:t>
        </w:r>
        <w:r w:rsidR="0051559D">
          <w:rPr>
            <w:noProof/>
            <w:webHidden/>
          </w:rPr>
          <w:fldChar w:fldCharType="end"/>
        </w:r>
      </w:hyperlink>
    </w:p>
    <w:p w14:paraId="43D0F49F" w14:textId="77777777" w:rsidR="0051559D" w:rsidRDefault="00BF5026">
      <w:pPr>
        <w:pStyle w:val="TOC2"/>
        <w:tabs>
          <w:tab w:val="left" w:pos="800"/>
          <w:tab w:val="right" w:pos="8630"/>
        </w:tabs>
        <w:rPr>
          <w:rFonts w:asciiTheme="minorHAnsi" w:eastAsiaTheme="minorEastAsia" w:hAnsiTheme="minorHAnsi" w:cstheme="minorBidi"/>
          <w:noProof/>
          <w:sz w:val="22"/>
          <w:szCs w:val="22"/>
          <w:lang w:val="en-GB" w:eastAsia="en-GB"/>
        </w:rPr>
      </w:pPr>
      <w:hyperlink w:anchor="_Toc355354843" w:history="1">
        <w:r w:rsidR="0051559D" w:rsidRPr="009E131F">
          <w:rPr>
            <w:rStyle w:val="Hyperlink"/>
            <w:noProof/>
          </w:rPr>
          <w:t>9.1</w:t>
        </w:r>
        <w:r w:rsidR="0051559D">
          <w:rPr>
            <w:rFonts w:asciiTheme="minorHAnsi" w:eastAsiaTheme="minorEastAsia" w:hAnsiTheme="minorHAnsi" w:cstheme="minorBidi"/>
            <w:noProof/>
            <w:sz w:val="22"/>
            <w:szCs w:val="22"/>
            <w:lang w:val="en-GB" w:eastAsia="en-GB"/>
          </w:rPr>
          <w:tab/>
        </w:r>
        <w:r w:rsidR="0051559D" w:rsidRPr="009E131F">
          <w:rPr>
            <w:rStyle w:val="Hyperlink"/>
            <w:noProof/>
          </w:rPr>
          <w:t>Authentication and Authorization</w:t>
        </w:r>
        <w:r w:rsidR="0051559D">
          <w:rPr>
            <w:noProof/>
            <w:webHidden/>
          </w:rPr>
          <w:tab/>
        </w:r>
        <w:r w:rsidR="0051559D">
          <w:rPr>
            <w:noProof/>
            <w:webHidden/>
          </w:rPr>
          <w:fldChar w:fldCharType="begin"/>
        </w:r>
        <w:r w:rsidR="0051559D">
          <w:rPr>
            <w:noProof/>
            <w:webHidden/>
          </w:rPr>
          <w:instrText xml:space="preserve"> PAGEREF _Toc355354843 \h </w:instrText>
        </w:r>
        <w:r w:rsidR="0051559D">
          <w:rPr>
            <w:noProof/>
            <w:webHidden/>
          </w:rPr>
        </w:r>
        <w:r w:rsidR="0051559D">
          <w:rPr>
            <w:noProof/>
            <w:webHidden/>
          </w:rPr>
          <w:fldChar w:fldCharType="separate"/>
        </w:r>
        <w:r w:rsidR="0051559D">
          <w:rPr>
            <w:noProof/>
            <w:webHidden/>
          </w:rPr>
          <w:t>24</w:t>
        </w:r>
        <w:r w:rsidR="0051559D">
          <w:rPr>
            <w:noProof/>
            <w:webHidden/>
          </w:rPr>
          <w:fldChar w:fldCharType="end"/>
        </w:r>
      </w:hyperlink>
    </w:p>
    <w:p w14:paraId="42455559" w14:textId="77777777" w:rsidR="0051559D" w:rsidRDefault="00BF5026">
      <w:pPr>
        <w:pStyle w:val="TOC1"/>
        <w:tabs>
          <w:tab w:val="left" w:pos="600"/>
          <w:tab w:val="right" w:pos="8630"/>
        </w:tabs>
        <w:rPr>
          <w:rFonts w:asciiTheme="minorHAnsi" w:eastAsiaTheme="minorEastAsia" w:hAnsiTheme="minorHAnsi" w:cstheme="minorBidi"/>
          <w:noProof/>
          <w:sz w:val="22"/>
          <w:szCs w:val="22"/>
          <w:lang w:val="en-GB" w:eastAsia="en-GB"/>
        </w:rPr>
      </w:pPr>
      <w:hyperlink w:anchor="_Toc355354844" w:history="1">
        <w:r w:rsidR="0051559D" w:rsidRPr="009E131F">
          <w:rPr>
            <w:rStyle w:val="Hyperlink"/>
            <w:noProof/>
          </w:rPr>
          <w:t>10.</w:t>
        </w:r>
        <w:r w:rsidR="0051559D">
          <w:rPr>
            <w:rFonts w:asciiTheme="minorHAnsi" w:eastAsiaTheme="minorEastAsia" w:hAnsiTheme="minorHAnsi" w:cstheme="minorBidi"/>
            <w:noProof/>
            <w:sz w:val="22"/>
            <w:szCs w:val="22"/>
            <w:lang w:val="en-GB" w:eastAsia="en-GB"/>
          </w:rPr>
          <w:tab/>
        </w:r>
        <w:r w:rsidR="0051559D" w:rsidRPr="009E131F">
          <w:rPr>
            <w:rStyle w:val="Hyperlink"/>
            <w:noProof/>
          </w:rPr>
          <w:t>Contributors</w:t>
        </w:r>
        <w:r w:rsidR="0051559D">
          <w:rPr>
            <w:noProof/>
            <w:webHidden/>
          </w:rPr>
          <w:tab/>
        </w:r>
        <w:r w:rsidR="0051559D">
          <w:rPr>
            <w:noProof/>
            <w:webHidden/>
          </w:rPr>
          <w:fldChar w:fldCharType="begin"/>
        </w:r>
        <w:r w:rsidR="0051559D">
          <w:rPr>
            <w:noProof/>
            <w:webHidden/>
          </w:rPr>
          <w:instrText xml:space="preserve"> PAGEREF _Toc355354844 \h </w:instrText>
        </w:r>
        <w:r w:rsidR="0051559D">
          <w:rPr>
            <w:noProof/>
            <w:webHidden/>
          </w:rPr>
        </w:r>
        <w:r w:rsidR="0051559D">
          <w:rPr>
            <w:noProof/>
            <w:webHidden/>
          </w:rPr>
          <w:fldChar w:fldCharType="separate"/>
        </w:r>
        <w:r w:rsidR="0051559D">
          <w:rPr>
            <w:noProof/>
            <w:webHidden/>
          </w:rPr>
          <w:t>25</w:t>
        </w:r>
        <w:r w:rsidR="0051559D">
          <w:rPr>
            <w:noProof/>
            <w:webHidden/>
          </w:rPr>
          <w:fldChar w:fldCharType="end"/>
        </w:r>
      </w:hyperlink>
    </w:p>
    <w:p w14:paraId="78E80C26" w14:textId="77777777" w:rsidR="0051559D" w:rsidRDefault="00BF5026">
      <w:pPr>
        <w:pStyle w:val="TOC1"/>
        <w:tabs>
          <w:tab w:val="left" w:pos="600"/>
          <w:tab w:val="right" w:pos="8630"/>
        </w:tabs>
        <w:rPr>
          <w:rFonts w:asciiTheme="minorHAnsi" w:eastAsiaTheme="minorEastAsia" w:hAnsiTheme="minorHAnsi" w:cstheme="minorBidi"/>
          <w:noProof/>
          <w:sz w:val="22"/>
          <w:szCs w:val="22"/>
          <w:lang w:val="en-GB" w:eastAsia="en-GB"/>
        </w:rPr>
      </w:pPr>
      <w:hyperlink w:anchor="_Toc355354845" w:history="1">
        <w:r w:rsidR="0051559D" w:rsidRPr="009E131F">
          <w:rPr>
            <w:rStyle w:val="Hyperlink"/>
            <w:noProof/>
          </w:rPr>
          <w:t>11.</w:t>
        </w:r>
        <w:r w:rsidR="0051559D">
          <w:rPr>
            <w:rFonts w:asciiTheme="minorHAnsi" w:eastAsiaTheme="minorEastAsia" w:hAnsiTheme="minorHAnsi" w:cstheme="minorBidi"/>
            <w:noProof/>
            <w:sz w:val="22"/>
            <w:szCs w:val="22"/>
            <w:lang w:val="en-GB" w:eastAsia="en-GB"/>
          </w:rPr>
          <w:tab/>
        </w:r>
        <w:r w:rsidR="0051559D" w:rsidRPr="009E131F">
          <w:rPr>
            <w:rStyle w:val="Hyperlink"/>
            <w:noProof/>
          </w:rPr>
          <w:t>Glossary</w:t>
        </w:r>
        <w:r w:rsidR="0051559D">
          <w:rPr>
            <w:noProof/>
            <w:webHidden/>
          </w:rPr>
          <w:tab/>
        </w:r>
        <w:r w:rsidR="0051559D">
          <w:rPr>
            <w:noProof/>
            <w:webHidden/>
          </w:rPr>
          <w:fldChar w:fldCharType="begin"/>
        </w:r>
        <w:r w:rsidR="0051559D">
          <w:rPr>
            <w:noProof/>
            <w:webHidden/>
          </w:rPr>
          <w:instrText xml:space="preserve"> PAGEREF _Toc355354845 \h </w:instrText>
        </w:r>
        <w:r w:rsidR="0051559D">
          <w:rPr>
            <w:noProof/>
            <w:webHidden/>
          </w:rPr>
        </w:r>
        <w:r w:rsidR="0051559D">
          <w:rPr>
            <w:noProof/>
            <w:webHidden/>
          </w:rPr>
          <w:fldChar w:fldCharType="separate"/>
        </w:r>
        <w:r w:rsidR="0051559D">
          <w:rPr>
            <w:noProof/>
            <w:webHidden/>
          </w:rPr>
          <w:t>25</w:t>
        </w:r>
        <w:r w:rsidR="0051559D">
          <w:rPr>
            <w:noProof/>
            <w:webHidden/>
          </w:rPr>
          <w:fldChar w:fldCharType="end"/>
        </w:r>
      </w:hyperlink>
    </w:p>
    <w:p w14:paraId="7926FF51" w14:textId="77777777" w:rsidR="0051559D" w:rsidRDefault="00BF5026">
      <w:pPr>
        <w:pStyle w:val="TOC1"/>
        <w:tabs>
          <w:tab w:val="left" w:pos="600"/>
          <w:tab w:val="right" w:pos="8630"/>
        </w:tabs>
        <w:rPr>
          <w:rFonts w:asciiTheme="minorHAnsi" w:eastAsiaTheme="minorEastAsia" w:hAnsiTheme="minorHAnsi" w:cstheme="minorBidi"/>
          <w:noProof/>
          <w:sz w:val="22"/>
          <w:szCs w:val="22"/>
          <w:lang w:val="en-GB" w:eastAsia="en-GB"/>
        </w:rPr>
      </w:pPr>
      <w:hyperlink w:anchor="_Toc355354846" w:history="1">
        <w:r w:rsidR="0051559D" w:rsidRPr="009E131F">
          <w:rPr>
            <w:rStyle w:val="Hyperlink"/>
            <w:noProof/>
          </w:rPr>
          <w:t>12.</w:t>
        </w:r>
        <w:r w:rsidR="0051559D">
          <w:rPr>
            <w:rFonts w:asciiTheme="minorHAnsi" w:eastAsiaTheme="minorEastAsia" w:hAnsiTheme="minorHAnsi" w:cstheme="minorBidi"/>
            <w:noProof/>
            <w:sz w:val="22"/>
            <w:szCs w:val="22"/>
            <w:lang w:val="en-GB" w:eastAsia="en-GB"/>
          </w:rPr>
          <w:tab/>
        </w:r>
        <w:r w:rsidR="0051559D" w:rsidRPr="009E131F">
          <w:rPr>
            <w:rStyle w:val="Hyperlink"/>
            <w:noProof/>
          </w:rPr>
          <w:t>Intellectual Property Statement</w:t>
        </w:r>
        <w:r w:rsidR="0051559D">
          <w:rPr>
            <w:noProof/>
            <w:webHidden/>
          </w:rPr>
          <w:tab/>
        </w:r>
        <w:r w:rsidR="0051559D">
          <w:rPr>
            <w:noProof/>
            <w:webHidden/>
          </w:rPr>
          <w:fldChar w:fldCharType="begin"/>
        </w:r>
        <w:r w:rsidR="0051559D">
          <w:rPr>
            <w:noProof/>
            <w:webHidden/>
          </w:rPr>
          <w:instrText xml:space="preserve"> PAGEREF _Toc355354846 \h </w:instrText>
        </w:r>
        <w:r w:rsidR="0051559D">
          <w:rPr>
            <w:noProof/>
            <w:webHidden/>
          </w:rPr>
        </w:r>
        <w:r w:rsidR="0051559D">
          <w:rPr>
            <w:noProof/>
            <w:webHidden/>
          </w:rPr>
          <w:fldChar w:fldCharType="separate"/>
        </w:r>
        <w:r w:rsidR="0051559D">
          <w:rPr>
            <w:noProof/>
            <w:webHidden/>
          </w:rPr>
          <w:t>26</w:t>
        </w:r>
        <w:r w:rsidR="0051559D">
          <w:rPr>
            <w:noProof/>
            <w:webHidden/>
          </w:rPr>
          <w:fldChar w:fldCharType="end"/>
        </w:r>
      </w:hyperlink>
    </w:p>
    <w:p w14:paraId="681DCDD2" w14:textId="77777777" w:rsidR="0051559D" w:rsidRDefault="00BF5026">
      <w:pPr>
        <w:pStyle w:val="TOC1"/>
        <w:tabs>
          <w:tab w:val="left" w:pos="600"/>
          <w:tab w:val="right" w:pos="8630"/>
        </w:tabs>
        <w:rPr>
          <w:rFonts w:asciiTheme="minorHAnsi" w:eastAsiaTheme="minorEastAsia" w:hAnsiTheme="minorHAnsi" w:cstheme="minorBidi"/>
          <w:noProof/>
          <w:sz w:val="22"/>
          <w:szCs w:val="22"/>
          <w:lang w:val="en-GB" w:eastAsia="en-GB"/>
        </w:rPr>
      </w:pPr>
      <w:hyperlink w:anchor="_Toc355354847" w:history="1">
        <w:r w:rsidR="0051559D" w:rsidRPr="009E131F">
          <w:rPr>
            <w:rStyle w:val="Hyperlink"/>
            <w:noProof/>
          </w:rPr>
          <w:t>13.</w:t>
        </w:r>
        <w:r w:rsidR="0051559D">
          <w:rPr>
            <w:rFonts w:asciiTheme="minorHAnsi" w:eastAsiaTheme="minorEastAsia" w:hAnsiTheme="minorHAnsi" w:cstheme="minorBidi"/>
            <w:noProof/>
            <w:sz w:val="22"/>
            <w:szCs w:val="22"/>
            <w:lang w:val="en-GB" w:eastAsia="en-GB"/>
          </w:rPr>
          <w:tab/>
        </w:r>
        <w:r w:rsidR="0051559D" w:rsidRPr="009E131F">
          <w:rPr>
            <w:rStyle w:val="Hyperlink"/>
            <w:noProof/>
          </w:rPr>
          <w:t>Disclaimer</w:t>
        </w:r>
        <w:r w:rsidR="0051559D">
          <w:rPr>
            <w:noProof/>
            <w:webHidden/>
          </w:rPr>
          <w:tab/>
        </w:r>
        <w:r w:rsidR="0051559D">
          <w:rPr>
            <w:noProof/>
            <w:webHidden/>
          </w:rPr>
          <w:fldChar w:fldCharType="begin"/>
        </w:r>
        <w:r w:rsidR="0051559D">
          <w:rPr>
            <w:noProof/>
            <w:webHidden/>
          </w:rPr>
          <w:instrText xml:space="preserve"> PAGEREF _Toc355354847 \h </w:instrText>
        </w:r>
        <w:r w:rsidR="0051559D">
          <w:rPr>
            <w:noProof/>
            <w:webHidden/>
          </w:rPr>
        </w:r>
        <w:r w:rsidR="0051559D">
          <w:rPr>
            <w:noProof/>
            <w:webHidden/>
          </w:rPr>
          <w:fldChar w:fldCharType="separate"/>
        </w:r>
        <w:r w:rsidR="0051559D">
          <w:rPr>
            <w:noProof/>
            <w:webHidden/>
          </w:rPr>
          <w:t>27</w:t>
        </w:r>
        <w:r w:rsidR="0051559D">
          <w:rPr>
            <w:noProof/>
            <w:webHidden/>
          </w:rPr>
          <w:fldChar w:fldCharType="end"/>
        </w:r>
      </w:hyperlink>
    </w:p>
    <w:p w14:paraId="5A6DD3D2" w14:textId="77777777" w:rsidR="0051559D" w:rsidRDefault="00BF5026">
      <w:pPr>
        <w:pStyle w:val="TOC1"/>
        <w:tabs>
          <w:tab w:val="left" w:pos="600"/>
          <w:tab w:val="right" w:pos="8630"/>
        </w:tabs>
        <w:rPr>
          <w:rFonts w:asciiTheme="minorHAnsi" w:eastAsiaTheme="minorEastAsia" w:hAnsiTheme="minorHAnsi" w:cstheme="minorBidi"/>
          <w:noProof/>
          <w:sz w:val="22"/>
          <w:szCs w:val="22"/>
          <w:lang w:val="en-GB" w:eastAsia="en-GB"/>
        </w:rPr>
      </w:pPr>
      <w:hyperlink w:anchor="_Toc355354848" w:history="1">
        <w:r w:rsidR="0051559D" w:rsidRPr="009E131F">
          <w:rPr>
            <w:rStyle w:val="Hyperlink"/>
            <w:noProof/>
          </w:rPr>
          <w:t>14.</w:t>
        </w:r>
        <w:r w:rsidR="0051559D">
          <w:rPr>
            <w:rFonts w:asciiTheme="minorHAnsi" w:eastAsiaTheme="minorEastAsia" w:hAnsiTheme="minorHAnsi" w:cstheme="minorBidi"/>
            <w:noProof/>
            <w:sz w:val="22"/>
            <w:szCs w:val="22"/>
            <w:lang w:val="en-GB" w:eastAsia="en-GB"/>
          </w:rPr>
          <w:tab/>
        </w:r>
        <w:r w:rsidR="0051559D" w:rsidRPr="009E131F">
          <w:rPr>
            <w:rStyle w:val="Hyperlink"/>
            <w:noProof/>
          </w:rPr>
          <w:t>Full Copyright Notice</w:t>
        </w:r>
        <w:r w:rsidR="0051559D">
          <w:rPr>
            <w:noProof/>
            <w:webHidden/>
          </w:rPr>
          <w:tab/>
        </w:r>
        <w:r w:rsidR="0051559D">
          <w:rPr>
            <w:noProof/>
            <w:webHidden/>
          </w:rPr>
          <w:fldChar w:fldCharType="begin"/>
        </w:r>
        <w:r w:rsidR="0051559D">
          <w:rPr>
            <w:noProof/>
            <w:webHidden/>
          </w:rPr>
          <w:instrText xml:space="preserve"> PAGEREF _Toc355354848 \h </w:instrText>
        </w:r>
        <w:r w:rsidR="0051559D">
          <w:rPr>
            <w:noProof/>
            <w:webHidden/>
          </w:rPr>
        </w:r>
        <w:r w:rsidR="0051559D">
          <w:rPr>
            <w:noProof/>
            <w:webHidden/>
          </w:rPr>
          <w:fldChar w:fldCharType="separate"/>
        </w:r>
        <w:r w:rsidR="0051559D">
          <w:rPr>
            <w:noProof/>
            <w:webHidden/>
          </w:rPr>
          <w:t>27</w:t>
        </w:r>
        <w:r w:rsidR="0051559D">
          <w:rPr>
            <w:noProof/>
            <w:webHidden/>
          </w:rPr>
          <w:fldChar w:fldCharType="end"/>
        </w:r>
      </w:hyperlink>
    </w:p>
    <w:p w14:paraId="4263F3A9" w14:textId="77777777" w:rsidR="0051559D" w:rsidRDefault="00BF5026">
      <w:pPr>
        <w:pStyle w:val="TOC1"/>
        <w:tabs>
          <w:tab w:val="left" w:pos="600"/>
          <w:tab w:val="right" w:pos="8630"/>
        </w:tabs>
        <w:rPr>
          <w:rFonts w:asciiTheme="minorHAnsi" w:eastAsiaTheme="minorEastAsia" w:hAnsiTheme="minorHAnsi" w:cstheme="minorBidi"/>
          <w:noProof/>
          <w:sz w:val="22"/>
          <w:szCs w:val="22"/>
          <w:lang w:val="en-GB" w:eastAsia="en-GB"/>
        </w:rPr>
      </w:pPr>
      <w:hyperlink w:anchor="_Toc355354849" w:history="1">
        <w:r w:rsidR="0051559D" w:rsidRPr="009E131F">
          <w:rPr>
            <w:rStyle w:val="Hyperlink"/>
            <w:noProof/>
          </w:rPr>
          <w:t>15.</w:t>
        </w:r>
        <w:r w:rsidR="0051559D">
          <w:rPr>
            <w:rFonts w:asciiTheme="minorHAnsi" w:eastAsiaTheme="minorEastAsia" w:hAnsiTheme="minorHAnsi" w:cstheme="minorBidi"/>
            <w:noProof/>
            <w:sz w:val="22"/>
            <w:szCs w:val="22"/>
            <w:lang w:val="en-GB" w:eastAsia="en-GB"/>
          </w:rPr>
          <w:tab/>
        </w:r>
        <w:r w:rsidR="0051559D" w:rsidRPr="009E131F">
          <w:rPr>
            <w:rStyle w:val="Hyperlink"/>
            <w:noProof/>
          </w:rPr>
          <w:t>Appendix A: XML Schema Definitions</w:t>
        </w:r>
        <w:r w:rsidR="0051559D">
          <w:rPr>
            <w:noProof/>
            <w:webHidden/>
          </w:rPr>
          <w:tab/>
        </w:r>
        <w:r w:rsidR="0051559D">
          <w:rPr>
            <w:noProof/>
            <w:webHidden/>
          </w:rPr>
          <w:fldChar w:fldCharType="begin"/>
        </w:r>
        <w:r w:rsidR="0051559D">
          <w:rPr>
            <w:noProof/>
            <w:webHidden/>
          </w:rPr>
          <w:instrText xml:space="preserve"> PAGEREF _Toc355354849 \h </w:instrText>
        </w:r>
        <w:r w:rsidR="0051559D">
          <w:rPr>
            <w:noProof/>
            <w:webHidden/>
          </w:rPr>
        </w:r>
        <w:r w:rsidR="0051559D">
          <w:rPr>
            <w:noProof/>
            <w:webHidden/>
          </w:rPr>
          <w:fldChar w:fldCharType="separate"/>
        </w:r>
        <w:r w:rsidR="0051559D">
          <w:rPr>
            <w:noProof/>
            <w:webHidden/>
          </w:rPr>
          <w:t>27</w:t>
        </w:r>
        <w:r w:rsidR="0051559D">
          <w:rPr>
            <w:noProof/>
            <w:webHidden/>
          </w:rPr>
          <w:fldChar w:fldCharType="end"/>
        </w:r>
      </w:hyperlink>
    </w:p>
    <w:p w14:paraId="0F87621B" w14:textId="77777777" w:rsidR="0051559D" w:rsidRDefault="00BF5026">
      <w:pPr>
        <w:pStyle w:val="TOC2"/>
        <w:tabs>
          <w:tab w:val="left" w:pos="1000"/>
          <w:tab w:val="right" w:pos="8630"/>
        </w:tabs>
        <w:rPr>
          <w:rFonts w:asciiTheme="minorHAnsi" w:eastAsiaTheme="minorEastAsia" w:hAnsiTheme="minorHAnsi" w:cstheme="minorBidi"/>
          <w:noProof/>
          <w:sz w:val="22"/>
          <w:szCs w:val="22"/>
          <w:lang w:val="en-GB" w:eastAsia="en-GB"/>
        </w:rPr>
      </w:pPr>
      <w:hyperlink w:anchor="_Toc355354850" w:history="1">
        <w:r w:rsidR="0051559D" w:rsidRPr="009E131F">
          <w:rPr>
            <w:rStyle w:val="Hyperlink"/>
            <w:noProof/>
          </w:rPr>
          <w:t>15.1</w:t>
        </w:r>
        <w:r w:rsidR="0051559D">
          <w:rPr>
            <w:rFonts w:asciiTheme="minorHAnsi" w:eastAsiaTheme="minorEastAsia" w:hAnsiTheme="minorHAnsi" w:cstheme="minorBidi"/>
            <w:noProof/>
            <w:sz w:val="22"/>
            <w:szCs w:val="22"/>
            <w:lang w:val="en-GB" w:eastAsia="en-GB"/>
          </w:rPr>
          <w:tab/>
        </w:r>
        <w:r w:rsidR="0051559D" w:rsidRPr="009E131F">
          <w:rPr>
            <w:rStyle w:val="Hyperlink"/>
            <w:noProof/>
          </w:rPr>
          <w:t>nsiHeader element</w:t>
        </w:r>
        <w:r w:rsidR="0051559D">
          <w:rPr>
            <w:noProof/>
            <w:webHidden/>
          </w:rPr>
          <w:tab/>
        </w:r>
        <w:r w:rsidR="0051559D">
          <w:rPr>
            <w:noProof/>
            <w:webHidden/>
          </w:rPr>
          <w:fldChar w:fldCharType="begin"/>
        </w:r>
        <w:r w:rsidR="0051559D">
          <w:rPr>
            <w:noProof/>
            <w:webHidden/>
          </w:rPr>
          <w:instrText xml:space="preserve"> PAGEREF _Toc355354850 \h </w:instrText>
        </w:r>
        <w:r w:rsidR="0051559D">
          <w:rPr>
            <w:noProof/>
            <w:webHidden/>
          </w:rPr>
        </w:r>
        <w:r w:rsidR="0051559D">
          <w:rPr>
            <w:noProof/>
            <w:webHidden/>
          </w:rPr>
          <w:fldChar w:fldCharType="separate"/>
        </w:r>
        <w:r w:rsidR="0051559D">
          <w:rPr>
            <w:noProof/>
            <w:webHidden/>
          </w:rPr>
          <w:t>28</w:t>
        </w:r>
        <w:r w:rsidR="0051559D">
          <w:rPr>
            <w:noProof/>
            <w:webHidden/>
          </w:rPr>
          <w:fldChar w:fldCharType="end"/>
        </w:r>
      </w:hyperlink>
    </w:p>
    <w:p w14:paraId="57CB52C4" w14:textId="77777777" w:rsidR="0051559D" w:rsidRDefault="00BF5026">
      <w:pPr>
        <w:pStyle w:val="TOC2"/>
        <w:tabs>
          <w:tab w:val="left" w:pos="1000"/>
          <w:tab w:val="right" w:pos="8630"/>
        </w:tabs>
        <w:rPr>
          <w:rFonts w:asciiTheme="minorHAnsi" w:eastAsiaTheme="minorEastAsia" w:hAnsiTheme="minorHAnsi" w:cstheme="minorBidi"/>
          <w:noProof/>
          <w:sz w:val="22"/>
          <w:szCs w:val="22"/>
          <w:lang w:val="en-GB" w:eastAsia="en-GB"/>
        </w:rPr>
      </w:pPr>
      <w:hyperlink w:anchor="_Toc355354851" w:history="1">
        <w:r w:rsidR="0051559D" w:rsidRPr="009E131F">
          <w:rPr>
            <w:rStyle w:val="Hyperlink"/>
            <w:noProof/>
          </w:rPr>
          <w:t>15.2</w:t>
        </w:r>
        <w:r w:rsidR="0051559D">
          <w:rPr>
            <w:rFonts w:asciiTheme="minorHAnsi" w:eastAsiaTheme="minorEastAsia" w:hAnsiTheme="minorHAnsi" w:cstheme="minorBidi"/>
            <w:noProof/>
            <w:sz w:val="22"/>
            <w:szCs w:val="22"/>
            <w:lang w:val="en-GB" w:eastAsia="en-GB"/>
          </w:rPr>
          <w:tab/>
        </w:r>
        <w:r w:rsidR="0051559D" w:rsidRPr="009E131F">
          <w:rPr>
            <w:rStyle w:val="Hyperlink"/>
            <w:noProof/>
          </w:rPr>
          <w:t>Common types</w:t>
        </w:r>
        <w:r w:rsidR="0051559D">
          <w:rPr>
            <w:noProof/>
            <w:webHidden/>
          </w:rPr>
          <w:tab/>
        </w:r>
        <w:r w:rsidR="0051559D">
          <w:rPr>
            <w:noProof/>
            <w:webHidden/>
          </w:rPr>
          <w:fldChar w:fldCharType="begin"/>
        </w:r>
        <w:r w:rsidR="0051559D">
          <w:rPr>
            <w:noProof/>
            <w:webHidden/>
          </w:rPr>
          <w:instrText xml:space="preserve"> PAGEREF _Toc355354851 \h </w:instrText>
        </w:r>
        <w:r w:rsidR="0051559D">
          <w:rPr>
            <w:noProof/>
            <w:webHidden/>
          </w:rPr>
        </w:r>
        <w:r w:rsidR="0051559D">
          <w:rPr>
            <w:noProof/>
            <w:webHidden/>
          </w:rPr>
          <w:fldChar w:fldCharType="separate"/>
        </w:r>
        <w:r w:rsidR="0051559D">
          <w:rPr>
            <w:noProof/>
            <w:webHidden/>
          </w:rPr>
          <w:t>29</w:t>
        </w:r>
        <w:r w:rsidR="0051559D">
          <w:rPr>
            <w:noProof/>
            <w:webHidden/>
          </w:rPr>
          <w:fldChar w:fldCharType="end"/>
        </w:r>
      </w:hyperlink>
    </w:p>
    <w:p w14:paraId="2E330272" w14:textId="77777777" w:rsidR="0051559D" w:rsidRDefault="00BF5026">
      <w:pPr>
        <w:pStyle w:val="TOC3"/>
        <w:tabs>
          <w:tab w:val="left" w:pos="1200"/>
          <w:tab w:val="right" w:pos="8630"/>
        </w:tabs>
        <w:rPr>
          <w:rFonts w:asciiTheme="minorHAnsi" w:eastAsiaTheme="minorEastAsia" w:hAnsiTheme="minorHAnsi" w:cstheme="minorBidi"/>
          <w:noProof/>
          <w:sz w:val="22"/>
          <w:szCs w:val="22"/>
          <w:lang w:val="en-GB" w:eastAsia="en-GB"/>
        </w:rPr>
      </w:pPr>
      <w:hyperlink w:anchor="_Toc355354852" w:history="1">
        <w:r w:rsidR="0051559D" w:rsidRPr="009E131F">
          <w:rPr>
            <w:rStyle w:val="Hyperlink"/>
            <w:noProof/>
          </w:rPr>
          <w:t>15.2.1</w:t>
        </w:r>
        <w:r w:rsidR="0051559D">
          <w:rPr>
            <w:rFonts w:asciiTheme="minorHAnsi" w:eastAsiaTheme="minorEastAsia" w:hAnsiTheme="minorHAnsi" w:cstheme="minorBidi"/>
            <w:noProof/>
            <w:sz w:val="22"/>
            <w:szCs w:val="22"/>
            <w:lang w:val="en-GB" w:eastAsia="en-GB"/>
          </w:rPr>
          <w:tab/>
        </w:r>
        <w:r w:rsidR="0051559D" w:rsidRPr="009E131F">
          <w:rPr>
            <w:rStyle w:val="Hyperlink"/>
            <w:noProof/>
          </w:rPr>
          <w:t>ServiceExceptionType</w:t>
        </w:r>
        <w:r w:rsidR="0051559D">
          <w:rPr>
            <w:noProof/>
            <w:webHidden/>
          </w:rPr>
          <w:tab/>
        </w:r>
        <w:r w:rsidR="0051559D">
          <w:rPr>
            <w:noProof/>
            <w:webHidden/>
          </w:rPr>
          <w:fldChar w:fldCharType="begin"/>
        </w:r>
        <w:r w:rsidR="0051559D">
          <w:rPr>
            <w:noProof/>
            <w:webHidden/>
          </w:rPr>
          <w:instrText xml:space="preserve"> PAGEREF _Toc355354852 \h </w:instrText>
        </w:r>
        <w:r w:rsidR="0051559D">
          <w:rPr>
            <w:noProof/>
            <w:webHidden/>
          </w:rPr>
        </w:r>
        <w:r w:rsidR="0051559D">
          <w:rPr>
            <w:noProof/>
            <w:webHidden/>
          </w:rPr>
          <w:fldChar w:fldCharType="separate"/>
        </w:r>
        <w:r w:rsidR="0051559D">
          <w:rPr>
            <w:noProof/>
            <w:webHidden/>
          </w:rPr>
          <w:t>29</w:t>
        </w:r>
        <w:r w:rsidR="0051559D">
          <w:rPr>
            <w:noProof/>
            <w:webHidden/>
          </w:rPr>
          <w:fldChar w:fldCharType="end"/>
        </w:r>
      </w:hyperlink>
    </w:p>
    <w:p w14:paraId="75F18FB3" w14:textId="77777777" w:rsidR="0051559D" w:rsidRDefault="00BF5026">
      <w:pPr>
        <w:pStyle w:val="TOC3"/>
        <w:tabs>
          <w:tab w:val="left" w:pos="1200"/>
          <w:tab w:val="right" w:pos="8630"/>
        </w:tabs>
        <w:rPr>
          <w:rFonts w:asciiTheme="minorHAnsi" w:eastAsiaTheme="minorEastAsia" w:hAnsiTheme="minorHAnsi" w:cstheme="minorBidi"/>
          <w:noProof/>
          <w:sz w:val="22"/>
          <w:szCs w:val="22"/>
          <w:lang w:val="en-GB" w:eastAsia="en-GB"/>
        </w:rPr>
      </w:pPr>
      <w:hyperlink w:anchor="_Toc355354853" w:history="1">
        <w:r w:rsidR="0051559D" w:rsidRPr="009E131F">
          <w:rPr>
            <w:rStyle w:val="Hyperlink"/>
            <w:noProof/>
          </w:rPr>
          <w:t>15.2.2</w:t>
        </w:r>
        <w:r w:rsidR="0051559D">
          <w:rPr>
            <w:rFonts w:asciiTheme="minorHAnsi" w:eastAsiaTheme="minorEastAsia" w:hAnsiTheme="minorHAnsi" w:cstheme="minorBidi"/>
            <w:noProof/>
            <w:sz w:val="22"/>
            <w:szCs w:val="22"/>
            <w:lang w:val="en-GB" w:eastAsia="en-GB"/>
          </w:rPr>
          <w:tab/>
        </w:r>
        <w:r w:rsidR="0051559D" w:rsidRPr="009E131F">
          <w:rPr>
            <w:rStyle w:val="Hyperlink"/>
            <w:noProof/>
          </w:rPr>
          <w:t>NsaIdType</w:t>
        </w:r>
        <w:r w:rsidR="0051559D">
          <w:rPr>
            <w:noProof/>
            <w:webHidden/>
          </w:rPr>
          <w:tab/>
        </w:r>
        <w:r w:rsidR="0051559D">
          <w:rPr>
            <w:noProof/>
            <w:webHidden/>
          </w:rPr>
          <w:fldChar w:fldCharType="begin"/>
        </w:r>
        <w:r w:rsidR="0051559D">
          <w:rPr>
            <w:noProof/>
            <w:webHidden/>
          </w:rPr>
          <w:instrText xml:space="preserve"> PAGEREF _Toc355354853 \h </w:instrText>
        </w:r>
        <w:r w:rsidR="0051559D">
          <w:rPr>
            <w:noProof/>
            <w:webHidden/>
          </w:rPr>
        </w:r>
        <w:r w:rsidR="0051559D">
          <w:rPr>
            <w:noProof/>
            <w:webHidden/>
          </w:rPr>
          <w:fldChar w:fldCharType="separate"/>
        </w:r>
        <w:r w:rsidR="0051559D">
          <w:rPr>
            <w:noProof/>
            <w:webHidden/>
          </w:rPr>
          <w:t>30</w:t>
        </w:r>
        <w:r w:rsidR="0051559D">
          <w:rPr>
            <w:noProof/>
            <w:webHidden/>
          </w:rPr>
          <w:fldChar w:fldCharType="end"/>
        </w:r>
      </w:hyperlink>
    </w:p>
    <w:p w14:paraId="4F22C062" w14:textId="77777777" w:rsidR="0051559D" w:rsidRDefault="00BF5026">
      <w:pPr>
        <w:pStyle w:val="TOC3"/>
        <w:tabs>
          <w:tab w:val="left" w:pos="1200"/>
          <w:tab w:val="right" w:pos="8630"/>
        </w:tabs>
        <w:rPr>
          <w:rFonts w:asciiTheme="minorHAnsi" w:eastAsiaTheme="minorEastAsia" w:hAnsiTheme="minorHAnsi" w:cstheme="minorBidi"/>
          <w:noProof/>
          <w:sz w:val="22"/>
          <w:szCs w:val="22"/>
          <w:lang w:val="en-GB" w:eastAsia="en-GB"/>
        </w:rPr>
      </w:pPr>
      <w:hyperlink w:anchor="_Toc355354854" w:history="1">
        <w:r w:rsidR="0051559D" w:rsidRPr="009E131F">
          <w:rPr>
            <w:rStyle w:val="Hyperlink"/>
            <w:noProof/>
          </w:rPr>
          <w:t>15.2.3</w:t>
        </w:r>
        <w:r w:rsidR="0051559D">
          <w:rPr>
            <w:rFonts w:asciiTheme="minorHAnsi" w:eastAsiaTheme="minorEastAsia" w:hAnsiTheme="minorHAnsi" w:cstheme="minorBidi"/>
            <w:noProof/>
            <w:sz w:val="22"/>
            <w:szCs w:val="22"/>
            <w:lang w:val="en-GB" w:eastAsia="en-GB"/>
          </w:rPr>
          <w:tab/>
        </w:r>
        <w:r w:rsidR="0051559D" w:rsidRPr="009E131F">
          <w:rPr>
            <w:rStyle w:val="Hyperlink"/>
            <w:noProof/>
          </w:rPr>
          <w:t>VariablesType</w:t>
        </w:r>
        <w:r w:rsidR="0051559D">
          <w:rPr>
            <w:noProof/>
            <w:webHidden/>
          </w:rPr>
          <w:tab/>
        </w:r>
        <w:r w:rsidR="0051559D">
          <w:rPr>
            <w:noProof/>
            <w:webHidden/>
          </w:rPr>
          <w:fldChar w:fldCharType="begin"/>
        </w:r>
        <w:r w:rsidR="0051559D">
          <w:rPr>
            <w:noProof/>
            <w:webHidden/>
          </w:rPr>
          <w:instrText xml:space="preserve"> PAGEREF _Toc355354854 \h </w:instrText>
        </w:r>
        <w:r w:rsidR="0051559D">
          <w:rPr>
            <w:noProof/>
            <w:webHidden/>
          </w:rPr>
        </w:r>
        <w:r w:rsidR="0051559D">
          <w:rPr>
            <w:noProof/>
            <w:webHidden/>
          </w:rPr>
          <w:fldChar w:fldCharType="separate"/>
        </w:r>
        <w:r w:rsidR="0051559D">
          <w:rPr>
            <w:noProof/>
            <w:webHidden/>
          </w:rPr>
          <w:t>30</w:t>
        </w:r>
        <w:r w:rsidR="0051559D">
          <w:rPr>
            <w:noProof/>
            <w:webHidden/>
          </w:rPr>
          <w:fldChar w:fldCharType="end"/>
        </w:r>
      </w:hyperlink>
    </w:p>
    <w:p w14:paraId="033B6146" w14:textId="77777777" w:rsidR="0051559D" w:rsidRDefault="00BF5026">
      <w:pPr>
        <w:pStyle w:val="TOC3"/>
        <w:tabs>
          <w:tab w:val="left" w:pos="1200"/>
          <w:tab w:val="right" w:pos="8630"/>
        </w:tabs>
        <w:rPr>
          <w:rFonts w:asciiTheme="minorHAnsi" w:eastAsiaTheme="minorEastAsia" w:hAnsiTheme="minorHAnsi" w:cstheme="minorBidi"/>
          <w:noProof/>
          <w:sz w:val="22"/>
          <w:szCs w:val="22"/>
          <w:lang w:val="en-GB" w:eastAsia="en-GB"/>
        </w:rPr>
      </w:pPr>
      <w:hyperlink w:anchor="_Toc355354855" w:history="1">
        <w:r w:rsidR="0051559D" w:rsidRPr="009E131F">
          <w:rPr>
            <w:rStyle w:val="Hyperlink"/>
            <w:noProof/>
          </w:rPr>
          <w:t>15.2.4</w:t>
        </w:r>
        <w:r w:rsidR="0051559D">
          <w:rPr>
            <w:rFonts w:asciiTheme="minorHAnsi" w:eastAsiaTheme="minorEastAsia" w:hAnsiTheme="minorHAnsi" w:cstheme="minorBidi"/>
            <w:noProof/>
            <w:sz w:val="22"/>
            <w:szCs w:val="22"/>
            <w:lang w:val="en-GB" w:eastAsia="en-GB"/>
          </w:rPr>
          <w:tab/>
        </w:r>
        <w:r w:rsidR="0051559D" w:rsidRPr="009E131F">
          <w:rPr>
            <w:rStyle w:val="Hyperlink"/>
            <w:noProof/>
          </w:rPr>
          <w:t>TypeValuePairType</w:t>
        </w:r>
        <w:r w:rsidR="0051559D">
          <w:rPr>
            <w:noProof/>
            <w:webHidden/>
          </w:rPr>
          <w:tab/>
        </w:r>
        <w:r w:rsidR="0051559D">
          <w:rPr>
            <w:noProof/>
            <w:webHidden/>
          </w:rPr>
          <w:fldChar w:fldCharType="begin"/>
        </w:r>
        <w:r w:rsidR="0051559D">
          <w:rPr>
            <w:noProof/>
            <w:webHidden/>
          </w:rPr>
          <w:instrText xml:space="preserve"> PAGEREF _Toc355354855 \h </w:instrText>
        </w:r>
        <w:r w:rsidR="0051559D">
          <w:rPr>
            <w:noProof/>
            <w:webHidden/>
          </w:rPr>
        </w:r>
        <w:r w:rsidR="0051559D">
          <w:rPr>
            <w:noProof/>
            <w:webHidden/>
          </w:rPr>
          <w:fldChar w:fldCharType="separate"/>
        </w:r>
        <w:r w:rsidR="0051559D">
          <w:rPr>
            <w:noProof/>
            <w:webHidden/>
          </w:rPr>
          <w:t>30</w:t>
        </w:r>
        <w:r w:rsidR="0051559D">
          <w:rPr>
            <w:noProof/>
            <w:webHidden/>
          </w:rPr>
          <w:fldChar w:fldCharType="end"/>
        </w:r>
      </w:hyperlink>
    </w:p>
    <w:p w14:paraId="180F5C9A" w14:textId="77777777" w:rsidR="0051559D" w:rsidRDefault="00BF5026">
      <w:pPr>
        <w:pStyle w:val="TOC3"/>
        <w:tabs>
          <w:tab w:val="left" w:pos="1200"/>
          <w:tab w:val="right" w:pos="8630"/>
        </w:tabs>
        <w:rPr>
          <w:rFonts w:asciiTheme="minorHAnsi" w:eastAsiaTheme="minorEastAsia" w:hAnsiTheme="minorHAnsi" w:cstheme="minorBidi"/>
          <w:noProof/>
          <w:sz w:val="22"/>
          <w:szCs w:val="22"/>
          <w:lang w:val="en-GB" w:eastAsia="en-GB"/>
        </w:rPr>
      </w:pPr>
      <w:hyperlink w:anchor="_Toc355354856" w:history="1">
        <w:r w:rsidR="0051559D" w:rsidRPr="009E131F">
          <w:rPr>
            <w:rStyle w:val="Hyperlink"/>
            <w:noProof/>
          </w:rPr>
          <w:t>15.2.5</w:t>
        </w:r>
        <w:r w:rsidR="0051559D">
          <w:rPr>
            <w:rFonts w:asciiTheme="minorHAnsi" w:eastAsiaTheme="minorEastAsia" w:hAnsiTheme="minorHAnsi" w:cstheme="minorBidi"/>
            <w:noProof/>
            <w:sz w:val="22"/>
            <w:szCs w:val="22"/>
            <w:lang w:val="en-GB" w:eastAsia="en-GB"/>
          </w:rPr>
          <w:tab/>
        </w:r>
        <w:r w:rsidR="0051559D" w:rsidRPr="009E131F">
          <w:rPr>
            <w:rStyle w:val="Hyperlink"/>
            <w:noProof/>
          </w:rPr>
          <w:t>TypeValuePairListType</w:t>
        </w:r>
        <w:r w:rsidR="0051559D">
          <w:rPr>
            <w:noProof/>
            <w:webHidden/>
          </w:rPr>
          <w:tab/>
        </w:r>
        <w:r w:rsidR="0051559D">
          <w:rPr>
            <w:noProof/>
            <w:webHidden/>
          </w:rPr>
          <w:fldChar w:fldCharType="begin"/>
        </w:r>
        <w:r w:rsidR="0051559D">
          <w:rPr>
            <w:noProof/>
            <w:webHidden/>
          </w:rPr>
          <w:instrText xml:space="preserve"> PAGEREF _Toc355354856 \h </w:instrText>
        </w:r>
        <w:r w:rsidR="0051559D">
          <w:rPr>
            <w:noProof/>
            <w:webHidden/>
          </w:rPr>
        </w:r>
        <w:r w:rsidR="0051559D">
          <w:rPr>
            <w:noProof/>
            <w:webHidden/>
          </w:rPr>
          <w:fldChar w:fldCharType="separate"/>
        </w:r>
        <w:r w:rsidR="0051559D">
          <w:rPr>
            <w:noProof/>
            <w:webHidden/>
          </w:rPr>
          <w:t>31</w:t>
        </w:r>
        <w:r w:rsidR="0051559D">
          <w:rPr>
            <w:noProof/>
            <w:webHidden/>
          </w:rPr>
          <w:fldChar w:fldCharType="end"/>
        </w:r>
      </w:hyperlink>
    </w:p>
    <w:p w14:paraId="20602CD5" w14:textId="77777777" w:rsidR="0051559D" w:rsidRDefault="00BF5026">
      <w:pPr>
        <w:pStyle w:val="TOC3"/>
        <w:tabs>
          <w:tab w:val="left" w:pos="1200"/>
          <w:tab w:val="right" w:pos="8630"/>
        </w:tabs>
        <w:rPr>
          <w:rFonts w:asciiTheme="minorHAnsi" w:eastAsiaTheme="minorEastAsia" w:hAnsiTheme="minorHAnsi" w:cstheme="minorBidi"/>
          <w:noProof/>
          <w:sz w:val="22"/>
          <w:szCs w:val="22"/>
          <w:lang w:val="en-GB" w:eastAsia="en-GB"/>
        </w:rPr>
      </w:pPr>
      <w:hyperlink w:anchor="_Toc355354857" w:history="1">
        <w:r w:rsidR="0051559D" w:rsidRPr="009E131F">
          <w:rPr>
            <w:rStyle w:val="Hyperlink"/>
            <w:noProof/>
          </w:rPr>
          <w:t>15.2.6</w:t>
        </w:r>
        <w:r w:rsidR="0051559D">
          <w:rPr>
            <w:rFonts w:asciiTheme="minorHAnsi" w:eastAsiaTheme="minorEastAsia" w:hAnsiTheme="minorHAnsi" w:cstheme="minorBidi"/>
            <w:noProof/>
            <w:sz w:val="22"/>
            <w:szCs w:val="22"/>
            <w:lang w:val="en-GB" w:eastAsia="en-GB"/>
          </w:rPr>
          <w:tab/>
        </w:r>
        <w:r w:rsidR="0051559D" w:rsidRPr="009E131F">
          <w:rPr>
            <w:rStyle w:val="Hyperlink"/>
            <w:noProof/>
          </w:rPr>
          <w:t>UuidType</w:t>
        </w:r>
        <w:r w:rsidR="0051559D">
          <w:rPr>
            <w:noProof/>
            <w:webHidden/>
          </w:rPr>
          <w:tab/>
        </w:r>
        <w:r w:rsidR="0051559D">
          <w:rPr>
            <w:noProof/>
            <w:webHidden/>
          </w:rPr>
          <w:fldChar w:fldCharType="begin"/>
        </w:r>
        <w:r w:rsidR="0051559D">
          <w:rPr>
            <w:noProof/>
            <w:webHidden/>
          </w:rPr>
          <w:instrText xml:space="preserve"> PAGEREF _Toc355354857 \h </w:instrText>
        </w:r>
        <w:r w:rsidR="0051559D">
          <w:rPr>
            <w:noProof/>
            <w:webHidden/>
          </w:rPr>
        </w:r>
        <w:r w:rsidR="0051559D">
          <w:rPr>
            <w:noProof/>
            <w:webHidden/>
          </w:rPr>
          <w:fldChar w:fldCharType="separate"/>
        </w:r>
        <w:r w:rsidR="0051559D">
          <w:rPr>
            <w:noProof/>
            <w:webHidden/>
          </w:rPr>
          <w:t>31</w:t>
        </w:r>
        <w:r w:rsidR="0051559D">
          <w:rPr>
            <w:noProof/>
            <w:webHidden/>
          </w:rPr>
          <w:fldChar w:fldCharType="end"/>
        </w:r>
      </w:hyperlink>
    </w:p>
    <w:p w14:paraId="24A4AA4B" w14:textId="77777777" w:rsidR="0051559D" w:rsidRDefault="00BF5026">
      <w:pPr>
        <w:pStyle w:val="TOC3"/>
        <w:tabs>
          <w:tab w:val="left" w:pos="1200"/>
          <w:tab w:val="right" w:pos="8630"/>
        </w:tabs>
        <w:rPr>
          <w:rFonts w:asciiTheme="minorHAnsi" w:eastAsiaTheme="minorEastAsia" w:hAnsiTheme="minorHAnsi" w:cstheme="minorBidi"/>
          <w:noProof/>
          <w:sz w:val="22"/>
          <w:szCs w:val="22"/>
          <w:lang w:val="en-GB" w:eastAsia="en-GB"/>
        </w:rPr>
      </w:pPr>
      <w:hyperlink w:anchor="_Toc355354858" w:history="1">
        <w:r w:rsidR="0051559D" w:rsidRPr="009E131F">
          <w:rPr>
            <w:rStyle w:val="Hyperlink"/>
            <w:noProof/>
          </w:rPr>
          <w:t>15.2.7</w:t>
        </w:r>
        <w:r w:rsidR="0051559D">
          <w:rPr>
            <w:rFonts w:asciiTheme="minorHAnsi" w:eastAsiaTheme="minorEastAsia" w:hAnsiTheme="minorHAnsi" w:cstheme="minorBidi"/>
            <w:noProof/>
            <w:sz w:val="22"/>
            <w:szCs w:val="22"/>
            <w:lang w:val="en-GB" w:eastAsia="en-GB"/>
          </w:rPr>
          <w:tab/>
        </w:r>
        <w:r w:rsidR="0051559D" w:rsidRPr="009E131F">
          <w:rPr>
            <w:rStyle w:val="Hyperlink"/>
            <w:noProof/>
          </w:rPr>
          <w:t>DateTimeType</w:t>
        </w:r>
        <w:r w:rsidR="0051559D">
          <w:rPr>
            <w:noProof/>
            <w:webHidden/>
          </w:rPr>
          <w:tab/>
        </w:r>
        <w:r w:rsidR="0051559D">
          <w:rPr>
            <w:noProof/>
            <w:webHidden/>
          </w:rPr>
          <w:fldChar w:fldCharType="begin"/>
        </w:r>
        <w:r w:rsidR="0051559D">
          <w:rPr>
            <w:noProof/>
            <w:webHidden/>
          </w:rPr>
          <w:instrText xml:space="preserve"> PAGEREF _Toc355354858 \h </w:instrText>
        </w:r>
        <w:r w:rsidR="0051559D">
          <w:rPr>
            <w:noProof/>
            <w:webHidden/>
          </w:rPr>
        </w:r>
        <w:r w:rsidR="0051559D">
          <w:rPr>
            <w:noProof/>
            <w:webHidden/>
          </w:rPr>
          <w:fldChar w:fldCharType="separate"/>
        </w:r>
        <w:r w:rsidR="0051559D">
          <w:rPr>
            <w:noProof/>
            <w:webHidden/>
          </w:rPr>
          <w:t>32</w:t>
        </w:r>
        <w:r w:rsidR="0051559D">
          <w:rPr>
            <w:noProof/>
            <w:webHidden/>
          </w:rPr>
          <w:fldChar w:fldCharType="end"/>
        </w:r>
      </w:hyperlink>
    </w:p>
    <w:p w14:paraId="5C25BA97" w14:textId="77777777" w:rsidR="0051559D" w:rsidRDefault="00BF5026">
      <w:pPr>
        <w:pStyle w:val="TOC2"/>
        <w:tabs>
          <w:tab w:val="left" w:pos="1000"/>
          <w:tab w:val="right" w:pos="8630"/>
        </w:tabs>
        <w:rPr>
          <w:rFonts w:asciiTheme="minorHAnsi" w:eastAsiaTheme="minorEastAsia" w:hAnsiTheme="minorHAnsi" w:cstheme="minorBidi"/>
          <w:noProof/>
          <w:sz w:val="22"/>
          <w:szCs w:val="22"/>
          <w:lang w:val="en-GB" w:eastAsia="en-GB"/>
        </w:rPr>
      </w:pPr>
      <w:hyperlink w:anchor="_Toc355354859" w:history="1">
        <w:r w:rsidR="0051559D" w:rsidRPr="009E131F">
          <w:rPr>
            <w:rStyle w:val="Hyperlink"/>
            <w:noProof/>
          </w:rPr>
          <w:t>15.3</w:t>
        </w:r>
        <w:r w:rsidR="0051559D">
          <w:rPr>
            <w:rFonts w:asciiTheme="minorHAnsi" w:eastAsiaTheme="minorEastAsia" w:hAnsiTheme="minorHAnsi" w:cstheme="minorBidi"/>
            <w:noProof/>
            <w:sz w:val="22"/>
            <w:szCs w:val="22"/>
            <w:lang w:val="en-GB" w:eastAsia="en-GB"/>
          </w:rPr>
          <w:tab/>
        </w:r>
        <w:r w:rsidR="0051559D" w:rsidRPr="009E131F">
          <w:rPr>
            <w:rStyle w:val="Hyperlink"/>
            <w:noProof/>
          </w:rPr>
          <w:t>NSI-CS operation specific type definitions.</w:t>
        </w:r>
        <w:r w:rsidR="0051559D">
          <w:rPr>
            <w:noProof/>
            <w:webHidden/>
          </w:rPr>
          <w:tab/>
        </w:r>
        <w:r w:rsidR="0051559D">
          <w:rPr>
            <w:noProof/>
            <w:webHidden/>
          </w:rPr>
          <w:fldChar w:fldCharType="begin"/>
        </w:r>
        <w:r w:rsidR="0051559D">
          <w:rPr>
            <w:noProof/>
            <w:webHidden/>
          </w:rPr>
          <w:instrText xml:space="preserve"> PAGEREF _Toc355354859 \h </w:instrText>
        </w:r>
        <w:r w:rsidR="0051559D">
          <w:rPr>
            <w:noProof/>
            <w:webHidden/>
          </w:rPr>
        </w:r>
        <w:r w:rsidR="0051559D">
          <w:rPr>
            <w:noProof/>
            <w:webHidden/>
          </w:rPr>
          <w:fldChar w:fldCharType="separate"/>
        </w:r>
        <w:r w:rsidR="0051559D">
          <w:rPr>
            <w:noProof/>
            <w:webHidden/>
          </w:rPr>
          <w:t>32</w:t>
        </w:r>
        <w:r w:rsidR="0051559D">
          <w:rPr>
            <w:noProof/>
            <w:webHidden/>
          </w:rPr>
          <w:fldChar w:fldCharType="end"/>
        </w:r>
      </w:hyperlink>
    </w:p>
    <w:p w14:paraId="2E74074D" w14:textId="77777777" w:rsidR="0051559D" w:rsidRDefault="00BF5026">
      <w:pPr>
        <w:pStyle w:val="TOC3"/>
        <w:tabs>
          <w:tab w:val="left" w:pos="1200"/>
          <w:tab w:val="right" w:pos="8630"/>
        </w:tabs>
        <w:rPr>
          <w:rFonts w:asciiTheme="minorHAnsi" w:eastAsiaTheme="minorEastAsia" w:hAnsiTheme="minorHAnsi" w:cstheme="minorBidi"/>
          <w:noProof/>
          <w:sz w:val="22"/>
          <w:szCs w:val="22"/>
          <w:lang w:val="en-GB" w:eastAsia="en-GB"/>
        </w:rPr>
      </w:pPr>
      <w:hyperlink w:anchor="_Toc355354860" w:history="1">
        <w:r w:rsidR="0051559D" w:rsidRPr="009E131F">
          <w:rPr>
            <w:rStyle w:val="Hyperlink"/>
            <w:noProof/>
          </w:rPr>
          <w:t>15.3.1</w:t>
        </w:r>
        <w:r w:rsidR="0051559D">
          <w:rPr>
            <w:rFonts w:asciiTheme="minorHAnsi" w:eastAsiaTheme="minorEastAsia" w:hAnsiTheme="minorHAnsi" w:cstheme="minorBidi"/>
            <w:noProof/>
            <w:sz w:val="22"/>
            <w:szCs w:val="22"/>
            <w:lang w:val="en-GB" w:eastAsia="en-GB"/>
          </w:rPr>
          <w:tab/>
        </w:r>
        <w:r w:rsidR="0051559D" w:rsidRPr="009E131F">
          <w:rPr>
            <w:rStyle w:val="Hyperlink"/>
            <w:noProof/>
          </w:rPr>
          <w:t>Reserve message elements</w:t>
        </w:r>
        <w:r w:rsidR="0051559D">
          <w:rPr>
            <w:noProof/>
            <w:webHidden/>
          </w:rPr>
          <w:tab/>
        </w:r>
        <w:r w:rsidR="0051559D">
          <w:rPr>
            <w:noProof/>
            <w:webHidden/>
          </w:rPr>
          <w:fldChar w:fldCharType="begin"/>
        </w:r>
        <w:r w:rsidR="0051559D">
          <w:rPr>
            <w:noProof/>
            <w:webHidden/>
          </w:rPr>
          <w:instrText xml:space="preserve"> PAGEREF _Toc355354860 \h </w:instrText>
        </w:r>
        <w:r w:rsidR="0051559D">
          <w:rPr>
            <w:noProof/>
            <w:webHidden/>
          </w:rPr>
        </w:r>
        <w:r w:rsidR="0051559D">
          <w:rPr>
            <w:noProof/>
            <w:webHidden/>
          </w:rPr>
          <w:fldChar w:fldCharType="separate"/>
        </w:r>
        <w:r w:rsidR="0051559D">
          <w:rPr>
            <w:noProof/>
            <w:webHidden/>
          </w:rPr>
          <w:t>32</w:t>
        </w:r>
        <w:r w:rsidR="0051559D">
          <w:rPr>
            <w:noProof/>
            <w:webHidden/>
          </w:rPr>
          <w:fldChar w:fldCharType="end"/>
        </w:r>
      </w:hyperlink>
    </w:p>
    <w:p w14:paraId="3448E3A6" w14:textId="77777777" w:rsidR="0051559D" w:rsidRDefault="00BF5026">
      <w:pPr>
        <w:pStyle w:val="TOC3"/>
        <w:tabs>
          <w:tab w:val="left" w:pos="1200"/>
          <w:tab w:val="right" w:pos="8630"/>
        </w:tabs>
        <w:rPr>
          <w:rFonts w:asciiTheme="minorHAnsi" w:eastAsiaTheme="minorEastAsia" w:hAnsiTheme="minorHAnsi" w:cstheme="minorBidi"/>
          <w:noProof/>
          <w:sz w:val="22"/>
          <w:szCs w:val="22"/>
          <w:lang w:val="en-GB" w:eastAsia="en-GB"/>
        </w:rPr>
      </w:pPr>
      <w:hyperlink w:anchor="_Toc355354861" w:history="1">
        <w:r w:rsidR="0051559D" w:rsidRPr="009E131F">
          <w:rPr>
            <w:rStyle w:val="Hyperlink"/>
            <w:noProof/>
          </w:rPr>
          <w:t>15.3.2</w:t>
        </w:r>
        <w:r w:rsidR="0051559D">
          <w:rPr>
            <w:rFonts w:asciiTheme="minorHAnsi" w:eastAsiaTheme="minorEastAsia" w:hAnsiTheme="minorHAnsi" w:cstheme="minorBidi"/>
            <w:noProof/>
            <w:sz w:val="22"/>
            <w:szCs w:val="22"/>
            <w:lang w:val="en-GB" w:eastAsia="en-GB"/>
          </w:rPr>
          <w:tab/>
        </w:r>
        <w:r w:rsidR="0051559D" w:rsidRPr="009E131F">
          <w:rPr>
            <w:rStyle w:val="Hyperlink"/>
            <w:noProof/>
          </w:rPr>
          <w:t>ReserveCommit message elements</w:t>
        </w:r>
        <w:r w:rsidR="0051559D">
          <w:rPr>
            <w:noProof/>
            <w:webHidden/>
          </w:rPr>
          <w:tab/>
        </w:r>
        <w:r w:rsidR="0051559D">
          <w:rPr>
            <w:noProof/>
            <w:webHidden/>
          </w:rPr>
          <w:fldChar w:fldCharType="begin"/>
        </w:r>
        <w:r w:rsidR="0051559D">
          <w:rPr>
            <w:noProof/>
            <w:webHidden/>
          </w:rPr>
          <w:instrText xml:space="preserve"> PAGEREF _Toc355354861 \h </w:instrText>
        </w:r>
        <w:r w:rsidR="0051559D">
          <w:rPr>
            <w:noProof/>
            <w:webHidden/>
          </w:rPr>
        </w:r>
        <w:r w:rsidR="0051559D">
          <w:rPr>
            <w:noProof/>
            <w:webHidden/>
          </w:rPr>
          <w:fldChar w:fldCharType="separate"/>
        </w:r>
        <w:r w:rsidR="0051559D">
          <w:rPr>
            <w:noProof/>
            <w:webHidden/>
          </w:rPr>
          <w:t>36</w:t>
        </w:r>
        <w:r w:rsidR="0051559D">
          <w:rPr>
            <w:noProof/>
            <w:webHidden/>
          </w:rPr>
          <w:fldChar w:fldCharType="end"/>
        </w:r>
      </w:hyperlink>
    </w:p>
    <w:p w14:paraId="6B522680" w14:textId="77777777" w:rsidR="0051559D" w:rsidRDefault="00BF5026">
      <w:pPr>
        <w:pStyle w:val="TOC3"/>
        <w:tabs>
          <w:tab w:val="left" w:pos="1200"/>
          <w:tab w:val="right" w:pos="8630"/>
        </w:tabs>
        <w:rPr>
          <w:rFonts w:asciiTheme="minorHAnsi" w:eastAsiaTheme="minorEastAsia" w:hAnsiTheme="minorHAnsi" w:cstheme="minorBidi"/>
          <w:noProof/>
          <w:sz w:val="22"/>
          <w:szCs w:val="22"/>
          <w:lang w:val="en-GB" w:eastAsia="en-GB"/>
        </w:rPr>
      </w:pPr>
      <w:hyperlink w:anchor="_Toc355354862" w:history="1">
        <w:r w:rsidR="0051559D" w:rsidRPr="009E131F">
          <w:rPr>
            <w:rStyle w:val="Hyperlink"/>
            <w:noProof/>
          </w:rPr>
          <w:t>15.3.3</w:t>
        </w:r>
        <w:r w:rsidR="0051559D">
          <w:rPr>
            <w:rFonts w:asciiTheme="minorHAnsi" w:eastAsiaTheme="minorEastAsia" w:hAnsiTheme="minorHAnsi" w:cstheme="minorBidi"/>
            <w:noProof/>
            <w:sz w:val="22"/>
            <w:szCs w:val="22"/>
            <w:lang w:val="en-GB" w:eastAsia="en-GB"/>
          </w:rPr>
          <w:tab/>
        </w:r>
        <w:r w:rsidR="0051559D" w:rsidRPr="009E131F">
          <w:rPr>
            <w:rStyle w:val="Hyperlink"/>
            <w:noProof/>
          </w:rPr>
          <w:t>reserveAbort message elements</w:t>
        </w:r>
        <w:r w:rsidR="0051559D">
          <w:rPr>
            <w:noProof/>
            <w:webHidden/>
          </w:rPr>
          <w:tab/>
        </w:r>
        <w:r w:rsidR="0051559D">
          <w:rPr>
            <w:noProof/>
            <w:webHidden/>
          </w:rPr>
          <w:fldChar w:fldCharType="begin"/>
        </w:r>
        <w:r w:rsidR="0051559D">
          <w:rPr>
            <w:noProof/>
            <w:webHidden/>
          </w:rPr>
          <w:instrText xml:space="preserve"> PAGEREF _Toc355354862 \h </w:instrText>
        </w:r>
        <w:r w:rsidR="0051559D">
          <w:rPr>
            <w:noProof/>
            <w:webHidden/>
          </w:rPr>
        </w:r>
        <w:r w:rsidR="0051559D">
          <w:rPr>
            <w:noProof/>
            <w:webHidden/>
          </w:rPr>
          <w:fldChar w:fldCharType="separate"/>
        </w:r>
        <w:r w:rsidR="0051559D">
          <w:rPr>
            <w:noProof/>
            <w:webHidden/>
          </w:rPr>
          <w:t>38</w:t>
        </w:r>
        <w:r w:rsidR="0051559D">
          <w:rPr>
            <w:noProof/>
            <w:webHidden/>
          </w:rPr>
          <w:fldChar w:fldCharType="end"/>
        </w:r>
      </w:hyperlink>
    </w:p>
    <w:p w14:paraId="499BFC7A" w14:textId="77777777" w:rsidR="0051559D" w:rsidRDefault="00BF5026">
      <w:pPr>
        <w:pStyle w:val="TOC3"/>
        <w:tabs>
          <w:tab w:val="left" w:pos="1200"/>
          <w:tab w:val="right" w:pos="8630"/>
        </w:tabs>
        <w:rPr>
          <w:rFonts w:asciiTheme="minorHAnsi" w:eastAsiaTheme="minorEastAsia" w:hAnsiTheme="minorHAnsi" w:cstheme="minorBidi"/>
          <w:noProof/>
          <w:sz w:val="22"/>
          <w:szCs w:val="22"/>
          <w:lang w:val="en-GB" w:eastAsia="en-GB"/>
        </w:rPr>
      </w:pPr>
      <w:hyperlink w:anchor="_Toc355354863" w:history="1">
        <w:r w:rsidR="0051559D" w:rsidRPr="009E131F">
          <w:rPr>
            <w:rStyle w:val="Hyperlink"/>
            <w:noProof/>
          </w:rPr>
          <w:t>15.3.4</w:t>
        </w:r>
        <w:r w:rsidR="0051559D">
          <w:rPr>
            <w:rFonts w:asciiTheme="minorHAnsi" w:eastAsiaTheme="minorEastAsia" w:hAnsiTheme="minorHAnsi" w:cstheme="minorBidi"/>
            <w:noProof/>
            <w:sz w:val="22"/>
            <w:szCs w:val="22"/>
            <w:lang w:val="en-GB" w:eastAsia="en-GB"/>
          </w:rPr>
          <w:tab/>
        </w:r>
        <w:r w:rsidR="0051559D" w:rsidRPr="009E131F">
          <w:rPr>
            <w:rStyle w:val="Hyperlink"/>
            <w:noProof/>
          </w:rPr>
          <w:t>provision message elements</w:t>
        </w:r>
        <w:r w:rsidR="0051559D">
          <w:rPr>
            <w:noProof/>
            <w:webHidden/>
          </w:rPr>
          <w:tab/>
        </w:r>
        <w:r w:rsidR="0051559D">
          <w:rPr>
            <w:noProof/>
            <w:webHidden/>
          </w:rPr>
          <w:fldChar w:fldCharType="begin"/>
        </w:r>
        <w:r w:rsidR="0051559D">
          <w:rPr>
            <w:noProof/>
            <w:webHidden/>
          </w:rPr>
          <w:instrText xml:space="preserve"> PAGEREF _Toc355354863 \h </w:instrText>
        </w:r>
        <w:r w:rsidR="0051559D">
          <w:rPr>
            <w:noProof/>
            <w:webHidden/>
          </w:rPr>
        </w:r>
        <w:r w:rsidR="0051559D">
          <w:rPr>
            <w:noProof/>
            <w:webHidden/>
          </w:rPr>
          <w:fldChar w:fldCharType="separate"/>
        </w:r>
        <w:r w:rsidR="0051559D">
          <w:rPr>
            <w:noProof/>
            <w:webHidden/>
          </w:rPr>
          <w:t>40</w:t>
        </w:r>
        <w:r w:rsidR="0051559D">
          <w:rPr>
            <w:noProof/>
            <w:webHidden/>
          </w:rPr>
          <w:fldChar w:fldCharType="end"/>
        </w:r>
      </w:hyperlink>
    </w:p>
    <w:p w14:paraId="0031B774" w14:textId="77777777" w:rsidR="0051559D" w:rsidRDefault="00BF5026">
      <w:pPr>
        <w:pStyle w:val="TOC3"/>
        <w:tabs>
          <w:tab w:val="left" w:pos="1200"/>
          <w:tab w:val="right" w:pos="8630"/>
        </w:tabs>
        <w:rPr>
          <w:rFonts w:asciiTheme="minorHAnsi" w:eastAsiaTheme="minorEastAsia" w:hAnsiTheme="minorHAnsi" w:cstheme="minorBidi"/>
          <w:noProof/>
          <w:sz w:val="22"/>
          <w:szCs w:val="22"/>
          <w:lang w:val="en-GB" w:eastAsia="en-GB"/>
        </w:rPr>
      </w:pPr>
      <w:hyperlink w:anchor="_Toc355354864" w:history="1">
        <w:r w:rsidR="0051559D" w:rsidRPr="009E131F">
          <w:rPr>
            <w:rStyle w:val="Hyperlink"/>
            <w:noProof/>
          </w:rPr>
          <w:t>15.3.5</w:t>
        </w:r>
        <w:r w:rsidR="0051559D">
          <w:rPr>
            <w:rFonts w:asciiTheme="minorHAnsi" w:eastAsiaTheme="minorEastAsia" w:hAnsiTheme="minorHAnsi" w:cstheme="minorBidi"/>
            <w:noProof/>
            <w:sz w:val="22"/>
            <w:szCs w:val="22"/>
            <w:lang w:val="en-GB" w:eastAsia="en-GB"/>
          </w:rPr>
          <w:tab/>
        </w:r>
        <w:r w:rsidR="0051559D" w:rsidRPr="009E131F">
          <w:rPr>
            <w:rStyle w:val="Hyperlink"/>
            <w:noProof/>
          </w:rPr>
          <w:t>release message elements</w:t>
        </w:r>
        <w:r w:rsidR="0051559D">
          <w:rPr>
            <w:noProof/>
            <w:webHidden/>
          </w:rPr>
          <w:tab/>
        </w:r>
        <w:r w:rsidR="0051559D">
          <w:rPr>
            <w:noProof/>
            <w:webHidden/>
          </w:rPr>
          <w:fldChar w:fldCharType="begin"/>
        </w:r>
        <w:r w:rsidR="0051559D">
          <w:rPr>
            <w:noProof/>
            <w:webHidden/>
          </w:rPr>
          <w:instrText xml:space="preserve"> PAGEREF _Toc355354864 \h </w:instrText>
        </w:r>
        <w:r w:rsidR="0051559D">
          <w:rPr>
            <w:noProof/>
            <w:webHidden/>
          </w:rPr>
        </w:r>
        <w:r w:rsidR="0051559D">
          <w:rPr>
            <w:noProof/>
            <w:webHidden/>
          </w:rPr>
          <w:fldChar w:fldCharType="separate"/>
        </w:r>
        <w:r w:rsidR="0051559D">
          <w:rPr>
            <w:noProof/>
            <w:webHidden/>
          </w:rPr>
          <w:t>42</w:t>
        </w:r>
        <w:r w:rsidR="0051559D">
          <w:rPr>
            <w:noProof/>
            <w:webHidden/>
          </w:rPr>
          <w:fldChar w:fldCharType="end"/>
        </w:r>
      </w:hyperlink>
    </w:p>
    <w:p w14:paraId="0E579C89" w14:textId="77777777" w:rsidR="0051559D" w:rsidRDefault="00BF5026">
      <w:pPr>
        <w:pStyle w:val="TOC3"/>
        <w:tabs>
          <w:tab w:val="left" w:pos="1200"/>
          <w:tab w:val="right" w:pos="8630"/>
        </w:tabs>
        <w:rPr>
          <w:rFonts w:asciiTheme="minorHAnsi" w:eastAsiaTheme="minorEastAsia" w:hAnsiTheme="minorHAnsi" w:cstheme="minorBidi"/>
          <w:noProof/>
          <w:sz w:val="22"/>
          <w:szCs w:val="22"/>
          <w:lang w:val="en-GB" w:eastAsia="en-GB"/>
        </w:rPr>
      </w:pPr>
      <w:hyperlink w:anchor="_Toc355354865" w:history="1">
        <w:r w:rsidR="0051559D" w:rsidRPr="009E131F">
          <w:rPr>
            <w:rStyle w:val="Hyperlink"/>
            <w:noProof/>
          </w:rPr>
          <w:t>15.3.6</w:t>
        </w:r>
        <w:r w:rsidR="0051559D">
          <w:rPr>
            <w:rFonts w:asciiTheme="minorHAnsi" w:eastAsiaTheme="minorEastAsia" w:hAnsiTheme="minorHAnsi" w:cstheme="minorBidi"/>
            <w:noProof/>
            <w:sz w:val="22"/>
            <w:szCs w:val="22"/>
            <w:lang w:val="en-GB" w:eastAsia="en-GB"/>
          </w:rPr>
          <w:tab/>
        </w:r>
        <w:r w:rsidR="0051559D" w:rsidRPr="009E131F">
          <w:rPr>
            <w:rStyle w:val="Hyperlink"/>
            <w:noProof/>
          </w:rPr>
          <w:t>terminate message elements</w:t>
        </w:r>
        <w:r w:rsidR="0051559D">
          <w:rPr>
            <w:noProof/>
            <w:webHidden/>
          </w:rPr>
          <w:tab/>
        </w:r>
        <w:r w:rsidR="0051559D">
          <w:rPr>
            <w:noProof/>
            <w:webHidden/>
          </w:rPr>
          <w:fldChar w:fldCharType="begin"/>
        </w:r>
        <w:r w:rsidR="0051559D">
          <w:rPr>
            <w:noProof/>
            <w:webHidden/>
          </w:rPr>
          <w:instrText xml:space="preserve"> PAGEREF _Toc355354865 \h </w:instrText>
        </w:r>
        <w:r w:rsidR="0051559D">
          <w:rPr>
            <w:noProof/>
            <w:webHidden/>
          </w:rPr>
        </w:r>
        <w:r w:rsidR="0051559D">
          <w:rPr>
            <w:noProof/>
            <w:webHidden/>
          </w:rPr>
          <w:fldChar w:fldCharType="separate"/>
        </w:r>
        <w:r w:rsidR="0051559D">
          <w:rPr>
            <w:noProof/>
            <w:webHidden/>
          </w:rPr>
          <w:t>43</w:t>
        </w:r>
        <w:r w:rsidR="0051559D">
          <w:rPr>
            <w:noProof/>
            <w:webHidden/>
          </w:rPr>
          <w:fldChar w:fldCharType="end"/>
        </w:r>
      </w:hyperlink>
    </w:p>
    <w:p w14:paraId="521CDA82" w14:textId="77777777" w:rsidR="0051559D" w:rsidRDefault="00BF5026">
      <w:pPr>
        <w:pStyle w:val="TOC3"/>
        <w:tabs>
          <w:tab w:val="left" w:pos="1200"/>
          <w:tab w:val="right" w:pos="8630"/>
        </w:tabs>
        <w:rPr>
          <w:rFonts w:asciiTheme="minorHAnsi" w:eastAsiaTheme="minorEastAsia" w:hAnsiTheme="minorHAnsi" w:cstheme="minorBidi"/>
          <w:noProof/>
          <w:sz w:val="22"/>
          <w:szCs w:val="22"/>
          <w:lang w:val="en-GB" w:eastAsia="en-GB"/>
        </w:rPr>
      </w:pPr>
      <w:hyperlink w:anchor="_Toc355354866" w:history="1">
        <w:r w:rsidR="0051559D" w:rsidRPr="009E131F">
          <w:rPr>
            <w:rStyle w:val="Hyperlink"/>
            <w:noProof/>
          </w:rPr>
          <w:t>15.3.7</w:t>
        </w:r>
        <w:r w:rsidR="0051559D">
          <w:rPr>
            <w:rFonts w:asciiTheme="minorHAnsi" w:eastAsiaTheme="minorEastAsia" w:hAnsiTheme="minorHAnsi" w:cstheme="minorBidi"/>
            <w:noProof/>
            <w:sz w:val="22"/>
            <w:szCs w:val="22"/>
            <w:lang w:val="en-GB" w:eastAsia="en-GB"/>
          </w:rPr>
          <w:tab/>
        </w:r>
        <w:r w:rsidR="0051559D" w:rsidRPr="009E131F">
          <w:rPr>
            <w:rStyle w:val="Hyperlink"/>
            <w:noProof/>
          </w:rPr>
          <w:t>querySummary message elements</w:t>
        </w:r>
        <w:r w:rsidR="0051559D">
          <w:rPr>
            <w:noProof/>
            <w:webHidden/>
          </w:rPr>
          <w:tab/>
        </w:r>
        <w:r w:rsidR="0051559D">
          <w:rPr>
            <w:noProof/>
            <w:webHidden/>
          </w:rPr>
          <w:fldChar w:fldCharType="begin"/>
        </w:r>
        <w:r w:rsidR="0051559D">
          <w:rPr>
            <w:noProof/>
            <w:webHidden/>
          </w:rPr>
          <w:instrText xml:space="preserve"> PAGEREF _Toc355354866 \h </w:instrText>
        </w:r>
        <w:r w:rsidR="0051559D">
          <w:rPr>
            <w:noProof/>
            <w:webHidden/>
          </w:rPr>
        </w:r>
        <w:r w:rsidR="0051559D">
          <w:rPr>
            <w:noProof/>
            <w:webHidden/>
          </w:rPr>
          <w:fldChar w:fldCharType="separate"/>
        </w:r>
        <w:r w:rsidR="0051559D">
          <w:rPr>
            <w:noProof/>
            <w:webHidden/>
          </w:rPr>
          <w:t>45</w:t>
        </w:r>
        <w:r w:rsidR="0051559D">
          <w:rPr>
            <w:noProof/>
            <w:webHidden/>
          </w:rPr>
          <w:fldChar w:fldCharType="end"/>
        </w:r>
      </w:hyperlink>
    </w:p>
    <w:p w14:paraId="37F791EA" w14:textId="77777777" w:rsidR="0051559D" w:rsidRDefault="00BF5026">
      <w:pPr>
        <w:pStyle w:val="TOC3"/>
        <w:tabs>
          <w:tab w:val="left" w:pos="1200"/>
          <w:tab w:val="right" w:pos="8630"/>
        </w:tabs>
        <w:rPr>
          <w:rFonts w:asciiTheme="minorHAnsi" w:eastAsiaTheme="minorEastAsia" w:hAnsiTheme="minorHAnsi" w:cstheme="minorBidi"/>
          <w:noProof/>
          <w:sz w:val="22"/>
          <w:szCs w:val="22"/>
          <w:lang w:val="en-GB" w:eastAsia="en-GB"/>
        </w:rPr>
      </w:pPr>
      <w:hyperlink w:anchor="_Toc355354867" w:history="1">
        <w:r w:rsidR="0051559D" w:rsidRPr="009E131F">
          <w:rPr>
            <w:rStyle w:val="Hyperlink"/>
            <w:noProof/>
          </w:rPr>
          <w:t>15.3.8</w:t>
        </w:r>
        <w:r w:rsidR="0051559D">
          <w:rPr>
            <w:rFonts w:asciiTheme="minorHAnsi" w:eastAsiaTheme="minorEastAsia" w:hAnsiTheme="minorHAnsi" w:cstheme="minorBidi"/>
            <w:noProof/>
            <w:sz w:val="22"/>
            <w:szCs w:val="22"/>
            <w:lang w:val="en-GB" w:eastAsia="en-GB"/>
          </w:rPr>
          <w:tab/>
        </w:r>
        <w:r w:rsidR="0051559D" w:rsidRPr="009E131F">
          <w:rPr>
            <w:rStyle w:val="Hyperlink"/>
            <w:noProof/>
          </w:rPr>
          <w:t>queryRecursive message elements</w:t>
        </w:r>
        <w:r w:rsidR="0051559D">
          <w:rPr>
            <w:noProof/>
            <w:webHidden/>
          </w:rPr>
          <w:tab/>
        </w:r>
        <w:r w:rsidR="0051559D">
          <w:rPr>
            <w:noProof/>
            <w:webHidden/>
          </w:rPr>
          <w:fldChar w:fldCharType="begin"/>
        </w:r>
        <w:r w:rsidR="0051559D">
          <w:rPr>
            <w:noProof/>
            <w:webHidden/>
          </w:rPr>
          <w:instrText xml:space="preserve"> PAGEREF _Toc355354867 \h </w:instrText>
        </w:r>
        <w:r w:rsidR="0051559D">
          <w:rPr>
            <w:noProof/>
            <w:webHidden/>
          </w:rPr>
        </w:r>
        <w:r w:rsidR="0051559D">
          <w:rPr>
            <w:noProof/>
            <w:webHidden/>
          </w:rPr>
          <w:fldChar w:fldCharType="separate"/>
        </w:r>
        <w:r w:rsidR="0051559D">
          <w:rPr>
            <w:noProof/>
            <w:webHidden/>
          </w:rPr>
          <w:t>47</w:t>
        </w:r>
        <w:r w:rsidR="0051559D">
          <w:rPr>
            <w:noProof/>
            <w:webHidden/>
          </w:rPr>
          <w:fldChar w:fldCharType="end"/>
        </w:r>
      </w:hyperlink>
    </w:p>
    <w:p w14:paraId="2FA57E26" w14:textId="77777777" w:rsidR="0051559D" w:rsidRDefault="00BF5026">
      <w:pPr>
        <w:pStyle w:val="TOC3"/>
        <w:tabs>
          <w:tab w:val="left" w:pos="1200"/>
          <w:tab w:val="right" w:pos="8630"/>
        </w:tabs>
        <w:rPr>
          <w:rFonts w:asciiTheme="minorHAnsi" w:eastAsiaTheme="minorEastAsia" w:hAnsiTheme="minorHAnsi" w:cstheme="minorBidi"/>
          <w:noProof/>
          <w:sz w:val="22"/>
          <w:szCs w:val="22"/>
          <w:lang w:val="en-GB" w:eastAsia="en-GB"/>
        </w:rPr>
      </w:pPr>
      <w:hyperlink w:anchor="_Toc355354868" w:history="1">
        <w:r w:rsidR="0051559D" w:rsidRPr="009E131F">
          <w:rPr>
            <w:rStyle w:val="Hyperlink"/>
            <w:noProof/>
          </w:rPr>
          <w:t>15.3.9</w:t>
        </w:r>
        <w:r w:rsidR="0051559D">
          <w:rPr>
            <w:rFonts w:asciiTheme="minorHAnsi" w:eastAsiaTheme="minorEastAsia" w:hAnsiTheme="minorHAnsi" w:cstheme="minorBidi"/>
            <w:noProof/>
            <w:sz w:val="22"/>
            <w:szCs w:val="22"/>
            <w:lang w:val="en-GB" w:eastAsia="en-GB"/>
          </w:rPr>
          <w:tab/>
        </w:r>
        <w:r w:rsidR="0051559D" w:rsidRPr="009E131F">
          <w:rPr>
            <w:rStyle w:val="Hyperlink"/>
            <w:noProof/>
          </w:rPr>
          <w:t>querySummarySync message elements</w:t>
        </w:r>
        <w:r w:rsidR="0051559D">
          <w:rPr>
            <w:noProof/>
            <w:webHidden/>
          </w:rPr>
          <w:tab/>
        </w:r>
        <w:r w:rsidR="0051559D">
          <w:rPr>
            <w:noProof/>
            <w:webHidden/>
          </w:rPr>
          <w:fldChar w:fldCharType="begin"/>
        </w:r>
        <w:r w:rsidR="0051559D">
          <w:rPr>
            <w:noProof/>
            <w:webHidden/>
          </w:rPr>
          <w:instrText xml:space="preserve"> PAGEREF _Toc355354868 \h </w:instrText>
        </w:r>
        <w:r w:rsidR="0051559D">
          <w:rPr>
            <w:noProof/>
            <w:webHidden/>
          </w:rPr>
        </w:r>
        <w:r w:rsidR="0051559D">
          <w:rPr>
            <w:noProof/>
            <w:webHidden/>
          </w:rPr>
          <w:fldChar w:fldCharType="separate"/>
        </w:r>
        <w:r w:rsidR="0051559D">
          <w:rPr>
            <w:noProof/>
            <w:webHidden/>
          </w:rPr>
          <w:t>47</w:t>
        </w:r>
        <w:r w:rsidR="0051559D">
          <w:rPr>
            <w:noProof/>
            <w:webHidden/>
          </w:rPr>
          <w:fldChar w:fldCharType="end"/>
        </w:r>
      </w:hyperlink>
    </w:p>
    <w:p w14:paraId="7AE53DDC" w14:textId="77777777" w:rsidR="0051559D" w:rsidRDefault="00BF5026">
      <w:pPr>
        <w:pStyle w:val="TOC2"/>
        <w:tabs>
          <w:tab w:val="left" w:pos="1000"/>
          <w:tab w:val="right" w:pos="8630"/>
        </w:tabs>
        <w:rPr>
          <w:rFonts w:asciiTheme="minorHAnsi" w:eastAsiaTheme="minorEastAsia" w:hAnsiTheme="minorHAnsi" w:cstheme="minorBidi"/>
          <w:noProof/>
          <w:sz w:val="22"/>
          <w:szCs w:val="22"/>
          <w:lang w:val="en-GB" w:eastAsia="en-GB"/>
        </w:rPr>
      </w:pPr>
      <w:hyperlink w:anchor="_Toc355354869" w:history="1">
        <w:r w:rsidR="0051559D" w:rsidRPr="009E131F">
          <w:rPr>
            <w:rStyle w:val="Hyperlink"/>
            <w:noProof/>
          </w:rPr>
          <w:t>15.4</w:t>
        </w:r>
        <w:r w:rsidR="0051559D">
          <w:rPr>
            <w:rFonts w:asciiTheme="minorHAnsi" w:eastAsiaTheme="minorEastAsia" w:hAnsiTheme="minorHAnsi" w:cstheme="minorBidi"/>
            <w:noProof/>
            <w:sz w:val="22"/>
            <w:szCs w:val="22"/>
            <w:lang w:val="en-GB" w:eastAsia="en-GB"/>
          </w:rPr>
          <w:tab/>
        </w:r>
        <w:r w:rsidR="0051559D" w:rsidRPr="009E131F">
          <w:rPr>
            <w:rStyle w:val="Hyperlink"/>
            <w:noProof/>
          </w:rPr>
          <w:t>NSI-CS specific types</w:t>
        </w:r>
        <w:r w:rsidR="0051559D">
          <w:rPr>
            <w:noProof/>
            <w:webHidden/>
          </w:rPr>
          <w:tab/>
        </w:r>
        <w:r w:rsidR="0051559D">
          <w:rPr>
            <w:noProof/>
            <w:webHidden/>
          </w:rPr>
          <w:fldChar w:fldCharType="begin"/>
        </w:r>
        <w:r w:rsidR="0051559D">
          <w:rPr>
            <w:noProof/>
            <w:webHidden/>
          </w:rPr>
          <w:instrText xml:space="preserve"> PAGEREF _Toc355354869 \h </w:instrText>
        </w:r>
        <w:r w:rsidR="0051559D">
          <w:rPr>
            <w:noProof/>
            <w:webHidden/>
          </w:rPr>
        </w:r>
        <w:r w:rsidR="0051559D">
          <w:rPr>
            <w:noProof/>
            <w:webHidden/>
          </w:rPr>
          <w:fldChar w:fldCharType="separate"/>
        </w:r>
        <w:r w:rsidR="0051559D">
          <w:rPr>
            <w:noProof/>
            <w:webHidden/>
          </w:rPr>
          <w:t>48</w:t>
        </w:r>
        <w:r w:rsidR="0051559D">
          <w:rPr>
            <w:noProof/>
            <w:webHidden/>
          </w:rPr>
          <w:fldChar w:fldCharType="end"/>
        </w:r>
      </w:hyperlink>
    </w:p>
    <w:p w14:paraId="47831AC1" w14:textId="77777777" w:rsidR="0051559D" w:rsidRDefault="00BF5026">
      <w:pPr>
        <w:pStyle w:val="TOC1"/>
        <w:tabs>
          <w:tab w:val="left" w:pos="600"/>
          <w:tab w:val="right" w:pos="8630"/>
        </w:tabs>
        <w:rPr>
          <w:rFonts w:asciiTheme="minorHAnsi" w:eastAsiaTheme="minorEastAsia" w:hAnsiTheme="minorHAnsi" w:cstheme="minorBidi"/>
          <w:noProof/>
          <w:sz w:val="22"/>
          <w:szCs w:val="22"/>
          <w:lang w:val="en-GB" w:eastAsia="en-GB"/>
        </w:rPr>
      </w:pPr>
      <w:hyperlink w:anchor="_Toc355354870" w:history="1">
        <w:r w:rsidR="0051559D" w:rsidRPr="009E131F">
          <w:rPr>
            <w:rStyle w:val="Hyperlink"/>
            <w:noProof/>
          </w:rPr>
          <w:t>16.</w:t>
        </w:r>
        <w:r w:rsidR="0051559D">
          <w:rPr>
            <w:rFonts w:asciiTheme="minorHAnsi" w:eastAsiaTheme="minorEastAsia" w:hAnsiTheme="minorHAnsi" w:cstheme="minorBidi"/>
            <w:noProof/>
            <w:sz w:val="22"/>
            <w:szCs w:val="22"/>
            <w:lang w:val="en-GB" w:eastAsia="en-GB"/>
          </w:rPr>
          <w:tab/>
        </w:r>
        <w:r w:rsidR="0051559D" w:rsidRPr="009E131F">
          <w:rPr>
            <w:rStyle w:val="Hyperlink"/>
            <w:noProof/>
          </w:rPr>
          <w:t xml:space="preserve">Appendix B:  </w:t>
        </w:r>
        <w:r w:rsidR="0051559D" w:rsidRPr="009E131F">
          <w:rPr>
            <w:rStyle w:val="Hyperlink"/>
            <w:rFonts w:cs="Arial"/>
            <w:noProof/>
          </w:rPr>
          <w:t>State Machine Transition Tables</w:t>
        </w:r>
        <w:r w:rsidR="0051559D">
          <w:rPr>
            <w:noProof/>
            <w:webHidden/>
          </w:rPr>
          <w:tab/>
        </w:r>
        <w:r w:rsidR="0051559D">
          <w:rPr>
            <w:noProof/>
            <w:webHidden/>
          </w:rPr>
          <w:fldChar w:fldCharType="begin"/>
        </w:r>
        <w:r w:rsidR="0051559D">
          <w:rPr>
            <w:noProof/>
            <w:webHidden/>
          </w:rPr>
          <w:instrText xml:space="preserve"> PAGEREF _Toc355354870 \h </w:instrText>
        </w:r>
        <w:r w:rsidR="0051559D">
          <w:rPr>
            <w:noProof/>
            <w:webHidden/>
          </w:rPr>
        </w:r>
        <w:r w:rsidR="0051559D">
          <w:rPr>
            <w:noProof/>
            <w:webHidden/>
          </w:rPr>
          <w:fldChar w:fldCharType="separate"/>
        </w:r>
        <w:r w:rsidR="0051559D">
          <w:rPr>
            <w:noProof/>
            <w:webHidden/>
          </w:rPr>
          <w:t>48</w:t>
        </w:r>
        <w:r w:rsidR="0051559D">
          <w:rPr>
            <w:noProof/>
            <w:webHidden/>
          </w:rPr>
          <w:fldChar w:fldCharType="end"/>
        </w:r>
      </w:hyperlink>
    </w:p>
    <w:p w14:paraId="0BA64571" w14:textId="77777777" w:rsidR="0051559D" w:rsidRDefault="00BF5026">
      <w:pPr>
        <w:pStyle w:val="TOC1"/>
        <w:tabs>
          <w:tab w:val="left" w:pos="600"/>
          <w:tab w:val="right" w:pos="8630"/>
        </w:tabs>
        <w:rPr>
          <w:rFonts w:asciiTheme="minorHAnsi" w:eastAsiaTheme="minorEastAsia" w:hAnsiTheme="minorHAnsi" w:cstheme="minorBidi"/>
          <w:noProof/>
          <w:sz w:val="22"/>
          <w:szCs w:val="22"/>
          <w:lang w:val="en-GB" w:eastAsia="en-GB"/>
        </w:rPr>
      </w:pPr>
      <w:hyperlink w:anchor="_Toc355354871" w:history="1">
        <w:r w:rsidR="0051559D" w:rsidRPr="009E131F">
          <w:rPr>
            <w:rStyle w:val="Hyperlink"/>
            <w:noProof/>
          </w:rPr>
          <w:t>17.</w:t>
        </w:r>
        <w:r w:rsidR="0051559D">
          <w:rPr>
            <w:rFonts w:asciiTheme="minorHAnsi" w:eastAsiaTheme="minorEastAsia" w:hAnsiTheme="minorHAnsi" w:cstheme="minorBidi"/>
            <w:noProof/>
            <w:sz w:val="22"/>
            <w:szCs w:val="22"/>
            <w:lang w:val="en-GB" w:eastAsia="en-GB"/>
          </w:rPr>
          <w:tab/>
        </w:r>
        <w:r w:rsidR="0051559D" w:rsidRPr="009E131F">
          <w:rPr>
            <w:rStyle w:val="Hyperlink"/>
            <w:noProof/>
          </w:rPr>
          <w:t>Appendix C: Formal statement of coordinator</w:t>
        </w:r>
        <w:r w:rsidR="0051559D">
          <w:rPr>
            <w:noProof/>
            <w:webHidden/>
          </w:rPr>
          <w:tab/>
        </w:r>
        <w:r w:rsidR="0051559D">
          <w:rPr>
            <w:noProof/>
            <w:webHidden/>
          </w:rPr>
          <w:fldChar w:fldCharType="begin"/>
        </w:r>
        <w:r w:rsidR="0051559D">
          <w:rPr>
            <w:noProof/>
            <w:webHidden/>
          </w:rPr>
          <w:instrText xml:space="preserve"> PAGEREF _Toc355354871 \h </w:instrText>
        </w:r>
        <w:r w:rsidR="0051559D">
          <w:rPr>
            <w:noProof/>
            <w:webHidden/>
          </w:rPr>
        </w:r>
        <w:r w:rsidR="0051559D">
          <w:rPr>
            <w:noProof/>
            <w:webHidden/>
          </w:rPr>
          <w:fldChar w:fldCharType="separate"/>
        </w:r>
        <w:r w:rsidR="0051559D">
          <w:rPr>
            <w:noProof/>
            <w:webHidden/>
          </w:rPr>
          <w:t>49</w:t>
        </w:r>
        <w:r w:rsidR="0051559D">
          <w:rPr>
            <w:noProof/>
            <w:webHidden/>
          </w:rPr>
          <w:fldChar w:fldCharType="end"/>
        </w:r>
      </w:hyperlink>
    </w:p>
    <w:p w14:paraId="04C2C60A" w14:textId="77777777" w:rsidR="0051559D" w:rsidRDefault="00BF5026">
      <w:pPr>
        <w:pStyle w:val="TOC2"/>
        <w:tabs>
          <w:tab w:val="left" w:pos="1000"/>
          <w:tab w:val="right" w:pos="8630"/>
        </w:tabs>
        <w:rPr>
          <w:rFonts w:asciiTheme="minorHAnsi" w:eastAsiaTheme="minorEastAsia" w:hAnsiTheme="minorHAnsi" w:cstheme="minorBidi"/>
          <w:noProof/>
          <w:sz w:val="22"/>
          <w:szCs w:val="22"/>
          <w:lang w:val="en-GB" w:eastAsia="en-GB"/>
        </w:rPr>
      </w:pPr>
      <w:hyperlink w:anchor="_Toc355354872" w:history="1">
        <w:r w:rsidR="0051559D" w:rsidRPr="009E131F">
          <w:rPr>
            <w:rStyle w:val="Hyperlink"/>
            <w:noProof/>
          </w:rPr>
          <w:t>17.1</w:t>
        </w:r>
        <w:r w:rsidR="0051559D">
          <w:rPr>
            <w:rFonts w:asciiTheme="minorHAnsi" w:eastAsiaTheme="minorEastAsia" w:hAnsiTheme="minorHAnsi" w:cstheme="minorBidi"/>
            <w:noProof/>
            <w:sz w:val="22"/>
            <w:szCs w:val="22"/>
            <w:lang w:val="en-GB" w:eastAsia="en-GB"/>
          </w:rPr>
          <w:tab/>
        </w:r>
        <w:r w:rsidR="0051559D" w:rsidRPr="009E131F">
          <w:rPr>
            <w:rStyle w:val="Hyperlink"/>
            <w:noProof/>
          </w:rPr>
          <w:t>Aggregator NSA</w:t>
        </w:r>
        <w:r w:rsidR="0051559D">
          <w:rPr>
            <w:noProof/>
            <w:webHidden/>
          </w:rPr>
          <w:tab/>
        </w:r>
        <w:r w:rsidR="0051559D">
          <w:rPr>
            <w:noProof/>
            <w:webHidden/>
          </w:rPr>
          <w:fldChar w:fldCharType="begin"/>
        </w:r>
        <w:r w:rsidR="0051559D">
          <w:rPr>
            <w:noProof/>
            <w:webHidden/>
          </w:rPr>
          <w:instrText xml:space="preserve"> PAGEREF _Toc355354872 \h </w:instrText>
        </w:r>
        <w:r w:rsidR="0051559D">
          <w:rPr>
            <w:noProof/>
            <w:webHidden/>
          </w:rPr>
        </w:r>
        <w:r w:rsidR="0051559D">
          <w:rPr>
            <w:noProof/>
            <w:webHidden/>
          </w:rPr>
          <w:fldChar w:fldCharType="separate"/>
        </w:r>
        <w:r w:rsidR="0051559D">
          <w:rPr>
            <w:noProof/>
            <w:webHidden/>
          </w:rPr>
          <w:t>49</w:t>
        </w:r>
        <w:r w:rsidR="0051559D">
          <w:rPr>
            <w:noProof/>
            <w:webHidden/>
          </w:rPr>
          <w:fldChar w:fldCharType="end"/>
        </w:r>
      </w:hyperlink>
    </w:p>
    <w:p w14:paraId="3F3413C6" w14:textId="77777777" w:rsidR="0051559D" w:rsidRDefault="00BF5026">
      <w:pPr>
        <w:pStyle w:val="TOC3"/>
        <w:tabs>
          <w:tab w:val="left" w:pos="1200"/>
          <w:tab w:val="right" w:pos="8630"/>
        </w:tabs>
        <w:rPr>
          <w:rFonts w:asciiTheme="minorHAnsi" w:eastAsiaTheme="minorEastAsia" w:hAnsiTheme="minorHAnsi" w:cstheme="minorBidi"/>
          <w:noProof/>
          <w:sz w:val="22"/>
          <w:szCs w:val="22"/>
          <w:lang w:val="en-GB" w:eastAsia="en-GB"/>
        </w:rPr>
      </w:pPr>
      <w:hyperlink w:anchor="_Toc355354873" w:history="1">
        <w:r w:rsidR="0051559D" w:rsidRPr="009E131F">
          <w:rPr>
            <w:rStyle w:val="Hyperlink"/>
            <w:noProof/>
          </w:rPr>
          <w:t>17.1.1</w:t>
        </w:r>
        <w:r w:rsidR="0051559D">
          <w:rPr>
            <w:rFonts w:asciiTheme="minorHAnsi" w:eastAsiaTheme="minorEastAsia" w:hAnsiTheme="minorHAnsi" w:cstheme="minorBidi"/>
            <w:noProof/>
            <w:sz w:val="22"/>
            <w:szCs w:val="22"/>
            <w:lang w:val="en-GB" w:eastAsia="en-GB"/>
          </w:rPr>
          <w:tab/>
        </w:r>
        <w:r w:rsidR="0051559D" w:rsidRPr="009E131F">
          <w:rPr>
            <w:rStyle w:val="Hyperlink"/>
            <w:noProof/>
          </w:rPr>
          <w:t>Processing of NSI Requests</w:t>
        </w:r>
        <w:r w:rsidR="0051559D">
          <w:rPr>
            <w:noProof/>
            <w:webHidden/>
          </w:rPr>
          <w:tab/>
        </w:r>
        <w:r w:rsidR="0051559D">
          <w:rPr>
            <w:noProof/>
            <w:webHidden/>
          </w:rPr>
          <w:fldChar w:fldCharType="begin"/>
        </w:r>
        <w:r w:rsidR="0051559D">
          <w:rPr>
            <w:noProof/>
            <w:webHidden/>
          </w:rPr>
          <w:instrText xml:space="preserve"> PAGEREF _Toc355354873 \h </w:instrText>
        </w:r>
        <w:r w:rsidR="0051559D">
          <w:rPr>
            <w:noProof/>
            <w:webHidden/>
          </w:rPr>
        </w:r>
        <w:r w:rsidR="0051559D">
          <w:rPr>
            <w:noProof/>
            <w:webHidden/>
          </w:rPr>
          <w:fldChar w:fldCharType="separate"/>
        </w:r>
        <w:r w:rsidR="0051559D">
          <w:rPr>
            <w:noProof/>
            <w:webHidden/>
          </w:rPr>
          <w:t>49</w:t>
        </w:r>
        <w:r w:rsidR="0051559D">
          <w:rPr>
            <w:noProof/>
            <w:webHidden/>
          </w:rPr>
          <w:fldChar w:fldCharType="end"/>
        </w:r>
      </w:hyperlink>
    </w:p>
    <w:p w14:paraId="4BE757DD" w14:textId="77777777" w:rsidR="0051559D" w:rsidRDefault="00BF5026">
      <w:pPr>
        <w:pStyle w:val="TOC3"/>
        <w:tabs>
          <w:tab w:val="left" w:pos="1200"/>
          <w:tab w:val="right" w:pos="8630"/>
        </w:tabs>
        <w:rPr>
          <w:rFonts w:asciiTheme="minorHAnsi" w:eastAsiaTheme="minorEastAsia" w:hAnsiTheme="minorHAnsi" w:cstheme="minorBidi"/>
          <w:noProof/>
          <w:sz w:val="22"/>
          <w:szCs w:val="22"/>
          <w:lang w:val="en-GB" w:eastAsia="en-GB"/>
        </w:rPr>
      </w:pPr>
      <w:hyperlink w:anchor="_Toc355354874" w:history="1">
        <w:r w:rsidR="0051559D" w:rsidRPr="009E131F">
          <w:rPr>
            <w:rStyle w:val="Hyperlink"/>
            <w:noProof/>
          </w:rPr>
          <w:t>17.1.2</w:t>
        </w:r>
        <w:r w:rsidR="0051559D">
          <w:rPr>
            <w:rFonts w:asciiTheme="minorHAnsi" w:eastAsiaTheme="minorEastAsia" w:hAnsiTheme="minorHAnsi" w:cstheme="minorBidi"/>
            <w:noProof/>
            <w:sz w:val="22"/>
            <w:szCs w:val="22"/>
            <w:lang w:val="en-GB" w:eastAsia="en-GB"/>
          </w:rPr>
          <w:tab/>
        </w:r>
        <w:r w:rsidR="0051559D" w:rsidRPr="009E131F">
          <w:rPr>
            <w:rStyle w:val="Hyperlink"/>
            <w:noProof/>
          </w:rPr>
          <w:t>Requests from State Machines</w:t>
        </w:r>
        <w:r w:rsidR="0051559D">
          <w:rPr>
            <w:noProof/>
            <w:webHidden/>
          </w:rPr>
          <w:tab/>
        </w:r>
        <w:r w:rsidR="0051559D">
          <w:rPr>
            <w:noProof/>
            <w:webHidden/>
          </w:rPr>
          <w:fldChar w:fldCharType="begin"/>
        </w:r>
        <w:r w:rsidR="0051559D">
          <w:rPr>
            <w:noProof/>
            <w:webHidden/>
          </w:rPr>
          <w:instrText xml:space="preserve"> PAGEREF _Toc355354874 \h </w:instrText>
        </w:r>
        <w:r w:rsidR="0051559D">
          <w:rPr>
            <w:noProof/>
            <w:webHidden/>
          </w:rPr>
        </w:r>
        <w:r w:rsidR="0051559D">
          <w:rPr>
            <w:noProof/>
            <w:webHidden/>
          </w:rPr>
          <w:fldChar w:fldCharType="separate"/>
        </w:r>
        <w:r w:rsidR="0051559D">
          <w:rPr>
            <w:noProof/>
            <w:webHidden/>
          </w:rPr>
          <w:t>50</w:t>
        </w:r>
        <w:r w:rsidR="0051559D">
          <w:rPr>
            <w:noProof/>
            <w:webHidden/>
          </w:rPr>
          <w:fldChar w:fldCharType="end"/>
        </w:r>
      </w:hyperlink>
    </w:p>
    <w:p w14:paraId="05229753" w14:textId="77777777" w:rsidR="0051559D" w:rsidRDefault="00BF5026">
      <w:pPr>
        <w:pStyle w:val="TOC2"/>
        <w:tabs>
          <w:tab w:val="left" w:pos="1000"/>
          <w:tab w:val="right" w:pos="8630"/>
        </w:tabs>
        <w:rPr>
          <w:rFonts w:asciiTheme="minorHAnsi" w:eastAsiaTheme="minorEastAsia" w:hAnsiTheme="minorHAnsi" w:cstheme="minorBidi"/>
          <w:noProof/>
          <w:sz w:val="22"/>
          <w:szCs w:val="22"/>
          <w:lang w:val="en-GB" w:eastAsia="en-GB"/>
        </w:rPr>
      </w:pPr>
      <w:hyperlink w:anchor="_Toc355354875" w:history="1">
        <w:r w:rsidR="0051559D" w:rsidRPr="009E131F">
          <w:rPr>
            <w:rStyle w:val="Hyperlink"/>
            <w:noProof/>
          </w:rPr>
          <w:t>17.2</w:t>
        </w:r>
        <w:r w:rsidR="0051559D">
          <w:rPr>
            <w:rFonts w:asciiTheme="minorHAnsi" w:eastAsiaTheme="minorEastAsia" w:hAnsiTheme="minorHAnsi" w:cstheme="minorBidi"/>
            <w:noProof/>
            <w:sz w:val="22"/>
            <w:szCs w:val="22"/>
            <w:lang w:val="en-GB" w:eastAsia="en-GB"/>
          </w:rPr>
          <w:tab/>
        </w:r>
        <w:r w:rsidR="0051559D" w:rsidRPr="009E131F">
          <w:rPr>
            <w:rStyle w:val="Hyperlink"/>
            <w:noProof/>
          </w:rPr>
          <w:t>Ultimate Provider NSA</w:t>
        </w:r>
        <w:r w:rsidR="0051559D">
          <w:rPr>
            <w:noProof/>
            <w:webHidden/>
          </w:rPr>
          <w:tab/>
        </w:r>
        <w:r w:rsidR="0051559D">
          <w:rPr>
            <w:noProof/>
            <w:webHidden/>
          </w:rPr>
          <w:fldChar w:fldCharType="begin"/>
        </w:r>
        <w:r w:rsidR="0051559D">
          <w:rPr>
            <w:noProof/>
            <w:webHidden/>
          </w:rPr>
          <w:instrText xml:space="preserve"> PAGEREF _Toc355354875 \h </w:instrText>
        </w:r>
        <w:r w:rsidR="0051559D">
          <w:rPr>
            <w:noProof/>
            <w:webHidden/>
          </w:rPr>
        </w:r>
        <w:r w:rsidR="0051559D">
          <w:rPr>
            <w:noProof/>
            <w:webHidden/>
          </w:rPr>
          <w:fldChar w:fldCharType="separate"/>
        </w:r>
        <w:r w:rsidR="0051559D">
          <w:rPr>
            <w:noProof/>
            <w:webHidden/>
          </w:rPr>
          <w:t>51</w:t>
        </w:r>
        <w:r w:rsidR="0051559D">
          <w:rPr>
            <w:noProof/>
            <w:webHidden/>
          </w:rPr>
          <w:fldChar w:fldCharType="end"/>
        </w:r>
      </w:hyperlink>
    </w:p>
    <w:p w14:paraId="1B13FD0F" w14:textId="77777777" w:rsidR="0051559D" w:rsidRDefault="00BF5026">
      <w:pPr>
        <w:pStyle w:val="TOC3"/>
        <w:tabs>
          <w:tab w:val="left" w:pos="1200"/>
          <w:tab w:val="right" w:pos="8630"/>
        </w:tabs>
        <w:rPr>
          <w:rFonts w:asciiTheme="minorHAnsi" w:eastAsiaTheme="minorEastAsia" w:hAnsiTheme="minorHAnsi" w:cstheme="minorBidi"/>
          <w:noProof/>
          <w:sz w:val="22"/>
          <w:szCs w:val="22"/>
          <w:lang w:val="en-GB" w:eastAsia="en-GB"/>
        </w:rPr>
      </w:pPr>
      <w:hyperlink w:anchor="_Toc355354876" w:history="1">
        <w:r w:rsidR="0051559D" w:rsidRPr="009E131F">
          <w:rPr>
            <w:rStyle w:val="Hyperlink"/>
            <w:noProof/>
          </w:rPr>
          <w:t>17.2.1</w:t>
        </w:r>
        <w:r w:rsidR="0051559D">
          <w:rPr>
            <w:rFonts w:asciiTheme="minorHAnsi" w:eastAsiaTheme="minorEastAsia" w:hAnsiTheme="minorHAnsi" w:cstheme="minorBidi"/>
            <w:noProof/>
            <w:sz w:val="22"/>
            <w:szCs w:val="22"/>
            <w:lang w:val="en-GB" w:eastAsia="en-GB"/>
          </w:rPr>
          <w:tab/>
        </w:r>
        <w:r w:rsidR="0051559D" w:rsidRPr="009E131F">
          <w:rPr>
            <w:rStyle w:val="Hyperlink"/>
            <w:noProof/>
          </w:rPr>
          <w:t>Processing of NSI Requests</w:t>
        </w:r>
        <w:r w:rsidR="0051559D">
          <w:rPr>
            <w:noProof/>
            <w:webHidden/>
          </w:rPr>
          <w:tab/>
        </w:r>
        <w:r w:rsidR="0051559D">
          <w:rPr>
            <w:noProof/>
            <w:webHidden/>
          </w:rPr>
          <w:fldChar w:fldCharType="begin"/>
        </w:r>
        <w:r w:rsidR="0051559D">
          <w:rPr>
            <w:noProof/>
            <w:webHidden/>
          </w:rPr>
          <w:instrText xml:space="preserve"> PAGEREF _Toc355354876 \h </w:instrText>
        </w:r>
        <w:r w:rsidR="0051559D">
          <w:rPr>
            <w:noProof/>
            <w:webHidden/>
          </w:rPr>
        </w:r>
        <w:r w:rsidR="0051559D">
          <w:rPr>
            <w:noProof/>
            <w:webHidden/>
          </w:rPr>
          <w:fldChar w:fldCharType="separate"/>
        </w:r>
        <w:r w:rsidR="0051559D">
          <w:rPr>
            <w:noProof/>
            <w:webHidden/>
          </w:rPr>
          <w:t>51</w:t>
        </w:r>
        <w:r w:rsidR="0051559D">
          <w:rPr>
            <w:noProof/>
            <w:webHidden/>
          </w:rPr>
          <w:fldChar w:fldCharType="end"/>
        </w:r>
      </w:hyperlink>
    </w:p>
    <w:p w14:paraId="68DFDAE0" w14:textId="77777777" w:rsidR="0051559D" w:rsidRDefault="00BF5026">
      <w:pPr>
        <w:pStyle w:val="TOC3"/>
        <w:tabs>
          <w:tab w:val="left" w:pos="1200"/>
          <w:tab w:val="right" w:pos="8630"/>
        </w:tabs>
        <w:rPr>
          <w:rFonts w:asciiTheme="minorHAnsi" w:eastAsiaTheme="minorEastAsia" w:hAnsiTheme="minorHAnsi" w:cstheme="minorBidi"/>
          <w:noProof/>
          <w:sz w:val="22"/>
          <w:szCs w:val="22"/>
          <w:lang w:val="en-GB" w:eastAsia="en-GB"/>
        </w:rPr>
      </w:pPr>
      <w:hyperlink w:anchor="_Toc355354877" w:history="1">
        <w:r w:rsidR="0051559D" w:rsidRPr="009E131F">
          <w:rPr>
            <w:rStyle w:val="Hyperlink"/>
            <w:noProof/>
          </w:rPr>
          <w:t>17.2.2</w:t>
        </w:r>
        <w:r w:rsidR="0051559D">
          <w:rPr>
            <w:rFonts w:asciiTheme="minorHAnsi" w:eastAsiaTheme="minorEastAsia" w:hAnsiTheme="minorHAnsi" w:cstheme="minorBidi"/>
            <w:noProof/>
            <w:sz w:val="22"/>
            <w:szCs w:val="22"/>
            <w:lang w:val="en-GB" w:eastAsia="en-GB"/>
          </w:rPr>
          <w:tab/>
        </w:r>
        <w:r w:rsidR="0051559D" w:rsidRPr="009E131F">
          <w:rPr>
            <w:rStyle w:val="Hyperlink"/>
            <w:noProof/>
          </w:rPr>
          <w:t>Requests from State Machines</w:t>
        </w:r>
        <w:r w:rsidR="0051559D">
          <w:rPr>
            <w:noProof/>
            <w:webHidden/>
          </w:rPr>
          <w:tab/>
        </w:r>
        <w:r w:rsidR="0051559D">
          <w:rPr>
            <w:noProof/>
            <w:webHidden/>
          </w:rPr>
          <w:fldChar w:fldCharType="begin"/>
        </w:r>
        <w:r w:rsidR="0051559D">
          <w:rPr>
            <w:noProof/>
            <w:webHidden/>
          </w:rPr>
          <w:instrText xml:space="preserve"> PAGEREF _Toc355354877 \h </w:instrText>
        </w:r>
        <w:r w:rsidR="0051559D">
          <w:rPr>
            <w:noProof/>
            <w:webHidden/>
          </w:rPr>
        </w:r>
        <w:r w:rsidR="0051559D">
          <w:rPr>
            <w:noProof/>
            <w:webHidden/>
          </w:rPr>
          <w:fldChar w:fldCharType="separate"/>
        </w:r>
        <w:r w:rsidR="0051559D">
          <w:rPr>
            <w:noProof/>
            <w:webHidden/>
          </w:rPr>
          <w:t>51</w:t>
        </w:r>
        <w:r w:rsidR="0051559D">
          <w:rPr>
            <w:noProof/>
            <w:webHidden/>
          </w:rPr>
          <w:fldChar w:fldCharType="end"/>
        </w:r>
      </w:hyperlink>
    </w:p>
    <w:p w14:paraId="6EDCA694" w14:textId="77777777" w:rsidR="0051559D" w:rsidRDefault="00BF5026">
      <w:pPr>
        <w:pStyle w:val="TOC1"/>
        <w:tabs>
          <w:tab w:val="left" w:pos="600"/>
          <w:tab w:val="right" w:pos="8630"/>
        </w:tabs>
        <w:rPr>
          <w:rFonts w:asciiTheme="minorHAnsi" w:eastAsiaTheme="minorEastAsia" w:hAnsiTheme="minorHAnsi" w:cstheme="minorBidi"/>
          <w:noProof/>
          <w:sz w:val="22"/>
          <w:szCs w:val="22"/>
          <w:lang w:val="en-GB" w:eastAsia="en-GB"/>
        </w:rPr>
      </w:pPr>
      <w:hyperlink w:anchor="_Toc355354878" w:history="1">
        <w:r w:rsidR="0051559D" w:rsidRPr="009E131F">
          <w:rPr>
            <w:rStyle w:val="Hyperlink"/>
            <w:noProof/>
          </w:rPr>
          <w:t>18.</w:t>
        </w:r>
        <w:r w:rsidR="0051559D">
          <w:rPr>
            <w:rFonts w:asciiTheme="minorHAnsi" w:eastAsiaTheme="minorEastAsia" w:hAnsiTheme="minorHAnsi" w:cstheme="minorBidi"/>
            <w:noProof/>
            <w:sz w:val="22"/>
            <w:szCs w:val="22"/>
            <w:lang w:val="en-GB" w:eastAsia="en-GB"/>
          </w:rPr>
          <w:tab/>
        </w:r>
        <w:r w:rsidR="0051559D" w:rsidRPr="009E131F">
          <w:rPr>
            <w:rStyle w:val="Hyperlink"/>
            <w:noProof/>
          </w:rPr>
          <w:t>Appendix D:  Best Practices for NSA implementation</w:t>
        </w:r>
        <w:r w:rsidR="0051559D">
          <w:rPr>
            <w:noProof/>
            <w:webHidden/>
          </w:rPr>
          <w:tab/>
        </w:r>
        <w:r w:rsidR="0051559D">
          <w:rPr>
            <w:noProof/>
            <w:webHidden/>
          </w:rPr>
          <w:fldChar w:fldCharType="begin"/>
        </w:r>
        <w:r w:rsidR="0051559D">
          <w:rPr>
            <w:noProof/>
            <w:webHidden/>
          </w:rPr>
          <w:instrText xml:space="preserve"> PAGEREF _Toc355354878 \h </w:instrText>
        </w:r>
        <w:r w:rsidR="0051559D">
          <w:rPr>
            <w:noProof/>
            <w:webHidden/>
          </w:rPr>
        </w:r>
        <w:r w:rsidR="0051559D">
          <w:rPr>
            <w:noProof/>
            <w:webHidden/>
          </w:rPr>
          <w:fldChar w:fldCharType="separate"/>
        </w:r>
        <w:r w:rsidR="0051559D">
          <w:rPr>
            <w:noProof/>
            <w:webHidden/>
          </w:rPr>
          <w:t>52</w:t>
        </w:r>
        <w:r w:rsidR="0051559D">
          <w:rPr>
            <w:noProof/>
            <w:webHidden/>
          </w:rPr>
          <w:fldChar w:fldCharType="end"/>
        </w:r>
      </w:hyperlink>
    </w:p>
    <w:p w14:paraId="21EF687D" w14:textId="77777777" w:rsidR="0051559D" w:rsidRDefault="00BF5026">
      <w:pPr>
        <w:pStyle w:val="TOC2"/>
        <w:tabs>
          <w:tab w:val="left" w:pos="1000"/>
          <w:tab w:val="right" w:pos="8630"/>
        </w:tabs>
        <w:rPr>
          <w:rFonts w:asciiTheme="minorHAnsi" w:eastAsiaTheme="minorEastAsia" w:hAnsiTheme="minorHAnsi" w:cstheme="minorBidi"/>
          <w:noProof/>
          <w:sz w:val="22"/>
          <w:szCs w:val="22"/>
          <w:lang w:val="en-GB" w:eastAsia="en-GB"/>
        </w:rPr>
      </w:pPr>
      <w:hyperlink w:anchor="_Toc355354879" w:history="1">
        <w:r w:rsidR="0051559D" w:rsidRPr="009E131F">
          <w:rPr>
            <w:rStyle w:val="Hyperlink"/>
            <w:noProof/>
          </w:rPr>
          <w:t>18.1</w:t>
        </w:r>
        <w:r w:rsidR="0051559D">
          <w:rPr>
            <w:rFonts w:asciiTheme="minorHAnsi" w:eastAsiaTheme="minorEastAsia" w:hAnsiTheme="minorHAnsi" w:cstheme="minorBidi"/>
            <w:noProof/>
            <w:sz w:val="22"/>
            <w:szCs w:val="22"/>
            <w:lang w:val="en-GB" w:eastAsia="en-GB"/>
          </w:rPr>
          <w:tab/>
        </w:r>
        <w:r w:rsidR="0051559D" w:rsidRPr="009E131F">
          <w:rPr>
            <w:rStyle w:val="Hyperlink"/>
            <w:noProof/>
          </w:rPr>
          <w:t>Message transport error handling</w:t>
        </w:r>
        <w:r w:rsidR="0051559D">
          <w:rPr>
            <w:noProof/>
            <w:webHidden/>
          </w:rPr>
          <w:tab/>
        </w:r>
        <w:r w:rsidR="0051559D">
          <w:rPr>
            <w:noProof/>
            <w:webHidden/>
          </w:rPr>
          <w:fldChar w:fldCharType="begin"/>
        </w:r>
        <w:r w:rsidR="0051559D">
          <w:rPr>
            <w:noProof/>
            <w:webHidden/>
          </w:rPr>
          <w:instrText xml:space="preserve"> PAGEREF _Toc355354879 \h </w:instrText>
        </w:r>
        <w:r w:rsidR="0051559D">
          <w:rPr>
            <w:noProof/>
            <w:webHidden/>
          </w:rPr>
        </w:r>
        <w:r w:rsidR="0051559D">
          <w:rPr>
            <w:noProof/>
            <w:webHidden/>
          </w:rPr>
          <w:fldChar w:fldCharType="separate"/>
        </w:r>
        <w:r w:rsidR="0051559D">
          <w:rPr>
            <w:noProof/>
            <w:webHidden/>
          </w:rPr>
          <w:t>52</w:t>
        </w:r>
        <w:r w:rsidR="0051559D">
          <w:rPr>
            <w:noProof/>
            <w:webHidden/>
          </w:rPr>
          <w:fldChar w:fldCharType="end"/>
        </w:r>
      </w:hyperlink>
    </w:p>
    <w:p w14:paraId="78884C76" w14:textId="77777777" w:rsidR="0051559D" w:rsidRDefault="00BF5026">
      <w:pPr>
        <w:pStyle w:val="TOC2"/>
        <w:tabs>
          <w:tab w:val="left" w:pos="1000"/>
          <w:tab w:val="right" w:pos="8630"/>
        </w:tabs>
        <w:rPr>
          <w:rFonts w:asciiTheme="minorHAnsi" w:eastAsiaTheme="minorEastAsia" w:hAnsiTheme="minorHAnsi" w:cstheme="minorBidi"/>
          <w:noProof/>
          <w:sz w:val="22"/>
          <w:szCs w:val="22"/>
          <w:lang w:val="en-GB" w:eastAsia="en-GB"/>
        </w:rPr>
      </w:pPr>
      <w:hyperlink w:anchor="_Toc355354880" w:history="1">
        <w:r w:rsidR="0051559D" w:rsidRPr="009E131F">
          <w:rPr>
            <w:rStyle w:val="Hyperlink"/>
            <w:noProof/>
          </w:rPr>
          <w:t>18.2</w:t>
        </w:r>
        <w:r w:rsidR="0051559D">
          <w:rPr>
            <w:rFonts w:asciiTheme="minorHAnsi" w:eastAsiaTheme="minorEastAsia" w:hAnsiTheme="minorHAnsi" w:cstheme="minorBidi"/>
            <w:noProof/>
            <w:sz w:val="22"/>
            <w:szCs w:val="22"/>
            <w:lang w:val="en-GB" w:eastAsia="en-GB"/>
          </w:rPr>
          <w:tab/>
        </w:r>
        <w:r w:rsidR="0051559D" w:rsidRPr="009E131F">
          <w:rPr>
            <w:rStyle w:val="Hyperlink"/>
            <w:noProof/>
          </w:rPr>
          <w:t>ACK handling</w:t>
        </w:r>
        <w:r w:rsidR="0051559D">
          <w:rPr>
            <w:noProof/>
            <w:webHidden/>
          </w:rPr>
          <w:tab/>
        </w:r>
        <w:r w:rsidR="0051559D">
          <w:rPr>
            <w:noProof/>
            <w:webHidden/>
          </w:rPr>
          <w:fldChar w:fldCharType="begin"/>
        </w:r>
        <w:r w:rsidR="0051559D">
          <w:rPr>
            <w:noProof/>
            <w:webHidden/>
          </w:rPr>
          <w:instrText xml:space="preserve"> PAGEREF _Toc355354880 \h </w:instrText>
        </w:r>
        <w:r w:rsidR="0051559D">
          <w:rPr>
            <w:noProof/>
            <w:webHidden/>
          </w:rPr>
        </w:r>
        <w:r w:rsidR="0051559D">
          <w:rPr>
            <w:noProof/>
            <w:webHidden/>
          </w:rPr>
          <w:fldChar w:fldCharType="separate"/>
        </w:r>
        <w:r w:rsidR="0051559D">
          <w:rPr>
            <w:noProof/>
            <w:webHidden/>
          </w:rPr>
          <w:t>53</w:t>
        </w:r>
        <w:r w:rsidR="0051559D">
          <w:rPr>
            <w:noProof/>
            <w:webHidden/>
          </w:rPr>
          <w:fldChar w:fldCharType="end"/>
        </w:r>
      </w:hyperlink>
    </w:p>
    <w:p w14:paraId="1FEA4EE5" w14:textId="77777777" w:rsidR="0051559D" w:rsidRDefault="00BF5026">
      <w:pPr>
        <w:pStyle w:val="TOC2"/>
        <w:tabs>
          <w:tab w:val="left" w:pos="1000"/>
          <w:tab w:val="right" w:pos="8630"/>
        </w:tabs>
        <w:rPr>
          <w:rFonts w:asciiTheme="minorHAnsi" w:eastAsiaTheme="minorEastAsia" w:hAnsiTheme="minorHAnsi" w:cstheme="minorBidi"/>
          <w:noProof/>
          <w:sz w:val="22"/>
          <w:szCs w:val="22"/>
          <w:lang w:val="en-GB" w:eastAsia="en-GB"/>
        </w:rPr>
      </w:pPr>
      <w:hyperlink w:anchor="_Toc355354881" w:history="1">
        <w:r w:rsidR="0051559D" w:rsidRPr="009E131F">
          <w:rPr>
            <w:rStyle w:val="Hyperlink"/>
            <w:noProof/>
          </w:rPr>
          <w:t>18.3</w:t>
        </w:r>
        <w:r w:rsidR="0051559D">
          <w:rPr>
            <w:rFonts w:asciiTheme="minorHAnsi" w:eastAsiaTheme="minorEastAsia" w:hAnsiTheme="minorHAnsi" w:cstheme="minorBidi"/>
            <w:noProof/>
            <w:sz w:val="22"/>
            <w:szCs w:val="22"/>
            <w:lang w:val="en-GB" w:eastAsia="en-GB"/>
          </w:rPr>
          <w:tab/>
        </w:r>
        <w:r w:rsidR="0051559D" w:rsidRPr="009E131F">
          <w:rPr>
            <w:rStyle w:val="Hyperlink"/>
            <w:noProof/>
          </w:rPr>
          <w:t>Guidelines on timeouts:</w:t>
        </w:r>
        <w:r w:rsidR="0051559D">
          <w:rPr>
            <w:noProof/>
            <w:webHidden/>
          </w:rPr>
          <w:tab/>
        </w:r>
        <w:r w:rsidR="0051559D">
          <w:rPr>
            <w:noProof/>
            <w:webHidden/>
          </w:rPr>
          <w:fldChar w:fldCharType="begin"/>
        </w:r>
        <w:r w:rsidR="0051559D">
          <w:rPr>
            <w:noProof/>
            <w:webHidden/>
          </w:rPr>
          <w:instrText xml:space="preserve"> PAGEREF _Toc355354881 \h </w:instrText>
        </w:r>
        <w:r w:rsidR="0051559D">
          <w:rPr>
            <w:noProof/>
            <w:webHidden/>
          </w:rPr>
        </w:r>
        <w:r w:rsidR="0051559D">
          <w:rPr>
            <w:noProof/>
            <w:webHidden/>
          </w:rPr>
          <w:fldChar w:fldCharType="separate"/>
        </w:r>
        <w:r w:rsidR="0051559D">
          <w:rPr>
            <w:noProof/>
            <w:webHidden/>
          </w:rPr>
          <w:t>54</w:t>
        </w:r>
        <w:r w:rsidR="0051559D">
          <w:rPr>
            <w:noProof/>
            <w:webHidden/>
          </w:rPr>
          <w:fldChar w:fldCharType="end"/>
        </w:r>
      </w:hyperlink>
    </w:p>
    <w:p w14:paraId="7AE15CC3" w14:textId="77777777" w:rsidR="0051559D" w:rsidRDefault="00BF5026">
      <w:pPr>
        <w:pStyle w:val="TOC2"/>
        <w:tabs>
          <w:tab w:val="left" w:pos="1000"/>
          <w:tab w:val="right" w:pos="8630"/>
        </w:tabs>
        <w:rPr>
          <w:rFonts w:asciiTheme="minorHAnsi" w:eastAsiaTheme="minorEastAsia" w:hAnsiTheme="minorHAnsi" w:cstheme="minorBidi"/>
          <w:noProof/>
          <w:sz w:val="22"/>
          <w:szCs w:val="22"/>
          <w:lang w:val="en-GB" w:eastAsia="en-GB"/>
        </w:rPr>
      </w:pPr>
      <w:hyperlink w:anchor="_Toc355354882" w:history="1">
        <w:r w:rsidR="0051559D" w:rsidRPr="009E131F">
          <w:rPr>
            <w:rStyle w:val="Hyperlink"/>
            <w:noProof/>
          </w:rPr>
          <w:t>18.4</w:t>
        </w:r>
        <w:r w:rsidR="0051559D">
          <w:rPr>
            <w:rFonts w:asciiTheme="minorHAnsi" w:eastAsiaTheme="minorEastAsia" w:hAnsiTheme="minorHAnsi" w:cstheme="minorBidi"/>
            <w:noProof/>
            <w:sz w:val="22"/>
            <w:szCs w:val="22"/>
            <w:lang w:val="en-GB" w:eastAsia="en-GB"/>
          </w:rPr>
          <w:tab/>
        </w:r>
        <w:r w:rsidR="0051559D" w:rsidRPr="009E131F">
          <w:rPr>
            <w:rStyle w:val="Hyperlink"/>
            <w:noProof/>
          </w:rPr>
          <w:t>Parallel processing of messages:</w:t>
        </w:r>
        <w:r w:rsidR="0051559D">
          <w:rPr>
            <w:noProof/>
            <w:webHidden/>
          </w:rPr>
          <w:tab/>
        </w:r>
        <w:r w:rsidR="0051559D">
          <w:rPr>
            <w:noProof/>
            <w:webHidden/>
          </w:rPr>
          <w:fldChar w:fldCharType="begin"/>
        </w:r>
        <w:r w:rsidR="0051559D">
          <w:rPr>
            <w:noProof/>
            <w:webHidden/>
          </w:rPr>
          <w:instrText xml:space="preserve"> PAGEREF _Toc355354882 \h </w:instrText>
        </w:r>
        <w:r w:rsidR="0051559D">
          <w:rPr>
            <w:noProof/>
            <w:webHidden/>
          </w:rPr>
        </w:r>
        <w:r w:rsidR="0051559D">
          <w:rPr>
            <w:noProof/>
            <w:webHidden/>
          </w:rPr>
          <w:fldChar w:fldCharType="separate"/>
        </w:r>
        <w:r w:rsidR="0051559D">
          <w:rPr>
            <w:noProof/>
            <w:webHidden/>
          </w:rPr>
          <w:t>54</w:t>
        </w:r>
        <w:r w:rsidR="0051559D">
          <w:rPr>
            <w:noProof/>
            <w:webHidden/>
          </w:rPr>
          <w:fldChar w:fldCharType="end"/>
        </w:r>
      </w:hyperlink>
    </w:p>
    <w:p w14:paraId="32B0A02C" w14:textId="77777777" w:rsidR="0051559D" w:rsidRDefault="00BF5026">
      <w:pPr>
        <w:pStyle w:val="TOC2"/>
        <w:tabs>
          <w:tab w:val="left" w:pos="1000"/>
          <w:tab w:val="right" w:pos="8630"/>
        </w:tabs>
        <w:rPr>
          <w:rFonts w:asciiTheme="minorHAnsi" w:eastAsiaTheme="minorEastAsia" w:hAnsiTheme="minorHAnsi" w:cstheme="minorBidi"/>
          <w:noProof/>
          <w:sz w:val="22"/>
          <w:szCs w:val="22"/>
          <w:lang w:val="en-GB" w:eastAsia="en-GB"/>
        </w:rPr>
      </w:pPr>
      <w:hyperlink w:anchor="_Toc355354883" w:history="1">
        <w:r w:rsidR="0051559D" w:rsidRPr="009E131F">
          <w:rPr>
            <w:rStyle w:val="Hyperlink"/>
            <w:noProof/>
          </w:rPr>
          <w:t>18.5</w:t>
        </w:r>
        <w:r w:rsidR="0051559D">
          <w:rPr>
            <w:rFonts w:asciiTheme="minorHAnsi" w:eastAsiaTheme="minorEastAsia" w:hAnsiTheme="minorHAnsi" w:cstheme="minorBidi"/>
            <w:noProof/>
            <w:sz w:val="22"/>
            <w:szCs w:val="22"/>
            <w:lang w:val="en-GB" w:eastAsia="en-GB"/>
          </w:rPr>
          <w:tab/>
        </w:r>
        <w:r w:rsidR="0051559D" w:rsidRPr="009E131F">
          <w:rPr>
            <w:rStyle w:val="Hyperlink"/>
            <w:noProof/>
          </w:rPr>
          <w:t>NTP servers</w:t>
        </w:r>
        <w:r w:rsidR="0051559D">
          <w:rPr>
            <w:noProof/>
            <w:webHidden/>
          </w:rPr>
          <w:tab/>
        </w:r>
        <w:r w:rsidR="0051559D">
          <w:rPr>
            <w:noProof/>
            <w:webHidden/>
          </w:rPr>
          <w:fldChar w:fldCharType="begin"/>
        </w:r>
        <w:r w:rsidR="0051559D">
          <w:rPr>
            <w:noProof/>
            <w:webHidden/>
          </w:rPr>
          <w:instrText xml:space="preserve"> PAGEREF _Toc355354883 \h </w:instrText>
        </w:r>
        <w:r w:rsidR="0051559D">
          <w:rPr>
            <w:noProof/>
            <w:webHidden/>
          </w:rPr>
        </w:r>
        <w:r w:rsidR="0051559D">
          <w:rPr>
            <w:noProof/>
            <w:webHidden/>
          </w:rPr>
          <w:fldChar w:fldCharType="separate"/>
        </w:r>
        <w:r w:rsidR="0051559D">
          <w:rPr>
            <w:noProof/>
            <w:webHidden/>
          </w:rPr>
          <w:t>54</w:t>
        </w:r>
        <w:r w:rsidR="0051559D">
          <w:rPr>
            <w:noProof/>
            <w:webHidden/>
          </w:rPr>
          <w:fldChar w:fldCharType="end"/>
        </w:r>
      </w:hyperlink>
    </w:p>
    <w:p w14:paraId="3CFD9139" w14:textId="77777777" w:rsidR="0051559D" w:rsidRDefault="00BF5026">
      <w:pPr>
        <w:pStyle w:val="TOC2"/>
        <w:tabs>
          <w:tab w:val="left" w:pos="1000"/>
          <w:tab w:val="right" w:pos="8630"/>
        </w:tabs>
        <w:rPr>
          <w:rFonts w:asciiTheme="minorHAnsi" w:eastAsiaTheme="minorEastAsia" w:hAnsiTheme="minorHAnsi" w:cstheme="minorBidi"/>
          <w:noProof/>
          <w:sz w:val="22"/>
          <w:szCs w:val="22"/>
          <w:lang w:val="en-GB" w:eastAsia="en-GB"/>
        </w:rPr>
      </w:pPr>
      <w:hyperlink w:anchor="_Toc355354884" w:history="1">
        <w:r w:rsidR="0051559D" w:rsidRPr="009E131F">
          <w:rPr>
            <w:rStyle w:val="Hyperlink"/>
            <w:rFonts w:eastAsia="MS Mincho"/>
            <w:noProof/>
          </w:rPr>
          <w:t>18.6</w:t>
        </w:r>
        <w:r w:rsidR="0051559D">
          <w:rPr>
            <w:rFonts w:asciiTheme="minorHAnsi" w:eastAsiaTheme="minorEastAsia" w:hAnsiTheme="minorHAnsi" w:cstheme="minorBidi"/>
            <w:noProof/>
            <w:sz w:val="22"/>
            <w:szCs w:val="22"/>
            <w:lang w:val="en-GB" w:eastAsia="en-GB"/>
          </w:rPr>
          <w:tab/>
        </w:r>
        <w:r w:rsidR="0051559D" w:rsidRPr="009E131F">
          <w:rPr>
            <w:rStyle w:val="Hyperlink"/>
            <w:rFonts w:eastAsia="MS Mincho"/>
            <w:noProof/>
          </w:rPr>
          <w:t>Transport plane failures</w:t>
        </w:r>
        <w:r w:rsidR="0051559D">
          <w:rPr>
            <w:noProof/>
            <w:webHidden/>
          </w:rPr>
          <w:tab/>
        </w:r>
        <w:r w:rsidR="0051559D">
          <w:rPr>
            <w:noProof/>
            <w:webHidden/>
          </w:rPr>
          <w:fldChar w:fldCharType="begin"/>
        </w:r>
        <w:r w:rsidR="0051559D">
          <w:rPr>
            <w:noProof/>
            <w:webHidden/>
          </w:rPr>
          <w:instrText xml:space="preserve"> PAGEREF _Toc355354884 \h </w:instrText>
        </w:r>
        <w:r w:rsidR="0051559D">
          <w:rPr>
            <w:noProof/>
            <w:webHidden/>
          </w:rPr>
        </w:r>
        <w:r w:rsidR="0051559D">
          <w:rPr>
            <w:noProof/>
            <w:webHidden/>
          </w:rPr>
          <w:fldChar w:fldCharType="separate"/>
        </w:r>
        <w:r w:rsidR="0051559D">
          <w:rPr>
            <w:noProof/>
            <w:webHidden/>
          </w:rPr>
          <w:t>54</w:t>
        </w:r>
        <w:r w:rsidR="0051559D">
          <w:rPr>
            <w:noProof/>
            <w:webHidden/>
          </w:rPr>
          <w:fldChar w:fldCharType="end"/>
        </w:r>
      </w:hyperlink>
    </w:p>
    <w:p w14:paraId="66B91E5B" w14:textId="77777777" w:rsidR="0051559D" w:rsidRDefault="00BF5026">
      <w:pPr>
        <w:pStyle w:val="TOC1"/>
        <w:tabs>
          <w:tab w:val="left" w:pos="600"/>
          <w:tab w:val="right" w:pos="8630"/>
        </w:tabs>
        <w:rPr>
          <w:rFonts w:asciiTheme="minorHAnsi" w:eastAsiaTheme="minorEastAsia" w:hAnsiTheme="minorHAnsi" w:cstheme="minorBidi"/>
          <w:noProof/>
          <w:sz w:val="22"/>
          <w:szCs w:val="22"/>
          <w:lang w:val="en-GB" w:eastAsia="en-GB"/>
        </w:rPr>
      </w:pPr>
      <w:hyperlink w:anchor="_Toc355354885" w:history="1">
        <w:r w:rsidR="0051559D" w:rsidRPr="009E131F">
          <w:rPr>
            <w:rStyle w:val="Hyperlink"/>
            <w:noProof/>
          </w:rPr>
          <w:t>19.</w:t>
        </w:r>
        <w:r w:rsidR="0051559D">
          <w:rPr>
            <w:rFonts w:asciiTheme="minorHAnsi" w:eastAsiaTheme="minorEastAsia" w:hAnsiTheme="minorHAnsi" w:cstheme="minorBidi"/>
            <w:noProof/>
            <w:sz w:val="22"/>
            <w:szCs w:val="22"/>
            <w:lang w:val="en-GB" w:eastAsia="en-GB"/>
          </w:rPr>
          <w:tab/>
        </w:r>
        <w:r w:rsidR="0051559D" w:rsidRPr="009E131F">
          <w:rPr>
            <w:rStyle w:val="Hyperlink"/>
            <w:noProof/>
          </w:rPr>
          <w:t>Appendix E:  Tree and chain examples</w:t>
        </w:r>
        <w:r w:rsidR="0051559D">
          <w:rPr>
            <w:noProof/>
            <w:webHidden/>
          </w:rPr>
          <w:tab/>
        </w:r>
        <w:r w:rsidR="0051559D">
          <w:rPr>
            <w:noProof/>
            <w:webHidden/>
          </w:rPr>
          <w:fldChar w:fldCharType="begin"/>
        </w:r>
        <w:r w:rsidR="0051559D">
          <w:rPr>
            <w:noProof/>
            <w:webHidden/>
          </w:rPr>
          <w:instrText xml:space="preserve"> PAGEREF _Toc355354885 \h </w:instrText>
        </w:r>
        <w:r w:rsidR="0051559D">
          <w:rPr>
            <w:noProof/>
            <w:webHidden/>
          </w:rPr>
        </w:r>
        <w:r w:rsidR="0051559D">
          <w:rPr>
            <w:noProof/>
            <w:webHidden/>
          </w:rPr>
          <w:fldChar w:fldCharType="separate"/>
        </w:r>
        <w:r w:rsidR="0051559D">
          <w:rPr>
            <w:noProof/>
            <w:webHidden/>
          </w:rPr>
          <w:t>55</w:t>
        </w:r>
        <w:r w:rsidR="0051559D">
          <w:rPr>
            <w:noProof/>
            <w:webHidden/>
          </w:rPr>
          <w:fldChar w:fldCharType="end"/>
        </w:r>
      </w:hyperlink>
    </w:p>
    <w:p w14:paraId="66CE836A" w14:textId="77777777" w:rsidR="0051559D" w:rsidRDefault="00BF5026">
      <w:pPr>
        <w:pStyle w:val="TOC2"/>
        <w:tabs>
          <w:tab w:val="left" w:pos="1000"/>
          <w:tab w:val="right" w:pos="8630"/>
        </w:tabs>
        <w:rPr>
          <w:rFonts w:asciiTheme="minorHAnsi" w:eastAsiaTheme="minorEastAsia" w:hAnsiTheme="minorHAnsi" w:cstheme="minorBidi"/>
          <w:noProof/>
          <w:sz w:val="22"/>
          <w:szCs w:val="22"/>
          <w:lang w:val="en-GB" w:eastAsia="en-GB"/>
        </w:rPr>
      </w:pPr>
      <w:hyperlink w:anchor="_Toc355354886" w:history="1">
        <w:r w:rsidR="0051559D" w:rsidRPr="009E131F">
          <w:rPr>
            <w:rStyle w:val="Hyperlink"/>
            <w:noProof/>
          </w:rPr>
          <w:t>19.1</w:t>
        </w:r>
        <w:r w:rsidR="0051559D">
          <w:rPr>
            <w:rFonts w:asciiTheme="minorHAnsi" w:eastAsiaTheme="minorEastAsia" w:hAnsiTheme="minorHAnsi" w:cstheme="minorBidi"/>
            <w:noProof/>
            <w:sz w:val="22"/>
            <w:szCs w:val="22"/>
            <w:lang w:val="en-GB" w:eastAsia="en-GB"/>
          </w:rPr>
          <w:tab/>
        </w:r>
        <w:r w:rsidR="0051559D" w:rsidRPr="009E131F">
          <w:rPr>
            <w:rStyle w:val="Hyperlink"/>
            <w:noProof/>
          </w:rPr>
          <w:t>Connection example managed by an NSA chain</w:t>
        </w:r>
        <w:r w:rsidR="0051559D">
          <w:rPr>
            <w:noProof/>
            <w:webHidden/>
          </w:rPr>
          <w:tab/>
        </w:r>
        <w:r w:rsidR="0051559D">
          <w:rPr>
            <w:noProof/>
            <w:webHidden/>
          </w:rPr>
          <w:fldChar w:fldCharType="begin"/>
        </w:r>
        <w:r w:rsidR="0051559D">
          <w:rPr>
            <w:noProof/>
            <w:webHidden/>
          </w:rPr>
          <w:instrText xml:space="preserve"> PAGEREF _Toc355354886 \h </w:instrText>
        </w:r>
        <w:r w:rsidR="0051559D">
          <w:rPr>
            <w:noProof/>
            <w:webHidden/>
          </w:rPr>
        </w:r>
        <w:r w:rsidR="0051559D">
          <w:rPr>
            <w:noProof/>
            <w:webHidden/>
          </w:rPr>
          <w:fldChar w:fldCharType="separate"/>
        </w:r>
        <w:r w:rsidR="0051559D">
          <w:rPr>
            <w:noProof/>
            <w:webHidden/>
          </w:rPr>
          <w:t>55</w:t>
        </w:r>
        <w:r w:rsidR="0051559D">
          <w:rPr>
            <w:noProof/>
            <w:webHidden/>
          </w:rPr>
          <w:fldChar w:fldCharType="end"/>
        </w:r>
      </w:hyperlink>
    </w:p>
    <w:p w14:paraId="1B946B1A" w14:textId="77777777" w:rsidR="0051559D" w:rsidRDefault="00BF5026">
      <w:pPr>
        <w:pStyle w:val="TOC2"/>
        <w:tabs>
          <w:tab w:val="left" w:pos="1000"/>
          <w:tab w:val="right" w:pos="8630"/>
        </w:tabs>
        <w:rPr>
          <w:rFonts w:asciiTheme="minorHAnsi" w:eastAsiaTheme="minorEastAsia" w:hAnsiTheme="minorHAnsi" w:cstheme="minorBidi"/>
          <w:noProof/>
          <w:sz w:val="22"/>
          <w:szCs w:val="22"/>
          <w:lang w:val="en-GB" w:eastAsia="en-GB"/>
        </w:rPr>
      </w:pPr>
      <w:hyperlink w:anchor="_Toc355354887" w:history="1">
        <w:r w:rsidR="0051559D" w:rsidRPr="009E131F">
          <w:rPr>
            <w:rStyle w:val="Hyperlink"/>
            <w:noProof/>
          </w:rPr>
          <w:t>19.2</w:t>
        </w:r>
        <w:r w:rsidR="0051559D">
          <w:rPr>
            <w:rFonts w:asciiTheme="minorHAnsi" w:eastAsiaTheme="minorEastAsia" w:hAnsiTheme="minorHAnsi" w:cstheme="minorBidi"/>
            <w:noProof/>
            <w:sz w:val="22"/>
            <w:szCs w:val="22"/>
            <w:lang w:val="en-GB" w:eastAsia="en-GB"/>
          </w:rPr>
          <w:tab/>
        </w:r>
        <w:r w:rsidR="0051559D" w:rsidRPr="009E131F">
          <w:rPr>
            <w:rStyle w:val="Hyperlink"/>
            <w:noProof/>
          </w:rPr>
          <w:t>Connection example managed by an NSA tree</w:t>
        </w:r>
        <w:r w:rsidR="0051559D">
          <w:rPr>
            <w:noProof/>
            <w:webHidden/>
          </w:rPr>
          <w:tab/>
        </w:r>
        <w:r w:rsidR="0051559D">
          <w:rPr>
            <w:noProof/>
            <w:webHidden/>
          </w:rPr>
          <w:fldChar w:fldCharType="begin"/>
        </w:r>
        <w:r w:rsidR="0051559D">
          <w:rPr>
            <w:noProof/>
            <w:webHidden/>
          </w:rPr>
          <w:instrText xml:space="preserve"> PAGEREF _Toc355354887 \h </w:instrText>
        </w:r>
        <w:r w:rsidR="0051559D">
          <w:rPr>
            <w:noProof/>
            <w:webHidden/>
          </w:rPr>
        </w:r>
        <w:r w:rsidR="0051559D">
          <w:rPr>
            <w:noProof/>
            <w:webHidden/>
          </w:rPr>
          <w:fldChar w:fldCharType="separate"/>
        </w:r>
        <w:r w:rsidR="0051559D">
          <w:rPr>
            <w:noProof/>
            <w:webHidden/>
          </w:rPr>
          <w:t>56</w:t>
        </w:r>
        <w:r w:rsidR="0051559D">
          <w:rPr>
            <w:noProof/>
            <w:webHidden/>
          </w:rPr>
          <w:fldChar w:fldCharType="end"/>
        </w:r>
      </w:hyperlink>
    </w:p>
    <w:p w14:paraId="27DD8602" w14:textId="77777777" w:rsidR="0051559D" w:rsidRDefault="00BF5026">
      <w:pPr>
        <w:pStyle w:val="TOC1"/>
        <w:tabs>
          <w:tab w:val="left" w:pos="600"/>
          <w:tab w:val="right" w:pos="8630"/>
        </w:tabs>
        <w:rPr>
          <w:rFonts w:asciiTheme="minorHAnsi" w:eastAsiaTheme="minorEastAsia" w:hAnsiTheme="minorHAnsi" w:cstheme="minorBidi"/>
          <w:noProof/>
          <w:sz w:val="22"/>
          <w:szCs w:val="22"/>
          <w:lang w:val="en-GB" w:eastAsia="en-GB"/>
        </w:rPr>
      </w:pPr>
      <w:hyperlink w:anchor="_Toc355354888" w:history="1">
        <w:r w:rsidR="0051559D" w:rsidRPr="009E131F">
          <w:rPr>
            <w:rStyle w:val="Hyperlink"/>
            <w:noProof/>
          </w:rPr>
          <w:t>20.</w:t>
        </w:r>
        <w:r w:rsidR="0051559D">
          <w:rPr>
            <w:rFonts w:asciiTheme="minorHAnsi" w:eastAsiaTheme="minorEastAsia" w:hAnsiTheme="minorHAnsi" w:cstheme="minorBidi"/>
            <w:noProof/>
            <w:sz w:val="22"/>
            <w:szCs w:val="22"/>
            <w:lang w:val="en-GB" w:eastAsia="en-GB"/>
          </w:rPr>
          <w:tab/>
        </w:r>
        <w:r w:rsidR="0051559D" w:rsidRPr="009E131F">
          <w:rPr>
            <w:rStyle w:val="Hyperlink"/>
            <w:noProof/>
          </w:rPr>
          <w:t>References</w:t>
        </w:r>
        <w:r w:rsidR="0051559D">
          <w:rPr>
            <w:noProof/>
            <w:webHidden/>
          </w:rPr>
          <w:tab/>
        </w:r>
        <w:r w:rsidR="0051559D">
          <w:rPr>
            <w:noProof/>
            <w:webHidden/>
          </w:rPr>
          <w:fldChar w:fldCharType="begin"/>
        </w:r>
        <w:r w:rsidR="0051559D">
          <w:rPr>
            <w:noProof/>
            <w:webHidden/>
          </w:rPr>
          <w:instrText xml:space="preserve"> PAGEREF _Toc355354888 \h </w:instrText>
        </w:r>
        <w:r w:rsidR="0051559D">
          <w:rPr>
            <w:noProof/>
            <w:webHidden/>
          </w:rPr>
        </w:r>
        <w:r w:rsidR="0051559D">
          <w:rPr>
            <w:noProof/>
            <w:webHidden/>
          </w:rPr>
          <w:fldChar w:fldCharType="separate"/>
        </w:r>
        <w:r w:rsidR="0051559D">
          <w:rPr>
            <w:noProof/>
            <w:webHidden/>
          </w:rPr>
          <w:t>57</w:t>
        </w:r>
        <w:r w:rsidR="0051559D">
          <w:rPr>
            <w:noProof/>
            <w:webHidden/>
          </w:rPr>
          <w:fldChar w:fldCharType="end"/>
        </w:r>
      </w:hyperlink>
    </w:p>
    <w:p w14:paraId="786AD217" w14:textId="77777777" w:rsidR="0028295D" w:rsidRDefault="00C310AF" w:rsidP="00FF3DA8">
      <w:r>
        <w:fldChar w:fldCharType="end"/>
      </w:r>
    </w:p>
    <w:p w14:paraId="350AB49E" w14:textId="77777777" w:rsidR="00FF3DA8" w:rsidRPr="00FF3DA8" w:rsidRDefault="00FF3DA8" w:rsidP="00FF3DA8"/>
    <w:p w14:paraId="76BFD967" w14:textId="77777777" w:rsidR="007F7C82" w:rsidRDefault="00A05B9B" w:rsidP="002979D9">
      <w:pPr>
        <w:pStyle w:val="Heading1"/>
        <w:keepNext w:val="0"/>
        <w:spacing w:before="0" w:after="0"/>
        <w:ind w:left="578" w:hanging="578"/>
      </w:pPr>
      <w:bookmarkStart w:id="2" w:name="_Toc355354811"/>
      <w:r>
        <w:t>Introduction</w:t>
      </w:r>
      <w:bookmarkEnd w:id="2"/>
    </w:p>
    <w:p w14:paraId="3904339D" w14:textId="77777777" w:rsidR="00401F94" w:rsidRDefault="00401F94" w:rsidP="00954A58">
      <w:r w:rsidRPr="003B174E">
        <w:t>This</w:t>
      </w:r>
      <w:r>
        <w:t xml:space="preserve"> </w:t>
      </w:r>
      <w:r w:rsidR="00954A58">
        <w:t xml:space="preserve">grid forum </w:t>
      </w:r>
      <w:r w:rsidRPr="003B174E">
        <w:t>document</w:t>
      </w:r>
      <w:r>
        <w:t xml:space="preserve"> </w:t>
      </w:r>
      <w:r w:rsidRPr="003B174E">
        <w:t>defines</w:t>
      </w:r>
      <w:r>
        <w:t xml:space="preserve"> </w:t>
      </w:r>
      <w:r w:rsidRPr="003B174E">
        <w:t>the</w:t>
      </w:r>
      <w:r>
        <w:t xml:space="preserve"> </w:t>
      </w:r>
      <w:r w:rsidRPr="003B174E">
        <w:t>Connection</w:t>
      </w:r>
      <w:r>
        <w:t xml:space="preserve"> </w:t>
      </w:r>
      <w:r w:rsidRPr="003B174E">
        <w:t>Service</w:t>
      </w:r>
      <w:r>
        <w:t xml:space="preserve"> (CS) </w:t>
      </w:r>
      <w:r w:rsidRPr="003B174E">
        <w:t>protocol</w:t>
      </w:r>
      <w:r>
        <w:t xml:space="preserve"> </w:t>
      </w:r>
      <w:r w:rsidR="00954A58">
        <w:t>that enables</w:t>
      </w:r>
      <w:r>
        <w:t xml:space="preserve"> </w:t>
      </w:r>
      <w:r w:rsidRPr="003B174E">
        <w:t>the</w:t>
      </w:r>
      <w:r>
        <w:t xml:space="preserve"> </w:t>
      </w:r>
      <w:r w:rsidRPr="003B174E">
        <w:t>reservation,</w:t>
      </w:r>
      <w:r>
        <w:t xml:space="preserve"> </w:t>
      </w:r>
      <w:r w:rsidRPr="003B174E">
        <w:t>creation,</w:t>
      </w:r>
      <w:r>
        <w:t xml:space="preserve"> </w:t>
      </w:r>
      <w:r w:rsidRPr="003B174E">
        <w:t>management</w:t>
      </w:r>
      <w:r>
        <w:t xml:space="preserve"> </w:t>
      </w:r>
      <w:r w:rsidRPr="003B174E">
        <w:t>and</w:t>
      </w:r>
      <w:r>
        <w:t xml:space="preserve"> </w:t>
      </w:r>
      <w:r w:rsidRPr="003B174E">
        <w:t>removal</w:t>
      </w:r>
      <w:r>
        <w:t xml:space="preserve"> </w:t>
      </w:r>
      <w:r w:rsidRPr="003B174E">
        <w:t>of</w:t>
      </w:r>
      <w:r>
        <w:t xml:space="preserve"> </w:t>
      </w:r>
      <w:r w:rsidRPr="003B174E">
        <w:t>Connections.</w:t>
      </w:r>
      <w:r>
        <w:t xml:space="preserve">   </w:t>
      </w:r>
      <w:r w:rsidRPr="00A72A3A">
        <w:t xml:space="preserve">The Network Service Interface </w:t>
      </w:r>
      <w:r w:rsidR="001871BF">
        <w:t xml:space="preserve">(NSI) </w:t>
      </w:r>
      <w:r w:rsidRPr="00A72A3A">
        <w:t>is the set of protocols and parameters that are used between a software agent requesting a network service and the software agent providing that Network Service.</w:t>
      </w:r>
    </w:p>
    <w:p w14:paraId="713CD6CA" w14:textId="77777777" w:rsidR="00954A58" w:rsidRDefault="00954A58" w:rsidP="00954A58"/>
    <w:p w14:paraId="4608EB88" w14:textId="77777777" w:rsidR="00863486" w:rsidRDefault="00A05B9B" w:rsidP="00A05B9B">
      <w:pPr>
        <w:pStyle w:val="Heading2"/>
      </w:pPr>
      <w:bookmarkStart w:id="3" w:name="_Toc355354812"/>
      <w:r>
        <w:t>NSI CS and the Network Service Framework</w:t>
      </w:r>
      <w:bookmarkEnd w:id="3"/>
    </w:p>
    <w:p w14:paraId="5F40ACD3" w14:textId="77777777" w:rsidR="00401F94" w:rsidRDefault="00401F94" w:rsidP="00401F94">
      <w:r w:rsidRPr="00F5465B">
        <w:t>Network</w:t>
      </w:r>
      <w:r>
        <w:t xml:space="preserve"> </w:t>
      </w:r>
      <w:r w:rsidRPr="00F5465B">
        <w:t>resources</w:t>
      </w:r>
      <w:r>
        <w:t xml:space="preserve"> </w:t>
      </w:r>
      <w:r w:rsidRPr="00F5465B">
        <w:t>and</w:t>
      </w:r>
      <w:r>
        <w:t xml:space="preserve"> </w:t>
      </w:r>
      <w:r w:rsidRPr="00F5465B">
        <w:t>capabilities</w:t>
      </w:r>
      <w:r>
        <w:t xml:space="preserve"> </w:t>
      </w:r>
      <w:r w:rsidRPr="00F5465B">
        <w:t>are</w:t>
      </w:r>
      <w:r>
        <w:t xml:space="preserve"> </w:t>
      </w:r>
      <w:r w:rsidRPr="00F5465B">
        <w:t>presented</w:t>
      </w:r>
      <w:r>
        <w:t xml:space="preserve"> </w:t>
      </w:r>
      <w:r w:rsidRPr="00F5465B">
        <w:t>to</w:t>
      </w:r>
      <w:r>
        <w:t xml:space="preserve"> </w:t>
      </w:r>
      <w:r w:rsidRPr="00F5465B">
        <w:t>the</w:t>
      </w:r>
      <w:r>
        <w:t xml:space="preserve"> </w:t>
      </w:r>
      <w:r w:rsidRPr="00F5465B">
        <w:t>consumer</w:t>
      </w:r>
      <w:r>
        <w:t xml:space="preserve"> through </w:t>
      </w:r>
      <w:r w:rsidRPr="00F5465B">
        <w:t>a</w:t>
      </w:r>
      <w:r>
        <w:t xml:space="preserve"> </w:t>
      </w:r>
      <w:r w:rsidRPr="00F5465B">
        <w:t>set</w:t>
      </w:r>
      <w:r>
        <w:t xml:space="preserve"> </w:t>
      </w:r>
      <w:r w:rsidRPr="00F5465B">
        <w:t>of</w:t>
      </w:r>
      <w:r w:rsidR="00FF3DA8">
        <w:t xml:space="preserve"> </w:t>
      </w:r>
      <w:r>
        <w:t>N</w:t>
      </w:r>
      <w:r w:rsidRPr="00F5465B">
        <w:t>etwork</w:t>
      </w:r>
      <w:r>
        <w:t xml:space="preserve"> S</w:t>
      </w:r>
      <w:r w:rsidRPr="00F5465B">
        <w:t>ervices</w:t>
      </w:r>
      <w:r w:rsidR="00FF3DA8">
        <w:t>, t</w:t>
      </w:r>
      <w:r w:rsidRPr="00F5465B">
        <w:t>he</w:t>
      </w:r>
      <w:r>
        <w:t xml:space="preserve"> </w:t>
      </w:r>
      <w:r w:rsidR="00954A58">
        <w:t>Network Service Framework (</w:t>
      </w:r>
      <w:r>
        <w:t>NSF</w:t>
      </w:r>
      <w:r w:rsidR="00954A58">
        <w:t>)</w:t>
      </w:r>
      <w:r>
        <w:t xml:space="preserve"> </w:t>
      </w:r>
      <w:r w:rsidRPr="00F5465B">
        <w:t>presents</w:t>
      </w:r>
      <w:r>
        <w:t xml:space="preserve"> </w:t>
      </w:r>
      <w:r w:rsidRPr="00F5465B">
        <w:t>a</w:t>
      </w:r>
      <w:r>
        <w:t xml:space="preserve"> unified </w:t>
      </w:r>
      <w:r w:rsidRPr="00F5465B">
        <w:t>model</w:t>
      </w:r>
      <w:r>
        <w:t xml:space="preserve"> </w:t>
      </w:r>
      <w:r w:rsidRPr="00F5465B">
        <w:t>for</w:t>
      </w:r>
      <w:r>
        <w:t xml:space="preserve"> </w:t>
      </w:r>
      <w:r w:rsidRPr="00F5465B">
        <w:t>interacting</w:t>
      </w:r>
      <w:r>
        <w:t xml:space="preserve"> </w:t>
      </w:r>
      <w:r w:rsidRPr="00F5465B">
        <w:t>with</w:t>
      </w:r>
      <w:r>
        <w:t xml:space="preserve"> </w:t>
      </w:r>
      <w:r w:rsidRPr="00F5465B">
        <w:t>these</w:t>
      </w:r>
      <w:r>
        <w:t xml:space="preserve"> </w:t>
      </w:r>
      <w:r w:rsidRPr="00F5465B">
        <w:t>services</w:t>
      </w:r>
      <w:r>
        <w:t>.  Network Services include the ability to create connections, to share topologies and to perform other services needed by a federation of</w:t>
      </w:r>
      <w:r w:rsidR="001871BF">
        <w:t xml:space="preserve"> software agents.</w:t>
      </w:r>
    </w:p>
    <w:p w14:paraId="4F33147C" w14:textId="77777777" w:rsidR="00401F94" w:rsidRDefault="00401F94" w:rsidP="00401F94"/>
    <w:p w14:paraId="75A5C038" w14:textId="77777777" w:rsidR="00401F94" w:rsidRDefault="00401F94" w:rsidP="00401F94">
      <w:pPr>
        <w:pStyle w:val="Heading3"/>
      </w:pPr>
      <w:bookmarkStart w:id="4" w:name="_Toc355354813"/>
      <w:r>
        <w:t>NSI architecture</w:t>
      </w:r>
      <w:bookmarkEnd w:id="4"/>
    </w:p>
    <w:p w14:paraId="72CC291D" w14:textId="77777777" w:rsidR="00401F94" w:rsidRDefault="00401F94" w:rsidP="00401F94">
      <w:r>
        <w:t xml:space="preserve">The NSF describes a set of architectural elements that make up the NSI architecture </w:t>
      </w:r>
      <w:r w:rsidR="00954A58">
        <w:t>[</w:t>
      </w:r>
      <w:r w:rsidR="00954A58">
        <w:fldChar w:fldCharType="begin"/>
      </w:r>
      <w:r w:rsidR="00954A58">
        <w:instrText xml:space="preserve"> REF _Ref355181189 \r \h </w:instrText>
      </w:r>
      <w:r w:rsidR="00954A58">
        <w:fldChar w:fldCharType="separate"/>
      </w:r>
      <w:r w:rsidR="00954A58">
        <w:t>1</w:t>
      </w:r>
      <w:r w:rsidR="00954A58">
        <w:fldChar w:fldCharType="end"/>
      </w:r>
      <w:r w:rsidR="00954A58">
        <w:t>]</w:t>
      </w:r>
      <w:r>
        <w:t xml:space="preserve">.  Network Service Agents (NSAs) are the agents that manage service requests.  An NSA can act either in the role of a requesting agent or a provider agent.  The </w:t>
      </w:r>
      <w:r w:rsidR="001871BF">
        <w:t>NSI</w:t>
      </w:r>
      <w:r>
        <w:t xml:space="preserve"> is an interface between these software agents and NSI Protocol messages are exchanged over the NSI interface.  </w:t>
      </w:r>
    </w:p>
    <w:p w14:paraId="1D5238A5" w14:textId="77777777" w:rsidR="00401F94" w:rsidRDefault="00401F94" w:rsidP="00401F94"/>
    <w:p w14:paraId="7653D633" w14:textId="77777777" w:rsidR="00401F94" w:rsidRDefault="00401F94" w:rsidP="00401F94">
      <w:r>
        <w:t xml:space="preserve">The agents and NSI protocol exist in a notional Network Service Plane.  </w:t>
      </w:r>
      <w:r w:rsidRPr="00F5465B">
        <w:t>The</w:t>
      </w:r>
      <w:r>
        <w:t xml:space="preserve"> NSF </w:t>
      </w:r>
      <w:r w:rsidRPr="00F5465B">
        <w:t>describes</w:t>
      </w:r>
      <w:r>
        <w:t xml:space="preserve"> </w:t>
      </w:r>
      <w:r w:rsidRPr="00F5465B">
        <w:t>an</w:t>
      </w:r>
      <w:r>
        <w:t xml:space="preserve"> </w:t>
      </w:r>
      <w:r w:rsidRPr="00F5465B">
        <w:t>environment</w:t>
      </w:r>
      <w:r>
        <w:t xml:space="preserve"> </w:t>
      </w:r>
      <w:r w:rsidRPr="00F5465B">
        <w:t>within</w:t>
      </w:r>
      <w:r>
        <w:t xml:space="preserve"> </w:t>
      </w:r>
      <w:r w:rsidRPr="00F5465B">
        <w:t>which</w:t>
      </w:r>
      <w:r>
        <w:t xml:space="preserve"> </w:t>
      </w:r>
      <w:r w:rsidRPr="00F5465B">
        <w:t>network</w:t>
      </w:r>
      <w:r>
        <w:t xml:space="preserve"> resources are treated as explicitly manageable objects.  Within the framework</w:t>
      </w:r>
      <w:r w:rsidRPr="00F5465B">
        <w:t>,</w:t>
      </w:r>
      <w:r>
        <w:t xml:space="preserve"> these </w:t>
      </w:r>
      <w:r w:rsidRPr="00F5465B">
        <w:t>network</w:t>
      </w:r>
      <w:r>
        <w:t xml:space="preserve"> </w:t>
      </w:r>
      <w:r w:rsidRPr="00F5465B">
        <w:t>resources</w:t>
      </w:r>
      <w:r>
        <w:t xml:space="preserve"> </w:t>
      </w:r>
      <w:r w:rsidRPr="00F5465B">
        <w:t>can</w:t>
      </w:r>
      <w:r>
        <w:t xml:space="preserve"> </w:t>
      </w:r>
      <w:r w:rsidRPr="00F5465B">
        <w:t>be</w:t>
      </w:r>
      <w:r>
        <w:t xml:space="preserve"> </w:t>
      </w:r>
      <w:r w:rsidRPr="00F5465B">
        <w:t>selected,</w:t>
      </w:r>
      <w:r>
        <w:t xml:space="preserve"> </w:t>
      </w:r>
      <w:r w:rsidRPr="00F5465B">
        <w:t>allocated,</w:t>
      </w:r>
      <w:r>
        <w:t xml:space="preserve"> </w:t>
      </w:r>
      <w:r w:rsidRPr="00F5465B">
        <w:t>interrogated,</w:t>
      </w:r>
      <w:r>
        <w:t xml:space="preserve"> </w:t>
      </w:r>
      <w:r w:rsidRPr="00F5465B">
        <w:t>and</w:t>
      </w:r>
      <w:r>
        <w:t xml:space="preserve"> </w:t>
      </w:r>
      <w:r w:rsidRPr="00F5465B">
        <w:t>manipulated</w:t>
      </w:r>
      <w:r>
        <w:t xml:space="preserve"> </w:t>
      </w:r>
      <w:r w:rsidRPr="00F5465B">
        <w:t>by</w:t>
      </w:r>
      <w:r>
        <w:t xml:space="preserve"> </w:t>
      </w:r>
      <w:r w:rsidRPr="00F5465B">
        <w:t>software</w:t>
      </w:r>
      <w:r>
        <w:t xml:space="preserve"> </w:t>
      </w:r>
      <w:r w:rsidRPr="00F5465B">
        <w:t>agents</w:t>
      </w:r>
      <w:r>
        <w:t xml:space="preserve"> </w:t>
      </w:r>
      <w:r w:rsidRPr="00F5465B">
        <w:t>on</w:t>
      </w:r>
      <w:r>
        <w:t xml:space="preserve"> </w:t>
      </w:r>
      <w:r w:rsidRPr="00F5465B">
        <w:t>behalf</w:t>
      </w:r>
      <w:r>
        <w:t xml:space="preserve"> </w:t>
      </w:r>
      <w:r w:rsidRPr="00F5465B">
        <w:t>of</w:t>
      </w:r>
      <w:r>
        <w:t xml:space="preserve"> requesting users. </w:t>
      </w:r>
    </w:p>
    <w:p w14:paraId="094D4E94" w14:textId="77777777" w:rsidR="00863486" w:rsidRDefault="00863486" w:rsidP="00032647"/>
    <w:p w14:paraId="75CC348A" w14:textId="77777777" w:rsidR="00401F94" w:rsidRDefault="00401F94" w:rsidP="00401F94">
      <w:pPr>
        <w:pStyle w:val="Heading3"/>
      </w:pPr>
      <w:bookmarkStart w:id="5" w:name="_Toc355354814"/>
      <w:r>
        <w:t>Topology schema</w:t>
      </w:r>
      <w:bookmarkEnd w:id="5"/>
      <w:r>
        <w:t xml:space="preserve"> </w:t>
      </w:r>
    </w:p>
    <w:p w14:paraId="36089BDA" w14:textId="77777777" w:rsidR="00401F94" w:rsidRDefault="00401F94" w:rsidP="00401F94">
      <w:bookmarkStart w:id="6" w:name="h.p00kdmx2pk1a"/>
      <w:bookmarkStart w:id="7" w:name="h.o4fslx67qll7"/>
      <w:bookmarkEnd w:id="6"/>
      <w:bookmarkEnd w:id="7"/>
      <w:r>
        <w:t xml:space="preserve">The NSI topology schema is used by the NSI CS but is not defined in this document.  The NSI topology schema is described in the OGF recommendation: </w:t>
      </w:r>
      <w:r w:rsidRPr="007579B6">
        <w:t>GWD-R-P Network Service I</w:t>
      </w:r>
      <w:r>
        <w:t>nterface Topology Representation.  The document describes a normative extension to the Network Markup Language</w:t>
      </w:r>
      <w:r w:rsidR="00C71667">
        <w:t xml:space="preserve"> (NML)</w:t>
      </w:r>
      <w:r>
        <w:t xml:space="preserve"> base schema version 1 which allows the description of service plane objects required for the </w:t>
      </w:r>
      <w:r w:rsidR="00C71667">
        <w:t>NSI CS</w:t>
      </w:r>
      <w:r>
        <w:t xml:space="preserve">.  </w:t>
      </w:r>
    </w:p>
    <w:p w14:paraId="034FCEA5" w14:textId="77777777" w:rsidR="00401F94" w:rsidRDefault="00401F94" w:rsidP="00401F94"/>
    <w:p w14:paraId="27B73841" w14:textId="77777777" w:rsidR="00401F94" w:rsidRDefault="00401F94" w:rsidP="00401F94">
      <w:pPr>
        <w:pStyle w:val="Heading3"/>
      </w:pPr>
      <w:bookmarkStart w:id="8" w:name="h.u5nnu0kq9mn6"/>
      <w:bookmarkStart w:id="9" w:name="_Toc355354815"/>
      <w:bookmarkEnd w:id="8"/>
      <w:r>
        <w:t>Topology Distribution Service</w:t>
      </w:r>
      <w:bookmarkEnd w:id="9"/>
    </w:p>
    <w:p w14:paraId="3AF5E4D1" w14:textId="77777777" w:rsidR="00401F94" w:rsidRDefault="00401F94" w:rsidP="00401F94">
      <w:r>
        <w:t>The NSI topology distribution service is used by the NSI CS but is not defined in this document.   NSI topology exchange is perfo</w:t>
      </w:r>
      <w:r w:rsidR="00FE6327">
        <w:t>rmed using the topology service</w:t>
      </w:r>
      <w:r>
        <w:t xml:space="preserve"> defined in GWD-</w:t>
      </w:r>
      <w:r w:rsidRPr="000777AC">
        <w:t>I</w:t>
      </w:r>
      <w:r>
        <w:t xml:space="preserve"> </w:t>
      </w:r>
      <w:r w:rsidRPr="000777AC">
        <w:t xml:space="preserve">  ‘Network Service Interface, Topology Service Distribution Mechanisms’</w:t>
      </w:r>
      <w:r>
        <w:t xml:space="preserve">.   The document describes a normative schema which allows the description of service plane objects required for the </w:t>
      </w:r>
      <w:r w:rsidR="00C71667">
        <w:t>NSI CS</w:t>
      </w:r>
      <w:r>
        <w:t>. Additionally it describes a set of distribution mechanisms for the network topology descriptions.</w:t>
      </w:r>
    </w:p>
    <w:p w14:paraId="0657F02F" w14:textId="77777777" w:rsidR="00401F94" w:rsidRDefault="00401F94" w:rsidP="00401F94"/>
    <w:p w14:paraId="76A5EEC6" w14:textId="77777777" w:rsidR="00401F94" w:rsidRDefault="00401F94" w:rsidP="00401F94">
      <w:pPr>
        <w:pStyle w:val="Heading3"/>
      </w:pPr>
      <w:bookmarkStart w:id="10" w:name="_Toc355354816"/>
      <w:r>
        <w:t>Discovery Service</w:t>
      </w:r>
      <w:bookmarkEnd w:id="10"/>
    </w:p>
    <w:p w14:paraId="56C60881" w14:textId="77777777" w:rsidR="00401F94" w:rsidRDefault="00401F94" w:rsidP="00401F94">
      <w:r>
        <w:t xml:space="preserve">The NSI Discovery Service is used by the NSI CS but is not defined in this document.  The discovery service is a web service that allows an NSI </w:t>
      </w:r>
      <w:r w:rsidR="00C71667">
        <w:t>Requester Agent (</w:t>
      </w:r>
      <w:r>
        <w:t>RA</w:t>
      </w:r>
      <w:r w:rsidR="00C71667">
        <w:t>)</w:t>
      </w:r>
      <w:r>
        <w:t xml:space="preserve"> to discover information about the services available </w:t>
      </w:r>
      <w:r w:rsidR="00C71667">
        <w:t xml:space="preserve">in a Provider Agent (PA) </w:t>
      </w:r>
      <w:r>
        <w:t>and the versions of these services.</w:t>
      </w:r>
    </w:p>
    <w:p w14:paraId="06413055" w14:textId="77777777" w:rsidR="009737C5" w:rsidRDefault="009737C5" w:rsidP="00932BE4"/>
    <w:p w14:paraId="0DE7DCD6" w14:textId="77777777" w:rsidR="00863486" w:rsidRDefault="00863486" w:rsidP="0028295D"/>
    <w:p w14:paraId="130FBAD0" w14:textId="77777777" w:rsidR="00870D00" w:rsidRDefault="005722FA" w:rsidP="003166F3">
      <w:pPr>
        <w:pStyle w:val="Heading2"/>
        <w:keepNext w:val="0"/>
        <w:ind w:left="578" w:hanging="578"/>
      </w:pPr>
      <w:bookmarkStart w:id="11" w:name="_Toc355354818"/>
      <w:r>
        <w:t xml:space="preserve">Representing and Managing </w:t>
      </w:r>
      <w:r w:rsidR="00870D00">
        <w:t>Network resources</w:t>
      </w:r>
      <w:bookmarkEnd w:id="11"/>
    </w:p>
    <w:p w14:paraId="5D7E7276" w14:textId="77777777" w:rsidR="00C71667" w:rsidRDefault="00C71667" w:rsidP="00C71667">
      <w:pPr>
        <w:pStyle w:val="nobreak"/>
      </w:pPr>
    </w:p>
    <w:p w14:paraId="56F9FBD9" w14:textId="77777777" w:rsidR="00C71667" w:rsidRDefault="00C71667" w:rsidP="00C71667">
      <w:pPr>
        <w:pStyle w:val="Heading3"/>
      </w:pPr>
      <w:bookmarkStart w:id="12" w:name="_Toc355354817"/>
      <w:r>
        <w:t>Heterogeneous transport and Multi-Provider environments</w:t>
      </w:r>
      <w:bookmarkEnd w:id="12"/>
    </w:p>
    <w:p w14:paraId="4F3F8BA6" w14:textId="77777777" w:rsidR="00C71667" w:rsidRDefault="00C71667" w:rsidP="00C71667">
      <w:r>
        <w:t xml:space="preserve">NSI is designed to support the creation of circuits that transit several transport network providers.  This creates specific requirements for authorization and authentication which are addressed by the NSI.  Traditional models of circuit services and control planes adopt a single very tightly defined data plane technology, and then hard code the service attributes into the control plane </w:t>
      </w:r>
      <w:r>
        <w:lastRenderedPageBreak/>
        <w:t xml:space="preserve">protocols.  Multi-domain services need to employ many data plane technologies, to make this possible they need to recognize a wider array of service attributes.  The NSI supports an abstracted notion of a Connection, and the NSI </w:t>
      </w:r>
      <w:r w:rsidRPr="00C71667">
        <w:t>Reserve</w:t>
      </w:r>
      <w:r>
        <w:t xml:space="preserve"> message includes a flexible schema for specifying service specific constraints.  These service constraints will be evaluated against the technology available to local network service providers traversed by the service.  It is up to the NSI service’s path finders to select a path that meets these constraints.  In this way the NSI allows a single Service Plane protocol suite to deliver Connections that traverse heterogeneous transport technologies.</w:t>
      </w:r>
    </w:p>
    <w:p w14:paraId="53DD34A6" w14:textId="77777777" w:rsidR="00C71667" w:rsidRPr="00C71667" w:rsidRDefault="00C71667" w:rsidP="00C71667"/>
    <w:p w14:paraId="683999DF" w14:textId="77777777" w:rsidR="00870D00" w:rsidRDefault="00870D00" w:rsidP="00870D00">
      <w:pPr>
        <w:pStyle w:val="Heading3"/>
      </w:pPr>
      <w:bookmarkStart w:id="13" w:name="_Toc355354819"/>
      <w:r>
        <w:t>Topology</w:t>
      </w:r>
      <w:bookmarkEnd w:id="13"/>
    </w:p>
    <w:p w14:paraId="04D0EA7D" w14:textId="77777777" w:rsidR="00870D00" w:rsidRDefault="00870D00" w:rsidP="008403B8">
      <w:pPr>
        <w:pStyle w:val="nobreak"/>
      </w:pPr>
      <w:r>
        <w:t xml:space="preserve">In the NSI Topology the data plane in modeled as interconnected Networks, were the Networks are groupings of STPs.   </w:t>
      </w:r>
      <w:r w:rsidR="008403B8">
        <w:t xml:space="preserve">As shown in </w:t>
      </w:r>
      <w:r w:rsidR="008403B8">
        <w:fldChar w:fldCharType="begin"/>
      </w:r>
      <w:r w:rsidR="008403B8">
        <w:instrText xml:space="preserve"> REF _Ref296360506 \h </w:instrText>
      </w:r>
      <w:r w:rsidR="008403B8">
        <w:fldChar w:fldCharType="separate"/>
      </w:r>
      <w:r w:rsidR="008403B8">
        <w:t xml:space="preserve">Figure </w:t>
      </w:r>
      <w:r w:rsidR="008403B8">
        <w:rPr>
          <w:noProof/>
        </w:rPr>
        <w:t>1</w:t>
      </w:r>
      <w:r w:rsidR="008403B8">
        <w:fldChar w:fldCharType="end"/>
      </w:r>
      <w:r w:rsidR="008403B8">
        <w:t xml:space="preserve">, </w:t>
      </w:r>
      <w:r>
        <w:t>NSI Networks interconnect at a shared point known as an SDP.  An SDP is a grouping of two adjacent STPs belonging to different Networks. A complete Connection can be built up by concatenating individual Connections at SDPs.</w:t>
      </w:r>
    </w:p>
    <w:p w14:paraId="5DC07528" w14:textId="77777777" w:rsidR="008476E2" w:rsidRPr="008476E2" w:rsidRDefault="008476E2" w:rsidP="008476E2">
      <w:r>
        <w:t>An overview of the NSI topology concepts is provided in can be found in OGF GFD.173: Network Service Framework v1.0</w:t>
      </w:r>
      <w:r w:rsidR="00AA39BA">
        <w:t xml:space="preserve"> [</w:t>
      </w:r>
      <w:r w:rsidR="00AA39BA">
        <w:fldChar w:fldCharType="begin"/>
      </w:r>
      <w:r w:rsidR="00AA39BA">
        <w:instrText xml:space="preserve"> REF _Ref355181189 \r \h </w:instrText>
      </w:r>
      <w:r w:rsidR="00AA39BA">
        <w:fldChar w:fldCharType="separate"/>
      </w:r>
      <w:r w:rsidR="00AA39BA">
        <w:t>1</w:t>
      </w:r>
      <w:r w:rsidR="00AA39BA">
        <w:fldChar w:fldCharType="end"/>
      </w:r>
      <w:r w:rsidR="00AA39BA">
        <w:t>]</w:t>
      </w:r>
      <w:r>
        <w:t>.   The detailed NSI topology representation can be found in GWD-R-P</w:t>
      </w:r>
      <w:r w:rsidR="00AA39BA">
        <w:t>:</w:t>
      </w:r>
      <w:r>
        <w:t xml:space="preserve"> Network Service In</w:t>
      </w:r>
      <w:r w:rsidR="00AA39BA">
        <w:t>terface Topology Representation [</w:t>
      </w:r>
      <w:r w:rsidR="00AA39BA">
        <w:fldChar w:fldCharType="begin"/>
      </w:r>
      <w:r w:rsidR="00AA39BA">
        <w:instrText xml:space="preserve"> REF _Ref355354432 \r \h </w:instrText>
      </w:r>
      <w:r w:rsidR="00AA39BA">
        <w:fldChar w:fldCharType="separate"/>
      </w:r>
      <w:r w:rsidR="00AA39BA">
        <w:t>3</w:t>
      </w:r>
      <w:r w:rsidR="00AA39BA">
        <w:fldChar w:fldCharType="end"/>
      </w:r>
      <w:r w:rsidR="00AA39BA">
        <w:t>].</w:t>
      </w:r>
    </w:p>
    <w:p w14:paraId="3B5B5EC4" w14:textId="77777777" w:rsidR="00870D00" w:rsidRPr="00870D00" w:rsidRDefault="00870D00" w:rsidP="00870D00"/>
    <w:p w14:paraId="3B4F59DF" w14:textId="77777777" w:rsidR="003166F3" w:rsidRDefault="003166F3" w:rsidP="00870D00">
      <w:pPr>
        <w:pStyle w:val="Heading3"/>
      </w:pPr>
      <w:bookmarkStart w:id="14" w:name="_Toc355354820"/>
      <w:r>
        <w:t>Connection</w:t>
      </w:r>
      <w:r w:rsidR="005A59CF">
        <w:t>s</w:t>
      </w:r>
      <w:bookmarkEnd w:id="14"/>
    </w:p>
    <w:p w14:paraId="6E37A397" w14:textId="77777777" w:rsidR="003166F3" w:rsidRDefault="003166F3" w:rsidP="003166F3">
      <w:r>
        <w:t xml:space="preserve">The CS protocol supports the request and creation of Connections.  In the Data Plane, an NSI Connection is a physical circuit through which information is delivered from an ingress point to an egress point.  NSI CS v 2.0 only supports the point-to-point, these Connections can be unidirectional or bidirectional.  </w:t>
      </w:r>
    </w:p>
    <w:p w14:paraId="678BC10D" w14:textId="77777777" w:rsidR="003166F3" w:rsidRDefault="003166F3" w:rsidP="003166F3"/>
    <w:p w14:paraId="777A10D2" w14:textId="77777777" w:rsidR="00870D00" w:rsidRDefault="00870D00" w:rsidP="00870D00">
      <w:r>
        <w:t xml:space="preserve">Connections can be constructed between pairs of STPs and transit Networks - see </w:t>
      </w:r>
      <w:r>
        <w:fldChar w:fldCharType="begin"/>
      </w:r>
      <w:r>
        <w:instrText xml:space="preserve"> REF _Ref296360506 \h </w:instrText>
      </w:r>
      <w:r>
        <w:fldChar w:fldCharType="separate"/>
      </w:r>
      <w:r>
        <w:t xml:space="preserve">Figure </w:t>
      </w:r>
      <w:r>
        <w:rPr>
          <w:noProof/>
        </w:rPr>
        <w:t>1</w:t>
      </w:r>
      <w:r>
        <w:fldChar w:fldCharType="end"/>
      </w:r>
      <w:r>
        <w:t>.    In NSI v2.0 it is assumed that any two STP within a particular Network are able to be connected.  This implies that all Networks are non-blocking.</w:t>
      </w:r>
    </w:p>
    <w:p w14:paraId="20E44738" w14:textId="77777777" w:rsidR="00870D00" w:rsidRDefault="00870D00" w:rsidP="00870D00"/>
    <w:p w14:paraId="708CFDCB" w14:textId="77777777" w:rsidR="003166F3" w:rsidRDefault="003166F3" w:rsidP="003166F3"/>
    <w:p w14:paraId="6BF13567" w14:textId="77777777" w:rsidR="003166F3" w:rsidRDefault="003166F3" w:rsidP="003166F3">
      <w:pPr>
        <w:jc w:val="center"/>
      </w:pPr>
      <w:r>
        <w:rPr>
          <w:noProof/>
        </w:rPr>
        <w:drawing>
          <wp:inline distT="0" distB="0" distL="0" distR="0" wp14:anchorId="5273DC9C" wp14:editId="41E328E9">
            <wp:extent cx="5581650" cy="2609850"/>
            <wp:effectExtent l="25400" t="0" r="6350" b="0"/>
            <wp:docPr id="1" name="Picture 1" descr="fig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ure2"/>
                    <pic:cNvPicPr>
                      <a:picLocks noChangeAspect="1" noChangeArrowheads="1"/>
                    </pic:cNvPicPr>
                  </pic:nvPicPr>
                  <pic:blipFill>
                    <a:blip r:embed="rId9"/>
                    <a:srcRect l="11803" t="23608" r="15736" b="31477"/>
                    <a:stretch>
                      <a:fillRect/>
                    </a:stretch>
                  </pic:blipFill>
                  <pic:spPr bwMode="auto">
                    <a:xfrm>
                      <a:off x="0" y="0"/>
                      <a:ext cx="5581650" cy="2609850"/>
                    </a:xfrm>
                    <a:prstGeom prst="rect">
                      <a:avLst/>
                    </a:prstGeom>
                    <a:noFill/>
                    <a:ln w="9525">
                      <a:noFill/>
                      <a:miter lim="800000"/>
                      <a:headEnd/>
                      <a:tailEnd/>
                    </a:ln>
                  </pic:spPr>
                </pic:pic>
              </a:graphicData>
            </a:graphic>
          </wp:inline>
        </w:drawing>
      </w:r>
    </w:p>
    <w:p w14:paraId="1F9A968C" w14:textId="77777777" w:rsidR="003166F3" w:rsidRDefault="003166F3" w:rsidP="003166F3">
      <w:pPr>
        <w:pStyle w:val="Caption"/>
        <w:jc w:val="center"/>
      </w:pPr>
      <w:bookmarkStart w:id="15" w:name="_Ref296360506"/>
      <w:r>
        <w:t xml:space="preserve">Figure </w:t>
      </w:r>
      <w:fldSimple w:instr=" SEQ Figure \* ARABIC ">
        <w:r w:rsidR="007C7224">
          <w:rPr>
            <w:noProof/>
          </w:rPr>
          <w:t>1</w:t>
        </w:r>
      </w:fldSimple>
      <w:bookmarkEnd w:id="15"/>
      <w:r>
        <w:t>: Inter-Network representation of a Connection</w:t>
      </w:r>
    </w:p>
    <w:p w14:paraId="088E4285" w14:textId="77777777" w:rsidR="003166F3" w:rsidRDefault="003166F3" w:rsidP="003166F3"/>
    <w:p w14:paraId="549A8AA2" w14:textId="77777777" w:rsidR="003166F3" w:rsidRDefault="003166F3" w:rsidP="003166F3">
      <w:r>
        <w:t xml:space="preserve">Connections within a Network are intra-domain functions, and the technology details of how two STPs are actually connected is up to the local NRM and not a concern of the NSI protocols.   </w:t>
      </w:r>
    </w:p>
    <w:p w14:paraId="47C54A09" w14:textId="77777777" w:rsidR="003166F3" w:rsidRDefault="003166F3" w:rsidP="003166F3"/>
    <w:p w14:paraId="76B6054C" w14:textId="77777777" w:rsidR="002F53C0" w:rsidRPr="00C73669" w:rsidRDefault="002F53C0" w:rsidP="002F53C0">
      <w:pPr>
        <w:pStyle w:val="Heading3"/>
      </w:pPr>
      <w:bookmarkStart w:id="16" w:name="_Toc355354821"/>
      <w:r w:rsidRPr="00C73669">
        <w:t>Path</w:t>
      </w:r>
      <w:bookmarkEnd w:id="16"/>
      <w:r>
        <w:t xml:space="preserve"> </w:t>
      </w:r>
    </w:p>
    <w:p w14:paraId="3FF62022" w14:textId="77777777" w:rsidR="008476E2" w:rsidRDefault="008476E2" w:rsidP="008476E2">
      <w:r>
        <w:t xml:space="preserve">Inter-Network Connections extend across multiple networks; they are constructed by concatenating connections built across the individual networks.  This is done by choosing </w:t>
      </w:r>
      <w:r>
        <w:lastRenderedPageBreak/>
        <w:t>appropriate STPs such that the egress STP of one connection corresponds directly with the ingress STP of the successive connection.</w:t>
      </w:r>
    </w:p>
    <w:p w14:paraId="603B8500" w14:textId="77777777" w:rsidR="008476E2" w:rsidRDefault="008476E2" w:rsidP="002F53C0"/>
    <w:p w14:paraId="666A4A3B" w14:textId="77777777" w:rsidR="002F53C0" w:rsidRPr="00C73669" w:rsidRDefault="002F53C0" w:rsidP="002F53C0">
      <w:r>
        <w:t xml:space="preserve">A Connection request can optionally </w:t>
      </w:r>
      <w:r w:rsidR="008476E2">
        <w:t>populate the</w:t>
      </w:r>
      <w:r>
        <w:t xml:space="preserve"> </w:t>
      </w:r>
      <w:r w:rsidRPr="00407F93">
        <w:t>Path</w:t>
      </w:r>
      <w:r w:rsidR="008476E2">
        <w:t xml:space="preserve"> attribute</w:t>
      </w:r>
      <w:r w:rsidRPr="00C73669">
        <w:t>.</w:t>
      </w:r>
      <w:r>
        <w:t xml:space="preserve">  </w:t>
      </w:r>
      <w:r w:rsidR="008476E2">
        <w:t>A</w:t>
      </w:r>
      <w:r>
        <w:t xml:space="preserve"> </w:t>
      </w:r>
      <w:r w:rsidRPr="002F53C0">
        <w:t xml:space="preserve">Path is an ordered list of STPs </w:t>
      </w:r>
      <w:r>
        <w:t>that describe the route that should be taken by the Connection</w:t>
      </w:r>
      <w:r w:rsidRPr="002F53C0">
        <w:t>.</w:t>
      </w:r>
      <w:r>
        <w:t xml:space="preserve">  The STPs listed in a Path </w:t>
      </w:r>
      <w:r w:rsidR="008476E2">
        <w:t>will be</w:t>
      </w:r>
      <w:r>
        <w:t xml:space="preserve"> used as </w:t>
      </w:r>
      <w:r w:rsidRPr="00C73669">
        <w:t>constraint</w:t>
      </w:r>
      <w:r>
        <w:t xml:space="preserve">s by the Inter Network path-finder.  </w:t>
      </w:r>
      <w:r w:rsidR="004F24AD">
        <w:t xml:space="preserve">The Connection </w:t>
      </w:r>
      <w:r w:rsidR="008476E2">
        <w:t>will</w:t>
      </w:r>
      <w:r w:rsidR="004F24AD">
        <w:t xml:space="preserve"> include all of the STPs in the Path in the sequence that they are listed.  However</w:t>
      </w:r>
      <w:r w:rsidR="008476E2">
        <w:t xml:space="preserve"> a Path is not ‘strict’ in the sense that Connection is allowed to transit intermediate STPs between the STPs listed in the Path.</w:t>
      </w:r>
    </w:p>
    <w:p w14:paraId="16AEB598" w14:textId="77777777" w:rsidR="002F53C0" w:rsidRDefault="002F53C0" w:rsidP="002F53C0"/>
    <w:p w14:paraId="47793ADF" w14:textId="77777777" w:rsidR="002F53C0" w:rsidRDefault="002F53C0" w:rsidP="002F53C0">
      <w:pPr>
        <w:pStyle w:val="Heading3"/>
      </w:pPr>
      <w:bookmarkStart w:id="17" w:name="_Toc355354822"/>
      <w:r>
        <w:t>Inter-domain vs intra-domain pathfinding</w:t>
      </w:r>
      <w:bookmarkEnd w:id="17"/>
    </w:p>
    <w:p w14:paraId="10D44EC3" w14:textId="77777777" w:rsidR="002F53C0" w:rsidRDefault="002F53C0" w:rsidP="002F53C0">
      <w:r>
        <w:t>There are two levels of pathfinding related to the NSI architecture: the inter-domain pathfinding which is concerned with choosing a path across the global topology of Networks, and the intra-domain pathfinding concerned with the transport resources within the Network.  NSI is concerned only with inter-Network pathfinding.</w:t>
      </w:r>
    </w:p>
    <w:p w14:paraId="3BDE48D6" w14:textId="77777777" w:rsidR="003166F3" w:rsidRDefault="003166F3" w:rsidP="003166F3"/>
    <w:p w14:paraId="599D03D8" w14:textId="77777777" w:rsidR="003166F3" w:rsidRDefault="003166F3" w:rsidP="0028295D">
      <w:bookmarkStart w:id="18" w:name="_Toc256089645"/>
      <w:bookmarkEnd w:id="18"/>
    </w:p>
    <w:p w14:paraId="77A967F5" w14:textId="77777777" w:rsidR="004B1FB4" w:rsidRDefault="004B1FB4" w:rsidP="002979D9">
      <w:pPr>
        <w:pStyle w:val="Heading1"/>
        <w:keepNext w:val="0"/>
        <w:spacing w:before="0" w:after="0"/>
        <w:ind w:left="578" w:hanging="578"/>
      </w:pPr>
      <w:bookmarkStart w:id="19" w:name="_Toc355354823"/>
      <w:r>
        <w:t>Connection</w:t>
      </w:r>
      <w:r w:rsidR="00A72A3A">
        <w:t xml:space="preserve"> </w:t>
      </w:r>
      <w:r>
        <w:t>Service</w:t>
      </w:r>
      <w:r w:rsidR="00A72A3A">
        <w:t xml:space="preserve"> </w:t>
      </w:r>
      <w:r>
        <w:t>architecture</w:t>
      </w:r>
      <w:bookmarkEnd w:id="19"/>
    </w:p>
    <w:p w14:paraId="390610D3" w14:textId="77777777" w:rsidR="00F753EB" w:rsidRDefault="00317154" w:rsidP="00F753EB">
      <w:r>
        <w:t xml:space="preserve">The Service plane is a notional plane that includes the Network Service Agents and the NSI interface.  </w:t>
      </w:r>
      <w:r w:rsidR="00F753EB">
        <w:t xml:space="preserve">Each Network in the Data Plane has an associated NSA in the Service Plane.  This is described in more detail in GFD.173 </w:t>
      </w:r>
      <w:r w:rsidR="00F753EB" w:rsidRPr="00D02654">
        <w:t>Network</w:t>
      </w:r>
      <w:r w:rsidR="00F753EB">
        <w:t xml:space="preserve"> </w:t>
      </w:r>
      <w:r w:rsidR="00F753EB" w:rsidRPr="00D02654">
        <w:t>Services</w:t>
      </w:r>
      <w:r w:rsidR="00F753EB">
        <w:t xml:space="preserve"> </w:t>
      </w:r>
      <w:r w:rsidR="00F753EB" w:rsidRPr="00D02654">
        <w:t>Framework</w:t>
      </w:r>
      <w:r w:rsidR="00F753EB">
        <w:t>.</w:t>
      </w:r>
    </w:p>
    <w:p w14:paraId="38C03B01" w14:textId="77777777" w:rsidR="00F753EB" w:rsidRDefault="00F753EB" w:rsidP="007A7375">
      <w:pPr>
        <w:pStyle w:val="nobreak"/>
      </w:pPr>
    </w:p>
    <w:p w14:paraId="41A472B9" w14:textId="77777777" w:rsidR="0053736E" w:rsidRPr="0053736E" w:rsidRDefault="00145D41" w:rsidP="0053736E">
      <w:r>
        <w:t xml:space="preserve">Within the Service Plane </w:t>
      </w:r>
      <w:r w:rsidR="0053736E">
        <w:t xml:space="preserve">NSAs have a peering relationship; a Requester Agent (RA) sends a service request to a Provider Agent (PA).  The NSI protocol is made up of messages that are exchanged over this peering interface. </w:t>
      </w:r>
    </w:p>
    <w:p w14:paraId="5CD2097C" w14:textId="77777777" w:rsidR="007A7375" w:rsidRDefault="007A7375" w:rsidP="007A7375"/>
    <w:p w14:paraId="00C2B191" w14:textId="77777777" w:rsidR="007A7375" w:rsidRPr="007A7375" w:rsidRDefault="0053736E" w:rsidP="007A7375">
      <w:r>
        <w:t>An</w:t>
      </w:r>
      <w:r w:rsidR="00E338E0">
        <w:t xml:space="preserve"> NSA can take on </w:t>
      </w:r>
      <w:r>
        <w:t>a number of roles</w:t>
      </w:r>
      <w:r w:rsidR="00E338E0">
        <w:t>:</w:t>
      </w:r>
    </w:p>
    <w:p w14:paraId="4822C125" w14:textId="77777777" w:rsidR="007A7375" w:rsidRPr="007A4EBD" w:rsidRDefault="007A7375" w:rsidP="00157D85">
      <w:pPr>
        <w:pStyle w:val="ListParagraph"/>
        <w:numPr>
          <w:ilvl w:val="0"/>
          <w:numId w:val="22"/>
        </w:numPr>
      </w:pPr>
      <w:r w:rsidRPr="007A4EBD">
        <w:t>uRA:</w:t>
      </w:r>
      <w:r>
        <w:t xml:space="preserve"> </w:t>
      </w:r>
      <w:r w:rsidR="00E338E0">
        <w:t xml:space="preserve">The </w:t>
      </w:r>
      <w:r w:rsidRPr="007A4EBD">
        <w:t>Ultimate</w:t>
      </w:r>
      <w:r>
        <w:t xml:space="preserve"> </w:t>
      </w:r>
      <w:r w:rsidRPr="007A4EBD">
        <w:t>Requester</w:t>
      </w:r>
      <w:r>
        <w:t xml:space="preserve"> </w:t>
      </w:r>
      <w:r w:rsidRPr="007A4EBD">
        <w:t>Agent</w:t>
      </w:r>
      <w:r w:rsidR="00E338E0">
        <w:t xml:space="preserve"> is the originator of a service request.</w:t>
      </w:r>
    </w:p>
    <w:p w14:paraId="78588E7E" w14:textId="77777777" w:rsidR="007A7375" w:rsidRPr="007A4EBD" w:rsidRDefault="007A7375" w:rsidP="00157D85">
      <w:pPr>
        <w:pStyle w:val="ListParagraph"/>
        <w:numPr>
          <w:ilvl w:val="0"/>
          <w:numId w:val="22"/>
        </w:numPr>
      </w:pPr>
      <w:r w:rsidRPr="007A4EBD">
        <w:t>AG:</w:t>
      </w:r>
      <w:r>
        <w:t xml:space="preserve"> </w:t>
      </w:r>
      <w:r w:rsidR="00E338E0">
        <w:t xml:space="preserve">The </w:t>
      </w:r>
      <w:r w:rsidRPr="007A4EBD">
        <w:t>Aggregator</w:t>
      </w:r>
      <w:r w:rsidR="00E338E0">
        <w:t xml:space="preserve"> </w:t>
      </w:r>
      <w:r w:rsidR="0053736E">
        <w:t>has more than one child NSA, and has the responsibility of aggregating the responses from each child NSA.</w:t>
      </w:r>
      <w:r w:rsidR="00E338E0">
        <w:t xml:space="preserve"> </w:t>
      </w:r>
    </w:p>
    <w:p w14:paraId="785F6C35" w14:textId="77777777" w:rsidR="007A7375" w:rsidRDefault="007A7375" w:rsidP="00157D85">
      <w:pPr>
        <w:pStyle w:val="ListParagraph"/>
        <w:numPr>
          <w:ilvl w:val="0"/>
          <w:numId w:val="22"/>
        </w:numPr>
      </w:pPr>
      <w:r w:rsidRPr="007A4EBD">
        <w:t>uPA:</w:t>
      </w:r>
      <w:r>
        <w:t xml:space="preserve"> </w:t>
      </w:r>
      <w:r w:rsidRPr="007A4EBD">
        <w:t>Ultimate</w:t>
      </w:r>
      <w:r>
        <w:t xml:space="preserve"> </w:t>
      </w:r>
      <w:r w:rsidRPr="007A4EBD">
        <w:t>Provider</w:t>
      </w:r>
      <w:r>
        <w:t xml:space="preserve"> </w:t>
      </w:r>
      <w:r w:rsidRPr="007A4EBD">
        <w:t>Agent</w:t>
      </w:r>
    </w:p>
    <w:p w14:paraId="7FC737F1" w14:textId="77777777" w:rsidR="00E338E0" w:rsidRDefault="00E338E0" w:rsidP="00E338E0"/>
    <w:p w14:paraId="18BA2126" w14:textId="77777777" w:rsidR="00E338E0" w:rsidRDefault="00E338E0" w:rsidP="00E338E0">
      <w:r>
        <w:t xml:space="preserve">In addition </w:t>
      </w:r>
      <w:r w:rsidR="00145D41">
        <w:t>the concept of a</w:t>
      </w:r>
      <w:r>
        <w:t xml:space="preserve"> </w:t>
      </w:r>
      <w:r w:rsidR="007A7375" w:rsidRPr="007A4EBD">
        <w:t>Network</w:t>
      </w:r>
      <w:r w:rsidR="007A7375">
        <w:t xml:space="preserve"> </w:t>
      </w:r>
      <w:r w:rsidR="007A7375" w:rsidRPr="007A4EBD">
        <w:t>Resource</w:t>
      </w:r>
      <w:r w:rsidR="007A7375">
        <w:t xml:space="preserve"> </w:t>
      </w:r>
      <w:r w:rsidR="007A7375" w:rsidRPr="007A4EBD">
        <w:t>Manager</w:t>
      </w:r>
      <w:r w:rsidR="0053736E">
        <w:t xml:space="preserve"> (NRM) is </w:t>
      </w:r>
      <w:r w:rsidR="00145D41">
        <w:t>introduced</w:t>
      </w:r>
      <w:r w:rsidR="0053736E">
        <w:t>.  The role of the NRM is to manage the resources in the Data Plane.  Typically this might be an equipment vendor’s network management system.</w:t>
      </w:r>
    </w:p>
    <w:p w14:paraId="37966760" w14:textId="77777777" w:rsidR="00E338E0" w:rsidRPr="007A4EBD" w:rsidRDefault="00E338E0" w:rsidP="00E338E0"/>
    <w:p w14:paraId="2008AD09" w14:textId="77777777" w:rsidR="007A7375" w:rsidRPr="007A7375" w:rsidRDefault="003B408C" w:rsidP="00E338E0">
      <w:pPr>
        <w:jc w:val="center"/>
      </w:pPr>
      <w:r>
        <w:rPr>
          <w:noProof/>
        </w:rPr>
        <w:lastRenderedPageBreak/>
        <w:drawing>
          <wp:inline distT="0" distB="0" distL="0" distR="0" wp14:anchorId="42A53D20" wp14:editId="5826BD3B">
            <wp:extent cx="4447642" cy="3744000"/>
            <wp:effectExtent l="0" t="0" r="0" b="0"/>
            <wp:docPr id="5" name="Picture 5" descr="\\CHFILE02\Folders\guy\Desktop\nsi\Arch_diagram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HFILE02\Folders\guy\Desktop\nsi\Arch_diagrams.em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883" t="3904" r="10322" b="7294"/>
                    <a:stretch/>
                  </pic:blipFill>
                  <pic:spPr bwMode="auto">
                    <a:xfrm>
                      <a:off x="0" y="0"/>
                      <a:ext cx="4481492" cy="3772495"/>
                    </a:xfrm>
                    <a:prstGeom prst="rect">
                      <a:avLst/>
                    </a:prstGeom>
                    <a:noFill/>
                    <a:ln>
                      <a:noFill/>
                    </a:ln>
                    <a:extLst>
                      <a:ext uri="{53640926-AAD7-44d8-BBD7-CCE9431645EC}">
                        <a14:shadowObscured xmlns:a14="http://schemas.microsoft.com/office/drawing/2010/main"/>
                      </a:ext>
                    </a:extLst>
                  </pic:spPr>
                </pic:pic>
              </a:graphicData>
            </a:graphic>
          </wp:inline>
        </w:drawing>
      </w:r>
    </w:p>
    <w:p w14:paraId="07E2FFF9" w14:textId="77777777" w:rsidR="00CD6F2C" w:rsidRDefault="00CD6F2C" w:rsidP="007624CD">
      <w:pPr>
        <w:jc w:val="center"/>
      </w:pPr>
    </w:p>
    <w:p w14:paraId="2A82B4CC" w14:textId="77777777" w:rsidR="00A72A3A" w:rsidRPr="000A0F46" w:rsidRDefault="00A72A3A" w:rsidP="002A3D74">
      <w:pPr>
        <w:pStyle w:val="Caption"/>
        <w:jc w:val="center"/>
      </w:pPr>
      <w:r>
        <w:t xml:space="preserve">Figure 1. </w:t>
      </w:r>
      <w:r w:rsidR="0053736E">
        <w:t>Flexible hierarchical NSA relationship</w:t>
      </w:r>
    </w:p>
    <w:p w14:paraId="735EB891" w14:textId="77777777" w:rsidR="007624CD" w:rsidRDefault="007624CD" w:rsidP="007624CD">
      <w:pPr>
        <w:jc w:val="center"/>
      </w:pPr>
    </w:p>
    <w:p w14:paraId="13DB974D" w14:textId="77777777" w:rsidR="00F753EB" w:rsidRDefault="00F753EB" w:rsidP="00F753EB">
      <w:pPr>
        <w:pStyle w:val="nobreak"/>
      </w:pPr>
      <w:r>
        <w:t xml:space="preserve">Central to the NSI architecture is the decoupling of the Service Plane from the Data Plane.  One of the differentiating features of NSI is that the Service Plane is not required to be congruent with the data plane.  NSI messages do not need to transit the same NSA/Networks pairings in the same sequence that the Connection itself transits.     </w:t>
      </w:r>
    </w:p>
    <w:p w14:paraId="6A482BED" w14:textId="77777777" w:rsidR="0053736E" w:rsidRDefault="0053736E" w:rsidP="0053736E"/>
    <w:p w14:paraId="6DCA23D2" w14:textId="77777777" w:rsidR="007C7224" w:rsidRPr="0053736E" w:rsidRDefault="007C7224" w:rsidP="0053736E"/>
    <w:p w14:paraId="7ECD31BC" w14:textId="77777777" w:rsidR="001D4931" w:rsidRDefault="001D4931" w:rsidP="002979D9">
      <w:pPr>
        <w:pStyle w:val="Heading1"/>
        <w:keepNext w:val="0"/>
        <w:spacing w:before="0" w:after="0"/>
        <w:ind w:left="578" w:hanging="578"/>
      </w:pPr>
      <w:bookmarkStart w:id="20" w:name="_Toc355354824"/>
      <w:r w:rsidRPr="000A0F46">
        <w:rPr>
          <w:rFonts w:cs="Arial"/>
        </w:rPr>
        <w:t>NSI</w:t>
      </w:r>
      <w:r w:rsidR="00A72A3A">
        <w:rPr>
          <w:rFonts w:cs="Arial"/>
        </w:rPr>
        <w:t xml:space="preserve"> </w:t>
      </w:r>
      <w:r w:rsidRPr="000A0F46">
        <w:rPr>
          <w:rFonts w:cs="Arial"/>
        </w:rPr>
        <w:t>Messages</w:t>
      </w:r>
      <w:r w:rsidR="00A72A3A">
        <w:rPr>
          <w:rFonts w:cs="Arial"/>
        </w:rPr>
        <w:t xml:space="preserve"> </w:t>
      </w:r>
      <w:r w:rsidRPr="000A0F46">
        <w:rPr>
          <w:rFonts w:cs="Arial"/>
        </w:rPr>
        <w:t>and</w:t>
      </w:r>
      <w:r w:rsidR="00A72A3A">
        <w:rPr>
          <w:rFonts w:cs="Arial"/>
        </w:rPr>
        <w:t xml:space="preserve"> </w:t>
      </w:r>
      <w:r w:rsidRPr="000A0F46">
        <w:rPr>
          <w:rFonts w:cs="Arial"/>
        </w:rPr>
        <w:t>operations</w:t>
      </w:r>
      <w:bookmarkEnd w:id="20"/>
    </w:p>
    <w:p w14:paraId="20FA02A5" w14:textId="77777777" w:rsidR="001D4931" w:rsidRPr="000A0F46" w:rsidRDefault="001D4931" w:rsidP="001D4931">
      <w:pPr>
        <w:rPr>
          <w:rFonts w:cs="Arial"/>
        </w:rPr>
      </w:pPr>
    </w:p>
    <w:p w14:paraId="32442578" w14:textId="77777777" w:rsidR="00B02FDF" w:rsidRDefault="001D4931" w:rsidP="001D4931">
      <w:pPr>
        <w:rPr>
          <w:rFonts w:cs="Arial"/>
        </w:rPr>
      </w:pPr>
      <w:r w:rsidRPr="000A0F46">
        <w:rPr>
          <w:rFonts w:cs="Arial"/>
        </w:rPr>
        <w:t>NSI</w:t>
      </w:r>
      <w:r w:rsidR="00A72A3A">
        <w:rPr>
          <w:rFonts w:cs="Arial"/>
        </w:rPr>
        <w:t xml:space="preserve"> </w:t>
      </w:r>
      <w:r w:rsidRPr="000A0F46">
        <w:rPr>
          <w:rFonts w:cs="Arial"/>
        </w:rPr>
        <w:t>messages</w:t>
      </w:r>
      <w:r w:rsidR="00A72A3A">
        <w:rPr>
          <w:rFonts w:cs="Arial"/>
        </w:rPr>
        <w:t xml:space="preserve"> </w:t>
      </w:r>
      <w:r w:rsidRPr="000A0F46">
        <w:rPr>
          <w:rFonts w:cs="Arial"/>
        </w:rPr>
        <w:t>are</w:t>
      </w:r>
      <w:r w:rsidR="00A72A3A">
        <w:rPr>
          <w:rFonts w:cs="Arial"/>
        </w:rPr>
        <w:t xml:space="preserve"> </w:t>
      </w:r>
      <w:r w:rsidRPr="000A0F46">
        <w:rPr>
          <w:rFonts w:cs="Arial"/>
        </w:rPr>
        <w:t>classified</w:t>
      </w:r>
      <w:r w:rsidR="00A72A3A">
        <w:rPr>
          <w:rFonts w:cs="Arial"/>
        </w:rPr>
        <w:t xml:space="preserve"> </w:t>
      </w:r>
      <w:r w:rsidRPr="000A0F46">
        <w:rPr>
          <w:rFonts w:cs="Arial"/>
        </w:rPr>
        <w:t>into</w:t>
      </w:r>
      <w:r w:rsidR="00A72A3A">
        <w:rPr>
          <w:rFonts w:cs="Arial"/>
        </w:rPr>
        <w:t xml:space="preserve"> </w:t>
      </w:r>
      <w:r w:rsidR="00B02FDF">
        <w:rPr>
          <w:rFonts w:cs="Arial"/>
        </w:rPr>
        <w:t>two</w:t>
      </w:r>
      <w:r w:rsidR="00A72A3A">
        <w:rPr>
          <w:rFonts w:cs="Arial"/>
        </w:rPr>
        <w:t xml:space="preserve"> </w:t>
      </w:r>
      <w:r w:rsidR="00B02FDF">
        <w:rPr>
          <w:rFonts w:cs="Arial"/>
        </w:rPr>
        <w:t>types,</w:t>
      </w:r>
      <w:r w:rsidR="00A72A3A">
        <w:rPr>
          <w:rFonts w:cs="Arial"/>
        </w:rPr>
        <w:t xml:space="preserve"> </w:t>
      </w:r>
      <w:r w:rsidR="00B02FDF">
        <w:rPr>
          <w:rFonts w:cs="Arial"/>
        </w:rPr>
        <w:t>messages</w:t>
      </w:r>
      <w:r w:rsidR="00A72A3A">
        <w:rPr>
          <w:rFonts w:cs="Arial"/>
        </w:rPr>
        <w:t xml:space="preserve"> </w:t>
      </w:r>
      <w:r w:rsidR="00B02FDF">
        <w:rPr>
          <w:rFonts w:cs="Arial"/>
        </w:rPr>
        <w:t>that</w:t>
      </w:r>
      <w:r w:rsidR="00A72A3A">
        <w:rPr>
          <w:rFonts w:cs="Arial"/>
        </w:rPr>
        <w:t xml:space="preserve"> </w:t>
      </w:r>
      <w:r w:rsidR="00B02FDF">
        <w:rPr>
          <w:rFonts w:cs="Arial"/>
        </w:rPr>
        <w:t>are</w:t>
      </w:r>
      <w:r w:rsidR="00A72A3A">
        <w:rPr>
          <w:rFonts w:cs="Arial"/>
        </w:rPr>
        <w:t xml:space="preserve"> </w:t>
      </w:r>
      <w:r w:rsidR="00B02FDF">
        <w:rPr>
          <w:rFonts w:cs="Arial"/>
        </w:rPr>
        <w:t>passed</w:t>
      </w:r>
      <w:r w:rsidR="00A72A3A">
        <w:rPr>
          <w:rFonts w:cs="Arial"/>
        </w:rPr>
        <w:t xml:space="preserve"> </w:t>
      </w:r>
      <w:r w:rsidR="00B02FDF">
        <w:rPr>
          <w:rFonts w:cs="Arial"/>
        </w:rPr>
        <w:t>from</w:t>
      </w:r>
      <w:r w:rsidR="00A72A3A">
        <w:rPr>
          <w:rFonts w:cs="Arial"/>
        </w:rPr>
        <w:t xml:space="preserve"> </w:t>
      </w:r>
      <w:r w:rsidR="00B02FDF">
        <w:rPr>
          <w:rFonts w:cs="Arial"/>
        </w:rPr>
        <w:t>an</w:t>
      </w:r>
      <w:r w:rsidR="00A72A3A">
        <w:rPr>
          <w:rFonts w:cs="Arial"/>
        </w:rPr>
        <w:t xml:space="preserve"> </w:t>
      </w:r>
      <w:r w:rsidRPr="000A0F46">
        <w:rPr>
          <w:rFonts w:cs="Arial"/>
        </w:rPr>
        <w:t>RA</w:t>
      </w:r>
      <w:r w:rsidR="00A72A3A">
        <w:rPr>
          <w:rFonts w:cs="Arial"/>
        </w:rPr>
        <w:t xml:space="preserve"> </w:t>
      </w:r>
      <w:r w:rsidRPr="000A0F46">
        <w:rPr>
          <w:rFonts w:cs="Arial"/>
        </w:rPr>
        <w:t>to</w:t>
      </w:r>
      <w:r w:rsidR="00A72A3A">
        <w:rPr>
          <w:rFonts w:cs="Arial"/>
        </w:rPr>
        <w:t xml:space="preserve"> </w:t>
      </w:r>
      <w:r w:rsidR="00B02FDF">
        <w:rPr>
          <w:rFonts w:cs="Arial"/>
        </w:rPr>
        <w:t>a</w:t>
      </w:r>
      <w:r w:rsidR="00A72A3A">
        <w:rPr>
          <w:rFonts w:cs="Arial"/>
        </w:rPr>
        <w:t xml:space="preserve"> </w:t>
      </w:r>
      <w:r w:rsidRPr="000A0F46">
        <w:rPr>
          <w:rFonts w:cs="Arial"/>
        </w:rPr>
        <w:t>PA</w:t>
      </w:r>
      <w:r w:rsidR="00A72A3A">
        <w:rPr>
          <w:rFonts w:cs="Arial"/>
        </w:rPr>
        <w:t xml:space="preserve"> </w:t>
      </w:r>
      <w:r w:rsidRPr="000A0F46">
        <w:rPr>
          <w:rFonts w:cs="Arial"/>
        </w:rPr>
        <w:t>and</w:t>
      </w:r>
      <w:r w:rsidR="00A72A3A">
        <w:rPr>
          <w:rFonts w:cs="Arial"/>
        </w:rPr>
        <w:t xml:space="preserve"> </w:t>
      </w:r>
      <w:r w:rsidR="00B02FDF">
        <w:rPr>
          <w:rFonts w:cs="Arial"/>
        </w:rPr>
        <w:t>messages</w:t>
      </w:r>
      <w:r w:rsidR="00A72A3A">
        <w:rPr>
          <w:rFonts w:cs="Arial"/>
        </w:rPr>
        <w:t xml:space="preserve"> </w:t>
      </w:r>
      <w:r w:rsidR="00B02FDF">
        <w:rPr>
          <w:rFonts w:cs="Arial"/>
        </w:rPr>
        <w:t>that</w:t>
      </w:r>
      <w:r w:rsidR="00A72A3A">
        <w:rPr>
          <w:rFonts w:cs="Arial"/>
        </w:rPr>
        <w:t xml:space="preserve"> </w:t>
      </w:r>
      <w:r w:rsidR="00B02FDF">
        <w:rPr>
          <w:rFonts w:cs="Arial"/>
        </w:rPr>
        <w:t>are</w:t>
      </w:r>
      <w:r w:rsidR="00A72A3A">
        <w:rPr>
          <w:rFonts w:cs="Arial"/>
        </w:rPr>
        <w:t xml:space="preserve"> </w:t>
      </w:r>
      <w:r w:rsidR="00B02FDF">
        <w:rPr>
          <w:rFonts w:cs="Arial"/>
        </w:rPr>
        <w:t>passed</w:t>
      </w:r>
      <w:r w:rsidR="00A72A3A">
        <w:rPr>
          <w:rFonts w:cs="Arial"/>
        </w:rPr>
        <w:t xml:space="preserve"> </w:t>
      </w:r>
      <w:r w:rsidR="00B02FDF">
        <w:rPr>
          <w:rFonts w:cs="Arial"/>
        </w:rPr>
        <w:t>from</w:t>
      </w:r>
      <w:r w:rsidR="00A72A3A">
        <w:rPr>
          <w:rFonts w:cs="Arial"/>
        </w:rPr>
        <w:t xml:space="preserve"> </w:t>
      </w:r>
      <w:r w:rsidR="00B02FDF">
        <w:rPr>
          <w:rFonts w:cs="Arial"/>
        </w:rPr>
        <w:t>a</w:t>
      </w:r>
      <w:r w:rsidR="00A72A3A">
        <w:rPr>
          <w:rFonts w:cs="Arial"/>
        </w:rPr>
        <w:t xml:space="preserve"> </w:t>
      </w:r>
      <w:r w:rsidRPr="000A0F46">
        <w:rPr>
          <w:rFonts w:cs="Arial"/>
        </w:rPr>
        <w:t>PA</w:t>
      </w:r>
      <w:r w:rsidR="00A72A3A">
        <w:rPr>
          <w:rFonts w:cs="Arial"/>
        </w:rPr>
        <w:t xml:space="preserve"> </w:t>
      </w:r>
      <w:r w:rsidRPr="000A0F46">
        <w:rPr>
          <w:rFonts w:cs="Arial"/>
        </w:rPr>
        <w:t>to</w:t>
      </w:r>
      <w:r w:rsidR="00A72A3A">
        <w:rPr>
          <w:rFonts w:cs="Arial"/>
        </w:rPr>
        <w:t xml:space="preserve"> </w:t>
      </w:r>
      <w:r w:rsidR="00B02FDF">
        <w:rPr>
          <w:rFonts w:cs="Arial"/>
        </w:rPr>
        <w:t>an</w:t>
      </w:r>
      <w:r w:rsidR="00A72A3A">
        <w:rPr>
          <w:rFonts w:cs="Arial"/>
        </w:rPr>
        <w:t xml:space="preserve"> </w:t>
      </w:r>
      <w:r w:rsidRPr="000A0F46">
        <w:rPr>
          <w:rFonts w:cs="Arial"/>
        </w:rPr>
        <w:t>RA,</w:t>
      </w:r>
      <w:r w:rsidR="00A72A3A">
        <w:rPr>
          <w:rFonts w:cs="Arial"/>
        </w:rPr>
        <w:t xml:space="preserve"> </w:t>
      </w:r>
      <w:r w:rsidR="00B02FDF">
        <w:rPr>
          <w:rFonts w:cs="Arial"/>
        </w:rPr>
        <w:t>these</w:t>
      </w:r>
      <w:r w:rsidR="00A72A3A">
        <w:rPr>
          <w:rFonts w:cs="Arial"/>
        </w:rPr>
        <w:t xml:space="preserve"> </w:t>
      </w:r>
      <w:r w:rsidR="00B02FDF">
        <w:rPr>
          <w:rFonts w:cs="Arial"/>
        </w:rPr>
        <w:t>messages</w:t>
      </w:r>
      <w:r w:rsidR="00A72A3A">
        <w:rPr>
          <w:rFonts w:cs="Arial"/>
        </w:rPr>
        <w:t xml:space="preserve"> </w:t>
      </w:r>
      <w:r w:rsidR="00B02FDF">
        <w:rPr>
          <w:rFonts w:cs="Arial"/>
        </w:rPr>
        <w:t>are</w:t>
      </w:r>
      <w:r w:rsidR="00A72A3A">
        <w:rPr>
          <w:rFonts w:cs="Arial"/>
        </w:rPr>
        <w:t xml:space="preserve"> </w:t>
      </w:r>
      <w:r w:rsidR="00B02FDF">
        <w:rPr>
          <w:rFonts w:cs="Arial"/>
        </w:rPr>
        <w:t>summarized</w:t>
      </w:r>
      <w:r w:rsidR="00A72A3A">
        <w:rPr>
          <w:rFonts w:cs="Arial"/>
        </w:rPr>
        <w:t xml:space="preserve"> </w:t>
      </w:r>
      <w:r w:rsidR="00B02FDF">
        <w:rPr>
          <w:rFonts w:cs="Arial"/>
        </w:rPr>
        <w:t>in</w:t>
      </w:r>
      <w:r w:rsidR="00A72A3A">
        <w:rPr>
          <w:rFonts w:cs="Arial"/>
        </w:rPr>
        <w:t xml:space="preserve"> </w:t>
      </w:r>
      <w:r w:rsidRPr="000A0F46">
        <w:rPr>
          <w:rFonts w:cs="Arial"/>
        </w:rPr>
        <w:t>Table</w:t>
      </w:r>
      <w:r w:rsidR="00A72A3A">
        <w:rPr>
          <w:rFonts w:cs="Arial"/>
        </w:rPr>
        <w:t xml:space="preserve"> </w:t>
      </w:r>
      <w:r w:rsidRPr="000A0F46">
        <w:rPr>
          <w:rFonts w:cs="Arial"/>
        </w:rPr>
        <w:t>1</w:t>
      </w:r>
      <w:r w:rsidR="00A72A3A">
        <w:rPr>
          <w:rFonts w:cs="Arial"/>
        </w:rPr>
        <w:t xml:space="preserve"> </w:t>
      </w:r>
      <w:r w:rsidRPr="000A0F46">
        <w:rPr>
          <w:rFonts w:cs="Arial"/>
        </w:rPr>
        <w:t>and</w:t>
      </w:r>
      <w:r w:rsidR="00A72A3A">
        <w:rPr>
          <w:rFonts w:cs="Arial"/>
        </w:rPr>
        <w:t xml:space="preserve"> </w:t>
      </w:r>
      <w:r w:rsidRPr="000A0F46">
        <w:rPr>
          <w:rFonts w:cs="Arial"/>
        </w:rPr>
        <w:t>Table</w:t>
      </w:r>
      <w:r w:rsidR="00A72A3A">
        <w:rPr>
          <w:rFonts w:cs="Arial"/>
        </w:rPr>
        <w:t xml:space="preserve"> </w:t>
      </w:r>
      <w:r w:rsidRPr="000A0F46">
        <w:rPr>
          <w:rFonts w:cs="Arial"/>
        </w:rPr>
        <w:t>2.</w:t>
      </w:r>
      <w:r w:rsidR="00A72A3A">
        <w:rPr>
          <w:rFonts w:cs="Arial"/>
        </w:rPr>
        <w:t xml:space="preserve"> </w:t>
      </w:r>
      <w:r w:rsidR="00B02FDF">
        <w:rPr>
          <w:rFonts w:cs="Arial"/>
        </w:rPr>
        <w:t>Messages</w:t>
      </w:r>
      <w:r w:rsidR="00A72A3A">
        <w:rPr>
          <w:rFonts w:cs="Arial"/>
        </w:rPr>
        <w:t xml:space="preserve"> </w:t>
      </w:r>
      <w:r w:rsidR="00B02FDF">
        <w:rPr>
          <w:rFonts w:cs="Arial"/>
        </w:rPr>
        <w:t>sent</w:t>
      </w:r>
      <w:r w:rsidR="00A72A3A">
        <w:rPr>
          <w:rFonts w:cs="Arial"/>
        </w:rPr>
        <w:t xml:space="preserve"> </w:t>
      </w:r>
      <w:r w:rsidR="00B02FDF">
        <w:rPr>
          <w:rFonts w:cs="Arial"/>
        </w:rPr>
        <w:t>from</w:t>
      </w:r>
      <w:r w:rsidR="00A72A3A">
        <w:rPr>
          <w:rFonts w:cs="Arial"/>
        </w:rPr>
        <w:t xml:space="preserve"> </w:t>
      </w:r>
      <w:r w:rsidR="00B02FDF">
        <w:rPr>
          <w:rFonts w:cs="Arial"/>
        </w:rPr>
        <w:t>an</w:t>
      </w:r>
      <w:r w:rsidR="00A72A3A">
        <w:rPr>
          <w:rFonts w:cs="Arial"/>
        </w:rPr>
        <w:t xml:space="preserve"> </w:t>
      </w:r>
      <w:r w:rsidRPr="000A0F46">
        <w:rPr>
          <w:rFonts w:cs="Arial"/>
        </w:rPr>
        <w:t>RA</w:t>
      </w:r>
      <w:r w:rsidR="00A72A3A">
        <w:rPr>
          <w:rFonts w:cs="Arial"/>
        </w:rPr>
        <w:t xml:space="preserve"> </w:t>
      </w:r>
      <w:r w:rsidRPr="000A0F46">
        <w:rPr>
          <w:rFonts w:cs="Arial"/>
        </w:rPr>
        <w:t>to</w:t>
      </w:r>
      <w:r w:rsidR="00A72A3A">
        <w:rPr>
          <w:rFonts w:cs="Arial"/>
        </w:rPr>
        <w:t xml:space="preserve"> </w:t>
      </w:r>
      <w:r w:rsidR="00B02FDF">
        <w:rPr>
          <w:rFonts w:cs="Arial"/>
        </w:rPr>
        <w:t>a</w:t>
      </w:r>
      <w:r w:rsidR="00A72A3A">
        <w:rPr>
          <w:rFonts w:cs="Arial"/>
        </w:rPr>
        <w:t xml:space="preserve"> </w:t>
      </w:r>
      <w:r w:rsidRPr="000A0F46">
        <w:rPr>
          <w:rFonts w:cs="Arial"/>
        </w:rPr>
        <w:t>PA</w:t>
      </w:r>
      <w:r w:rsidR="00A72A3A">
        <w:rPr>
          <w:rFonts w:cs="Arial"/>
        </w:rPr>
        <w:t xml:space="preserve"> </w:t>
      </w:r>
      <w:r w:rsidRPr="000A0F46">
        <w:rPr>
          <w:rFonts w:cs="Arial"/>
        </w:rPr>
        <w:t>are</w:t>
      </w:r>
      <w:r w:rsidR="00A72A3A">
        <w:rPr>
          <w:rFonts w:cs="Arial"/>
        </w:rPr>
        <w:t xml:space="preserve"> </w:t>
      </w:r>
      <w:r w:rsidRPr="000A0F46">
        <w:rPr>
          <w:rFonts w:cs="Arial"/>
        </w:rPr>
        <w:t>request</w:t>
      </w:r>
      <w:r w:rsidR="00A72A3A">
        <w:rPr>
          <w:rFonts w:cs="Arial"/>
        </w:rPr>
        <w:t xml:space="preserve"> </w:t>
      </w:r>
      <w:r w:rsidR="00145D41" w:rsidRPr="000A0F46">
        <w:rPr>
          <w:rFonts w:cs="Arial"/>
        </w:rPr>
        <w:t>messages;</w:t>
      </w:r>
      <w:r w:rsidR="00A72A3A">
        <w:rPr>
          <w:rFonts w:cs="Arial"/>
        </w:rPr>
        <w:t xml:space="preserve"> </w:t>
      </w:r>
      <w:r w:rsidR="00B02FDF">
        <w:rPr>
          <w:rFonts w:cs="Arial"/>
        </w:rPr>
        <w:t>the</w:t>
      </w:r>
      <w:r w:rsidR="00A72A3A">
        <w:rPr>
          <w:rFonts w:cs="Arial"/>
        </w:rPr>
        <w:t xml:space="preserve"> </w:t>
      </w:r>
      <w:r w:rsidRPr="000A0F46">
        <w:rPr>
          <w:rFonts w:cs="Arial"/>
        </w:rPr>
        <w:t>PA</w:t>
      </w:r>
      <w:r w:rsidR="00A72A3A">
        <w:rPr>
          <w:rFonts w:cs="Arial"/>
        </w:rPr>
        <w:t xml:space="preserve"> </w:t>
      </w:r>
      <w:r w:rsidR="00B02FDF">
        <w:rPr>
          <w:rFonts w:cs="Arial"/>
        </w:rPr>
        <w:t>is</w:t>
      </w:r>
      <w:r w:rsidR="00A72A3A">
        <w:rPr>
          <w:rFonts w:cs="Arial"/>
        </w:rPr>
        <w:t xml:space="preserve"> </w:t>
      </w:r>
      <w:r w:rsidR="00B02FDF">
        <w:rPr>
          <w:rFonts w:cs="Arial"/>
        </w:rPr>
        <w:t>expected</w:t>
      </w:r>
      <w:r w:rsidR="00A72A3A">
        <w:rPr>
          <w:rFonts w:cs="Arial"/>
        </w:rPr>
        <w:t xml:space="preserve"> </w:t>
      </w:r>
      <w:r w:rsidR="00B02FDF">
        <w:rPr>
          <w:rFonts w:cs="Arial"/>
        </w:rPr>
        <w:t>to</w:t>
      </w:r>
      <w:r w:rsidR="00A72A3A">
        <w:rPr>
          <w:rFonts w:cs="Arial"/>
        </w:rPr>
        <w:t xml:space="preserve"> </w:t>
      </w:r>
      <w:r w:rsidR="00B02FDF">
        <w:rPr>
          <w:rFonts w:cs="Arial"/>
        </w:rPr>
        <w:t>send</w:t>
      </w:r>
      <w:r w:rsidR="00A72A3A">
        <w:rPr>
          <w:rFonts w:cs="Arial"/>
        </w:rPr>
        <w:t xml:space="preserve"> </w:t>
      </w:r>
      <w:r w:rsidR="00B02FDF">
        <w:rPr>
          <w:rFonts w:cs="Arial"/>
        </w:rPr>
        <w:t>a</w:t>
      </w:r>
      <w:r w:rsidR="00A72A3A">
        <w:rPr>
          <w:rFonts w:cs="Arial"/>
        </w:rPr>
        <w:t xml:space="preserve"> </w:t>
      </w:r>
      <w:r w:rsidR="00B02FDF">
        <w:rPr>
          <w:rFonts w:cs="Arial"/>
        </w:rPr>
        <w:t>reply</w:t>
      </w:r>
      <w:r w:rsidR="00A72A3A">
        <w:rPr>
          <w:rFonts w:cs="Arial"/>
        </w:rPr>
        <w:t xml:space="preserve"> </w:t>
      </w:r>
      <w:r w:rsidR="00B02FDF">
        <w:rPr>
          <w:rFonts w:cs="Arial"/>
        </w:rPr>
        <w:t>message</w:t>
      </w:r>
      <w:r w:rsidR="00A72A3A">
        <w:rPr>
          <w:rFonts w:cs="Arial"/>
        </w:rPr>
        <w:t xml:space="preserve"> </w:t>
      </w:r>
      <w:r w:rsidRPr="000A0F46">
        <w:rPr>
          <w:rFonts w:cs="Arial"/>
        </w:rPr>
        <w:t>to</w:t>
      </w:r>
      <w:r w:rsidR="00A72A3A">
        <w:rPr>
          <w:rFonts w:cs="Arial"/>
        </w:rPr>
        <w:t xml:space="preserve"> </w:t>
      </w:r>
      <w:r w:rsidR="00B02FDF">
        <w:rPr>
          <w:rFonts w:cs="Arial"/>
        </w:rPr>
        <w:t>each</w:t>
      </w:r>
      <w:r w:rsidR="00A72A3A">
        <w:rPr>
          <w:rFonts w:cs="Arial"/>
        </w:rPr>
        <w:t xml:space="preserve"> </w:t>
      </w:r>
      <w:r w:rsidRPr="000A0F46">
        <w:rPr>
          <w:rFonts w:cs="Arial"/>
        </w:rPr>
        <w:t>RA</w:t>
      </w:r>
      <w:r w:rsidR="00A72A3A">
        <w:rPr>
          <w:rFonts w:cs="Arial"/>
        </w:rPr>
        <w:t xml:space="preserve"> </w:t>
      </w:r>
      <w:r w:rsidRPr="000A0F46">
        <w:rPr>
          <w:rFonts w:cs="Arial"/>
        </w:rPr>
        <w:t>request</w:t>
      </w:r>
      <w:r w:rsidR="00A72A3A">
        <w:rPr>
          <w:rFonts w:cs="Arial"/>
        </w:rPr>
        <w:t xml:space="preserve"> </w:t>
      </w:r>
      <w:r w:rsidRPr="000A0F46">
        <w:rPr>
          <w:rFonts w:cs="Arial"/>
        </w:rPr>
        <w:t>message.</w:t>
      </w:r>
      <w:r w:rsidR="00A72A3A">
        <w:rPr>
          <w:rFonts w:cs="Arial"/>
        </w:rPr>
        <w:t xml:space="preserve"> </w:t>
      </w:r>
      <w:r w:rsidR="00B02FDF">
        <w:rPr>
          <w:rFonts w:cs="Arial"/>
        </w:rPr>
        <w:t>Messages</w:t>
      </w:r>
      <w:r w:rsidR="00A72A3A">
        <w:rPr>
          <w:rFonts w:cs="Arial"/>
        </w:rPr>
        <w:t xml:space="preserve"> </w:t>
      </w:r>
      <w:r w:rsidR="00B02FDF">
        <w:rPr>
          <w:rFonts w:cs="Arial"/>
        </w:rPr>
        <w:t>sent</w:t>
      </w:r>
      <w:r w:rsidR="00A72A3A">
        <w:rPr>
          <w:rFonts w:cs="Arial"/>
        </w:rPr>
        <w:t xml:space="preserve"> </w:t>
      </w:r>
      <w:r w:rsidR="00B02FDF">
        <w:rPr>
          <w:rFonts w:cs="Arial"/>
        </w:rPr>
        <w:t>from</w:t>
      </w:r>
      <w:r w:rsidR="00A72A3A">
        <w:rPr>
          <w:rFonts w:cs="Arial"/>
        </w:rPr>
        <w:t xml:space="preserve"> </w:t>
      </w:r>
      <w:r w:rsidR="00B02FDF">
        <w:rPr>
          <w:rFonts w:cs="Arial"/>
        </w:rPr>
        <w:t>the</w:t>
      </w:r>
      <w:r w:rsidR="00A72A3A">
        <w:rPr>
          <w:rFonts w:cs="Arial"/>
        </w:rPr>
        <w:t xml:space="preserve"> </w:t>
      </w:r>
      <w:r w:rsidRPr="000A0F46">
        <w:rPr>
          <w:rFonts w:cs="Arial"/>
        </w:rPr>
        <w:t>PA</w:t>
      </w:r>
      <w:r w:rsidR="00A72A3A">
        <w:rPr>
          <w:rFonts w:cs="Arial"/>
        </w:rPr>
        <w:t xml:space="preserve"> </w:t>
      </w:r>
      <w:r w:rsidRPr="000A0F46">
        <w:rPr>
          <w:rFonts w:cs="Arial"/>
        </w:rPr>
        <w:t>to</w:t>
      </w:r>
      <w:r w:rsidR="00A72A3A">
        <w:rPr>
          <w:rFonts w:cs="Arial"/>
        </w:rPr>
        <w:t xml:space="preserve"> </w:t>
      </w:r>
      <w:r w:rsidR="00B02FDF">
        <w:rPr>
          <w:rFonts w:cs="Arial"/>
        </w:rPr>
        <w:t>an</w:t>
      </w:r>
      <w:r w:rsidR="00A72A3A">
        <w:rPr>
          <w:rFonts w:cs="Arial"/>
        </w:rPr>
        <w:t xml:space="preserve"> </w:t>
      </w:r>
      <w:r w:rsidRPr="000A0F46">
        <w:rPr>
          <w:rFonts w:cs="Arial"/>
        </w:rPr>
        <w:t>RA</w:t>
      </w:r>
      <w:r w:rsidR="00A72A3A">
        <w:rPr>
          <w:rFonts w:cs="Arial"/>
        </w:rPr>
        <w:t xml:space="preserve"> </w:t>
      </w:r>
      <w:r w:rsidR="00B02FDF">
        <w:rPr>
          <w:rFonts w:cs="Arial"/>
        </w:rPr>
        <w:t>are</w:t>
      </w:r>
      <w:r w:rsidR="00A72A3A">
        <w:rPr>
          <w:rFonts w:cs="Arial"/>
        </w:rPr>
        <w:t xml:space="preserve"> </w:t>
      </w:r>
      <w:r w:rsidR="00B02FDF">
        <w:rPr>
          <w:rFonts w:cs="Arial"/>
        </w:rPr>
        <w:t>categorized</w:t>
      </w:r>
      <w:r w:rsidR="00A72A3A">
        <w:rPr>
          <w:rFonts w:cs="Arial"/>
        </w:rPr>
        <w:t xml:space="preserve"> </w:t>
      </w:r>
      <w:r w:rsidR="00B02FDF">
        <w:rPr>
          <w:rFonts w:cs="Arial"/>
        </w:rPr>
        <w:t>as</w:t>
      </w:r>
      <w:r w:rsidR="00A72A3A">
        <w:rPr>
          <w:rFonts w:cs="Arial"/>
        </w:rPr>
        <w:t xml:space="preserve"> </w:t>
      </w:r>
      <w:r w:rsidRPr="000A0F46">
        <w:rPr>
          <w:rFonts w:cs="Arial"/>
        </w:rPr>
        <w:t>either</w:t>
      </w:r>
      <w:r w:rsidR="00A72A3A">
        <w:rPr>
          <w:rFonts w:cs="Arial"/>
        </w:rPr>
        <w:t xml:space="preserve"> </w:t>
      </w:r>
      <w:r w:rsidRPr="000A0F46">
        <w:rPr>
          <w:rFonts w:cs="Arial"/>
        </w:rPr>
        <w:t>a</w:t>
      </w:r>
      <w:r w:rsidR="00A72A3A">
        <w:rPr>
          <w:rFonts w:cs="Arial"/>
        </w:rPr>
        <w:t xml:space="preserve"> </w:t>
      </w:r>
      <w:r w:rsidRPr="000A0F46">
        <w:rPr>
          <w:rFonts w:cs="Arial"/>
        </w:rPr>
        <w:t>reply</w:t>
      </w:r>
      <w:r w:rsidR="00A72A3A">
        <w:rPr>
          <w:rFonts w:cs="Arial"/>
        </w:rPr>
        <w:t xml:space="preserve"> </w:t>
      </w:r>
      <w:r w:rsidRPr="000A0F46">
        <w:rPr>
          <w:rFonts w:cs="Arial"/>
        </w:rPr>
        <w:t>to</w:t>
      </w:r>
      <w:r w:rsidR="00A72A3A">
        <w:rPr>
          <w:rFonts w:cs="Arial"/>
        </w:rPr>
        <w:t xml:space="preserve"> </w:t>
      </w:r>
      <w:r w:rsidRPr="000A0F46">
        <w:rPr>
          <w:rFonts w:cs="Arial"/>
        </w:rPr>
        <w:t>a</w:t>
      </w:r>
      <w:r w:rsidR="00A72A3A">
        <w:rPr>
          <w:rFonts w:cs="Arial"/>
        </w:rPr>
        <w:t xml:space="preserve"> </w:t>
      </w:r>
      <w:r w:rsidRPr="000A0F46">
        <w:rPr>
          <w:rFonts w:cs="Arial"/>
        </w:rPr>
        <w:t>request,</w:t>
      </w:r>
      <w:r w:rsidR="00A72A3A">
        <w:rPr>
          <w:rFonts w:cs="Arial"/>
        </w:rPr>
        <w:t xml:space="preserve"> </w:t>
      </w:r>
      <w:r w:rsidRPr="000A0F46">
        <w:rPr>
          <w:rFonts w:cs="Arial"/>
        </w:rPr>
        <w:t>or</w:t>
      </w:r>
      <w:r w:rsidR="00A72A3A">
        <w:rPr>
          <w:rFonts w:cs="Arial"/>
        </w:rPr>
        <w:t xml:space="preserve"> </w:t>
      </w:r>
      <w:r w:rsidRPr="000A0F46">
        <w:rPr>
          <w:rFonts w:cs="Arial"/>
        </w:rPr>
        <w:t>a</w:t>
      </w:r>
      <w:r w:rsidR="00A72A3A">
        <w:rPr>
          <w:rFonts w:cs="Arial"/>
        </w:rPr>
        <w:t xml:space="preserve"> </w:t>
      </w:r>
      <w:r w:rsidRPr="000A0F46">
        <w:rPr>
          <w:rFonts w:cs="Arial"/>
        </w:rPr>
        <w:t>notification</w:t>
      </w:r>
      <w:r w:rsidR="00A72A3A">
        <w:rPr>
          <w:rFonts w:cs="Arial"/>
        </w:rPr>
        <w:t xml:space="preserve"> </w:t>
      </w:r>
      <w:r w:rsidRPr="000A0F46">
        <w:rPr>
          <w:rFonts w:cs="Arial"/>
        </w:rPr>
        <w:t>message</w:t>
      </w:r>
      <w:r w:rsidR="00A72A3A">
        <w:rPr>
          <w:rFonts w:cs="Arial"/>
        </w:rPr>
        <w:t xml:space="preserve"> </w:t>
      </w:r>
      <w:r w:rsidR="00B02FDF">
        <w:rPr>
          <w:rFonts w:cs="Arial"/>
        </w:rPr>
        <w:t>that</w:t>
      </w:r>
      <w:r w:rsidR="00A72A3A">
        <w:rPr>
          <w:rFonts w:cs="Arial"/>
        </w:rPr>
        <w:t xml:space="preserve"> </w:t>
      </w:r>
      <w:r w:rsidR="00B02FDF">
        <w:rPr>
          <w:rFonts w:cs="Arial"/>
        </w:rPr>
        <w:t>is</w:t>
      </w:r>
      <w:r w:rsidR="00A72A3A">
        <w:rPr>
          <w:rFonts w:cs="Arial"/>
        </w:rPr>
        <w:t xml:space="preserve"> </w:t>
      </w:r>
      <w:r w:rsidRPr="000A0F46">
        <w:rPr>
          <w:rFonts w:cs="Arial"/>
        </w:rPr>
        <w:t>sent</w:t>
      </w:r>
      <w:r w:rsidR="00A72A3A">
        <w:rPr>
          <w:rFonts w:cs="Arial"/>
        </w:rPr>
        <w:t xml:space="preserve"> </w:t>
      </w:r>
      <w:r w:rsidRPr="000A0F46">
        <w:rPr>
          <w:rFonts w:cs="Arial"/>
        </w:rPr>
        <w:t>asynchronously.</w:t>
      </w:r>
    </w:p>
    <w:p w14:paraId="7B5E48E7" w14:textId="77777777" w:rsidR="00B02FDF" w:rsidRDefault="00B02FDF" w:rsidP="001D4931">
      <w:pPr>
        <w:rPr>
          <w:rFonts w:cs="Arial"/>
        </w:rPr>
      </w:pPr>
    </w:p>
    <w:p w14:paraId="6B1FBDBA" w14:textId="77777777" w:rsidR="001D4931" w:rsidRPr="000A0F46" w:rsidRDefault="001D4931" w:rsidP="001D4931">
      <w:pPr>
        <w:rPr>
          <w:rFonts w:cs="Arial"/>
        </w:rPr>
      </w:pPr>
      <w:r w:rsidRPr="000A0F46">
        <w:rPr>
          <w:rFonts w:cs="Arial"/>
        </w:rPr>
        <w:t>Each</w:t>
      </w:r>
      <w:r w:rsidR="00A72A3A">
        <w:rPr>
          <w:rFonts w:cs="Arial"/>
        </w:rPr>
        <w:t xml:space="preserve"> </w:t>
      </w:r>
      <w:r w:rsidRPr="000A0F46">
        <w:rPr>
          <w:rFonts w:cs="Arial"/>
        </w:rPr>
        <w:t>Message</w:t>
      </w:r>
      <w:r w:rsidR="00A72A3A">
        <w:rPr>
          <w:rFonts w:cs="Arial"/>
        </w:rPr>
        <w:t xml:space="preserve"> </w:t>
      </w:r>
      <w:r w:rsidRPr="000A0F46">
        <w:rPr>
          <w:rFonts w:cs="Arial"/>
        </w:rPr>
        <w:t>invokes</w:t>
      </w:r>
      <w:r w:rsidR="00A72A3A">
        <w:rPr>
          <w:rFonts w:cs="Arial"/>
        </w:rPr>
        <w:t xml:space="preserve"> </w:t>
      </w:r>
      <w:r w:rsidRPr="000A0F46">
        <w:rPr>
          <w:rFonts w:cs="Arial"/>
        </w:rPr>
        <w:t>a</w:t>
      </w:r>
      <w:r w:rsidR="00A72A3A">
        <w:rPr>
          <w:rFonts w:cs="Arial"/>
        </w:rPr>
        <w:t xml:space="preserve"> </w:t>
      </w:r>
      <w:r w:rsidRPr="000A0F46">
        <w:rPr>
          <w:rFonts w:cs="Arial"/>
        </w:rPr>
        <w:t>corresponding</w:t>
      </w:r>
      <w:r w:rsidR="00A72A3A">
        <w:rPr>
          <w:rFonts w:cs="Arial"/>
        </w:rPr>
        <w:t xml:space="preserve"> </w:t>
      </w:r>
      <w:r w:rsidRPr="000A0F46">
        <w:rPr>
          <w:rFonts w:cs="Arial"/>
        </w:rPr>
        <w:t>operation</w:t>
      </w:r>
      <w:r w:rsidR="00A72A3A">
        <w:rPr>
          <w:rFonts w:cs="Arial"/>
        </w:rPr>
        <w:t xml:space="preserve"> </w:t>
      </w:r>
      <w:r w:rsidR="00B02FDF">
        <w:rPr>
          <w:rFonts w:cs="Arial"/>
        </w:rPr>
        <w:t>in</w:t>
      </w:r>
      <w:r w:rsidR="00A72A3A">
        <w:rPr>
          <w:rFonts w:cs="Arial"/>
        </w:rPr>
        <w:t xml:space="preserve"> </w:t>
      </w:r>
      <w:r w:rsidRPr="000A0F46">
        <w:rPr>
          <w:rFonts w:cs="Arial"/>
        </w:rPr>
        <w:t>the</w:t>
      </w:r>
      <w:r w:rsidR="00A72A3A">
        <w:rPr>
          <w:rFonts w:cs="Arial"/>
        </w:rPr>
        <w:t xml:space="preserve"> </w:t>
      </w:r>
      <w:r w:rsidRPr="000A0F46">
        <w:rPr>
          <w:rFonts w:cs="Arial"/>
        </w:rPr>
        <w:t>recipient.</w:t>
      </w:r>
      <w:r w:rsidR="00A72A3A">
        <w:rPr>
          <w:rFonts w:cs="Arial"/>
        </w:rPr>
        <w:t xml:space="preserve">  </w:t>
      </w:r>
      <w:r w:rsidRPr="000A0F46">
        <w:rPr>
          <w:rFonts w:cs="Arial"/>
        </w:rPr>
        <w:t>The</w:t>
      </w:r>
      <w:r w:rsidR="00A72A3A">
        <w:rPr>
          <w:rFonts w:cs="Arial"/>
        </w:rPr>
        <w:t xml:space="preserve"> </w:t>
      </w:r>
      <w:r w:rsidRPr="000A0F46">
        <w:rPr>
          <w:rFonts w:cs="Arial"/>
        </w:rPr>
        <w:t>“Type”</w:t>
      </w:r>
      <w:r w:rsidR="00A72A3A">
        <w:rPr>
          <w:rFonts w:cs="Arial"/>
        </w:rPr>
        <w:t xml:space="preserve"> </w:t>
      </w:r>
      <w:r w:rsidRPr="000A0F46">
        <w:rPr>
          <w:rFonts w:cs="Arial"/>
        </w:rPr>
        <w:t>field</w:t>
      </w:r>
      <w:r w:rsidR="00A72A3A">
        <w:rPr>
          <w:rFonts w:cs="Arial"/>
        </w:rPr>
        <w:t xml:space="preserve"> </w:t>
      </w:r>
      <w:r w:rsidR="00B02FDF">
        <w:rPr>
          <w:rFonts w:cs="Arial"/>
        </w:rPr>
        <w:t>in</w:t>
      </w:r>
      <w:r w:rsidR="00A72A3A">
        <w:rPr>
          <w:rFonts w:cs="Arial"/>
        </w:rPr>
        <w:t xml:space="preserve"> </w:t>
      </w:r>
      <w:r w:rsidR="00B02FDF">
        <w:rPr>
          <w:rFonts w:cs="Arial"/>
        </w:rPr>
        <w:t>each</w:t>
      </w:r>
      <w:r w:rsidR="00A72A3A">
        <w:rPr>
          <w:rFonts w:cs="Arial"/>
        </w:rPr>
        <w:t xml:space="preserve"> </w:t>
      </w:r>
      <w:r w:rsidR="00B02FDF">
        <w:rPr>
          <w:rFonts w:cs="Arial"/>
        </w:rPr>
        <w:t>message</w:t>
      </w:r>
      <w:r w:rsidR="00A72A3A">
        <w:rPr>
          <w:rFonts w:cs="Arial"/>
        </w:rPr>
        <w:t xml:space="preserve"> </w:t>
      </w:r>
      <w:r w:rsidRPr="000A0F46">
        <w:rPr>
          <w:rFonts w:cs="Arial"/>
        </w:rPr>
        <w:t>denotes</w:t>
      </w:r>
      <w:r w:rsidR="00A72A3A">
        <w:rPr>
          <w:rFonts w:cs="Arial"/>
        </w:rPr>
        <w:t xml:space="preserve"> </w:t>
      </w:r>
      <w:r w:rsidR="00B02FDF">
        <w:rPr>
          <w:rFonts w:cs="Arial"/>
        </w:rPr>
        <w:t>the</w:t>
      </w:r>
      <w:r w:rsidR="00A72A3A">
        <w:rPr>
          <w:rFonts w:cs="Arial"/>
        </w:rPr>
        <w:t xml:space="preserve"> </w:t>
      </w:r>
      <w:r w:rsidR="00B02FDF">
        <w:rPr>
          <w:rFonts w:cs="Arial"/>
        </w:rPr>
        <w:t>message</w:t>
      </w:r>
      <w:r w:rsidR="00A72A3A">
        <w:rPr>
          <w:rFonts w:cs="Arial"/>
        </w:rPr>
        <w:t xml:space="preserve"> </w:t>
      </w:r>
      <w:r w:rsidR="00B02FDF">
        <w:rPr>
          <w:rFonts w:cs="Arial"/>
        </w:rPr>
        <w:t>type</w:t>
      </w:r>
      <w:r w:rsidRPr="000A0F46">
        <w:rPr>
          <w:rFonts w:cs="Arial"/>
        </w:rPr>
        <w:t>:</w:t>
      </w:r>
    </w:p>
    <w:p w14:paraId="3BBE737E" w14:textId="77777777" w:rsidR="001D4931" w:rsidRPr="00B02FDF" w:rsidRDefault="00B02FDF" w:rsidP="00157D85">
      <w:pPr>
        <w:pStyle w:val="ListParagraph"/>
        <w:numPr>
          <w:ilvl w:val="0"/>
          <w:numId w:val="18"/>
        </w:numPr>
        <w:rPr>
          <w:rFonts w:cs="Arial"/>
        </w:rPr>
      </w:pPr>
      <w:r>
        <w:rPr>
          <w:rFonts w:cs="Arial"/>
        </w:rPr>
        <w:t>If</w:t>
      </w:r>
      <w:r w:rsidR="00A72A3A">
        <w:rPr>
          <w:rFonts w:cs="Arial"/>
        </w:rPr>
        <w:t xml:space="preserve"> </w:t>
      </w:r>
      <w:r>
        <w:rPr>
          <w:rFonts w:cs="Arial"/>
        </w:rPr>
        <w:t>the</w:t>
      </w:r>
      <w:r w:rsidR="00A72A3A">
        <w:rPr>
          <w:rFonts w:cs="Arial"/>
        </w:rPr>
        <w:t xml:space="preserve"> </w:t>
      </w:r>
      <w:r>
        <w:rPr>
          <w:rFonts w:cs="Arial"/>
        </w:rPr>
        <w:t>message</w:t>
      </w:r>
      <w:r w:rsidR="00A72A3A">
        <w:rPr>
          <w:rFonts w:cs="Arial"/>
        </w:rPr>
        <w:t xml:space="preserve"> </w:t>
      </w:r>
      <w:r>
        <w:rPr>
          <w:rFonts w:cs="Arial"/>
        </w:rPr>
        <w:t>is</w:t>
      </w:r>
      <w:r w:rsidR="00A72A3A">
        <w:rPr>
          <w:rFonts w:cs="Arial"/>
        </w:rPr>
        <w:t xml:space="preserve"> </w:t>
      </w:r>
      <w:r>
        <w:rPr>
          <w:rFonts w:cs="Arial"/>
        </w:rPr>
        <w:t>of</w:t>
      </w:r>
      <w:r w:rsidR="00A72A3A">
        <w:rPr>
          <w:rFonts w:cs="Arial"/>
        </w:rPr>
        <w:t xml:space="preserve"> </w:t>
      </w:r>
      <w:r>
        <w:rPr>
          <w:rFonts w:cs="Arial"/>
        </w:rPr>
        <w:t>type</w:t>
      </w:r>
      <w:r w:rsidR="00A72A3A">
        <w:rPr>
          <w:rFonts w:cs="Arial"/>
        </w:rPr>
        <w:t xml:space="preserve"> </w:t>
      </w:r>
      <w:r w:rsidR="001D4931" w:rsidRPr="00B02FDF">
        <w:rPr>
          <w:rFonts w:cs="Arial"/>
        </w:rPr>
        <w:t>RSM</w:t>
      </w:r>
      <w:r w:rsidR="00A72A3A">
        <w:rPr>
          <w:rFonts w:cs="Arial"/>
        </w:rPr>
        <w:t xml:space="preserve"> </w:t>
      </w:r>
      <w:r>
        <w:rPr>
          <w:rFonts w:cs="Arial"/>
        </w:rPr>
        <w:t>then</w:t>
      </w:r>
      <w:r w:rsidR="00A72A3A">
        <w:rPr>
          <w:rFonts w:cs="Arial"/>
        </w:rPr>
        <w:t xml:space="preserve"> </w:t>
      </w:r>
      <w:r>
        <w:rPr>
          <w:rFonts w:cs="Arial"/>
        </w:rPr>
        <w:t>the</w:t>
      </w:r>
      <w:r w:rsidR="00A72A3A">
        <w:rPr>
          <w:rFonts w:cs="Arial"/>
        </w:rPr>
        <w:t xml:space="preserve"> </w:t>
      </w:r>
      <w:r>
        <w:rPr>
          <w:rFonts w:cs="Arial"/>
        </w:rPr>
        <w:t>message</w:t>
      </w:r>
      <w:r w:rsidR="00A72A3A">
        <w:rPr>
          <w:rFonts w:cs="Arial"/>
        </w:rPr>
        <w:t xml:space="preserve"> </w:t>
      </w:r>
      <w:r>
        <w:rPr>
          <w:rFonts w:cs="Arial"/>
        </w:rPr>
        <w:t>is</w:t>
      </w:r>
      <w:r w:rsidR="00A72A3A">
        <w:rPr>
          <w:rFonts w:cs="Arial"/>
        </w:rPr>
        <w:t xml:space="preserve"> </w:t>
      </w:r>
      <w:r w:rsidR="002D18F6">
        <w:rPr>
          <w:rFonts w:cs="Arial"/>
        </w:rPr>
        <w:t>to</w:t>
      </w:r>
      <w:r w:rsidR="00A72A3A">
        <w:rPr>
          <w:rFonts w:cs="Arial"/>
        </w:rPr>
        <w:t xml:space="preserve"> </w:t>
      </w:r>
      <w:r w:rsidR="002D18F6">
        <w:rPr>
          <w:rFonts w:cs="Arial"/>
        </w:rPr>
        <w:t>be</w:t>
      </w:r>
      <w:r w:rsidR="00A72A3A">
        <w:rPr>
          <w:rFonts w:cs="Arial"/>
        </w:rPr>
        <w:t xml:space="preserve"> </w:t>
      </w:r>
      <w:r>
        <w:rPr>
          <w:rFonts w:cs="Arial"/>
        </w:rPr>
        <w:t>processed</w:t>
      </w:r>
      <w:r w:rsidR="00A72A3A">
        <w:rPr>
          <w:rFonts w:cs="Arial"/>
        </w:rPr>
        <w:t xml:space="preserve"> </w:t>
      </w:r>
      <w:r>
        <w:rPr>
          <w:rFonts w:cs="Arial"/>
        </w:rPr>
        <w:t>using</w:t>
      </w:r>
      <w:r w:rsidR="00A72A3A">
        <w:rPr>
          <w:rFonts w:cs="Arial"/>
        </w:rPr>
        <w:t xml:space="preserve"> </w:t>
      </w:r>
      <w:r w:rsidR="001D4931" w:rsidRPr="00B02FDF">
        <w:rPr>
          <w:rFonts w:cs="Arial"/>
        </w:rPr>
        <w:t>the</w:t>
      </w:r>
      <w:r w:rsidR="00A72A3A">
        <w:rPr>
          <w:rFonts w:cs="Arial"/>
        </w:rPr>
        <w:t xml:space="preserve"> </w:t>
      </w:r>
      <w:r w:rsidR="001D4931" w:rsidRPr="00B02FDF">
        <w:rPr>
          <w:rFonts w:cs="Arial"/>
        </w:rPr>
        <w:t>Reservation</w:t>
      </w:r>
      <w:r w:rsidR="00A72A3A">
        <w:rPr>
          <w:rFonts w:cs="Arial"/>
        </w:rPr>
        <w:t xml:space="preserve"> </w:t>
      </w:r>
      <w:r w:rsidR="001D4931" w:rsidRPr="00B02FDF">
        <w:rPr>
          <w:rFonts w:cs="Arial"/>
        </w:rPr>
        <w:t>State</w:t>
      </w:r>
      <w:r w:rsidR="00A72A3A">
        <w:rPr>
          <w:rFonts w:cs="Arial"/>
        </w:rPr>
        <w:t xml:space="preserve"> </w:t>
      </w:r>
      <w:r w:rsidR="001D4931" w:rsidRPr="00B02FDF">
        <w:rPr>
          <w:rFonts w:cs="Arial"/>
        </w:rPr>
        <w:t>Machine</w:t>
      </w:r>
      <w:r w:rsidR="00A72A3A">
        <w:rPr>
          <w:rFonts w:cs="Arial"/>
        </w:rPr>
        <w:t xml:space="preserve"> </w:t>
      </w:r>
      <w:r w:rsidR="001D4931" w:rsidRPr="00B02FDF">
        <w:rPr>
          <w:rFonts w:cs="Arial"/>
        </w:rPr>
        <w:t>(RSM)</w:t>
      </w:r>
    </w:p>
    <w:p w14:paraId="14618A68" w14:textId="77777777" w:rsidR="001D4931" w:rsidRPr="00B02FDF" w:rsidRDefault="00B02FDF" w:rsidP="00157D85">
      <w:pPr>
        <w:pStyle w:val="ListParagraph"/>
        <w:numPr>
          <w:ilvl w:val="0"/>
          <w:numId w:val="18"/>
        </w:numPr>
        <w:rPr>
          <w:rFonts w:cs="Arial"/>
        </w:rPr>
      </w:pPr>
      <w:r>
        <w:rPr>
          <w:rFonts w:cs="Arial"/>
        </w:rPr>
        <w:t>If</w:t>
      </w:r>
      <w:r w:rsidR="00A72A3A">
        <w:rPr>
          <w:rFonts w:cs="Arial"/>
        </w:rPr>
        <w:t xml:space="preserve"> </w:t>
      </w:r>
      <w:r>
        <w:rPr>
          <w:rFonts w:cs="Arial"/>
        </w:rPr>
        <w:t>the</w:t>
      </w:r>
      <w:r w:rsidR="00A72A3A">
        <w:rPr>
          <w:rFonts w:cs="Arial"/>
        </w:rPr>
        <w:t xml:space="preserve"> </w:t>
      </w:r>
      <w:r>
        <w:rPr>
          <w:rFonts w:cs="Arial"/>
        </w:rPr>
        <w:t>message</w:t>
      </w:r>
      <w:r w:rsidR="00A72A3A">
        <w:rPr>
          <w:rFonts w:cs="Arial"/>
        </w:rPr>
        <w:t xml:space="preserve"> </w:t>
      </w:r>
      <w:r>
        <w:rPr>
          <w:rFonts w:cs="Arial"/>
        </w:rPr>
        <w:t>is</w:t>
      </w:r>
      <w:r w:rsidR="00A72A3A">
        <w:rPr>
          <w:rFonts w:cs="Arial"/>
        </w:rPr>
        <w:t xml:space="preserve"> </w:t>
      </w:r>
      <w:r>
        <w:rPr>
          <w:rFonts w:cs="Arial"/>
        </w:rPr>
        <w:t>of</w:t>
      </w:r>
      <w:r w:rsidR="00A72A3A">
        <w:rPr>
          <w:rFonts w:cs="Arial"/>
        </w:rPr>
        <w:t xml:space="preserve"> </w:t>
      </w:r>
      <w:r>
        <w:rPr>
          <w:rFonts w:cs="Arial"/>
        </w:rPr>
        <w:t>type</w:t>
      </w:r>
      <w:r w:rsidR="00A72A3A">
        <w:rPr>
          <w:rFonts w:cs="Arial"/>
        </w:rPr>
        <w:t xml:space="preserve"> </w:t>
      </w:r>
      <w:r>
        <w:rPr>
          <w:rFonts w:cs="Arial"/>
        </w:rPr>
        <w:t>P</w:t>
      </w:r>
      <w:r w:rsidRPr="00B02FDF">
        <w:rPr>
          <w:rFonts w:cs="Arial"/>
        </w:rPr>
        <w:t>SM</w:t>
      </w:r>
      <w:r w:rsidR="00A72A3A">
        <w:rPr>
          <w:rFonts w:cs="Arial"/>
        </w:rPr>
        <w:t xml:space="preserve"> </w:t>
      </w:r>
      <w:r>
        <w:rPr>
          <w:rFonts w:cs="Arial"/>
        </w:rPr>
        <w:t>the</w:t>
      </w:r>
      <w:r w:rsidR="00A72A3A">
        <w:rPr>
          <w:rFonts w:cs="Arial"/>
        </w:rPr>
        <w:t xml:space="preserve"> </w:t>
      </w:r>
      <w:r>
        <w:rPr>
          <w:rFonts w:cs="Arial"/>
        </w:rPr>
        <w:t>message</w:t>
      </w:r>
      <w:r w:rsidR="00A72A3A">
        <w:rPr>
          <w:rFonts w:cs="Arial"/>
        </w:rPr>
        <w:t xml:space="preserve"> </w:t>
      </w:r>
      <w:r>
        <w:rPr>
          <w:rFonts w:cs="Arial"/>
        </w:rPr>
        <w:t>is</w:t>
      </w:r>
      <w:r w:rsidR="00A72A3A">
        <w:rPr>
          <w:rFonts w:cs="Arial"/>
        </w:rPr>
        <w:t xml:space="preserve"> </w:t>
      </w:r>
      <w:r w:rsidR="002D18F6">
        <w:rPr>
          <w:rFonts w:cs="Arial"/>
        </w:rPr>
        <w:t>to</w:t>
      </w:r>
      <w:r w:rsidR="00A72A3A">
        <w:rPr>
          <w:rFonts w:cs="Arial"/>
        </w:rPr>
        <w:t xml:space="preserve"> </w:t>
      </w:r>
      <w:r w:rsidR="002D18F6">
        <w:rPr>
          <w:rFonts w:cs="Arial"/>
        </w:rPr>
        <w:t>be</w:t>
      </w:r>
      <w:r w:rsidR="00A72A3A">
        <w:rPr>
          <w:rFonts w:cs="Arial"/>
        </w:rPr>
        <w:t xml:space="preserve"> </w:t>
      </w:r>
      <w:r>
        <w:rPr>
          <w:rFonts w:cs="Arial"/>
        </w:rPr>
        <w:t>processed</w:t>
      </w:r>
      <w:r w:rsidR="00A72A3A">
        <w:rPr>
          <w:rFonts w:cs="Arial"/>
        </w:rPr>
        <w:t xml:space="preserve"> </w:t>
      </w:r>
      <w:r>
        <w:rPr>
          <w:rFonts w:cs="Arial"/>
        </w:rPr>
        <w:t>using</w:t>
      </w:r>
      <w:r w:rsidR="00A72A3A">
        <w:rPr>
          <w:rFonts w:cs="Arial"/>
        </w:rPr>
        <w:t xml:space="preserve"> </w:t>
      </w:r>
      <w:r w:rsidRPr="00B02FDF">
        <w:rPr>
          <w:rFonts w:cs="Arial"/>
        </w:rPr>
        <w:t>the</w:t>
      </w:r>
      <w:r w:rsidR="00A72A3A">
        <w:rPr>
          <w:rFonts w:cs="Arial"/>
        </w:rPr>
        <w:t xml:space="preserve"> </w:t>
      </w:r>
      <w:r w:rsidR="001D4931" w:rsidRPr="00B02FDF">
        <w:rPr>
          <w:rFonts w:cs="Arial"/>
        </w:rPr>
        <w:t>Provision</w:t>
      </w:r>
      <w:r w:rsidR="00A72A3A">
        <w:rPr>
          <w:rFonts w:cs="Arial"/>
        </w:rPr>
        <w:t xml:space="preserve"> </w:t>
      </w:r>
      <w:r w:rsidR="001D4931" w:rsidRPr="00B02FDF">
        <w:rPr>
          <w:rFonts w:cs="Arial"/>
        </w:rPr>
        <w:t>State</w:t>
      </w:r>
      <w:r w:rsidR="00A72A3A">
        <w:rPr>
          <w:rFonts w:cs="Arial"/>
        </w:rPr>
        <w:t xml:space="preserve"> </w:t>
      </w:r>
      <w:r w:rsidR="001D4931" w:rsidRPr="00B02FDF">
        <w:rPr>
          <w:rFonts w:cs="Arial"/>
        </w:rPr>
        <w:t>Machine</w:t>
      </w:r>
      <w:r w:rsidR="00A72A3A">
        <w:rPr>
          <w:rFonts w:cs="Arial"/>
        </w:rPr>
        <w:t xml:space="preserve"> </w:t>
      </w:r>
      <w:r w:rsidR="001D4931" w:rsidRPr="00B02FDF">
        <w:rPr>
          <w:rFonts w:cs="Arial"/>
        </w:rPr>
        <w:t>(PSM)</w:t>
      </w:r>
    </w:p>
    <w:p w14:paraId="7D078541" w14:textId="77777777" w:rsidR="001D4931" w:rsidRPr="00B02FDF" w:rsidRDefault="00B02FDF" w:rsidP="00157D85">
      <w:pPr>
        <w:pStyle w:val="ListParagraph"/>
        <w:numPr>
          <w:ilvl w:val="0"/>
          <w:numId w:val="18"/>
        </w:numPr>
        <w:rPr>
          <w:rFonts w:cs="Arial"/>
        </w:rPr>
      </w:pPr>
      <w:r>
        <w:rPr>
          <w:rFonts w:cs="Arial"/>
        </w:rPr>
        <w:t>If</w:t>
      </w:r>
      <w:r w:rsidR="00A72A3A">
        <w:rPr>
          <w:rFonts w:cs="Arial"/>
        </w:rPr>
        <w:t xml:space="preserve"> </w:t>
      </w:r>
      <w:r>
        <w:rPr>
          <w:rFonts w:cs="Arial"/>
        </w:rPr>
        <w:t>the</w:t>
      </w:r>
      <w:r w:rsidR="00A72A3A">
        <w:rPr>
          <w:rFonts w:cs="Arial"/>
        </w:rPr>
        <w:t xml:space="preserve"> </w:t>
      </w:r>
      <w:r>
        <w:rPr>
          <w:rFonts w:cs="Arial"/>
        </w:rPr>
        <w:t>message</w:t>
      </w:r>
      <w:r w:rsidR="00A72A3A">
        <w:rPr>
          <w:rFonts w:cs="Arial"/>
        </w:rPr>
        <w:t xml:space="preserve"> </w:t>
      </w:r>
      <w:r>
        <w:rPr>
          <w:rFonts w:cs="Arial"/>
        </w:rPr>
        <w:t>is</w:t>
      </w:r>
      <w:r w:rsidR="00A72A3A">
        <w:rPr>
          <w:rFonts w:cs="Arial"/>
        </w:rPr>
        <w:t xml:space="preserve"> </w:t>
      </w:r>
      <w:r>
        <w:rPr>
          <w:rFonts w:cs="Arial"/>
        </w:rPr>
        <w:t>of</w:t>
      </w:r>
      <w:r w:rsidR="00A72A3A">
        <w:rPr>
          <w:rFonts w:cs="Arial"/>
        </w:rPr>
        <w:t xml:space="preserve"> </w:t>
      </w:r>
      <w:r>
        <w:rPr>
          <w:rFonts w:cs="Arial"/>
        </w:rPr>
        <w:t>type</w:t>
      </w:r>
      <w:r w:rsidR="00A72A3A">
        <w:rPr>
          <w:rFonts w:cs="Arial"/>
        </w:rPr>
        <w:t xml:space="preserve"> </w:t>
      </w:r>
      <w:r>
        <w:rPr>
          <w:rFonts w:cs="Arial"/>
        </w:rPr>
        <w:t>L</w:t>
      </w:r>
      <w:r w:rsidRPr="00B02FDF">
        <w:rPr>
          <w:rFonts w:cs="Arial"/>
        </w:rPr>
        <w:t>SM</w:t>
      </w:r>
      <w:r w:rsidR="00A72A3A">
        <w:rPr>
          <w:rFonts w:cs="Arial"/>
        </w:rPr>
        <w:t xml:space="preserve"> </w:t>
      </w:r>
      <w:r>
        <w:rPr>
          <w:rFonts w:cs="Arial"/>
        </w:rPr>
        <w:t>the</w:t>
      </w:r>
      <w:r w:rsidR="00A72A3A">
        <w:rPr>
          <w:rFonts w:cs="Arial"/>
        </w:rPr>
        <w:t xml:space="preserve"> </w:t>
      </w:r>
      <w:r>
        <w:rPr>
          <w:rFonts w:cs="Arial"/>
        </w:rPr>
        <w:t>message</w:t>
      </w:r>
      <w:r w:rsidR="00A72A3A">
        <w:rPr>
          <w:rFonts w:cs="Arial"/>
        </w:rPr>
        <w:t xml:space="preserve"> </w:t>
      </w:r>
      <w:r>
        <w:rPr>
          <w:rFonts w:cs="Arial"/>
        </w:rPr>
        <w:t>is</w:t>
      </w:r>
      <w:r w:rsidR="00A72A3A">
        <w:rPr>
          <w:rFonts w:cs="Arial"/>
        </w:rPr>
        <w:t xml:space="preserve"> </w:t>
      </w:r>
      <w:r w:rsidR="002D18F6">
        <w:rPr>
          <w:rFonts w:cs="Arial"/>
        </w:rPr>
        <w:t>to</w:t>
      </w:r>
      <w:r w:rsidR="00A72A3A">
        <w:rPr>
          <w:rFonts w:cs="Arial"/>
        </w:rPr>
        <w:t xml:space="preserve"> </w:t>
      </w:r>
      <w:r w:rsidR="002D18F6">
        <w:rPr>
          <w:rFonts w:cs="Arial"/>
        </w:rPr>
        <w:t>be</w:t>
      </w:r>
      <w:r w:rsidR="00A72A3A">
        <w:rPr>
          <w:rFonts w:cs="Arial"/>
        </w:rPr>
        <w:t xml:space="preserve"> </w:t>
      </w:r>
      <w:r>
        <w:rPr>
          <w:rFonts w:cs="Arial"/>
        </w:rPr>
        <w:t>processed</w:t>
      </w:r>
      <w:r w:rsidR="00A72A3A">
        <w:rPr>
          <w:rFonts w:cs="Arial"/>
        </w:rPr>
        <w:t xml:space="preserve"> </w:t>
      </w:r>
      <w:r>
        <w:rPr>
          <w:rFonts w:cs="Arial"/>
        </w:rPr>
        <w:t>using</w:t>
      </w:r>
      <w:r w:rsidR="00A72A3A">
        <w:rPr>
          <w:rFonts w:cs="Arial"/>
        </w:rPr>
        <w:t xml:space="preserve"> </w:t>
      </w:r>
      <w:r>
        <w:rPr>
          <w:rFonts w:cs="Arial"/>
        </w:rPr>
        <w:t>the</w:t>
      </w:r>
      <w:r w:rsidR="00A72A3A">
        <w:rPr>
          <w:rFonts w:cs="Arial"/>
        </w:rPr>
        <w:t xml:space="preserve"> </w:t>
      </w:r>
      <w:r w:rsidR="001D4931" w:rsidRPr="00B02FDF">
        <w:rPr>
          <w:rFonts w:cs="Arial"/>
        </w:rPr>
        <w:t>Lifecycle</w:t>
      </w:r>
      <w:r w:rsidR="00A72A3A">
        <w:rPr>
          <w:rFonts w:cs="Arial"/>
        </w:rPr>
        <w:t xml:space="preserve"> </w:t>
      </w:r>
      <w:r w:rsidR="001D4931" w:rsidRPr="00B02FDF">
        <w:rPr>
          <w:rFonts w:cs="Arial"/>
        </w:rPr>
        <w:t>State</w:t>
      </w:r>
      <w:r w:rsidR="00A72A3A">
        <w:rPr>
          <w:rFonts w:cs="Arial"/>
        </w:rPr>
        <w:t xml:space="preserve"> </w:t>
      </w:r>
      <w:r w:rsidR="001D4931" w:rsidRPr="00B02FDF">
        <w:rPr>
          <w:rFonts w:cs="Arial"/>
        </w:rPr>
        <w:t>Machine</w:t>
      </w:r>
      <w:r w:rsidR="00A72A3A">
        <w:rPr>
          <w:rFonts w:cs="Arial"/>
        </w:rPr>
        <w:t xml:space="preserve"> </w:t>
      </w:r>
      <w:r w:rsidR="001D4931" w:rsidRPr="00B02FDF">
        <w:rPr>
          <w:rFonts w:cs="Arial"/>
        </w:rPr>
        <w:t>(LSM)</w:t>
      </w:r>
    </w:p>
    <w:p w14:paraId="249007C6" w14:textId="77777777" w:rsidR="001D4931" w:rsidRPr="002D18F6" w:rsidRDefault="00B02FDF" w:rsidP="00157D85">
      <w:pPr>
        <w:pStyle w:val="ListParagraph"/>
        <w:numPr>
          <w:ilvl w:val="0"/>
          <w:numId w:val="18"/>
        </w:numPr>
        <w:rPr>
          <w:rFonts w:cs="Arial"/>
        </w:rPr>
      </w:pPr>
      <w:r w:rsidRPr="002D18F6">
        <w:rPr>
          <w:rFonts w:cs="Arial"/>
        </w:rPr>
        <w:t>If</w:t>
      </w:r>
      <w:r w:rsidR="00A72A3A">
        <w:rPr>
          <w:rFonts w:cs="Arial"/>
        </w:rPr>
        <w:t xml:space="preserve"> </w:t>
      </w:r>
      <w:r w:rsidRPr="002D18F6">
        <w:rPr>
          <w:rFonts w:cs="Arial"/>
        </w:rPr>
        <w:t>the</w:t>
      </w:r>
      <w:r w:rsidR="00A72A3A">
        <w:rPr>
          <w:rFonts w:cs="Arial"/>
        </w:rPr>
        <w:t xml:space="preserve"> </w:t>
      </w:r>
      <w:r w:rsidRPr="002D18F6">
        <w:rPr>
          <w:rFonts w:cs="Arial"/>
        </w:rPr>
        <w:t>message</w:t>
      </w:r>
      <w:r w:rsidR="00A72A3A">
        <w:rPr>
          <w:rFonts w:cs="Arial"/>
        </w:rPr>
        <w:t xml:space="preserve"> </w:t>
      </w:r>
      <w:r w:rsidRPr="002D18F6">
        <w:rPr>
          <w:rFonts w:cs="Arial"/>
        </w:rPr>
        <w:t>is</w:t>
      </w:r>
      <w:r w:rsidR="00A72A3A">
        <w:rPr>
          <w:rFonts w:cs="Arial"/>
        </w:rPr>
        <w:t xml:space="preserve"> </w:t>
      </w:r>
      <w:r w:rsidRPr="002D18F6">
        <w:rPr>
          <w:rFonts w:cs="Arial"/>
        </w:rPr>
        <w:t>of</w:t>
      </w:r>
      <w:r w:rsidR="00A72A3A">
        <w:rPr>
          <w:rFonts w:cs="Arial"/>
        </w:rPr>
        <w:t xml:space="preserve"> </w:t>
      </w:r>
      <w:r w:rsidRPr="002D18F6">
        <w:rPr>
          <w:rFonts w:cs="Arial"/>
        </w:rPr>
        <w:t>type</w:t>
      </w:r>
      <w:r w:rsidR="00A72A3A">
        <w:rPr>
          <w:rFonts w:cs="Arial"/>
        </w:rPr>
        <w:t xml:space="preserve"> </w:t>
      </w:r>
      <w:r w:rsidRPr="002D18F6">
        <w:rPr>
          <w:rFonts w:cs="Arial"/>
        </w:rPr>
        <w:t>Query</w:t>
      </w:r>
      <w:r w:rsidR="00A72A3A">
        <w:rPr>
          <w:rFonts w:cs="Arial"/>
        </w:rPr>
        <w:t xml:space="preserve"> </w:t>
      </w:r>
      <w:r w:rsidR="002D18F6">
        <w:rPr>
          <w:rFonts w:cs="Arial"/>
        </w:rPr>
        <w:t>this</w:t>
      </w:r>
      <w:r w:rsidR="00A72A3A">
        <w:rPr>
          <w:rFonts w:cs="Arial"/>
        </w:rPr>
        <w:t xml:space="preserve"> </w:t>
      </w:r>
      <w:r w:rsidR="002D18F6">
        <w:rPr>
          <w:rFonts w:cs="Arial"/>
        </w:rPr>
        <w:t>designates</w:t>
      </w:r>
      <w:r w:rsidR="00A72A3A">
        <w:rPr>
          <w:rFonts w:cs="Arial"/>
        </w:rPr>
        <w:t xml:space="preserve"> </w:t>
      </w:r>
      <w:r w:rsidR="002D18F6">
        <w:rPr>
          <w:rFonts w:cs="Arial"/>
        </w:rPr>
        <w:t>a</w:t>
      </w:r>
      <w:r w:rsidR="00A72A3A">
        <w:rPr>
          <w:rFonts w:cs="Arial"/>
        </w:rPr>
        <w:t xml:space="preserve"> </w:t>
      </w:r>
      <w:r w:rsidR="001D4931" w:rsidRPr="002D18F6">
        <w:rPr>
          <w:rFonts w:cs="Arial"/>
        </w:rPr>
        <w:t>Query</w:t>
      </w:r>
      <w:r w:rsidR="00A72A3A">
        <w:rPr>
          <w:rFonts w:cs="Arial"/>
        </w:rPr>
        <w:t xml:space="preserve"> </w:t>
      </w:r>
      <w:r w:rsidR="001D4931" w:rsidRPr="002D18F6">
        <w:rPr>
          <w:rFonts w:cs="Arial"/>
        </w:rPr>
        <w:t>request</w:t>
      </w:r>
      <w:r w:rsidR="00A72A3A">
        <w:rPr>
          <w:rFonts w:cs="Arial"/>
        </w:rPr>
        <w:t xml:space="preserve"> </w:t>
      </w:r>
      <w:r w:rsidR="001D4931" w:rsidRPr="002D18F6">
        <w:rPr>
          <w:rFonts w:cs="Arial"/>
        </w:rPr>
        <w:t>and</w:t>
      </w:r>
      <w:r w:rsidR="00A72A3A">
        <w:rPr>
          <w:rFonts w:cs="Arial"/>
        </w:rPr>
        <w:t xml:space="preserve"> </w:t>
      </w:r>
      <w:r w:rsidR="002D18F6">
        <w:rPr>
          <w:rFonts w:cs="Arial"/>
        </w:rPr>
        <w:t>requires</w:t>
      </w:r>
      <w:r w:rsidR="00A72A3A">
        <w:rPr>
          <w:rFonts w:cs="Arial"/>
        </w:rPr>
        <w:t xml:space="preserve"> </w:t>
      </w:r>
      <w:r w:rsidR="002D18F6">
        <w:rPr>
          <w:rFonts w:cs="Arial"/>
        </w:rPr>
        <w:t>an</w:t>
      </w:r>
      <w:r w:rsidR="00A72A3A">
        <w:rPr>
          <w:rFonts w:cs="Arial"/>
        </w:rPr>
        <w:t xml:space="preserve"> </w:t>
      </w:r>
      <w:r w:rsidR="002D18F6">
        <w:rPr>
          <w:rFonts w:cs="Arial"/>
        </w:rPr>
        <w:t>associated</w:t>
      </w:r>
      <w:r w:rsidR="00A72A3A">
        <w:rPr>
          <w:rFonts w:cs="Arial"/>
        </w:rPr>
        <w:t xml:space="preserve"> </w:t>
      </w:r>
      <w:r w:rsidR="001D4931" w:rsidRPr="002D18F6">
        <w:rPr>
          <w:rFonts w:cs="Arial"/>
        </w:rPr>
        <w:t>reply</w:t>
      </w:r>
      <w:r w:rsidR="00A72A3A">
        <w:rPr>
          <w:rFonts w:cs="Arial"/>
        </w:rPr>
        <w:t xml:space="preserve"> </w:t>
      </w:r>
      <w:r w:rsidR="001D4931" w:rsidRPr="002D18F6">
        <w:rPr>
          <w:rFonts w:cs="Arial"/>
        </w:rPr>
        <w:t>messages</w:t>
      </w:r>
    </w:p>
    <w:p w14:paraId="448705D4" w14:textId="77777777" w:rsidR="001D4931" w:rsidRPr="00B02FDF" w:rsidRDefault="002D18F6" w:rsidP="00157D85">
      <w:pPr>
        <w:pStyle w:val="ListParagraph"/>
        <w:numPr>
          <w:ilvl w:val="0"/>
          <w:numId w:val="18"/>
        </w:numPr>
        <w:rPr>
          <w:rFonts w:cs="Arial"/>
        </w:rPr>
      </w:pPr>
      <w:r w:rsidRPr="002D18F6">
        <w:rPr>
          <w:rFonts w:cs="Arial"/>
        </w:rPr>
        <w:lastRenderedPageBreak/>
        <w:t>If</w:t>
      </w:r>
      <w:r w:rsidR="00A72A3A">
        <w:rPr>
          <w:rFonts w:cs="Arial"/>
        </w:rPr>
        <w:t xml:space="preserve"> </w:t>
      </w:r>
      <w:r w:rsidRPr="002D18F6">
        <w:rPr>
          <w:rFonts w:cs="Arial"/>
        </w:rPr>
        <w:t>the</w:t>
      </w:r>
      <w:r w:rsidR="00A72A3A">
        <w:rPr>
          <w:rFonts w:cs="Arial"/>
        </w:rPr>
        <w:t xml:space="preserve"> </w:t>
      </w:r>
      <w:r w:rsidRPr="002D18F6">
        <w:rPr>
          <w:rFonts w:cs="Arial"/>
        </w:rPr>
        <w:t>message</w:t>
      </w:r>
      <w:r w:rsidR="00A72A3A">
        <w:rPr>
          <w:rFonts w:cs="Arial"/>
        </w:rPr>
        <w:t xml:space="preserve"> </w:t>
      </w:r>
      <w:r w:rsidRPr="002D18F6">
        <w:rPr>
          <w:rFonts w:cs="Arial"/>
        </w:rPr>
        <w:t>is</w:t>
      </w:r>
      <w:r w:rsidR="00A72A3A">
        <w:rPr>
          <w:rFonts w:cs="Arial"/>
        </w:rPr>
        <w:t xml:space="preserve"> </w:t>
      </w:r>
      <w:r w:rsidRPr="002D18F6">
        <w:rPr>
          <w:rFonts w:cs="Arial"/>
        </w:rPr>
        <w:t>of</w:t>
      </w:r>
      <w:r w:rsidR="00A72A3A">
        <w:rPr>
          <w:rFonts w:cs="Arial"/>
        </w:rPr>
        <w:t xml:space="preserve"> </w:t>
      </w:r>
      <w:r w:rsidRPr="002D18F6">
        <w:rPr>
          <w:rFonts w:cs="Arial"/>
        </w:rPr>
        <w:t>type</w:t>
      </w:r>
      <w:r w:rsidR="00A72A3A">
        <w:rPr>
          <w:rFonts w:cs="Arial"/>
        </w:rPr>
        <w:t xml:space="preserve"> </w:t>
      </w:r>
      <w:r>
        <w:rPr>
          <w:rFonts w:cs="Arial"/>
        </w:rPr>
        <w:t>Notification</w:t>
      </w:r>
      <w:r w:rsidR="00A72A3A">
        <w:rPr>
          <w:rFonts w:cs="Arial"/>
        </w:rPr>
        <w:t xml:space="preserve"> </w:t>
      </w:r>
      <w:r>
        <w:rPr>
          <w:rFonts w:cs="Arial"/>
        </w:rPr>
        <w:t>this</w:t>
      </w:r>
      <w:r w:rsidR="00A72A3A">
        <w:rPr>
          <w:rFonts w:cs="Arial"/>
        </w:rPr>
        <w:t xml:space="preserve"> </w:t>
      </w:r>
      <w:r>
        <w:rPr>
          <w:rFonts w:cs="Arial"/>
        </w:rPr>
        <w:t>designates</w:t>
      </w:r>
      <w:r w:rsidR="00A72A3A">
        <w:rPr>
          <w:rFonts w:cs="Arial"/>
        </w:rPr>
        <w:t xml:space="preserve"> </w:t>
      </w:r>
      <w:r>
        <w:rPr>
          <w:rFonts w:cs="Arial"/>
        </w:rPr>
        <w:t>a</w:t>
      </w:r>
      <w:r w:rsidR="001D4931" w:rsidRPr="00B02FDF">
        <w:rPr>
          <w:rFonts w:cs="Arial"/>
        </w:rPr>
        <w:t>synchronous</w:t>
      </w:r>
      <w:r w:rsidR="00A72A3A">
        <w:rPr>
          <w:rFonts w:cs="Arial"/>
        </w:rPr>
        <w:t xml:space="preserve"> </w:t>
      </w:r>
      <w:r w:rsidR="001D4931" w:rsidRPr="00B02FDF">
        <w:rPr>
          <w:rFonts w:cs="Arial"/>
        </w:rPr>
        <w:t>notification</w:t>
      </w:r>
      <w:r w:rsidR="00A72A3A">
        <w:rPr>
          <w:rFonts w:cs="Arial"/>
        </w:rPr>
        <w:t xml:space="preserve"> </w:t>
      </w:r>
      <w:r w:rsidR="001D4931" w:rsidRPr="00B02FDF">
        <w:rPr>
          <w:rFonts w:cs="Arial"/>
        </w:rPr>
        <w:t>messages</w:t>
      </w:r>
      <w:r w:rsidR="00A72A3A">
        <w:rPr>
          <w:rFonts w:cs="Arial"/>
        </w:rPr>
        <w:t xml:space="preserve"> </w:t>
      </w:r>
      <w:r w:rsidR="001D4931" w:rsidRPr="00B02FDF">
        <w:rPr>
          <w:rFonts w:cs="Arial"/>
        </w:rPr>
        <w:t>sent</w:t>
      </w:r>
      <w:r w:rsidR="00A72A3A">
        <w:rPr>
          <w:rFonts w:cs="Arial"/>
        </w:rPr>
        <w:t xml:space="preserve"> </w:t>
      </w:r>
      <w:r w:rsidR="001D4931" w:rsidRPr="00B02FDF">
        <w:rPr>
          <w:rFonts w:cs="Arial"/>
        </w:rPr>
        <w:t>by</w:t>
      </w:r>
      <w:r w:rsidR="00A72A3A">
        <w:rPr>
          <w:rFonts w:cs="Arial"/>
        </w:rPr>
        <w:t xml:space="preserve"> </w:t>
      </w:r>
      <w:r w:rsidR="001D4931" w:rsidRPr="00B02FDF">
        <w:rPr>
          <w:rFonts w:cs="Arial"/>
        </w:rPr>
        <w:t>a</w:t>
      </w:r>
      <w:r w:rsidR="00A72A3A">
        <w:rPr>
          <w:rFonts w:cs="Arial"/>
        </w:rPr>
        <w:t xml:space="preserve"> </w:t>
      </w:r>
      <w:r w:rsidR="001D4931" w:rsidRPr="00B02FDF">
        <w:rPr>
          <w:rFonts w:cs="Arial"/>
        </w:rPr>
        <w:t>PA</w:t>
      </w:r>
      <w:r w:rsidR="00A72A3A">
        <w:rPr>
          <w:rFonts w:cs="Arial"/>
        </w:rPr>
        <w:t xml:space="preserve"> </w:t>
      </w:r>
      <w:r w:rsidR="001D4931" w:rsidRPr="00B02FDF">
        <w:rPr>
          <w:rFonts w:cs="Arial"/>
        </w:rPr>
        <w:t>to</w:t>
      </w:r>
      <w:r w:rsidR="00A72A3A">
        <w:rPr>
          <w:rFonts w:cs="Arial"/>
        </w:rPr>
        <w:t xml:space="preserve"> </w:t>
      </w:r>
      <w:r w:rsidR="001D4931" w:rsidRPr="00B02FDF">
        <w:rPr>
          <w:rFonts w:cs="Arial"/>
        </w:rPr>
        <w:t>an</w:t>
      </w:r>
      <w:r w:rsidR="00A72A3A">
        <w:rPr>
          <w:rFonts w:cs="Arial"/>
        </w:rPr>
        <w:t xml:space="preserve"> </w:t>
      </w:r>
      <w:r w:rsidR="001D4931" w:rsidRPr="00B02FDF">
        <w:rPr>
          <w:rFonts w:cs="Arial"/>
        </w:rPr>
        <w:t>RA.</w:t>
      </w:r>
    </w:p>
    <w:p w14:paraId="0AF77A20" w14:textId="77777777" w:rsidR="001D4931" w:rsidRPr="000A0F46" w:rsidRDefault="001D4931" w:rsidP="001D4931">
      <w:pPr>
        <w:rPr>
          <w:rFonts w:cs="Arial"/>
        </w:rPr>
      </w:pPr>
    </w:p>
    <w:p w14:paraId="5314C483" w14:textId="77777777" w:rsidR="001D4931" w:rsidRDefault="0008780B" w:rsidP="001D4931">
      <w:pPr>
        <w:rPr>
          <w:rFonts w:cs="Arial"/>
        </w:rPr>
      </w:pPr>
      <w:r>
        <w:rPr>
          <w:rFonts w:cs="Arial"/>
        </w:rPr>
        <w:t>Table</w:t>
      </w:r>
      <w:r w:rsidR="00A72A3A">
        <w:rPr>
          <w:rFonts w:cs="Arial"/>
        </w:rPr>
        <w:t xml:space="preserve"> </w:t>
      </w:r>
      <w:r>
        <w:rPr>
          <w:rFonts w:cs="Arial"/>
        </w:rPr>
        <w:t>1</w:t>
      </w:r>
      <w:r w:rsidR="00A72A3A">
        <w:rPr>
          <w:rFonts w:cs="Arial"/>
        </w:rPr>
        <w:t xml:space="preserve"> </w:t>
      </w:r>
      <w:r>
        <w:rPr>
          <w:rFonts w:cs="Arial"/>
        </w:rPr>
        <w:t>below</w:t>
      </w:r>
      <w:r w:rsidR="00A72A3A">
        <w:rPr>
          <w:rFonts w:cs="Arial"/>
        </w:rPr>
        <w:t xml:space="preserve"> </w:t>
      </w:r>
      <w:r>
        <w:rPr>
          <w:rFonts w:cs="Arial"/>
        </w:rPr>
        <w:t>summarizes</w:t>
      </w:r>
      <w:r w:rsidR="00A72A3A">
        <w:rPr>
          <w:rFonts w:cs="Arial"/>
        </w:rPr>
        <w:t xml:space="preserve"> </w:t>
      </w:r>
      <w:r>
        <w:rPr>
          <w:rFonts w:cs="Arial"/>
        </w:rPr>
        <w:t>all</w:t>
      </w:r>
      <w:r w:rsidR="00A72A3A">
        <w:rPr>
          <w:rFonts w:cs="Arial"/>
        </w:rPr>
        <w:t xml:space="preserve"> </w:t>
      </w:r>
      <w:r>
        <w:rPr>
          <w:rFonts w:cs="Arial"/>
        </w:rPr>
        <w:t>of</w:t>
      </w:r>
      <w:r w:rsidR="00A72A3A">
        <w:rPr>
          <w:rFonts w:cs="Arial"/>
        </w:rPr>
        <w:t xml:space="preserve"> </w:t>
      </w:r>
      <w:r>
        <w:rPr>
          <w:rFonts w:cs="Arial"/>
        </w:rPr>
        <w:t>the</w:t>
      </w:r>
      <w:r w:rsidR="00A72A3A">
        <w:rPr>
          <w:rFonts w:cs="Arial"/>
        </w:rPr>
        <w:t xml:space="preserve"> </w:t>
      </w:r>
      <w:r>
        <w:rPr>
          <w:rFonts w:cs="Arial"/>
        </w:rPr>
        <w:t>message</w:t>
      </w:r>
      <w:r w:rsidR="00A72A3A">
        <w:rPr>
          <w:rFonts w:cs="Arial"/>
        </w:rPr>
        <w:t xml:space="preserve"> </w:t>
      </w:r>
      <w:r>
        <w:rPr>
          <w:rFonts w:cs="Arial"/>
        </w:rPr>
        <w:t>primitives</w:t>
      </w:r>
      <w:r w:rsidR="00A72A3A">
        <w:rPr>
          <w:rFonts w:cs="Arial"/>
        </w:rPr>
        <w:t xml:space="preserve"> </w:t>
      </w:r>
      <w:r>
        <w:rPr>
          <w:rFonts w:cs="Arial"/>
        </w:rPr>
        <w:t>and</w:t>
      </w:r>
      <w:r w:rsidR="00A72A3A">
        <w:rPr>
          <w:rFonts w:cs="Arial"/>
        </w:rPr>
        <w:t xml:space="preserve"> </w:t>
      </w:r>
      <w:r>
        <w:rPr>
          <w:rFonts w:cs="Arial"/>
        </w:rPr>
        <w:t>lists</w:t>
      </w:r>
      <w:r w:rsidR="00A72A3A">
        <w:rPr>
          <w:rFonts w:cs="Arial"/>
        </w:rPr>
        <w:t xml:space="preserve"> </w:t>
      </w:r>
      <w:r>
        <w:rPr>
          <w:rFonts w:cs="Arial"/>
        </w:rPr>
        <w:t>the</w:t>
      </w:r>
      <w:r w:rsidR="00A72A3A">
        <w:rPr>
          <w:rFonts w:cs="Arial"/>
        </w:rPr>
        <w:t xml:space="preserve"> </w:t>
      </w:r>
      <w:r>
        <w:rPr>
          <w:rFonts w:cs="Arial"/>
        </w:rPr>
        <w:t>Message</w:t>
      </w:r>
      <w:r w:rsidR="00A72A3A">
        <w:rPr>
          <w:rFonts w:cs="Arial"/>
        </w:rPr>
        <w:t xml:space="preserve"> </w:t>
      </w:r>
      <w:r>
        <w:rPr>
          <w:rFonts w:cs="Arial"/>
        </w:rPr>
        <w:t>Type</w:t>
      </w:r>
      <w:r w:rsidR="00A72A3A">
        <w:rPr>
          <w:rFonts w:cs="Arial"/>
        </w:rPr>
        <w:t xml:space="preserve"> </w:t>
      </w:r>
      <w:r>
        <w:rPr>
          <w:rFonts w:cs="Arial"/>
        </w:rPr>
        <w:t>associated</w:t>
      </w:r>
      <w:r w:rsidR="00A72A3A">
        <w:rPr>
          <w:rFonts w:cs="Arial"/>
        </w:rPr>
        <w:t xml:space="preserve"> </w:t>
      </w:r>
      <w:r>
        <w:rPr>
          <w:rFonts w:cs="Arial"/>
        </w:rPr>
        <w:t>with</w:t>
      </w:r>
      <w:r w:rsidR="00A72A3A">
        <w:rPr>
          <w:rFonts w:cs="Arial"/>
        </w:rPr>
        <w:t xml:space="preserve"> </w:t>
      </w:r>
      <w:r>
        <w:rPr>
          <w:rFonts w:cs="Arial"/>
        </w:rPr>
        <w:t>the</w:t>
      </w:r>
      <w:r w:rsidR="00A72A3A">
        <w:rPr>
          <w:rFonts w:cs="Arial"/>
        </w:rPr>
        <w:t xml:space="preserve"> </w:t>
      </w:r>
      <w:r>
        <w:rPr>
          <w:rFonts w:cs="Arial"/>
        </w:rPr>
        <w:t>message.</w:t>
      </w:r>
    </w:p>
    <w:p w14:paraId="5EC3B9D8" w14:textId="77777777" w:rsidR="0008780B" w:rsidRPr="000A0F46" w:rsidRDefault="0008780B" w:rsidP="001D4931">
      <w:pPr>
        <w:rPr>
          <w:rFonts w:cs="Arial"/>
        </w:rPr>
      </w:pP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709"/>
        <w:gridCol w:w="6095"/>
      </w:tblGrid>
      <w:tr w:rsidR="001D4931" w:rsidRPr="000A0F46" w14:paraId="47A479D6" w14:textId="77777777" w:rsidTr="002A3D74">
        <w:tc>
          <w:tcPr>
            <w:tcW w:w="1951" w:type="dxa"/>
          </w:tcPr>
          <w:p w14:paraId="15BD6EA9" w14:textId="77777777" w:rsidR="001D4931" w:rsidRPr="00805CAE" w:rsidRDefault="001D4931" w:rsidP="001D4931">
            <w:pPr>
              <w:rPr>
                <w:rFonts w:cs="Arial"/>
                <w:b/>
                <w:sz w:val="16"/>
                <w:szCs w:val="16"/>
              </w:rPr>
            </w:pPr>
            <w:r w:rsidRPr="00805CAE">
              <w:rPr>
                <w:rFonts w:cs="Arial"/>
                <w:b/>
                <w:sz w:val="16"/>
                <w:szCs w:val="16"/>
              </w:rPr>
              <w:t>Message</w:t>
            </w:r>
          </w:p>
          <w:p w14:paraId="1F4AFF0C" w14:textId="77777777" w:rsidR="001D4931" w:rsidRPr="00805CAE" w:rsidRDefault="001D4931" w:rsidP="001D4931">
            <w:pPr>
              <w:rPr>
                <w:rFonts w:cs="Arial"/>
                <w:sz w:val="16"/>
                <w:szCs w:val="16"/>
              </w:rPr>
            </w:pPr>
            <w:r w:rsidRPr="00805CAE">
              <w:rPr>
                <w:rFonts w:cs="Arial"/>
                <w:sz w:val="16"/>
                <w:szCs w:val="16"/>
              </w:rPr>
              <w:t>(abbreviation)</w:t>
            </w:r>
          </w:p>
        </w:tc>
        <w:tc>
          <w:tcPr>
            <w:tcW w:w="709" w:type="dxa"/>
          </w:tcPr>
          <w:p w14:paraId="1B2724F0" w14:textId="77777777" w:rsidR="001D4931" w:rsidRPr="00805CAE" w:rsidRDefault="001D4931" w:rsidP="001D4931">
            <w:pPr>
              <w:rPr>
                <w:rFonts w:cs="Arial"/>
                <w:b/>
                <w:sz w:val="16"/>
                <w:szCs w:val="16"/>
              </w:rPr>
            </w:pPr>
            <w:r w:rsidRPr="00805CAE">
              <w:rPr>
                <w:rFonts w:cs="Arial"/>
                <w:b/>
                <w:sz w:val="16"/>
                <w:szCs w:val="16"/>
              </w:rPr>
              <w:t>Type</w:t>
            </w:r>
          </w:p>
        </w:tc>
        <w:tc>
          <w:tcPr>
            <w:tcW w:w="6095" w:type="dxa"/>
          </w:tcPr>
          <w:p w14:paraId="47C0B9CB" w14:textId="77777777" w:rsidR="001D4931" w:rsidRPr="00805CAE" w:rsidRDefault="001D4931" w:rsidP="001D4931">
            <w:pPr>
              <w:rPr>
                <w:rFonts w:eastAsia="Calibri" w:cs="Arial"/>
                <w:b/>
                <w:sz w:val="16"/>
                <w:szCs w:val="16"/>
              </w:rPr>
            </w:pPr>
            <w:r w:rsidRPr="00805CAE">
              <w:rPr>
                <w:rFonts w:eastAsia="Calibri" w:cs="Arial"/>
                <w:b/>
                <w:sz w:val="16"/>
                <w:szCs w:val="16"/>
              </w:rPr>
              <w:t>Description</w:t>
            </w:r>
          </w:p>
        </w:tc>
      </w:tr>
      <w:tr w:rsidR="001D4931" w:rsidRPr="000A0F46" w14:paraId="186F72C9" w14:textId="77777777" w:rsidTr="002A3D74">
        <w:tc>
          <w:tcPr>
            <w:tcW w:w="1951" w:type="dxa"/>
          </w:tcPr>
          <w:p w14:paraId="0BE2DF76" w14:textId="77777777" w:rsidR="001D4931" w:rsidRPr="00805CAE" w:rsidRDefault="001D4931" w:rsidP="001D4931">
            <w:pPr>
              <w:rPr>
                <w:rFonts w:cs="Arial"/>
                <w:b/>
                <w:i/>
                <w:sz w:val="16"/>
                <w:szCs w:val="16"/>
              </w:rPr>
            </w:pPr>
            <w:r w:rsidRPr="00805CAE">
              <w:rPr>
                <w:rFonts w:eastAsia="Calibri" w:cs="Arial"/>
                <w:b/>
                <w:i/>
                <w:sz w:val="16"/>
                <w:szCs w:val="16"/>
              </w:rPr>
              <w:t>Reserve</w:t>
            </w:r>
          </w:p>
          <w:p w14:paraId="19A367BE" w14:textId="77777777" w:rsidR="001D4931" w:rsidRPr="00805CAE" w:rsidRDefault="001D4931" w:rsidP="001D4931">
            <w:pPr>
              <w:rPr>
                <w:rFonts w:cs="Arial"/>
                <w:sz w:val="16"/>
                <w:szCs w:val="16"/>
              </w:rPr>
            </w:pPr>
            <w:r w:rsidRPr="00805CAE">
              <w:rPr>
                <w:rFonts w:cs="Arial"/>
                <w:sz w:val="16"/>
                <w:szCs w:val="16"/>
              </w:rPr>
              <w:t>(rsv.rq)</w:t>
            </w:r>
          </w:p>
        </w:tc>
        <w:tc>
          <w:tcPr>
            <w:tcW w:w="709" w:type="dxa"/>
          </w:tcPr>
          <w:p w14:paraId="2CCFAE81" w14:textId="77777777" w:rsidR="001D4931" w:rsidRPr="00805CAE" w:rsidRDefault="001D4931" w:rsidP="001D4931">
            <w:pPr>
              <w:rPr>
                <w:rFonts w:cs="Arial"/>
                <w:sz w:val="16"/>
                <w:szCs w:val="16"/>
              </w:rPr>
            </w:pPr>
            <w:r w:rsidRPr="00805CAE">
              <w:rPr>
                <w:rFonts w:cs="Arial"/>
                <w:sz w:val="16"/>
                <w:szCs w:val="16"/>
              </w:rPr>
              <w:t>RSM</w:t>
            </w:r>
          </w:p>
        </w:tc>
        <w:tc>
          <w:tcPr>
            <w:tcW w:w="6095" w:type="dxa"/>
          </w:tcPr>
          <w:p w14:paraId="36665378" w14:textId="77777777" w:rsidR="001D4931" w:rsidRPr="00805CAE" w:rsidRDefault="001D4931" w:rsidP="001D4931">
            <w:pPr>
              <w:rPr>
                <w:rFonts w:cs="Arial"/>
                <w:sz w:val="16"/>
                <w:szCs w:val="16"/>
              </w:rPr>
            </w:pPr>
            <w:r w:rsidRPr="00805CAE">
              <w:rPr>
                <w:rFonts w:cs="Arial"/>
                <w:sz w:val="16"/>
                <w:szCs w:val="16"/>
              </w:rPr>
              <w:t>A</w:t>
            </w:r>
            <w:r w:rsidR="00A72A3A" w:rsidRPr="00805CAE">
              <w:rPr>
                <w:rFonts w:cs="Arial"/>
                <w:sz w:val="16"/>
                <w:szCs w:val="16"/>
              </w:rPr>
              <w:t xml:space="preserve"> </w:t>
            </w:r>
            <w:r w:rsidR="000003A0" w:rsidRPr="00805CAE">
              <w:rPr>
                <w:rFonts w:cs="Arial"/>
                <w:sz w:val="16"/>
                <w:szCs w:val="16"/>
              </w:rPr>
              <w:t>Reserve</w:t>
            </w:r>
            <w:r w:rsidR="00A72A3A" w:rsidRPr="00805CAE">
              <w:rPr>
                <w:rFonts w:cs="Arial"/>
                <w:sz w:val="16"/>
                <w:szCs w:val="16"/>
              </w:rPr>
              <w:t xml:space="preserve"> </w:t>
            </w:r>
            <w:r w:rsidRPr="00805CAE">
              <w:rPr>
                <w:rFonts w:cs="Arial"/>
                <w:sz w:val="16"/>
                <w:szCs w:val="16"/>
              </w:rPr>
              <w:t>request</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0008780B" w:rsidRPr="00805CAE">
              <w:rPr>
                <w:rFonts w:cs="Arial"/>
                <w:sz w:val="16"/>
                <w:szCs w:val="16"/>
              </w:rPr>
              <w:t>is</w:t>
            </w:r>
            <w:r w:rsidR="00A72A3A" w:rsidRPr="00805CAE">
              <w:rPr>
                <w:rFonts w:cs="Arial"/>
                <w:sz w:val="16"/>
                <w:szCs w:val="16"/>
              </w:rPr>
              <w:t xml:space="preserve"> </w:t>
            </w:r>
            <w:r w:rsidR="0008780B" w:rsidRPr="00805CAE">
              <w:rPr>
                <w:rFonts w:cs="Arial"/>
                <w:sz w:val="16"/>
                <w:szCs w:val="16"/>
              </w:rPr>
              <w:t>sent</w:t>
            </w:r>
            <w:r w:rsidR="00A72A3A" w:rsidRPr="00805CAE">
              <w:rPr>
                <w:rFonts w:cs="Arial"/>
                <w:sz w:val="16"/>
                <w:szCs w:val="16"/>
              </w:rPr>
              <w:t xml:space="preserve"> </w:t>
            </w:r>
            <w:r w:rsidRPr="00805CAE">
              <w:rPr>
                <w:rFonts w:cs="Arial"/>
                <w:sz w:val="16"/>
                <w:szCs w:val="16"/>
              </w:rPr>
              <w:t>to</w:t>
            </w:r>
            <w:r w:rsidR="00A72A3A" w:rsidRPr="00805CAE">
              <w:rPr>
                <w:rFonts w:cs="Arial"/>
                <w:sz w:val="16"/>
                <w:szCs w:val="16"/>
              </w:rPr>
              <w:t xml:space="preserve"> </w:t>
            </w:r>
            <w:r w:rsidRPr="00805CAE">
              <w:rPr>
                <w:rFonts w:cs="Arial"/>
                <w:sz w:val="16"/>
                <w:szCs w:val="16"/>
              </w:rPr>
              <w:t>reserve</w:t>
            </w:r>
            <w:r w:rsidR="00A72A3A" w:rsidRPr="00805CAE">
              <w:rPr>
                <w:rFonts w:cs="Arial"/>
                <w:sz w:val="16"/>
                <w:szCs w:val="16"/>
              </w:rPr>
              <w:t xml:space="preserve"> </w:t>
            </w:r>
            <w:r w:rsidR="000003A0" w:rsidRPr="00805CAE">
              <w:rPr>
                <w:rFonts w:cs="Arial"/>
                <w:sz w:val="16"/>
                <w:szCs w:val="16"/>
              </w:rPr>
              <w:t>a</w:t>
            </w:r>
            <w:r w:rsidR="00A72A3A" w:rsidRPr="00805CAE">
              <w:rPr>
                <w:rFonts w:cs="Arial"/>
                <w:sz w:val="16"/>
                <w:szCs w:val="16"/>
              </w:rPr>
              <w:t xml:space="preserve"> </w:t>
            </w:r>
            <w:r w:rsidR="000003A0" w:rsidRPr="00805CAE">
              <w:rPr>
                <w:rFonts w:cs="Arial"/>
                <w:sz w:val="16"/>
                <w:szCs w:val="16"/>
              </w:rPr>
              <w:t>new</w:t>
            </w:r>
            <w:r w:rsidR="00A72A3A" w:rsidRPr="00805CAE">
              <w:rPr>
                <w:rFonts w:cs="Arial"/>
                <w:sz w:val="16"/>
                <w:szCs w:val="16"/>
              </w:rPr>
              <w:t xml:space="preserve"> </w:t>
            </w:r>
            <w:r w:rsidR="000003A0" w:rsidRPr="00805CAE">
              <w:rPr>
                <w:rFonts w:cs="Arial"/>
                <w:sz w:val="16"/>
                <w:szCs w:val="16"/>
              </w:rPr>
              <w:t>Connection</w:t>
            </w:r>
            <w:r w:rsidR="00A72A3A" w:rsidRPr="00805CAE">
              <w:rPr>
                <w:rFonts w:cs="Arial"/>
                <w:sz w:val="16"/>
                <w:szCs w:val="16"/>
              </w:rPr>
              <w:t xml:space="preserve"> </w:t>
            </w:r>
            <w:r w:rsidRPr="00805CAE">
              <w:rPr>
                <w:rFonts w:cs="Arial"/>
                <w:sz w:val="16"/>
                <w:szCs w:val="16"/>
              </w:rPr>
              <w:t>or</w:t>
            </w:r>
            <w:r w:rsidR="00A72A3A" w:rsidRPr="00805CAE">
              <w:rPr>
                <w:rFonts w:cs="Arial"/>
                <w:sz w:val="16"/>
                <w:szCs w:val="16"/>
              </w:rPr>
              <w:t xml:space="preserve"> </w:t>
            </w:r>
            <w:r w:rsidRPr="00805CAE">
              <w:rPr>
                <w:rFonts w:cs="Arial"/>
                <w:sz w:val="16"/>
                <w:szCs w:val="16"/>
              </w:rPr>
              <w:t>modify</w:t>
            </w:r>
            <w:r w:rsidR="00A72A3A" w:rsidRPr="00805CAE">
              <w:rPr>
                <w:rFonts w:cs="Arial"/>
                <w:sz w:val="16"/>
                <w:szCs w:val="16"/>
              </w:rPr>
              <w:t xml:space="preserve"> </w:t>
            </w:r>
            <w:r w:rsidRPr="00805CAE">
              <w:rPr>
                <w:rFonts w:cs="Arial"/>
                <w:sz w:val="16"/>
                <w:szCs w:val="16"/>
              </w:rPr>
              <w:t>a</w:t>
            </w:r>
            <w:r w:rsidR="000003A0" w:rsidRPr="00805CAE">
              <w:rPr>
                <w:rFonts w:cs="Arial"/>
                <w:sz w:val="16"/>
                <w:szCs w:val="16"/>
              </w:rPr>
              <w:t>n</w:t>
            </w:r>
            <w:r w:rsidR="00A72A3A" w:rsidRPr="00805CAE">
              <w:rPr>
                <w:rFonts w:cs="Arial"/>
                <w:sz w:val="16"/>
                <w:szCs w:val="16"/>
              </w:rPr>
              <w:t xml:space="preserve"> </w:t>
            </w:r>
            <w:r w:rsidR="000003A0" w:rsidRPr="00805CAE">
              <w:rPr>
                <w:rFonts w:cs="Arial"/>
                <w:sz w:val="16"/>
                <w:szCs w:val="16"/>
              </w:rPr>
              <w:t>existing</w:t>
            </w:r>
            <w:r w:rsidR="00A72A3A" w:rsidRPr="00805CAE">
              <w:rPr>
                <w:rFonts w:cs="Arial"/>
                <w:sz w:val="16"/>
                <w:szCs w:val="16"/>
              </w:rPr>
              <w:t xml:space="preserve"> </w:t>
            </w:r>
            <w:r w:rsidR="000003A0" w:rsidRPr="00805CAE">
              <w:rPr>
                <w:rFonts w:cs="Arial"/>
                <w:sz w:val="16"/>
                <w:szCs w:val="16"/>
              </w:rPr>
              <w:t>C</w:t>
            </w:r>
            <w:r w:rsidRPr="00805CAE">
              <w:rPr>
                <w:rFonts w:cs="Arial"/>
                <w:sz w:val="16"/>
                <w:szCs w:val="16"/>
              </w:rPr>
              <w:t>onnection.</w:t>
            </w:r>
            <w:r w:rsidR="00A72A3A" w:rsidRPr="00805CAE">
              <w:rPr>
                <w:rFonts w:cs="Arial"/>
                <w:sz w:val="16"/>
                <w:szCs w:val="16"/>
              </w:rPr>
              <w:t xml:space="preserve"> </w:t>
            </w:r>
            <w:r w:rsidRPr="00805CAE">
              <w:rPr>
                <w:rFonts w:cs="Arial"/>
                <w:sz w:val="16"/>
                <w:szCs w:val="16"/>
              </w:rPr>
              <w:t>To</w:t>
            </w:r>
            <w:r w:rsidR="00A72A3A" w:rsidRPr="00805CAE">
              <w:rPr>
                <w:rFonts w:cs="Arial"/>
                <w:sz w:val="16"/>
                <w:szCs w:val="16"/>
              </w:rPr>
              <w:t xml:space="preserve"> </w:t>
            </w:r>
            <w:r w:rsidRPr="00805CAE">
              <w:rPr>
                <w:rFonts w:cs="Arial"/>
                <w:sz w:val="16"/>
                <w:szCs w:val="16"/>
              </w:rPr>
              <w:t>keep</w:t>
            </w:r>
            <w:r w:rsidR="00A72A3A" w:rsidRPr="00805CAE">
              <w:rPr>
                <w:rFonts w:cs="Arial"/>
                <w:sz w:val="16"/>
                <w:szCs w:val="16"/>
              </w:rPr>
              <w:t xml:space="preserve"> </w:t>
            </w:r>
            <w:r w:rsidRPr="00805CAE">
              <w:rPr>
                <w:rFonts w:cs="Arial"/>
                <w:sz w:val="16"/>
                <w:szCs w:val="16"/>
              </w:rPr>
              <w:t>track</w:t>
            </w:r>
            <w:r w:rsidR="00A72A3A" w:rsidRPr="00805CAE">
              <w:rPr>
                <w:rFonts w:cs="Arial"/>
                <w:sz w:val="16"/>
                <w:szCs w:val="16"/>
              </w:rPr>
              <w:t xml:space="preserve"> </w:t>
            </w:r>
            <w:r w:rsidRPr="00805CAE">
              <w:rPr>
                <w:rFonts w:cs="Arial"/>
                <w:sz w:val="16"/>
                <w:szCs w:val="16"/>
              </w:rPr>
              <w:t>of</w:t>
            </w:r>
            <w:r w:rsidR="00A72A3A" w:rsidRPr="00805CAE">
              <w:rPr>
                <w:rFonts w:cs="Arial"/>
                <w:sz w:val="16"/>
                <w:szCs w:val="16"/>
              </w:rPr>
              <w:t xml:space="preserve"> </w:t>
            </w:r>
            <w:r w:rsidRPr="00805CAE">
              <w:rPr>
                <w:rFonts w:cs="Arial"/>
                <w:sz w:val="16"/>
                <w:szCs w:val="16"/>
              </w:rPr>
              <w:t>multiple</w:t>
            </w:r>
            <w:r w:rsidR="00A72A3A" w:rsidRPr="00805CAE">
              <w:rPr>
                <w:rFonts w:cs="Arial"/>
                <w:sz w:val="16"/>
                <w:szCs w:val="16"/>
              </w:rPr>
              <w:t xml:space="preserve"> </w:t>
            </w:r>
            <w:r w:rsidRPr="00805CAE">
              <w:rPr>
                <w:rFonts w:cs="Arial"/>
                <w:sz w:val="16"/>
                <w:szCs w:val="16"/>
              </w:rPr>
              <w:t>modifications,</w:t>
            </w:r>
            <w:r w:rsidR="00A72A3A" w:rsidRPr="00805CAE">
              <w:rPr>
                <w:rFonts w:cs="Arial"/>
                <w:sz w:val="16"/>
                <w:szCs w:val="16"/>
              </w:rPr>
              <w:t xml:space="preserve"> </w:t>
            </w:r>
            <w:r w:rsidRPr="00805CAE">
              <w:rPr>
                <w:rFonts w:cs="Arial"/>
                <w:sz w:val="16"/>
                <w:szCs w:val="16"/>
              </w:rPr>
              <w:t>a</w:t>
            </w:r>
            <w:r w:rsidR="00A72A3A" w:rsidRPr="00805CAE">
              <w:rPr>
                <w:rFonts w:cs="Arial"/>
                <w:sz w:val="16"/>
                <w:szCs w:val="16"/>
              </w:rPr>
              <w:t xml:space="preserve"> </w:t>
            </w:r>
            <w:r w:rsidRPr="00805CAE">
              <w:rPr>
                <w:rFonts w:cs="Arial"/>
                <w:sz w:val="16"/>
                <w:szCs w:val="16"/>
              </w:rPr>
              <w:t>monotonically</w:t>
            </w:r>
            <w:r w:rsidR="00A72A3A" w:rsidRPr="00805CAE">
              <w:rPr>
                <w:rFonts w:cs="Arial"/>
                <w:sz w:val="16"/>
                <w:szCs w:val="16"/>
              </w:rPr>
              <w:t xml:space="preserve"> </w:t>
            </w:r>
            <w:r w:rsidRPr="00805CAE">
              <w:rPr>
                <w:rFonts w:cs="Arial"/>
                <w:sz w:val="16"/>
                <w:szCs w:val="16"/>
              </w:rPr>
              <w:t>increasing</w:t>
            </w:r>
            <w:r w:rsidR="00A72A3A" w:rsidRPr="00805CAE">
              <w:rPr>
                <w:rFonts w:cs="Arial"/>
                <w:sz w:val="16"/>
                <w:szCs w:val="16"/>
              </w:rPr>
              <w:t xml:space="preserve"> </w:t>
            </w:r>
            <w:r w:rsidRPr="00805CAE">
              <w:rPr>
                <w:rFonts w:cs="Arial"/>
                <w:i/>
                <w:sz w:val="16"/>
                <w:szCs w:val="16"/>
              </w:rPr>
              <w:t>version</w:t>
            </w:r>
            <w:r w:rsidR="00A72A3A" w:rsidRPr="00805CAE">
              <w:rPr>
                <w:rFonts w:cs="Arial"/>
                <w:sz w:val="16"/>
                <w:szCs w:val="16"/>
              </w:rPr>
              <w:t xml:space="preserve"> </w:t>
            </w:r>
            <w:r w:rsidR="0008780B" w:rsidRPr="00805CAE">
              <w:rPr>
                <w:rFonts w:cs="Arial"/>
                <w:sz w:val="16"/>
                <w:szCs w:val="16"/>
              </w:rPr>
              <w:t>number</w:t>
            </w:r>
            <w:r w:rsidR="00A72A3A" w:rsidRPr="00805CAE">
              <w:rPr>
                <w:rFonts w:cs="Arial"/>
                <w:sz w:val="16"/>
                <w:szCs w:val="16"/>
              </w:rPr>
              <w:t xml:space="preserve"> </w:t>
            </w:r>
            <w:r w:rsidR="0008780B" w:rsidRPr="00805CAE">
              <w:rPr>
                <w:rFonts w:cs="Arial"/>
                <w:sz w:val="16"/>
                <w:szCs w:val="16"/>
              </w:rPr>
              <w:t>attribute</w:t>
            </w:r>
            <w:r w:rsidR="00A72A3A" w:rsidRPr="00805CAE">
              <w:rPr>
                <w:rFonts w:cs="Arial"/>
                <w:sz w:val="16"/>
                <w:szCs w:val="16"/>
              </w:rPr>
              <w:t xml:space="preserve"> </w:t>
            </w:r>
            <w:r w:rsidR="000003A0" w:rsidRPr="00805CAE">
              <w:rPr>
                <w:rFonts w:cs="Arial"/>
                <w:sz w:val="16"/>
                <w:szCs w:val="16"/>
              </w:rPr>
              <w:t>should</w:t>
            </w:r>
            <w:r w:rsidR="00A72A3A" w:rsidRPr="00805CAE">
              <w:rPr>
                <w:rFonts w:cs="Arial"/>
                <w:sz w:val="16"/>
                <w:szCs w:val="16"/>
              </w:rPr>
              <w:t xml:space="preserve"> </w:t>
            </w:r>
            <w:r w:rsidRPr="00805CAE">
              <w:rPr>
                <w:rFonts w:cs="Arial"/>
                <w:sz w:val="16"/>
                <w:szCs w:val="16"/>
              </w:rPr>
              <w:t>be</w:t>
            </w:r>
            <w:r w:rsidR="00A72A3A" w:rsidRPr="00805CAE">
              <w:rPr>
                <w:rFonts w:cs="Arial"/>
                <w:sz w:val="16"/>
                <w:szCs w:val="16"/>
              </w:rPr>
              <w:t xml:space="preserve"> </w:t>
            </w:r>
            <w:r w:rsidRPr="00805CAE">
              <w:rPr>
                <w:rFonts w:cs="Arial"/>
                <w:sz w:val="16"/>
                <w:szCs w:val="16"/>
              </w:rPr>
              <w:t>specified</w:t>
            </w:r>
            <w:r w:rsidR="00A72A3A" w:rsidRPr="00805CAE">
              <w:rPr>
                <w:rFonts w:cs="Arial"/>
                <w:sz w:val="16"/>
                <w:szCs w:val="16"/>
              </w:rPr>
              <w:t xml:space="preserve"> </w:t>
            </w:r>
            <w:r w:rsidRPr="00805CAE">
              <w:rPr>
                <w:rFonts w:cs="Arial"/>
                <w:sz w:val="16"/>
                <w:szCs w:val="16"/>
              </w:rPr>
              <w:t>by</w:t>
            </w:r>
            <w:r w:rsidR="00A72A3A" w:rsidRPr="00805CAE">
              <w:rPr>
                <w:rFonts w:cs="Arial"/>
                <w:sz w:val="16"/>
                <w:szCs w:val="16"/>
              </w:rPr>
              <w:t xml:space="preserve"> </w:t>
            </w:r>
            <w:r w:rsidRPr="00805CAE">
              <w:rPr>
                <w:rFonts w:cs="Arial"/>
                <w:sz w:val="16"/>
                <w:szCs w:val="16"/>
              </w:rPr>
              <w:t>the</w:t>
            </w:r>
            <w:r w:rsidR="00A72A3A" w:rsidRPr="00805CAE">
              <w:rPr>
                <w:rFonts w:cs="Arial"/>
                <w:sz w:val="16"/>
                <w:szCs w:val="16"/>
              </w:rPr>
              <w:t xml:space="preserve"> </w:t>
            </w:r>
            <w:r w:rsidRPr="00805CAE">
              <w:rPr>
                <w:rFonts w:cs="Arial"/>
                <w:sz w:val="16"/>
                <w:szCs w:val="16"/>
              </w:rPr>
              <w:t>RA.</w:t>
            </w:r>
          </w:p>
          <w:p w14:paraId="0E9CFCD0" w14:textId="77777777" w:rsidR="001D4931" w:rsidRPr="00805CAE" w:rsidRDefault="001D4931" w:rsidP="001D4931">
            <w:pPr>
              <w:rPr>
                <w:rFonts w:cs="Arial"/>
                <w:sz w:val="16"/>
                <w:szCs w:val="16"/>
              </w:rPr>
            </w:pPr>
            <w:r w:rsidRPr="00805CAE">
              <w:rPr>
                <w:rFonts w:cs="Arial"/>
                <w:sz w:val="16"/>
                <w:szCs w:val="16"/>
              </w:rPr>
              <w:t>If</w:t>
            </w:r>
            <w:r w:rsidR="00A72A3A" w:rsidRPr="00805CAE">
              <w:rPr>
                <w:rFonts w:cs="Arial"/>
                <w:sz w:val="16"/>
                <w:szCs w:val="16"/>
              </w:rPr>
              <w:t xml:space="preserve"> </w:t>
            </w:r>
            <w:r w:rsidRPr="00805CAE">
              <w:rPr>
                <w:rFonts w:cs="Arial"/>
                <w:i/>
                <w:sz w:val="16"/>
                <w:szCs w:val="16"/>
              </w:rPr>
              <w:t>connectionID</w:t>
            </w:r>
            <w:r w:rsidR="00A72A3A" w:rsidRPr="00805CAE">
              <w:rPr>
                <w:rFonts w:cs="Arial"/>
                <w:sz w:val="16"/>
                <w:szCs w:val="16"/>
              </w:rPr>
              <w:t xml:space="preserve"> </w:t>
            </w:r>
            <w:r w:rsidR="0008780B" w:rsidRPr="00805CAE">
              <w:rPr>
                <w:rFonts w:cs="Arial"/>
                <w:sz w:val="16"/>
                <w:szCs w:val="16"/>
              </w:rPr>
              <w:t>attribute</w:t>
            </w:r>
            <w:r w:rsidR="00A72A3A" w:rsidRPr="00805CAE">
              <w:rPr>
                <w:rFonts w:cs="Arial"/>
                <w:sz w:val="16"/>
                <w:szCs w:val="16"/>
              </w:rPr>
              <w:t xml:space="preserve"> </w:t>
            </w:r>
            <w:r w:rsidRPr="00805CAE">
              <w:rPr>
                <w:rFonts w:cs="Arial"/>
                <w:sz w:val="16"/>
                <w:szCs w:val="16"/>
              </w:rPr>
              <w:t>is</w:t>
            </w:r>
            <w:r w:rsidR="00A72A3A" w:rsidRPr="00805CAE">
              <w:rPr>
                <w:rFonts w:cs="Arial"/>
                <w:sz w:val="16"/>
                <w:szCs w:val="16"/>
              </w:rPr>
              <w:t xml:space="preserve"> </w:t>
            </w:r>
            <w:r w:rsidRPr="00805CAE">
              <w:rPr>
                <w:rFonts w:cs="Arial"/>
                <w:sz w:val="16"/>
                <w:szCs w:val="16"/>
              </w:rPr>
              <w:t>not</w:t>
            </w:r>
            <w:r w:rsidR="00A72A3A" w:rsidRPr="00805CAE">
              <w:rPr>
                <w:rFonts w:cs="Arial"/>
                <w:sz w:val="16"/>
                <w:szCs w:val="16"/>
              </w:rPr>
              <w:t xml:space="preserve"> </w:t>
            </w:r>
            <w:r w:rsidRPr="00805CAE">
              <w:rPr>
                <w:rFonts w:cs="Arial"/>
                <w:sz w:val="16"/>
                <w:szCs w:val="16"/>
              </w:rPr>
              <w:t>specified</w:t>
            </w:r>
            <w:r w:rsidR="00A72A3A" w:rsidRPr="00805CAE">
              <w:rPr>
                <w:rFonts w:cs="Arial"/>
                <w:sz w:val="16"/>
                <w:szCs w:val="16"/>
              </w:rPr>
              <w:t xml:space="preserve"> </w:t>
            </w:r>
            <w:r w:rsidRPr="00805CAE">
              <w:rPr>
                <w:rFonts w:cs="Arial"/>
                <w:sz w:val="16"/>
                <w:szCs w:val="16"/>
              </w:rPr>
              <w:t>in</w:t>
            </w:r>
            <w:r w:rsidR="00A72A3A" w:rsidRPr="00805CAE">
              <w:rPr>
                <w:rFonts w:cs="Arial"/>
                <w:sz w:val="16"/>
                <w:szCs w:val="16"/>
              </w:rPr>
              <w:t xml:space="preserve"> </w:t>
            </w:r>
            <w:r w:rsidRPr="00805CAE">
              <w:rPr>
                <w:rFonts w:cs="Arial"/>
                <w:sz w:val="16"/>
                <w:szCs w:val="16"/>
              </w:rPr>
              <w:t>the</w:t>
            </w:r>
            <w:r w:rsidR="00A72A3A" w:rsidRPr="00805CAE">
              <w:rPr>
                <w:rFonts w:cs="Arial"/>
                <w:sz w:val="16"/>
                <w:szCs w:val="16"/>
              </w:rPr>
              <w:t xml:space="preserve"> </w:t>
            </w:r>
            <w:r w:rsidR="000003A0" w:rsidRPr="00805CAE">
              <w:rPr>
                <w:rFonts w:cs="Arial"/>
                <w:sz w:val="16"/>
                <w:szCs w:val="16"/>
              </w:rPr>
              <w:t>Reserve</w:t>
            </w:r>
            <w:r w:rsidR="00A72A3A" w:rsidRPr="00805CAE">
              <w:rPr>
                <w:rFonts w:cs="Arial"/>
                <w:sz w:val="16"/>
                <w:szCs w:val="16"/>
              </w:rPr>
              <w:t xml:space="preserve"> </w:t>
            </w:r>
            <w:r w:rsidRPr="00805CAE">
              <w:rPr>
                <w:rFonts w:cs="Arial"/>
                <w:sz w:val="16"/>
                <w:szCs w:val="16"/>
              </w:rPr>
              <w:t>request,</w:t>
            </w:r>
            <w:r w:rsidR="00A72A3A" w:rsidRPr="00805CAE">
              <w:rPr>
                <w:rFonts w:cs="Arial"/>
                <w:sz w:val="16"/>
                <w:szCs w:val="16"/>
              </w:rPr>
              <w:t xml:space="preserve"> </w:t>
            </w:r>
            <w:r w:rsidRPr="00805CAE">
              <w:rPr>
                <w:rFonts w:cs="Arial"/>
                <w:sz w:val="16"/>
                <w:szCs w:val="16"/>
              </w:rPr>
              <w:t>t</w:t>
            </w:r>
            <w:r w:rsidRPr="00805CAE">
              <w:rPr>
                <w:rFonts w:eastAsia="Calibri" w:cs="Arial"/>
                <w:sz w:val="16"/>
                <w:szCs w:val="16"/>
              </w:rPr>
              <w:t>he</w:t>
            </w:r>
            <w:r w:rsidR="00A72A3A" w:rsidRPr="00805CAE">
              <w:rPr>
                <w:rFonts w:eastAsia="Calibri" w:cs="Arial"/>
                <w:sz w:val="16"/>
                <w:szCs w:val="16"/>
              </w:rPr>
              <w:t xml:space="preserve"> </w:t>
            </w:r>
            <w:r w:rsidRPr="00805CAE">
              <w:rPr>
                <w:rFonts w:eastAsia="Calibri" w:cs="Arial"/>
                <w:sz w:val="16"/>
                <w:szCs w:val="16"/>
              </w:rPr>
              <w:t>RA</w:t>
            </w:r>
            <w:r w:rsidR="00A72A3A" w:rsidRPr="00805CAE">
              <w:rPr>
                <w:rFonts w:eastAsia="Calibri" w:cs="Arial"/>
                <w:sz w:val="16"/>
                <w:szCs w:val="16"/>
              </w:rPr>
              <w:t xml:space="preserve"> </w:t>
            </w:r>
            <w:r w:rsidRPr="00805CAE">
              <w:rPr>
                <w:rFonts w:eastAsia="Calibri" w:cs="Arial"/>
                <w:sz w:val="16"/>
                <w:szCs w:val="16"/>
              </w:rPr>
              <w:t>requests</w:t>
            </w:r>
            <w:r w:rsidR="00A72A3A" w:rsidRPr="00805CAE">
              <w:rPr>
                <w:rFonts w:eastAsia="Calibri" w:cs="Arial"/>
                <w:sz w:val="16"/>
                <w:szCs w:val="16"/>
              </w:rPr>
              <w:t xml:space="preserve"> </w:t>
            </w:r>
            <w:r w:rsidRPr="00805CAE">
              <w:rPr>
                <w:rFonts w:eastAsia="Calibri" w:cs="Arial"/>
                <w:sz w:val="16"/>
                <w:szCs w:val="16"/>
              </w:rPr>
              <w:t>the</w:t>
            </w:r>
            <w:r w:rsidR="00A72A3A" w:rsidRPr="00805CAE">
              <w:rPr>
                <w:rFonts w:eastAsia="Calibri" w:cs="Arial"/>
                <w:sz w:val="16"/>
                <w:szCs w:val="16"/>
              </w:rPr>
              <w:t xml:space="preserve"> </w:t>
            </w:r>
            <w:r w:rsidRPr="00805CAE">
              <w:rPr>
                <w:rFonts w:eastAsia="Calibri" w:cs="Arial"/>
                <w:sz w:val="16"/>
                <w:szCs w:val="16"/>
              </w:rPr>
              <w:t>PA</w:t>
            </w:r>
            <w:r w:rsidR="00A72A3A" w:rsidRPr="00805CAE">
              <w:rPr>
                <w:rFonts w:eastAsia="Calibri" w:cs="Arial"/>
                <w:sz w:val="16"/>
                <w:szCs w:val="16"/>
              </w:rPr>
              <w:t xml:space="preserve"> </w:t>
            </w:r>
            <w:r w:rsidRPr="00805CAE">
              <w:rPr>
                <w:rFonts w:eastAsia="Calibri" w:cs="Arial"/>
                <w:sz w:val="16"/>
                <w:szCs w:val="16"/>
              </w:rPr>
              <w:t>to</w:t>
            </w:r>
            <w:r w:rsidR="00A72A3A" w:rsidRPr="00805CAE">
              <w:rPr>
                <w:rFonts w:eastAsia="Calibri" w:cs="Arial"/>
                <w:sz w:val="16"/>
                <w:szCs w:val="16"/>
              </w:rPr>
              <w:t xml:space="preserve"> </w:t>
            </w:r>
            <w:r w:rsidRPr="00805CAE">
              <w:rPr>
                <w:rFonts w:eastAsia="Calibri" w:cs="Arial"/>
                <w:sz w:val="16"/>
                <w:szCs w:val="16"/>
              </w:rPr>
              <w:t>Reserve</w:t>
            </w:r>
            <w:r w:rsidR="00A72A3A" w:rsidRPr="00805CAE">
              <w:rPr>
                <w:rFonts w:eastAsia="Calibri" w:cs="Arial"/>
                <w:sz w:val="16"/>
                <w:szCs w:val="16"/>
              </w:rPr>
              <w:t xml:space="preserve"> </w:t>
            </w:r>
            <w:r w:rsidRPr="00805CAE">
              <w:rPr>
                <w:rFonts w:eastAsia="Calibri" w:cs="Arial"/>
                <w:sz w:val="16"/>
                <w:szCs w:val="16"/>
              </w:rPr>
              <w:t>network</w:t>
            </w:r>
            <w:r w:rsidR="00A72A3A" w:rsidRPr="00805CAE">
              <w:rPr>
                <w:rFonts w:eastAsia="Calibri" w:cs="Arial"/>
                <w:sz w:val="16"/>
                <w:szCs w:val="16"/>
              </w:rPr>
              <w:t xml:space="preserve"> </w:t>
            </w:r>
            <w:r w:rsidRPr="00805CAE">
              <w:rPr>
                <w:rFonts w:eastAsia="Calibri" w:cs="Arial"/>
                <w:sz w:val="16"/>
                <w:szCs w:val="16"/>
              </w:rPr>
              <w:t>resources</w:t>
            </w:r>
            <w:r w:rsidR="00A72A3A" w:rsidRPr="00805CAE">
              <w:rPr>
                <w:rFonts w:eastAsia="Calibri" w:cs="Arial"/>
                <w:sz w:val="16"/>
                <w:szCs w:val="16"/>
              </w:rPr>
              <w:t xml:space="preserve"> </w:t>
            </w:r>
            <w:r w:rsidRPr="00805CAE">
              <w:rPr>
                <w:rFonts w:eastAsia="Calibri" w:cs="Arial"/>
                <w:sz w:val="16"/>
                <w:szCs w:val="16"/>
              </w:rPr>
              <w:t>for</w:t>
            </w:r>
            <w:r w:rsidR="00A72A3A" w:rsidRPr="00805CAE">
              <w:rPr>
                <w:rFonts w:eastAsia="Calibri" w:cs="Arial"/>
                <w:sz w:val="16"/>
                <w:szCs w:val="16"/>
              </w:rPr>
              <w:t xml:space="preserve"> </w:t>
            </w:r>
            <w:r w:rsidRPr="00805CAE">
              <w:rPr>
                <w:rFonts w:eastAsia="Calibri" w:cs="Arial"/>
                <w:sz w:val="16"/>
                <w:szCs w:val="16"/>
              </w:rPr>
              <w:t>a</w:t>
            </w:r>
            <w:r w:rsidR="00A72A3A" w:rsidRPr="00805CAE">
              <w:rPr>
                <w:rFonts w:eastAsia="Calibri" w:cs="Arial"/>
                <w:sz w:val="16"/>
                <w:szCs w:val="16"/>
              </w:rPr>
              <w:t xml:space="preserve"> </w:t>
            </w:r>
            <w:r w:rsidRPr="00805CAE">
              <w:rPr>
                <w:rFonts w:eastAsia="Calibri" w:cs="Arial"/>
                <w:sz w:val="16"/>
                <w:szCs w:val="16"/>
              </w:rPr>
              <w:t>Connection</w:t>
            </w:r>
            <w:r w:rsidR="00A72A3A" w:rsidRPr="00805CAE">
              <w:rPr>
                <w:rFonts w:eastAsia="Calibri" w:cs="Arial"/>
                <w:sz w:val="16"/>
                <w:szCs w:val="16"/>
              </w:rPr>
              <w:t xml:space="preserve"> </w:t>
            </w:r>
            <w:r w:rsidRPr="00805CAE">
              <w:rPr>
                <w:rFonts w:eastAsia="Calibri" w:cs="Arial"/>
                <w:sz w:val="16"/>
                <w:szCs w:val="16"/>
              </w:rPr>
              <w:t>between</w:t>
            </w:r>
            <w:r w:rsidR="00A72A3A" w:rsidRPr="00805CAE">
              <w:rPr>
                <w:rFonts w:eastAsia="Calibri" w:cs="Arial"/>
                <w:sz w:val="16"/>
                <w:szCs w:val="16"/>
              </w:rPr>
              <w:t xml:space="preserve"> </w:t>
            </w:r>
            <w:r w:rsidRPr="00805CAE">
              <w:rPr>
                <w:rFonts w:eastAsia="Calibri" w:cs="Arial"/>
                <w:sz w:val="16"/>
                <w:szCs w:val="16"/>
              </w:rPr>
              <w:t>two</w:t>
            </w:r>
            <w:r w:rsidR="00A72A3A" w:rsidRPr="00805CAE">
              <w:rPr>
                <w:rFonts w:eastAsia="Calibri" w:cs="Arial"/>
                <w:sz w:val="16"/>
                <w:szCs w:val="16"/>
              </w:rPr>
              <w:t xml:space="preserve"> </w:t>
            </w:r>
            <w:r w:rsidRPr="00805CAE">
              <w:rPr>
                <w:rFonts w:eastAsia="Calibri" w:cs="Arial"/>
                <w:sz w:val="16"/>
                <w:szCs w:val="16"/>
              </w:rPr>
              <w:t>STP’s</w:t>
            </w:r>
            <w:r w:rsidR="00A72A3A" w:rsidRPr="00805CAE">
              <w:rPr>
                <w:rFonts w:eastAsia="Calibri" w:cs="Arial"/>
                <w:sz w:val="16"/>
                <w:szCs w:val="16"/>
              </w:rPr>
              <w:t xml:space="preserve"> </w:t>
            </w:r>
            <w:r w:rsidRPr="00805CAE">
              <w:rPr>
                <w:rFonts w:eastAsia="Calibri" w:cs="Arial"/>
                <w:sz w:val="16"/>
                <w:szCs w:val="16"/>
              </w:rPr>
              <w:t>constrained</w:t>
            </w:r>
            <w:r w:rsidR="00A72A3A" w:rsidRPr="00805CAE">
              <w:rPr>
                <w:rFonts w:eastAsia="Calibri" w:cs="Arial"/>
                <w:sz w:val="16"/>
                <w:szCs w:val="16"/>
              </w:rPr>
              <w:t xml:space="preserve"> </w:t>
            </w:r>
            <w:r w:rsidRPr="00805CAE">
              <w:rPr>
                <w:rFonts w:eastAsia="Calibri" w:cs="Arial"/>
                <w:sz w:val="16"/>
                <w:szCs w:val="16"/>
              </w:rPr>
              <w:t>by</w:t>
            </w:r>
            <w:r w:rsidR="00A72A3A" w:rsidRPr="00805CAE">
              <w:rPr>
                <w:rFonts w:eastAsia="Calibri" w:cs="Arial"/>
                <w:sz w:val="16"/>
                <w:szCs w:val="16"/>
              </w:rPr>
              <w:t xml:space="preserve"> </w:t>
            </w:r>
            <w:r w:rsidRPr="00805CAE">
              <w:rPr>
                <w:rFonts w:eastAsia="Calibri" w:cs="Arial"/>
                <w:sz w:val="16"/>
                <w:szCs w:val="16"/>
              </w:rPr>
              <w:t>certain</w:t>
            </w:r>
            <w:r w:rsidR="00A72A3A" w:rsidRPr="00805CAE">
              <w:rPr>
                <w:rFonts w:eastAsia="Calibri" w:cs="Arial"/>
                <w:sz w:val="16"/>
                <w:szCs w:val="16"/>
              </w:rPr>
              <w:t xml:space="preserve"> </w:t>
            </w:r>
            <w:r w:rsidRPr="00805CAE">
              <w:rPr>
                <w:rFonts w:eastAsia="Calibri" w:cs="Arial"/>
                <w:sz w:val="16"/>
                <w:szCs w:val="16"/>
              </w:rPr>
              <w:t>service</w:t>
            </w:r>
            <w:r w:rsidR="00A72A3A" w:rsidRPr="00805CAE">
              <w:rPr>
                <w:rFonts w:eastAsia="Calibri" w:cs="Arial"/>
                <w:sz w:val="16"/>
                <w:szCs w:val="16"/>
              </w:rPr>
              <w:t xml:space="preserve"> </w:t>
            </w:r>
            <w:r w:rsidRPr="00805CAE">
              <w:rPr>
                <w:rFonts w:eastAsia="Calibri" w:cs="Arial"/>
                <w:sz w:val="16"/>
                <w:szCs w:val="16"/>
              </w:rPr>
              <w:t>parameters.</w:t>
            </w:r>
            <w:r w:rsidR="00A72A3A" w:rsidRPr="00805CAE">
              <w:rPr>
                <w:rFonts w:cs="Arial"/>
                <w:sz w:val="16"/>
                <w:szCs w:val="16"/>
              </w:rPr>
              <w:t xml:space="preserve"> </w:t>
            </w:r>
            <w:r w:rsidR="000003A0" w:rsidRPr="00805CAE">
              <w:rPr>
                <w:rFonts w:cs="Arial"/>
                <w:sz w:val="16"/>
                <w:szCs w:val="16"/>
              </w:rPr>
              <w:t>The</w:t>
            </w:r>
            <w:r w:rsidR="00A72A3A" w:rsidRPr="00805CAE">
              <w:rPr>
                <w:rFonts w:cs="Arial"/>
                <w:sz w:val="16"/>
                <w:szCs w:val="16"/>
              </w:rPr>
              <w:t xml:space="preserve"> </w:t>
            </w:r>
            <w:r w:rsidRPr="00805CAE">
              <w:rPr>
                <w:rFonts w:cs="Arial"/>
                <w:sz w:val="16"/>
                <w:szCs w:val="16"/>
              </w:rPr>
              <w:t>PA</w:t>
            </w:r>
            <w:r w:rsidR="00A72A3A" w:rsidRPr="00805CAE">
              <w:rPr>
                <w:rFonts w:cs="Arial"/>
                <w:sz w:val="16"/>
                <w:szCs w:val="16"/>
              </w:rPr>
              <w:t xml:space="preserve"> </w:t>
            </w:r>
            <w:r w:rsidR="0008780B" w:rsidRPr="00805CAE">
              <w:rPr>
                <w:rFonts w:cs="Arial"/>
                <w:sz w:val="16"/>
                <w:szCs w:val="16"/>
              </w:rPr>
              <w:t>should</w:t>
            </w:r>
            <w:r w:rsidR="00A72A3A" w:rsidRPr="00805CAE">
              <w:rPr>
                <w:rFonts w:cs="Arial"/>
                <w:sz w:val="16"/>
                <w:szCs w:val="16"/>
              </w:rPr>
              <w:t xml:space="preserve"> </w:t>
            </w:r>
            <w:r w:rsidRPr="00805CAE">
              <w:rPr>
                <w:rFonts w:cs="Arial"/>
                <w:sz w:val="16"/>
                <w:szCs w:val="16"/>
              </w:rPr>
              <w:t>return</w:t>
            </w:r>
            <w:r w:rsidR="00A72A3A" w:rsidRPr="00805CAE">
              <w:rPr>
                <w:rFonts w:cs="Arial"/>
                <w:sz w:val="16"/>
                <w:szCs w:val="16"/>
              </w:rPr>
              <w:t xml:space="preserve"> </w:t>
            </w:r>
            <w:r w:rsidR="0008780B" w:rsidRPr="00805CAE">
              <w:rPr>
                <w:rFonts w:cs="Arial"/>
                <w:sz w:val="16"/>
                <w:szCs w:val="16"/>
              </w:rPr>
              <w:t>a</w:t>
            </w:r>
            <w:r w:rsidR="00A72A3A" w:rsidRPr="00805CAE">
              <w:rPr>
                <w:rFonts w:cs="Arial"/>
                <w:sz w:val="16"/>
                <w:szCs w:val="16"/>
              </w:rPr>
              <w:t xml:space="preserve"> </w:t>
            </w:r>
            <w:r w:rsidRPr="00805CAE">
              <w:rPr>
                <w:rFonts w:cs="Arial"/>
                <w:i/>
                <w:sz w:val="16"/>
                <w:szCs w:val="16"/>
              </w:rPr>
              <w:t>connectionID</w:t>
            </w:r>
            <w:r w:rsidR="00A72A3A" w:rsidRPr="00805CAE">
              <w:rPr>
                <w:rFonts w:cs="Arial"/>
                <w:sz w:val="16"/>
                <w:szCs w:val="16"/>
              </w:rPr>
              <w:t xml:space="preserve"> </w:t>
            </w:r>
            <w:r w:rsidRPr="00805CAE">
              <w:rPr>
                <w:rFonts w:cs="Arial"/>
                <w:sz w:val="16"/>
                <w:szCs w:val="16"/>
              </w:rPr>
              <w:t>in</w:t>
            </w:r>
            <w:r w:rsidR="00A72A3A" w:rsidRPr="00805CAE">
              <w:rPr>
                <w:rFonts w:cs="Arial"/>
                <w:sz w:val="16"/>
                <w:szCs w:val="16"/>
              </w:rPr>
              <w:t xml:space="preserve"> </w:t>
            </w:r>
            <w:r w:rsidRPr="00805CAE">
              <w:rPr>
                <w:rFonts w:cs="Arial"/>
                <w:sz w:val="16"/>
                <w:szCs w:val="16"/>
              </w:rPr>
              <w:t>the</w:t>
            </w:r>
            <w:r w:rsidR="00A72A3A" w:rsidRPr="00805CAE">
              <w:rPr>
                <w:rFonts w:cs="Arial"/>
                <w:sz w:val="16"/>
                <w:szCs w:val="16"/>
              </w:rPr>
              <w:t xml:space="preserve"> </w:t>
            </w:r>
            <w:r w:rsidRPr="00805CAE">
              <w:rPr>
                <w:rFonts w:cs="Arial"/>
                <w:sz w:val="16"/>
                <w:szCs w:val="16"/>
              </w:rPr>
              <w:t>output</w:t>
            </w:r>
            <w:r w:rsidR="00A72A3A" w:rsidRPr="00805CAE">
              <w:rPr>
                <w:rFonts w:cs="Arial"/>
                <w:sz w:val="16"/>
                <w:szCs w:val="16"/>
              </w:rPr>
              <w:t xml:space="preserve"> </w:t>
            </w:r>
            <w:r w:rsidRPr="00805CAE">
              <w:rPr>
                <w:rFonts w:cs="Arial"/>
                <w:sz w:val="16"/>
                <w:szCs w:val="16"/>
              </w:rPr>
              <w:t>of</w:t>
            </w:r>
            <w:r w:rsidR="00A72A3A" w:rsidRPr="00805CAE">
              <w:rPr>
                <w:rFonts w:cs="Arial"/>
                <w:sz w:val="16"/>
                <w:szCs w:val="16"/>
              </w:rPr>
              <w:t xml:space="preserve"> </w:t>
            </w:r>
            <w:r w:rsidRPr="00805CAE">
              <w:rPr>
                <w:rFonts w:cs="Arial"/>
                <w:sz w:val="16"/>
                <w:szCs w:val="16"/>
              </w:rPr>
              <w:t>the</w:t>
            </w:r>
            <w:r w:rsidR="00A72A3A" w:rsidRPr="00805CAE">
              <w:rPr>
                <w:rFonts w:cs="Arial"/>
                <w:sz w:val="16"/>
                <w:szCs w:val="16"/>
              </w:rPr>
              <w:t xml:space="preserve"> </w:t>
            </w:r>
            <w:r w:rsidRPr="00805CAE">
              <w:rPr>
                <w:rFonts w:cs="Arial"/>
                <w:sz w:val="16"/>
                <w:szCs w:val="16"/>
              </w:rPr>
              <w:t>operation.</w:t>
            </w:r>
            <w:r w:rsidR="00A72A3A" w:rsidRPr="00805CAE">
              <w:rPr>
                <w:rFonts w:cs="Arial"/>
                <w:sz w:val="16"/>
                <w:szCs w:val="16"/>
              </w:rPr>
              <w:t xml:space="preserve"> </w:t>
            </w:r>
            <w:r w:rsidRPr="00805CAE">
              <w:rPr>
                <w:rFonts w:cs="Arial"/>
                <w:sz w:val="16"/>
                <w:szCs w:val="16"/>
              </w:rPr>
              <w:t>In</w:t>
            </w:r>
            <w:r w:rsidR="00A72A3A" w:rsidRPr="00805CAE">
              <w:rPr>
                <w:rFonts w:cs="Arial"/>
                <w:sz w:val="16"/>
                <w:szCs w:val="16"/>
              </w:rPr>
              <w:t xml:space="preserve"> </w:t>
            </w:r>
            <w:r w:rsidRPr="00805CAE">
              <w:rPr>
                <w:rFonts w:cs="Arial"/>
                <w:sz w:val="16"/>
                <w:szCs w:val="16"/>
              </w:rPr>
              <w:t>this</w:t>
            </w:r>
            <w:r w:rsidR="00A72A3A" w:rsidRPr="00805CAE">
              <w:rPr>
                <w:rFonts w:cs="Arial"/>
                <w:sz w:val="16"/>
                <w:szCs w:val="16"/>
              </w:rPr>
              <w:t xml:space="preserve"> </w:t>
            </w:r>
            <w:r w:rsidRPr="00805CAE">
              <w:rPr>
                <w:rFonts w:cs="Arial"/>
                <w:sz w:val="16"/>
                <w:szCs w:val="16"/>
              </w:rPr>
              <w:t>case,</w:t>
            </w:r>
            <w:r w:rsidR="00A72A3A" w:rsidRPr="00805CAE">
              <w:rPr>
                <w:rFonts w:cs="Arial"/>
                <w:sz w:val="16"/>
                <w:szCs w:val="16"/>
              </w:rPr>
              <w:t xml:space="preserve"> </w:t>
            </w:r>
            <w:r w:rsidRPr="00805CAE">
              <w:rPr>
                <w:rFonts w:cs="Arial"/>
                <w:sz w:val="16"/>
                <w:szCs w:val="16"/>
              </w:rPr>
              <w:t>if</w:t>
            </w:r>
            <w:r w:rsidR="00A72A3A" w:rsidRPr="00805CAE">
              <w:rPr>
                <w:rFonts w:cs="Arial"/>
                <w:sz w:val="16"/>
                <w:szCs w:val="16"/>
              </w:rPr>
              <w:t xml:space="preserve"> </w:t>
            </w:r>
            <w:r w:rsidRPr="00805CAE">
              <w:rPr>
                <w:rFonts w:cs="Arial"/>
                <w:i/>
                <w:sz w:val="16"/>
                <w:szCs w:val="16"/>
              </w:rPr>
              <w:t>version</w:t>
            </w:r>
            <w:r w:rsidR="00A72A3A" w:rsidRPr="00805CAE">
              <w:rPr>
                <w:rFonts w:cs="Arial"/>
                <w:sz w:val="16"/>
                <w:szCs w:val="16"/>
              </w:rPr>
              <w:t xml:space="preserve"> </w:t>
            </w:r>
            <w:r w:rsidRPr="00805CAE">
              <w:rPr>
                <w:rFonts w:cs="Arial"/>
                <w:sz w:val="16"/>
                <w:szCs w:val="16"/>
              </w:rPr>
              <w:t>is</w:t>
            </w:r>
            <w:r w:rsidR="00A72A3A" w:rsidRPr="00805CAE">
              <w:rPr>
                <w:rFonts w:cs="Arial"/>
                <w:sz w:val="16"/>
                <w:szCs w:val="16"/>
              </w:rPr>
              <w:t xml:space="preserve"> </w:t>
            </w:r>
            <w:r w:rsidRPr="00805CAE">
              <w:rPr>
                <w:rFonts w:cs="Arial"/>
                <w:sz w:val="16"/>
                <w:szCs w:val="16"/>
              </w:rPr>
              <w:t>not</w:t>
            </w:r>
            <w:r w:rsidR="00A72A3A" w:rsidRPr="00805CAE">
              <w:rPr>
                <w:rFonts w:cs="Arial"/>
                <w:sz w:val="16"/>
                <w:szCs w:val="16"/>
              </w:rPr>
              <w:t xml:space="preserve"> </w:t>
            </w:r>
            <w:r w:rsidRPr="00805CAE">
              <w:rPr>
                <w:rFonts w:cs="Arial"/>
                <w:sz w:val="16"/>
                <w:szCs w:val="16"/>
              </w:rPr>
              <w:t>speci</w:t>
            </w:r>
            <w:r w:rsidR="0008780B" w:rsidRPr="00805CAE">
              <w:rPr>
                <w:rFonts w:cs="Arial"/>
                <w:sz w:val="16"/>
                <w:szCs w:val="16"/>
              </w:rPr>
              <w:t>fied,</w:t>
            </w:r>
            <w:r w:rsidR="00A72A3A" w:rsidRPr="00805CAE">
              <w:rPr>
                <w:rFonts w:cs="Arial"/>
                <w:sz w:val="16"/>
                <w:szCs w:val="16"/>
              </w:rPr>
              <w:t xml:space="preserve"> </w:t>
            </w:r>
            <w:r w:rsidR="0008780B" w:rsidRPr="00805CAE">
              <w:rPr>
                <w:rFonts w:cs="Arial"/>
                <w:sz w:val="16"/>
                <w:szCs w:val="16"/>
              </w:rPr>
              <w:t>the</w:t>
            </w:r>
            <w:r w:rsidR="00A72A3A" w:rsidRPr="00805CAE">
              <w:rPr>
                <w:rFonts w:cs="Arial"/>
                <w:sz w:val="16"/>
                <w:szCs w:val="16"/>
              </w:rPr>
              <w:t xml:space="preserve"> </w:t>
            </w:r>
            <w:r w:rsidR="0008780B" w:rsidRPr="00805CAE">
              <w:rPr>
                <w:rFonts w:cs="Arial"/>
                <w:sz w:val="16"/>
                <w:szCs w:val="16"/>
              </w:rPr>
              <w:t>RA</w:t>
            </w:r>
            <w:r w:rsidR="00A72A3A" w:rsidRPr="00805CAE">
              <w:rPr>
                <w:rFonts w:cs="Arial"/>
                <w:sz w:val="16"/>
                <w:szCs w:val="16"/>
              </w:rPr>
              <w:t xml:space="preserve"> </w:t>
            </w:r>
            <w:r w:rsidR="000003A0" w:rsidRPr="00805CAE">
              <w:rPr>
                <w:rFonts w:cs="Arial"/>
                <w:sz w:val="16"/>
                <w:szCs w:val="16"/>
              </w:rPr>
              <w:t>will</w:t>
            </w:r>
            <w:r w:rsidR="00A72A3A" w:rsidRPr="00805CAE">
              <w:rPr>
                <w:rFonts w:cs="Arial"/>
                <w:sz w:val="16"/>
                <w:szCs w:val="16"/>
              </w:rPr>
              <w:t xml:space="preserve"> </w:t>
            </w:r>
            <w:r w:rsidR="000003A0" w:rsidRPr="00805CAE">
              <w:rPr>
                <w:rFonts w:cs="Arial"/>
                <w:sz w:val="16"/>
                <w:szCs w:val="16"/>
              </w:rPr>
              <w:t>set</w:t>
            </w:r>
            <w:r w:rsidR="00A72A3A" w:rsidRPr="00805CAE">
              <w:rPr>
                <w:rFonts w:cs="Arial"/>
                <w:sz w:val="16"/>
                <w:szCs w:val="16"/>
              </w:rPr>
              <w:t xml:space="preserve"> </w:t>
            </w:r>
            <w:r w:rsidR="0008780B" w:rsidRPr="00805CAE">
              <w:rPr>
                <w:rFonts w:cs="Arial"/>
                <w:sz w:val="16"/>
                <w:szCs w:val="16"/>
              </w:rPr>
              <w:t>this</w:t>
            </w:r>
            <w:r w:rsidR="00A72A3A" w:rsidRPr="00805CAE">
              <w:rPr>
                <w:rFonts w:cs="Arial"/>
                <w:sz w:val="16"/>
                <w:szCs w:val="16"/>
              </w:rPr>
              <w:t xml:space="preserve"> </w:t>
            </w:r>
            <w:r w:rsidR="0008780B" w:rsidRPr="00805CAE">
              <w:rPr>
                <w:rFonts w:cs="Arial"/>
                <w:sz w:val="16"/>
                <w:szCs w:val="16"/>
              </w:rPr>
              <w:t>by</w:t>
            </w:r>
            <w:r w:rsidR="00A72A3A" w:rsidRPr="00805CAE">
              <w:rPr>
                <w:rFonts w:cs="Arial"/>
                <w:sz w:val="16"/>
                <w:szCs w:val="16"/>
              </w:rPr>
              <w:t xml:space="preserve"> </w:t>
            </w:r>
            <w:r w:rsidR="0008780B" w:rsidRPr="00805CAE">
              <w:rPr>
                <w:rFonts w:cs="Arial"/>
                <w:sz w:val="16"/>
                <w:szCs w:val="16"/>
              </w:rPr>
              <w:t>default</w:t>
            </w:r>
            <w:r w:rsidR="00A72A3A" w:rsidRPr="00805CAE">
              <w:rPr>
                <w:rFonts w:cs="Arial"/>
                <w:sz w:val="16"/>
                <w:szCs w:val="16"/>
              </w:rPr>
              <w:t xml:space="preserve"> </w:t>
            </w:r>
            <w:r w:rsidRPr="00805CAE">
              <w:rPr>
                <w:rFonts w:cs="Arial"/>
                <w:sz w:val="16"/>
                <w:szCs w:val="16"/>
              </w:rPr>
              <w:t>to</w:t>
            </w:r>
            <w:r w:rsidR="00A72A3A" w:rsidRPr="00805CAE">
              <w:rPr>
                <w:rFonts w:cs="Arial"/>
                <w:sz w:val="16"/>
                <w:szCs w:val="16"/>
              </w:rPr>
              <w:t xml:space="preserve"> </w:t>
            </w:r>
            <w:r w:rsidRPr="00805CAE">
              <w:rPr>
                <w:rFonts w:cs="Arial"/>
                <w:sz w:val="16"/>
                <w:szCs w:val="16"/>
              </w:rPr>
              <w:t>0.</w:t>
            </w:r>
          </w:p>
          <w:p w14:paraId="379B5F5A" w14:textId="77777777" w:rsidR="001D4931" w:rsidRPr="00805CAE" w:rsidRDefault="001D4931" w:rsidP="001D4931">
            <w:pPr>
              <w:rPr>
                <w:rFonts w:cs="Arial"/>
                <w:sz w:val="16"/>
                <w:szCs w:val="16"/>
              </w:rPr>
            </w:pPr>
            <w:r w:rsidRPr="00805CAE">
              <w:rPr>
                <w:rFonts w:cs="Arial"/>
                <w:sz w:val="16"/>
                <w:szCs w:val="16"/>
              </w:rPr>
              <w:t>If</w:t>
            </w:r>
            <w:r w:rsidR="00A72A3A" w:rsidRPr="00805CAE">
              <w:rPr>
                <w:rFonts w:cs="Arial"/>
                <w:sz w:val="16"/>
                <w:szCs w:val="16"/>
              </w:rPr>
              <w:t xml:space="preserve"> </w:t>
            </w:r>
            <w:r w:rsidR="0008780B" w:rsidRPr="00805CAE">
              <w:rPr>
                <w:rFonts w:cs="Arial"/>
                <w:sz w:val="16"/>
                <w:szCs w:val="16"/>
              </w:rPr>
              <w:t>a</w:t>
            </w:r>
            <w:r w:rsidR="00A72A3A" w:rsidRPr="00805CAE">
              <w:rPr>
                <w:rFonts w:cs="Arial"/>
                <w:sz w:val="16"/>
                <w:szCs w:val="16"/>
              </w:rPr>
              <w:t xml:space="preserve"> </w:t>
            </w:r>
            <w:r w:rsidRPr="00805CAE">
              <w:rPr>
                <w:rFonts w:cs="Arial"/>
                <w:i/>
                <w:sz w:val="16"/>
                <w:szCs w:val="16"/>
              </w:rPr>
              <w:t>connection_ID</w:t>
            </w:r>
            <w:r w:rsidR="00A72A3A" w:rsidRPr="00805CAE">
              <w:rPr>
                <w:rFonts w:cs="Arial"/>
                <w:sz w:val="16"/>
                <w:szCs w:val="16"/>
              </w:rPr>
              <w:t xml:space="preserve"> </w:t>
            </w:r>
            <w:r w:rsidRPr="00805CAE">
              <w:rPr>
                <w:rFonts w:cs="Arial"/>
                <w:sz w:val="16"/>
                <w:szCs w:val="16"/>
              </w:rPr>
              <w:t>is</w:t>
            </w:r>
            <w:r w:rsidR="00A72A3A" w:rsidRPr="00805CAE">
              <w:rPr>
                <w:rFonts w:cs="Arial"/>
                <w:sz w:val="16"/>
                <w:szCs w:val="16"/>
              </w:rPr>
              <w:t xml:space="preserve"> </w:t>
            </w:r>
            <w:r w:rsidRPr="00805CAE">
              <w:rPr>
                <w:rFonts w:cs="Arial"/>
                <w:sz w:val="16"/>
                <w:szCs w:val="16"/>
              </w:rPr>
              <w:t>specified,</w:t>
            </w:r>
            <w:r w:rsidR="00A72A3A" w:rsidRPr="00805CAE">
              <w:rPr>
                <w:rFonts w:cs="Arial"/>
                <w:sz w:val="16"/>
                <w:szCs w:val="16"/>
              </w:rPr>
              <w:t xml:space="preserve"> </w:t>
            </w:r>
            <w:r w:rsidRPr="00805CAE">
              <w:rPr>
                <w:rFonts w:cs="Arial"/>
                <w:sz w:val="16"/>
                <w:szCs w:val="16"/>
              </w:rPr>
              <w:t>this</w:t>
            </w:r>
            <w:r w:rsidR="00A72A3A" w:rsidRPr="00805CAE">
              <w:rPr>
                <w:rFonts w:cs="Arial"/>
                <w:sz w:val="16"/>
                <w:szCs w:val="16"/>
              </w:rPr>
              <w:t xml:space="preserve"> </w:t>
            </w:r>
            <w:r w:rsidRPr="00805CAE">
              <w:rPr>
                <w:rFonts w:cs="Arial"/>
                <w:sz w:val="16"/>
                <w:szCs w:val="16"/>
              </w:rPr>
              <w:t>is</w:t>
            </w:r>
            <w:r w:rsidR="00A72A3A" w:rsidRPr="00805CAE">
              <w:rPr>
                <w:rFonts w:cs="Arial"/>
                <w:sz w:val="16"/>
                <w:szCs w:val="16"/>
              </w:rPr>
              <w:t xml:space="preserve"> </w:t>
            </w:r>
            <w:r w:rsidR="0008780B" w:rsidRPr="00805CAE">
              <w:rPr>
                <w:rFonts w:cs="Arial"/>
                <w:sz w:val="16"/>
                <w:szCs w:val="16"/>
              </w:rPr>
              <w:t>considered</w:t>
            </w:r>
            <w:r w:rsidR="00A72A3A" w:rsidRPr="00805CAE">
              <w:rPr>
                <w:rFonts w:cs="Arial"/>
                <w:sz w:val="16"/>
                <w:szCs w:val="16"/>
              </w:rPr>
              <w:t xml:space="preserve"> </w:t>
            </w:r>
            <w:r w:rsidR="0008780B" w:rsidRPr="00805CAE">
              <w:rPr>
                <w:rFonts w:cs="Arial"/>
                <w:sz w:val="16"/>
                <w:szCs w:val="16"/>
              </w:rPr>
              <w:t>to</w:t>
            </w:r>
            <w:r w:rsidR="00A72A3A" w:rsidRPr="00805CAE">
              <w:rPr>
                <w:rFonts w:cs="Arial"/>
                <w:sz w:val="16"/>
                <w:szCs w:val="16"/>
              </w:rPr>
              <w:t xml:space="preserve"> </w:t>
            </w:r>
            <w:r w:rsidR="0008780B" w:rsidRPr="00805CAE">
              <w:rPr>
                <w:rFonts w:cs="Arial"/>
                <w:sz w:val="16"/>
                <w:szCs w:val="16"/>
              </w:rPr>
              <w:t>be</w:t>
            </w:r>
            <w:r w:rsidR="00A72A3A" w:rsidRPr="00805CAE">
              <w:rPr>
                <w:rFonts w:cs="Arial"/>
                <w:sz w:val="16"/>
                <w:szCs w:val="16"/>
              </w:rPr>
              <w:t xml:space="preserve"> </w:t>
            </w:r>
            <w:r w:rsidRPr="00805CAE">
              <w:rPr>
                <w:rFonts w:cs="Arial"/>
                <w:sz w:val="16"/>
                <w:szCs w:val="16"/>
              </w:rPr>
              <w:t>a</w:t>
            </w:r>
            <w:r w:rsidR="00A72A3A" w:rsidRPr="00805CAE">
              <w:rPr>
                <w:rFonts w:cs="Arial"/>
                <w:sz w:val="16"/>
                <w:szCs w:val="16"/>
              </w:rPr>
              <w:t xml:space="preserve"> </w:t>
            </w:r>
            <w:r w:rsidRPr="00805CAE">
              <w:rPr>
                <w:rFonts w:cs="Arial"/>
                <w:sz w:val="16"/>
                <w:szCs w:val="16"/>
              </w:rPr>
              <w:t>request</w:t>
            </w:r>
            <w:r w:rsidR="00A72A3A" w:rsidRPr="00805CAE">
              <w:rPr>
                <w:rFonts w:cs="Arial"/>
                <w:sz w:val="16"/>
                <w:szCs w:val="16"/>
              </w:rPr>
              <w:t xml:space="preserve"> </w:t>
            </w:r>
            <w:r w:rsidRPr="00805CAE">
              <w:rPr>
                <w:rFonts w:cs="Arial"/>
                <w:sz w:val="16"/>
                <w:szCs w:val="16"/>
              </w:rPr>
              <w:t>to</w:t>
            </w:r>
            <w:r w:rsidR="00A72A3A" w:rsidRPr="00805CAE">
              <w:rPr>
                <w:rFonts w:cs="Arial"/>
                <w:sz w:val="16"/>
                <w:szCs w:val="16"/>
              </w:rPr>
              <w:t xml:space="preserve"> </w:t>
            </w:r>
            <w:r w:rsidRPr="00805CAE">
              <w:rPr>
                <w:rFonts w:cs="Arial"/>
                <w:sz w:val="16"/>
                <w:szCs w:val="16"/>
              </w:rPr>
              <w:t>modif</w:t>
            </w:r>
            <w:r w:rsidR="000003A0" w:rsidRPr="00805CAE">
              <w:rPr>
                <w:rFonts w:cs="Arial"/>
                <w:sz w:val="16"/>
                <w:szCs w:val="16"/>
              </w:rPr>
              <w:t>y</w:t>
            </w:r>
            <w:r w:rsidR="00A72A3A" w:rsidRPr="00805CAE">
              <w:rPr>
                <w:rFonts w:cs="Arial"/>
                <w:sz w:val="16"/>
                <w:szCs w:val="16"/>
              </w:rPr>
              <w:t xml:space="preserve"> </w:t>
            </w:r>
            <w:r w:rsidR="000003A0" w:rsidRPr="00805CAE">
              <w:rPr>
                <w:rFonts w:cs="Arial"/>
                <w:sz w:val="16"/>
                <w:szCs w:val="16"/>
              </w:rPr>
              <w:t>an</w:t>
            </w:r>
            <w:r w:rsidR="00A72A3A" w:rsidRPr="00805CAE">
              <w:rPr>
                <w:rFonts w:cs="Arial"/>
                <w:sz w:val="16"/>
                <w:szCs w:val="16"/>
              </w:rPr>
              <w:t xml:space="preserve"> </w:t>
            </w:r>
            <w:r w:rsidR="000003A0" w:rsidRPr="00805CAE">
              <w:rPr>
                <w:rFonts w:cs="Arial"/>
                <w:sz w:val="16"/>
                <w:szCs w:val="16"/>
              </w:rPr>
              <w:t>existing</w:t>
            </w:r>
            <w:r w:rsidR="00A72A3A" w:rsidRPr="00805CAE">
              <w:rPr>
                <w:rFonts w:cs="Arial"/>
                <w:sz w:val="16"/>
                <w:szCs w:val="16"/>
              </w:rPr>
              <w:t xml:space="preserve"> </w:t>
            </w:r>
            <w:r w:rsidR="000003A0" w:rsidRPr="00805CAE">
              <w:rPr>
                <w:rFonts w:cs="Arial"/>
                <w:sz w:val="16"/>
                <w:szCs w:val="16"/>
              </w:rPr>
              <w:t>reservation</w:t>
            </w:r>
            <w:r w:rsidR="00A72A3A" w:rsidRPr="00805CAE">
              <w:rPr>
                <w:rFonts w:cs="Arial"/>
                <w:sz w:val="16"/>
                <w:szCs w:val="16"/>
              </w:rPr>
              <w:t xml:space="preserve"> </w:t>
            </w:r>
            <w:r w:rsidR="000003A0" w:rsidRPr="00805CAE">
              <w:rPr>
                <w:rFonts w:cs="Arial"/>
                <w:sz w:val="16"/>
                <w:szCs w:val="16"/>
              </w:rPr>
              <w:t>of</w:t>
            </w:r>
            <w:r w:rsidR="00A72A3A" w:rsidRPr="00805CAE">
              <w:rPr>
                <w:rFonts w:cs="Arial"/>
                <w:sz w:val="16"/>
                <w:szCs w:val="16"/>
              </w:rPr>
              <w:t xml:space="preserve"> </w:t>
            </w:r>
            <w:r w:rsidR="000003A0" w:rsidRPr="00805CAE">
              <w:rPr>
                <w:rFonts w:cs="Arial"/>
                <w:sz w:val="16"/>
                <w:szCs w:val="16"/>
              </w:rPr>
              <w:t>a</w:t>
            </w:r>
            <w:r w:rsidR="00A72A3A" w:rsidRPr="00805CAE">
              <w:rPr>
                <w:rFonts w:cs="Arial"/>
                <w:sz w:val="16"/>
                <w:szCs w:val="16"/>
              </w:rPr>
              <w:t xml:space="preserve"> </w:t>
            </w:r>
            <w:r w:rsidR="000003A0" w:rsidRPr="00805CAE">
              <w:rPr>
                <w:rFonts w:cs="Arial"/>
                <w:sz w:val="16"/>
                <w:szCs w:val="16"/>
              </w:rPr>
              <w:t>C</w:t>
            </w:r>
            <w:r w:rsidRPr="00805CAE">
              <w:rPr>
                <w:rFonts w:cs="Arial"/>
                <w:sz w:val="16"/>
                <w:szCs w:val="16"/>
              </w:rPr>
              <w:t>onnection.</w:t>
            </w:r>
            <w:r w:rsidR="00A72A3A" w:rsidRPr="00805CAE">
              <w:rPr>
                <w:rFonts w:cs="Arial"/>
                <w:sz w:val="16"/>
                <w:szCs w:val="16"/>
              </w:rPr>
              <w:t xml:space="preserve"> </w:t>
            </w:r>
            <w:r w:rsidRPr="00805CAE">
              <w:rPr>
                <w:rFonts w:cs="Arial"/>
                <w:sz w:val="16"/>
                <w:szCs w:val="16"/>
              </w:rPr>
              <w:t>In</w:t>
            </w:r>
            <w:r w:rsidR="00A72A3A" w:rsidRPr="00805CAE">
              <w:rPr>
                <w:rFonts w:cs="Arial"/>
                <w:sz w:val="16"/>
                <w:szCs w:val="16"/>
              </w:rPr>
              <w:t xml:space="preserve"> </w:t>
            </w:r>
            <w:r w:rsidRPr="00805CAE">
              <w:rPr>
                <w:rFonts w:cs="Arial"/>
                <w:sz w:val="16"/>
                <w:szCs w:val="16"/>
              </w:rPr>
              <w:t>CSv2.0,</w:t>
            </w:r>
            <w:r w:rsidR="00A72A3A" w:rsidRPr="00805CAE">
              <w:rPr>
                <w:rFonts w:cs="Arial"/>
                <w:sz w:val="16"/>
                <w:szCs w:val="16"/>
              </w:rPr>
              <w:t xml:space="preserve"> </w:t>
            </w:r>
            <w:r w:rsidRPr="00805CAE">
              <w:rPr>
                <w:rFonts w:cs="Arial"/>
                <w:sz w:val="16"/>
                <w:szCs w:val="16"/>
              </w:rPr>
              <w:t>modification</w:t>
            </w:r>
            <w:r w:rsidR="00A72A3A" w:rsidRPr="00805CAE">
              <w:rPr>
                <w:rFonts w:cs="Arial"/>
                <w:sz w:val="16"/>
                <w:szCs w:val="16"/>
              </w:rPr>
              <w:t xml:space="preserve"> </w:t>
            </w:r>
            <w:r w:rsidRPr="00805CAE">
              <w:rPr>
                <w:rFonts w:cs="Arial"/>
                <w:sz w:val="16"/>
                <w:szCs w:val="16"/>
              </w:rPr>
              <w:t>of</w:t>
            </w:r>
            <w:r w:rsidR="00A72A3A" w:rsidRPr="00805CAE">
              <w:rPr>
                <w:rFonts w:cs="Arial"/>
                <w:sz w:val="16"/>
                <w:szCs w:val="16"/>
              </w:rPr>
              <w:t xml:space="preserve"> </w:t>
            </w:r>
            <w:r w:rsidRPr="00805CAE">
              <w:rPr>
                <w:rFonts w:cs="Arial"/>
                <w:i/>
                <w:sz w:val="16"/>
                <w:szCs w:val="16"/>
              </w:rPr>
              <w:t>startTime</w:t>
            </w:r>
            <w:r w:rsidRPr="00805CAE">
              <w:rPr>
                <w:rFonts w:cs="Arial"/>
                <w:sz w:val="16"/>
                <w:szCs w:val="16"/>
              </w:rPr>
              <w:t>,</w:t>
            </w:r>
            <w:r w:rsidR="00A72A3A" w:rsidRPr="00805CAE">
              <w:rPr>
                <w:rFonts w:cs="Arial"/>
                <w:sz w:val="16"/>
                <w:szCs w:val="16"/>
              </w:rPr>
              <w:t xml:space="preserve"> </w:t>
            </w:r>
            <w:r w:rsidRPr="00805CAE">
              <w:rPr>
                <w:rFonts w:cs="Arial"/>
                <w:i/>
                <w:sz w:val="16"/>
                <w:szCs w:val="16"/>
              </w:rPr>
              <w:t>endTime</w:t>
            </w:r>
            <w:r w:rsidR="00A72A3A" w:rsidRPr="00805CAE">
              <w:rPr>
                <w:rFonts w:cs="Arial"/>
                <w:sz w:val="16"/>
                <w:szCs w:val="16"/>
              </w:rPr>
              <w:t xml:space="preserve"> </w:t>
            </w:r>
            <w:r w:rsidRPr="00805CAE">
              <w:rPr>
                <w:rFonts w:cs="Arial"/>
                <w:sz w:val="16"/>
                <w:szCs w:val="16"/>
              </w:rPr>
              <w:t>and</w:t>
            </w:r>
            <w:r w:rsidR="00A72A3A" w:rsidRPr="00805CAE">
              <w:rPr>
                <w:rFonts w:cs="Arial"/>
                <w:sz w:val="16"/>
                <w:szCs w:val="16"/>
              </w:rPr>
              <w:t xml:space="preserve"> </w:t>
            </w:r>
            <w:r w:rsidRPr="00805CAE">
              <w:rPr>
                <w:rFonts w:cs="Arial"/>
                <w:i/>
                <w:sz w:val="16"/>
                <w:szCs w:val="16"/>
              </w:rPr>
              <w:t>bandwidth</w:t>
            </w:r>
            <w:r w:rsidR="00A72A3A" w:rsidRPr="00805CAE">
              <w:rPr>
                <w:rFonts w:cs="Arial"/>
                <w:sz w:val="16"/>
                <w:szCs w:val="16"/>
              </w:rPr>
              <w:t xml:space="preserve"> </w:t>
            </w:r>
            <w:r w:rsidRPr="00805CAE">
              <w:rPr>
                <w:rFonts w:cs="Arial"/>
                <w:sz w:val="16"/>
                <w:szCs w:val="16"/>
              </w:rPr>
              <w:t>are</w:t>
            </w:r>
            <w:r w:rsidR="00A72A3A" w:rsidRPr="00805CAE">
              <w:rPr>
                <w:rFonts w:cs="Arial"/>
                <w:sz w:val="16"/>
                <w:szCs w:val="16"/>
              </w:rPr>
              <w:t xml:space="preserve"> </w:t>
            </w:r>
            <w:r w:rsidRPr="00805CAE">
              <w:rPr>
                <w:rFonts w:cs="Arial"/>
                <w:sz w:val="16"/>
                <w:szCs w:val="16"/>
              </w:rPr>
              <w:t>supported.</w:t>
            </w:r>
            <w:r w:rsidR="00A72A3A" w:rsidRPr="00805CAE">
              <w:rPr>
                <w:rFonts w:cs="Arial"/>
                <w:sz w:val="16"/>
                <w:szCs w:val="16"/>
              </w:rPr>
              <w:t xml:space="preserve"> </w:t>
            </w:r>
            <w:r w:rsidRPr="00805CAE">
              <w:rPr>
                <w:rFonts w:cs="Arial"/>
                <w:sz w:val="16"/>
                <w:szCs w:val="16"/>
              </w:rPr>
              <w:t>In</w:t>
            </w:r>
            <w:r w:rsidR="00A72A3A" w:rsidRPr="00805CAE">
              <w:rPr>
                <w:rFonts w:cs="Arial"/>
                <w:sz w:val="16"/>
                <w:szCs w:val="16"/>
              </w:rPr>
              <w:t xml:space="preserve"> </w:t>
            </w:r>
            <w:r w:rsidRPr="00805CAE">
              <w:rPr>
                <w:rFonts w:cs="Arial"/>
                <w:sz w:val="16"/>
                <w:szCs w:val="16"/>
              </w:rPr>
              <w:t>this</w:t>
            </w:r>
            <w:r w:rsidR="00A72A3A" w:rsidRPr="00805CAE">
              <w:rPr>
                <w:rFonts w:cs="Arial"/>
                <w:sz w:val="16"/>
                <w:szCs w:val="16"/>
              </w:rPr>
              <w:t xml:space="preserve"> </w:t>
            </w:r>
            <w:r w:rsidRPr="00805CAE">
              <w:rPr>
                <w:rFonts w:cs="Arial"/>
                <w:sz w:val="16"/>
                <w:szCs w:val="16"/>
              </w:rPr>
              <w:t>case,</w:t>
            </w:r>
            <w:r w:rsidR="00A72A3A" w:rsidRPr="00805CAE">
              <w:rPr>
                <w:rFonts w:cs="Arial"/>
                <w:sz w:val="16"/>
                <w:szCs w:val="16"/>
              </w:rPr>
              <w:t xml:space="preserve"> </w:t>
            </w:r>
            <w:r w:rsidRPr="00805CAE">
              <w:rPr>
                <w:rFonts w:cs="Arial"/>
                <w:sz w:val="16"/>
                <w:szCs w:val="16"/>
              </w:rPr>
              <w:t>if</w:t>
            </w:r>
            <w:r w:rsidR="00A72A3A" w:rsidRPr="00805CAE">
              <w:rPr>
                <w:rFonts w:cs="Arial"/>
                <w:sz w:val="16"/>
                <w:szCs w:val="16"/>
              </w:rPr>
              <w:t xml:space="preserve"> </w:t>
            </w:r>
            <w:r w:rsidRPr="00805CAE">
              <w:rPr>
                <w:rFonts w:cs="Arial"/>
                <w:i/>
                <w:sz w:val="16"/>
                <w:szCs w:val="16"/>
              </w:rPr>
              <w:t>version</w:t>
            </w:r>
            <w:r w:rsidR="00A72A3A" w:rsidRPr="00805CAE">
              <w:rPr>
                <w:rFonts w:cs="Arial"/>
                <w:sz w:val="16"/>
                <w:szCs w:val="16"/>
              </w:rPr>
              <w:t xml:space="preserve"> </w:t>
            </w:r>
            <w:r w:rsidRPr="00805CAE">
              <w:rPr>
                <w:rFonts w:cs="Arial"/>
                <w:sz w:val="16"/>
                <w:szCs w:val="16"/>
              </w:rPr>
              <w:t>is</w:t>
            </w:r>
            <w:r w:rsidR="00A72A3A" w:rsidRPr="00805CAE">
              <w:rPr>
                <w:rFonts w:cs="Arial"/>
                <w:sz w:val="16"/>
                <w:szCs w:val="16"/>
              </w:rPr>
              <w:t xml:space="preserve"> </w:t>
            </w:r>
            <w:r w:rsidRPr="00805CAE">
              <w:rPr>
                <w:rFonts w:cs="Arial"/>
                <w:sz w:val="16"/>
                <w:szCs w:val="16"/>
              </w:rPr>
              <w:t>not</w:t>
            </w:r>
            <w:r w:rsidR="00A72A3A" w:rsidRPr="00805CAE">
              <w:rPr>
                <w:rFonts w:cs="Arial"/>
                <w:sz w:val="16"/>
                <w:szCs w:val="16"/>
              </w:rPr>
              <w:t xml:space="preserve"> </w:t>
            </w:r>
            <w:r w:rsidRPr="00805CAE">
              <w:rPr>
                <w:rFonts w:cs="Arial"/>
                <w:sz w:val="16"/>
                <w:szCs w:val="16"/>
              </w:rPr>
              <w:t>specified,</w:t>
            </w:r>
            <w:r w:rsidR="00A72A3A" w:rsidRPr="00805CAE">
              <w:rPr>
                <w:rFonts w:cs="Arial"/>
                <w:sz w:val="16"/>
                <w:szCs w:val="16"/>
              </w:rPr>
              <w:t xml:space="preserve"> </w:t>
            </w:r>
            <w:r w:rsidRPr="00805CAE">
              <w:rPr>
                <w:rFonts w:cs="Arial"/>
                <w:sz w:val="16"/>
                <w:szCs w:val="16"/>
              </w:rPr>
              <w:t>it</w:t>
            </w:r>
            <w:r w:rsidR="00A72A3A" w:rsidRPr="00805CAE">
              <w:rPr>
                <w:rFonts w:cs="Arial"/>
                <w:sz w:val="16"/>
                <w:szCs w:val="16"/>
              </w:rPr>
              <w:t xml:space="preserve"> </w:t>
            </w:r>
            <w:r w:rsidRPr="00805CAE">
              <w:rPr>
                <w:rFonts w:cs="Arial"/>
                <w:sz w:val="16"/>
                <w:szCs w:val="16"/>
              </w:rPr>
              <w:t>is</w:t>
            </w:r>
            <w:r w:rsidR="00A72A3A" w:rsidRPr="00805CAE">
              <w:rPr>
                <w:rFonts w:cs="Arial"/>
                <w:sz w:val="16"/>
                <w:szCs w:val="16"/>
              </w:rPr>
              <w:t xml:space="preserve"> </w:t>
            </w:r>
            <w:r w:rsidR="000003A0" w:rsidRPr="00805CAE">
              <w:rPr>
                <w:rFonts w:cs="Arial"/>
                <w:sz w:val="16"/>
                <w:szCs w:val="16"/>
              </w:rPr>
              <w:t>considered</w:t>
            </w:r>
            <w:r w:rsidR="00A72A3A" w:rsidRPr="00805CAE">
              <w:rPr>
                <w:rFonts w:cs="Arial"/>
                <w:sz w:val="16"/>
                <w:szCs w:val="16"/>
              </w:rPr>
              <w:t xml:space="preserve"> </w:t>
            </w:r>
            <w:r w:rsidRPr="00805CAE">
              <w:rPr>
                <w:rFonts w:cs="Arial"/>
                <w:sz w:val="16"/>
                <w:szCs w:val="16"/>
              </w:rPr>
              <w:t>an</w:t>
            </w:r>
            <w:r w:rsidR="00A72A3A" w:rsidRPr="00805CAE">
              <w:rPr>
                <w:rFonts w:cs="Arial"/>
                <w:sz w:val="16"/>
                <w:szCs w:val="16"/>
              </w:rPr>
              <w:t xml:space="preserve"> </w:t>
            </w:r>
            <w:r w:rsidRPr="00805CAE">
              <w:rPr>
                <w:rFonts w:cs="Arial"/>
                <w:sz w:val="16"/>
                <w:szCs w:val="16"/>
              </w:rPr>
              <w:t>illegal</w:t>
            </w:r>
            <w:r w:rsidR="00A72A3A" w:rsidRPr="00805CAE">
              <w:rPr>
                <w:rFonts w:cs="Arial"/>
                <w:sz w:val="16"/>
                <w:szCs w:val="16"/>
              </w:rPr>
              <w:t xml:space="preserve"> </w:t>
            </w:r>
            <w:r w:rsidRPr="00805CAE">
              <w:rPr>
                <w:rFonts w:cs="Arial"/>
                <w:sz w:val="16"/>
                <w:szCs w:val="16"/>
              </w:rPr>
              <w:t>operation.</w:t>
            </w:r>
          </w:p>
          <w:p w14:paraId="5EA5C47A" w14:textId="77777777" w:rsidR="001D4931" w:rsidRPr="00805CAE" w:rsidRDefault="001D4931" w:rsidP="000003A0">
            <w:pPr>
              <w:rPr>
                <w:rFonts w:cs="Arial"/>
                <w:sz w:val="16"/>
                <w:szCs w:val="16"/>
              </w:rPr>
            </w:pPr>
            <w:r w:rsidRPr="00805CAE">
              <w:rPr>
                <w:rFonts w:cs="Arial"/>
                <w:sz w:val="16"/>
                <w:szCs w:val="16"/>
              </w:rPr>
              <w:t>In</w:t>
            </w:r>
            <w:r w:rsidR="00A72A3A" w:rsidRPr="00805CAE">
              <w:rPr>
                <w:rFonts w:cs="Arial"/>
                <w:sz w:val="16"/>
                <w:szCs w:val="16"/>
              </w:rPr>
              <w:t xml:space="preserve"> </w:t>
            </w:r>
            <w:r w:rsidRPr="00805CAE">
              <w:rPr>
                <w:rFonts w:cs="Arial"/>
                <w:sz w:val="16"/>
                <w:szCs w:val="16"/>
              </w:rPr>
              <w:t>this</w:t>
            </w:r>
            <w:r w:rsidR="00A72A3A" w:rsidRPr="00805CAE">
              <w:rPr>
                <w:rFonts w:cs="Arial"/>
                <w:sz w:val="16"/>
                <w:szCs w:val="16"/>
              </w:rPr>
              <w:t xml:space="preserve"> </w:t>
            </w:r>
            <w:r w:rsidRPr="00805CAE">
              <w:rPr>
                <w:rFonts w:cs="Arial"/>
                <w:sz w:val="16"/>
                <w:szCs w:val="16"/>
              </w:rPr>
              <w:t>operation,</w:t>
            </w:r>
            <w:r w:rsidR="00A72A3A" w:rsidRPr="00805CAE">
              <w:rPr>
                <w:rFonts w:cs="Arial"/>
                <w:sz w:val="16"/>
                <w:szCs w:val="16"/>
              </w:rPr>
              <w:t xml:space="preserve"> </w:t>
            </w:r>
            <w:r w:rsidRPr="00805CAE">
              <w:rPr>
                <w:rFonts w:cs="Arial"/>
                <w:sz w:val="16"/>
                <w:szCs w:val="16"/>
              </w:rPr>
              <w:t>PA</w:t>
            </w:r>
            <w:r w:rsidR="00A72A3A" w:rsidRPr="00805CAE">
              <w:rPr>
                <w:rFonts w:cs="Arial"/>
                <w:sz w:val="16"/>
                <w:szCs w:val="16"/>
              </w:rPr>
              <w:t xml:space="preserve"> </w:t>
            </w:r>
            <w:r w:rsidRPr="00805CAE">
              <w:rPr>
                <w:rFonts w:cs="Arial"/>
                <w:sz w:val="16"/>
                <w:szCs w:val="16"/>
              </w:rPr>
              <w:t>checks</w:t>
            </w:r>
            <w:r w:rsidR="00A72A3A" w:rsidRPr="00805CAE">
              <w:rPr>
                <w:rFonts w:cs="Arial"/>
                <w:sz w:val="16"/>
                <w:szCs w:val="16"/>
              </w:rPr>
              <w:t xml:space="preserve"> </w:t>
            </w:r>
            <w:r w:rsidR="000003A0" w:rsidRPr="00805CAE">
              <w:rPr>
                <w:rFonts w:cs="Arial"/>
                <w:sz w:val="16"/>
                <w:szCs w:val="16"/>
              </w:rPr>
              <w:t>the</w:t>
            </w:r>
            <w:r w:rsidR="00A72A3A" w:rsidRPr="00805CAE">
              <w:rPr>
                <w:rFonts w:cs="Arial"/>
                <w:sz w:val="16"/>
                <w:szCs w:val="16"/>
              </w:rPr>
              <w:t xml:space="preserve"> </w:t>
            </w:r>
            <w:r w:rsidRPr="00805CAE">
              <w:rPr>
                <w:rFonts w:cs="Arial"/>
                <w:sz w:val="16"/>
                <w:szCs w:val="16"/>
              </w:rPr>
              <w:t>availability</w:t>
            </w:r>
            <w:r w:rsidR="00A72A3A" w:rsidRPr="00805CAE">
              <w:rPr>
                <w:rFonts w:cs="Arial"/>
                <w:sz w:val="16"/>
                <w:szCs w:val="16"/>
              </w:rPr>
              <w:t xml:space="preserve"> </w:t>
            </w:r>
            <w:r w:rsidRPr="00805CAE">
              <w:rPr>
                <w:rFonts w:cs="Arial"/>
                <w:sz w:val="16"/>
                <w:szCs w:val="16"/>
              </w:rPr>
              <w:t>of</w:t>
            </w:r>
            <w:r w:rsidR="00A72A3A" w:rsidRPr="00805CAE">
              <w:rPr>
                <w:rFonts w:cs="Arial"/>
                <w:sz w:val="16"/>
                <w:szCs w:val="16"/>
              </w:rPr>
              <w:t xml:space="preserve"> </w:t>
            </w:r>
            <w:r w:rsidRPr="00805CAE">
              <w:rPr>
                <w:rFonts w:cs="Arial"/>
                <w:sz w:val="16"/>
                <w:szCs w:val="16"/>
              </w:rPr>
              <w:t>requested</w:t>
            </w:r>
            <w:r w:rsidR="00A72A3A" w:rsidRPr="00805CAE">
              <w:rPr>
                <w:rFonts w:cs="Arial"/>
                <w:sz w:val="16"/>
                <w:szCs w:val="16"/>
              </w:rPr>
              <w:t xml:space="preserve"> </w:t>
            </w:r>
            <w:r w:rsidRPr="00805CAE">
              <w:rPr>
                <w:rFonts w:cs="Arial"/>
                <w:sz w:val="16"/>
                <w:szCs w:val="16"/>
              </w:rPr>
              <w:t>resources.</w:t>
            </w:r>
            <w:r w:rsidR="00A72A3A" w:rsidRPr="00805CAE">
              <w:rPr>
                <w:rFonts w:cs="Arial"/>
                <w:sz w:val="16"/>
                <w:szCs w:val="16"/>
              </w:rPr>
              <w:t xml:space="preserve"> </w:t>
            </w:r>
            <w:r w:rsidRPr="00805CAE">
              <w:rPr>
                <w:rFonts w:cs="Arial"/>
                <w:sz w:val="16"/>
                <w:szCs w:val="16"/>
              </w:rPr>
              <w:t>If</w:t>
            </w:r>
            <w:r w:rsidR="00A72A3A" w:rsidRPr="00805CAE">
              <w:rPr>
                <w:rFonts w:cs="Arial"/>
                <w:sz w:val="16"/>
                <w:szCs w:val="16"/>
              </w:rPr>
              <w:t xml:space="preserve"> </w:t>
            </w:r>
            <w:r w:rsidRPr="00805CAE">
              <w:rPr>
                <w:rFonts w:cs="Arial"/>
                <w:sz w:val="16"/>
                <w:szCs w:val="16"/>
              </w:rPr>
              <w:t>resources</w:t>
            </w:r>
            <w:r w:rsidR="00A72A3A" w:rsidRPr="00805CAE">
              <w:rPr>
                <w:rFonts w:cs="Arial"/>
                <w:sz w:val="16"/>
                <w:szCs w:val="16"/>
              </w:rPr>
              <w:t xml:space="preserve"> </w:t>
            </w:r>
            <w:r w:rsidRPr="00805CAE">
              <w:rPr>
                <w:rFonts w:cs="Arial"/>
                <w:sz w:val="16"/>
                <w:szCs w:val="16"/>
              </w:rPr>
              <w:t>are</w:t>
            </w:r>
            <w:r w:rsidR="00A72A3A" w:rsidRPr="00805CAE">
              <w:rPr>
                <w:rFonts w:cs="Arial"/>
                <w:sz w:val="16"/>
                <w:szCs w:val="16"/>
              </w:rPr>
              <w:t xml:space="preserve"> </w:t>
            </w:r>
            <w:r w:rsidRPr="00805CAE">
              <w:rPr>
                <w:rFonts w:cs="Arial"/>
                <w:sz w:val="16"/>
                <w:szCs w:val="16"/>
              </w:rPr>
              <w:t>available,</w:t>
            </w:r>
            <w:r w:rsidR="00A72A3A" w:rsidRPr="00805CAE">
              <w:rPr>
                <w:rFonts w:cs="Arial"/>
                <w:sz w:val="16"/>
                <w:szCs w:val="16"/>
              </w:rPr>
              <w:t xml:space="preserve"> </w:t>
            </w:r>
            <w:r w:rsidRPr="00805CAE">
              <w:rPr>
                <w:rFonts w:cs="Arial"/>
                <w:sz w:val="16"/>
                <w:szCs w:val="16"/>
              </w:rPr>
              <w:t>they</w:t>
            </w:r>
            <w:r w:rsidR="00A72A3A" w:rsidRPr="00805CAE">
              <w:rPr>
                <w:rFonts w:cs="Arial"/>
                <w:sz w:val="16"/>
                <w:szCs w:val="16"/>
              </w:rPr>
              <w:t xml:space="preserve"> </w:t>
            </w:r>
            <w:r w:rsidRPr="00805CAE">
              <w:rPr>
                <w:rFonts w:cs="Arial"/>
                <w:sz w:val="16"/>
                <w:szCs w:val="16"/>
              </w:rPr>
              <w:t>are</w:t>
            </w:r>
            <w:r w:rsidR="00A72A3A" w:rsidRPr="00805CAE">
              <w:rPr>
                <w:rFonts w:cs="Arial"/>
                <w:sz w:val="16"/>
                <w:szCs w:val="16"/>
              </w:rPr>
              <w:t xml:space="preserve"> </w:t>
            </w:r>
            <w:r w:rsidRPr="00805CAE">
              <w:rPr>
                <w:rFonts w:cs="Arial"/>
                <w:sz w:val="16"/>
                <w:szCs w:val="16"/>
              </w:rPr>
              <w:t>held</w:t>
            </w:r>
            <w:r w:rsidR="00A72A3A" w:rsidRPr="00805CAE">
              <w:rPr>
                <w:rFonts w:cs="Arial"/>
                <w:sz w:val="16"/>
                <w:szCs w:val="16"/>
              </w:rPr>
              <w:t xml:space="preserve"> </w:t>
            </w:r>
            <w:r w:rsidRPr="00805CAE">
              <w:rPr>
                <w:rFonts w:cs="Arial"/>
                <w:sz w:val="16"/>
                <w:szCs w:val="16"/>
              </w:rPr>
              <w:t>and</w:t>
            </w:r>
            <w:r w:rsidR="00A72A3A" w:rsidRPr="00805CAE">
              <w:rPr>
                <w:rFonts w:cs="Arial"/>
                <w:sz w:val="16"/>
                <w:szCs w:val="16"/>
              </w:rPr>
              <w:t xml:space="preserve"> </w:t>
            </w:r>
            <w:r w:rsidRPr="00805CAE">
              <w:rPr>
                <w:rFonts w:cs="Arial"/>
                <w:sz w:val="16"/>
                <w:szCs w:val="16"/>
              </w:rPr>
              <w:t>reserveConfirmed</w:t>
            </w:r>
            <w:r w:rsidR="00A72A3A" w:rsidRPr="00805CAE">
              <w:rPr>
                <w:rFonts w:cs="Arial"/>
                <w:sz w:val="16"/>
                <w:szCs w:val="16"/>
              </w:rPr>
              <w:t xml:space="preserve"> </w:t>
            </w:r>
            <w:r w:rsidRPr="00805CAE">
              <w:rPr>
                <w:rFonts w:cs="Arial"/>
                <w:sz w:val="16"/>
                <w:szCs w:val="16"/>
              </w:rPr>
              <w:t>is</w:t>
            </w:r>
            <w:r w:rsidR="00A72A3A" w:rsidRPr="00805CAE">
              <w:rPr>
                <w:rFonts w:cs="Arial"/>
                <w:sz w:val="16"/>
                <w:szCs w:val="16"/>
              </w:rPr>
              <w:t xml:space="preserve"> </w:t>
            </w:r>
            <w:r w:rsidR="000003A0" w:rsidRPr="00805CAE">
              <w:rPr>
                <w:rFonts w:cs="Arial"/>
                <w:sz w:val="16"/>
                <w:szCs w:val="16"/>
              </w:rPr>
              <w:t>returned</w:t>
            </w:r>
            <w:r w:rsidRPr="00805CAE">
              <w:rPr>
                <w:rFonts w:cs="Arial"/>
                <w:sz w:val="16"/>
                <w:szCs w:val="16"/>
              </w:rPr>
              <w:t>.</w:t>
            </w:r>
            <w:r w:rsidR="00A72A3A" w:rsidRPr="00805CAE">
              <w:rPr>
                <w:rFonts w:cs="Arial"/>
                <w:sz w:val="16"/>
                <w:szCs w:val="16"/>
              </w:rPr>
              <w:t xml:space="preserve"> </w:t>
            </w:r>
            <w:r w:rsidRPr="00805CAE">
              <w:rPr>
                <w:rFonts w:cs="Arial"/>
                <w:sz w:val="16"/>
                <w:szCs w:val="16"/>
              </w:rPr>
              <w:t>If</w:t>
            </w:r>
            <w:r w:rsidR="00A72A3A" w:rsidRPr="00805CAE">
              <w:rPr>
                <w:rFonts w:cs="Arial"/>
                <w:sz w:val="16"/>
                <w:szCs w:val="16"/>
              </w:rPr>
              <w:t xml:space="preserve"> </w:t>
            </w:r>
            <w:r w:rsidRPr="00805CAE">
              <w:rPr>
                <w:rFonts w:cs="Arial"/>
                <w:sz w:val="16"/>
                <w:szCs w:val="16"/>
              </w:rPr>
              <w:t>resources</w:t>
            </w:r>
            <w:r w:rsidR="00A72A3A" w:rsidRPr="00805CAE">
              <w:rPr>
                <w:rFonts w:cs="Arial"/>
                <w:sz w:val="16"/>
                <w:szCs w:val="16"/>
              </w:rPr>
              <w:t xml:space="preserve"> </w:t>
            </w:r>
            <w:r w:rsidRPr="00805CAE">
              <w:rPr>
                <w:rFonts w:cs="Arial"/>
                <w:sz w:val="16"/>
                <w:szCs w:val="16"/>
              </w:rPr>
              <w:t>are</w:t>
            </w:r>
            <w:r w:rsidR="00A72A3A" w:rsidRPr="00805CAE">
              <w:rPr>
                <w:rFonts w:cs="Arial"/>
                <w:sz w:val="16"/>
                <w:szCs w:val="16"/>
              </w:rPr>
              <w:t xml:space="preserve"> </w:t>
            </w:r>
            <w:r w:rsidRPr="00805CAE">
              <w:rPr>
                <w:rFonts w:cs="Arial"/>
                <w:sz w:val="16"/>
                <w:szCs w:val="16"/>
              </w:rPr>
              <w:t>not</w:t>
            </w:r>
            <w:r w:rsidR="00A72A3A" w:rsidRPr="00805CAE">
              <w:rPr>
                <w:rFonts w:cs="Arial"/>
                <w:sz w:val="16"/>
                <w:szCs w:val="16"/>
              </w:rPr>
              <w:t xml:space="preserve"> </w:t>
            </w:r>
            <w:r w:rsidRPr="00805CAE">
              <w:rPr>
                <w:rFonts w:cs="Arial"/>
                <w:sz w:val="16"/>
                <w:szCs w:val="16"/>
              </w:rPr>
              <w:t>available,</w:t>
            </w:r>
            <w:r w:rsidR="00A72A3A" w:rsidRPr="00805CAE">
              <w:rPr>
                <w:rFonts w:cs="Arial"/>
                <w:sz w:val="16"/>
                <w:szCs w:val="16"/>
              </w:rPr>
              <w:t xml:space="preserve"> </w:t>
            </w:r>
            <w:r w:rsidRPr="00805CAE">
              <w:rPr>
                <w:rFonts w:cs="Arial"/>
                <w:sz w:val="16"/>
                <w:szCs w:val="16"/>
              </w:rPr>
              <w:t>reserveFailed</w:t>
            </w:r>
            <w:r w:rsidR="00A72A3A" w:rsidRPr="00805CAE">
              <w:rPr>
                <w:rFonts w:cs="Arial"/>
                <w:sz w:val="16"/>
                <w:szCs w:val="16"/>
              </w:rPr>
              <w:t xml:space="preserve"> </w:t>
            </w:r>
            <w:r w:rsidRPr="00805CAE">
              <w:rPr>
                <w:rFonts w:cs="Arial"/>
                <w:sz w:val="16"/>
                <w:szCs w:val="16"/>
              </w:rPr>
              <w:t>is</w:t>
            </w:r>
            <w:r w:rsidR="00A72A3A" w:rsidRPr="00805CAE">
              <w:rPr>
                <w:rFonts w:cs="Arial"/>
                <w:sz w:val="16"/>
                <w:szCs w:val="16"/>
              </w:rPr>
              <w:t xml:space="preserve"> </w:t>
            </w:r>
            <w:r w:rsidR="000003A0" w:rsidRPr="00805CAE">
              <w:rPr>
                <w:rFonts w:cs="Arial"/>
                <w:sz w:val="16"/>
                <w:szCs w:val="16"/>
              </w:rPr>
              <w:t>returned</w:t>
            </w:r>
            <w:r w:rsidRPr="00805CAE">
              <w:rPr>
                <w:rFonts w:cs="Arial"/>
                <w:sz w:val="16"/>
                <w:szCs w:val="16"/>
              </w:rPr>
              <w:t>.</w:t>
            </w:r>
            <w:r w:rsidR="00A72A3A" w:rsidRPr="00805CAE">
              <w:rPr>
                <w:rFonts w:cs="Arial"/>
                <w:sz w:val="16"/>
                <w:szCs w:val="16"/>
              </w:rPr>
              <w:t xml:space="preserve"> </w:t>
            </w:r>
            <w:r w:rsidRPr="00805CAE">
              <w:rPr>
                <w:rFonts w:cs="Arial"/>
                <w:sz w:val="16"/>
                <w:szCs w:val="16"/>
              </w:rPr>
              <w:t>The</w:t>
            </w:r>
            <w:r w:rsidR="00A72A3A" w:rsidRPr="00805CAE">
              <w:rPr>
                <w:rFonts w:cs="Arial"/>
                <w:sz w:val="16"/>
                <w:szCs w:val="16"/>
              </w:rPr>
              <w:t xml:space="preserve"> </w:t>
            </w:r>
            <w:r w:rsidRPr="00805CAE">
              <w:rPr>
                <w:rFonts w:cs="Arial"/>
                <w:sz w:val="16"/>
                <w:szCs w:val="16"/>
              </w:rPr>
              <w:t>reservation</w:t>
            </w:r>
            <w:r w:rsidR="00A72A3A" w:rsidRPr="00805CAE">
              <w:rPr>
                <w:rFonts w:cs="Arial"/>
                <w:sz w:val="16"/>
                <w:szCs w:val="16"/>
              </w:rPr>
              <w:t xml:space="preserve"> </w:t>
            </w:r>
            <w:r w:rsidRPr="00805CAE">
              <w:rPr>
                <w:rFonts w:cs="Arial"/>
                <w:sz w:val="16"/>
                <w:szCs w:val="16"/>
              </w:rPr>
              <w:t>data</w:t>
            </w:r>
            <w:r w:rsidR="00A72A3A" w:rsidRPr="00805CAE">
              <w:rPr>
                <w:rFonts w:cs="Arial"/>
                <w:sz w:val="16"/>
                <w:szCs w:val="16"/>
              </w:rPr>
              <w:t xml:space="preserve"> </w:t>
            </w:r>
            <w:r w:rsidRPr="00805CAE">
              <w:rPr>
                <w:rFonts w:cs="Arial"/>
                <w:sz w:val="16"/>
                <w:szCs w:val="16"/>
              </w:rPr>
              <w:t>base</w:t>
            </w:r>
            <w:r w:rsidR="00A72A3A" w:rsidRPr="00805CAE">
              <w:rPr>
                <w:rFonts w:cs="Arial"/>
                <w:sz w:val="16"/>
                <w:szCs w:val="16"/>
              </w:rPr>
              <w:t xml:space="preserve"> </w:t>
            </w:r>
            <w:r w:rsidRPr="00805CAE">
              <w:rPr>
                <w:rFonts w:cs="Arial"/>
                <w:sz w:val="16"/>
                <w:szCs w:val="16"/>
              </w:rPr>
              <w:t>is</w:t>
            </w:r>
            <w:r w:rsidR="00A72A3A" w:rsidRPr="00805CAE">
              <w:rPr>
                <w:rFonts w:cs="Arial"/>
                <w:sz w:val="16"/>
                <w:szCs w:val="16"/>
              </w:rPr>
              <w:t xml:space="preserve"> </w:t>
            </w:r>
            <w:r w:rsidRPr="00805CAE">
              <w:rPr>
                <w:rFonts w:cs="Arial"/>
                <w:sz w:val="16"/>
                <w:szCs w:val="16"/>
              </w:rPr>
              <w:t>not</w:t>
            </w:r>
            <w:r w:rsidR="00A72A3A" w:rsidRPr="00805CAE">
              <w:rPr>
                <w:rFonts w:cs="Arial"/>
                <w:sz w:val="16"/>
                <w:szCs w:val="16"/>
              </w:rPr>
              <w:t xml:space="preserve"> </w:t>
            </w:r>
            <w:r w:rsidRPr="00805CAE">
              <w:rPr>
                <w:rFonts w:cs="Arial"/>
                <w:sz w:val="16"/>
                <w:szCs w:val="16"/>
              </w:rPr>
              <w:t>updated</w:t>
            </w:r>
            <w:r w:rsidR="00A72A3A" w:rsidRPr="00805CAE">
              <w:rPr>
                <w:rFonts w:cs="Arial"/>
                <w:sz w:val="16"/>
                <w:szCs w:val="16"/>
              </w:rPr>
              <w:t xml:space="preserve"> </w:t>
            </w:r>
            <w:r w:rsidRPr="00805CAE">
              <w:rPr>
                <w:rFonts w:cs="Arial"/>
                <w:sz w:val="16"/>
                <w:szCs w:val="16"/>
              </w:rPr>
              <w:t>by</w:t>
            </w:r>
            <w:r w:rsidR="00A72A3A" w:rsidRPr="00805CAE">
              <w:rPr>
                <w:rFonts w:cs="Arial"/>
                <w:sz w:val="16"/>
                <w:szCs w:val="16"/>
              </w:rPr>
              <w:t xml:space="preserve"> </w:t>
            </w:r>
            <w:r w:rsidRPr="00805CAE">
              <w:rPr>
                <w:rFonts w:cs="Arial"/>
                <w:sz w:val="16"/>
                <w:szCs w:val="16"/>
              </w:rPr>
              <w:t>this</w:t>
            </w:r>
            <w:r w:rsidR="00A72A3A" w:rsidRPr="00805CAE">
              <w:rPr>
                <w:rFonts w:cs="Arial"/>
                <w:sz w:val="16"/>
                <w:szCs w:val="16"/>
              </w:rPr>
              <w:t xml:space="preserve"> </w:t>
            </w:r>
            <w:r w:rsidRPr="00805CAE">
              <w:rPr>
                <w:rFonts w:cs="Arial"/>
                <w:sz w:val="16"/>
                <w:szCs w:val="16"/>
              </w:rPr>
              <w:t>operation.</w:t>
            </w:r>
          </w:p>
        </w:tc>
      </w:tr>
      <w:tr w:rsidR="001D4931" w:rsidRPr="000A0F46" w14:paraId="412AAB39" w14:textId="77777777" w:rsidTr="002A3D74">
        <w:tc>
          <w:tcPr>
            <w:tcW w:w="1951" w:type="dxa"/>
          </w:tcPr>
          <w:p w14:paraId="0693432B" w14:textId="77777777" w:rsidR="001D4931" w:rsidRPr="00805CAE" w:rsidRDefault="001D4931" w:rsidP="001D4931">
            <w:pPr>
              <w:rPr>
                <w:rFonts w:cs="Arial"/>
                <w:b/>
                <w:i/>
                <w:sz w:val="16"/>
                <w:szCs w:val="16"/>
              </w:rPr>
            </w:pPr>
            <w:r w:rsidRPr="00805CAE">
              <w:rPr>
                <w:rFonts w:cs="Arial"/>
                <w:b/>
                <w:i/>
                <w:sz w:val="16"/>
                <w:szCs w:val="16"/>
              </w:rPr>
              <w:t>reserveCommit</w:t>
            </w:r>
          </w:p>
          <w:p w14:paraId="5A847A4C" w14:textId="77777777" w:rsidR="001D4931" w:rsidRPr="00805CAE" w:rsidRDefault="001D4931" w:rsidP="001D4931">
            <w:pPr>
              <w:rPr>
                <w:rFonts w:cs="Arial"/>
                <w:b/>
                <w:i/>
                <w:sz w:val="16"/>
                <w:szCs w:val="16"/>
              </w:rPr>
            </w:pPr>
            <w:r w:rsidRPr="00805CAE">
              <w:rPr>
                <w:rFonts w:cs="Arial"/>
                <w:sz w:val="16"/>
                <w:szCs w:val="16"/>
              </w:rPr>
              <w:t>(rsvcommit.rq)</w:t>
            </w:r>
          </w:p>
        </w:tc>
        <w:tc>
          <w:tcPr>
            <w:tcW w:w="709" w:type="dxa"/>
          </w:tcPr>
          <w:p w14:paraId="27549FDC" w14:textId="77777777" w:rsidR="001D4931" w:rsidRPr="00805CAE" w:rsidRDefault="001D4931" w:rsidP="001D4931">
            <w:pPr>
              <w:rPr>
                <w:rFonts w:cs="Arial"/>
                <w:sz w:val="16"/>
                <w:szCs w:val="16"/>
              </w:rPr>
            </w:pPr>
            <w:r w:rsidRPr="00805CAE">
              <w:rPr>
                <w:rFonts w:cs="Arial"/>
                <w:sz w:val="16"/>
                <w:szCs w:val="16"/>
              </w:rPr>
              <w:t>RSM</w:t>
            </w:r>
          </w:p>
        </w:tc>
        <w:tc>
          <w:tcPr>
            <w:tcW w:w="6095" w:type="dxa"/>
          </w:tcPr>
          <w:p w14:paraId="74858420" w14:textId="77777777" w:rsidR="001D4931" w:rsidRPr="00805CAE" w:rsidRDefault="001D4931" w:rsidP="000003A0">
            <w:pPr>
              <w:rPr>
                <w:rFonts w:cs="Arial"/>
                <w:sz w:val="16"/>
                <w:szCs w:val="16"/>
              </w:rPr>
            </w:pPr>
            <w:r w:rsidRPr="00805CAE">
              <w:rPr>
                <w:rFonts w:cs="Arial"/>
                <w:sz w:val="16"/>
                <w:szCs w:val="16"/>
              </w:rPr>
              <w:t>A</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Pr="00805CAE">
              <w:rPr>
                <w:rFonts w:cs="Arial"/>
                <w:sz w:val="16"/>
                <w:szCs w:val="16"/>
              </w:rPr>
              <w:t>to</w:t>
            </w:r>
            <w:r w:rsidR="00A72A3A" w:rsidRPr="00805CAE">
              <w:rPr>
                <w:rFonts w:cs="Arial"/>
                <w:sz w:val="16"/>
                <w:szCs w:val="16"/>
              </w:rPr>
              <w:t xml:space="preserve"> </w:t>
            </w:r>
            <w:r w:rsidR="000003A0" w:rsidRPr="00805CAE">
              <w:rPr>
                <w:rFonts w:cs="Arial"/>
                <w:sz w:val="16"/>
                <w:szCs w:val="16"/>
              </w:rPr>
              <w:t>request</w:t>
            </w:r>
            <w:r w:rsidR="00A72A3A" w:rsidRPr="00805CAE">
              <w:rPr>
                <w:rFonts w:cs="Arial"/>
                <w:sz w:val="16"/>
                <w:szCs w:val="16"/>
              </w:rPr>
              <w:t xml:space="preserve"> </w:t>
            </w:r>
            <w:r w:rsidR="000003A0" w:rsidRPr="00805CAE">
              <w:rPr>
                <w:rFonts w:cs="Arial"/>
                <w:sz w:val="16"/>
                <w:szCs w:val="16"/>
              </w:rPr>
              <w:t>a</w:t>
            </w:r>
            <w:r w:rsidR="00A72A3A" w:rsidRPr="00805CAE">
              <w:rPr>
                <w:rFonts w:cs="Arial"/>
                <w:sz w:val="16"/>
                <w:szCs w:val="16"/>
              </w:rPr>
              <w:t xml:space="preserve"> </w:t>
            </w:r>
            <w:r w:rsidR="000003A0" w:rsidRPr="00805CAE">
              <w:rPr>
                <w:rFonts w:cs="Arial"/>
                <w:sz w:val="16"/>
                <w:szCs w:val="16"/>
              </w:rPr>
              <w:t>commit</w:t>
            </w:r>
            <w:r w:rsidR="00A72A3A" w:rsidRPr="00805CAE">
              <w:rPr>
                <w:rFonts w:cs="Arial"/>
                <w:sz w:val="16"/>
                <w:szCs w:val="16"/>
              </w:rPr>
              <w:t xml:space="preserve"> </w:t>
            </w:r>
            <w:r w:rsidR="000003A0" w:rsidRPr="00805CAE">
              <w:rPr>
                <w:rFonts w:cs="Arial"/>
                <w:sz w:val="16"/>
                <w:szCs w:val="16"/>
              </w:rPr>
              <w:t>action</w:t>
            </w:r>
            <w:r w:rsidR="00A72A3A" w:rsidRPr="00805CAE">
              <w:rPr>
                <w:rFonts w:cs="Arial"/>
                <w:sz w:val="16"/>
                <w:szCs w:val="16"/>
              </w:rPr>
              <w:t xml:space="preserve"> </w:t>
            </w:r>
            <w:r w:rsidR="000003A0" w:rsidRPr="00805CAE">
              <w:rPr>
                <w:rFonts w:cs="Arial"/>
                <w:sz w:val="16"/>
                <w:szCs w:val="16"/>
              </w:rPr>
              <w:t>on</w:t>
            </w:r>
            <w:r w:rsidR="00A72A3A" w:rsidRPr="00805CAE">
              <w:rPr>
                <w:rFonts w:cs="Arial"/>
                <w:sz w:val="16"/>
                <w:szCs w:val="16"/>
              </w:rPr>
              <w:t xml:space="preserve"> </w:t>
            </w:r>
            <w:r w:rsidR="000003A0" w:rsidRPr="00805CAE">
              <w:rPr>
                <w:rFonts w:cs="Arial"/>
                <w:sz w:val="16"/>
                <w:szCs w:val="16"/>
              </w:rPr>
              <w:t>the</w:t>
            </w:r>
            <w:r w:rsidR="00A72A3A" w:rsidRPr="00805CAE">
              <w:rPr>
                <w:rFonts w:cs="Arial"/>
                <w:sz w:val="16"/>
                <w:szCs w:val="16"/>
              </w:rPr>
              <w:t xml:space="preserve"> </w:t>
            </w:r>
            <w:r w:rsidRPr="00805CAE">
              <w:rPr>
                <w:rFonts w:cs="Arial"/>
                <w:sz w:val="16"/>
                <w:szCs w:val="16"/>
              </w:rPr>
              <w:t>reservation</w:t>
            </w:r>
            <w:r w:rsidR="00A72A3A" w:rsidRPr="00805CAE">
              <w:rPr>
                <w:rFonts w:cs="Arial"/>
                <w:sz w:val="16"/>
                <w:szCs w:val="16"/>
              </w:rPr>
              <w:t xml:space="preserve"> </w:t>
            </w:r>
            <w:r w:rsidRPr="00805CAE">
              <w:rPr>
                <w:rFonts w:cs="Arial"/>
                <w:sz w:val="16"/>
                <w:szCs w:val="16"/>
              </w:rPr>
              <w:t>made</w:t>
            </w:r>
            <w:r w:rsidR="00A72A3A" w:rsidRPr="00805CAE">
              <w:rPr>
                <w:rFonts w:cs="Arial"/>
                <w:sz w:val="16"/>
                <w:szCs w:val="16"/>
              </w:rPr>
              <w:t xml:space="preserve"> </w:t>
            </w:r>
            <w:r w:rsidRPr="00805CAE">
              <w:rPr>
                <w:rFonts w:cs="Arial"/>
                <w:sz w:val="16"/>
                <w:szCs w:val="16"/>
              </w:rPr>
              <w:t>by</w:t>
            </w:r>
            <w:r w:rsidR="00A72A3A" w:rsidRPr="00805CAE">
              <w:rPr>
                <w:rFonts w:cs="Arial"/>
                <w:sz w:val="16"/>
                <w:szCs w:val="16"/>
              </w:rPr>
              <w:t xml:space="preserve"> </w:t>
            </w:r>
            <w:r w:rsidR="000003A0" w:rsidRPr="00805CAE">
              <w:rPr>
                <w:rFonts w:cs="Arial"/>
                <w:sz w:val="16"/>
                <w:szCs w:val="16"/>
              </w:rPr>
              <w:t>an</w:t>
            </w:r>
            <w:r w:rsidR="00A72A3A" w:rsidRPr="00805CAE">
              <w:rPr>
                <w:rFonts w:cs="Arial"/>
                <w:sz w:val="16"/>
                <w:szCs w:val="16"/>
              </w:rPr>
              <w:t xml:space="preserve"> </w:t>
            </w:r>
            <w:r w:rsidR="000003A0" w:rsidRPr="00805CAE">
              <w:rPr>
                <w:rFonts w:cs="Arial"/>
                <w:sz w:val="16"/>
                <w:szCs w:val="16"/>
              </w:rPr>
              <w:t>earlier</w:t>
            </w:r>
            <w:r w:rsidR="00A72A3A" w:rsidRPr="00805CAE">
              <w:rPr>
                <w:rFonts w:cs="Arial"/>
                <w:sz w:val="16"/>
                <w:szCs w:val="16"/>
              </w:rPr>
              <w:t xml:space="preserve"> </w:t>
            </w:r>
            <w:r w:rsidRPr="00805CAE">
              <w:rPr>
                <w:rFonts w:cs="Arial"/>
                <w:sz w:val="16"/>
                <w:szCs w:val="16"/>
              </w:rPr>
              <w:t>Reserve</w:t>
            </w:r>
            <w:r w:rsidR="00A72A3A" w:rsidRPr="00805CAE">
              <w:rPr>
                <w:rFonts w:cs="Arial"/>
                <w:sz w:val="16"/>
                <w:szCs w:val="16"/>
              </w:rPr>
              <w:t xml:space="preserve"> </w:t>
            </w:r>
            <w:r w:rsidR="000003A0" w:rsidRPr="00805CAE">
              <w:rPr>
                <w:rFonts w:cs="Arial"/>
                <w:sz w:val="16"/>
                <w:szCs w:val="16"/>
              </w:rPr>
              <w:t>request</w:t>
            </w:r>
            <w:r w:rsidRPr="00805CAE">
              <w:rPr>
                <w:rFonts w:cs="Arial"/>
                <w:sz w:val="16"/>
                <w:szCs w:val="16"/>
              </w:rPr>
              <w:t>.</w:t>
            </w:r>
            <w:r w:rsidR="00A72A3A" w:rsidRPr="00805CAE">
              <w:rPr>
                <w:rFonts w:cs="Arial"/>
                <w:sz w:val="16"/>
                <w:szCs w:val="16"/>
              </w:rPr>
              <w:t xml:space="preserve"> </w:t>
            </w:r>
            <w:r w:rsidRPr="00805CAE">
              <w:rPr>
                <w:rFonts w:cs="Arial"/>
                <w:sz w:val="16"/>
                <w:szCs w:val="16"/>
              </w:rPr>
              <w:t>The</w:t>
            </w:r>
            <w:r w:rsidR="00A72A3A" w:rsidRPr="00805CAE">
              <w:rPr>
                <w:rFonts w:cs="Arial"/>
                <w:sz w:val="16"/>
                <w:szCs w:val="16"/>
              </w:rPr>
              <w:t xml:space="preserve"> </w:t>
            </w:r>
            <w:r w:rsidRPr="00805CAE">
              <w:rPr>
                <w:rFonts w:cs="Arial"/>
                <w:sz w:val="16"/>
                <w:szCs w:val="16"/>
              </w:rPr>
              <w:t>operation</w:t>
            </w:r>
            <w:r w:rsidR="00A72A3A" w:rsidRPr="00805CAE">
              <w:rPr>
                <w:rFonts w:cs="Arial"/>
                <w:sz w:val="16"/>
                <w:szCs w:val="16"/>
              </w:rPr>
              <w:t xml:space="preserve"> </w:t>
            </w:r>
            <w:r w:rsidRPr="00805CAE">
              <w:rPr>
                <w:rFonts w:cs="Arial"/>
                <w:sz w:val="16"/>
                <w:szCs w:val="16"/>
              </w:rPr>
              <w:t>will</w:t>
            </w:r>
            <w:r w:rsidR="00A72A3A" w:rsidRPr="00805CAE">
              <w:rPr>
                <w:rFonts w:cs="Arial"/>
                <w:sz w:val="16"/>
                <w:szCs w:val="16"/>
              </w:rPr>
              <w:t xml:space="preserve"> </w:t>
            </w:r>
            <w:r w:rsidRPr="00805CAE">
              <w:rPr>
                <w:rFonts w:cs="Arial"/>
                <w:sz w:val="16"/>
                <w:szCs w:val="16"/>
              </w:rPr>
              <w:t>fail</w:t>
            </w:r>
            <w:r w:rsidR="00A72A3A" w:rsidRPr="00805CAE">
              <w:rPr>
                <w:rFonts w:cs="Arial"/>
                <w:sz w:val="16"/>
                <w:szCs w:val="16"/>
              </w:rPr>
              <w:t xml:space="preserve"> </w:t>
            </w:r>
            <w:r w:rsidRPr="00805CAE">
              <w:rPr>
                <w:rFonts w:cs="Arial"/>
                <w:sz w:val="16"/>
                <w:szCs w:val="16"/>
              </w:rPr>
              <w:t>when</w:t>
            </w:r>
            <w:r w:rsidR="00A72A3A" w:rsidRPr="00805CAE">
              <w:rPr>
                <w:rFonts w:cs="Arial"/>
                <w:sz w:val="16"/>
                <w:szCs w:val="16"/>
              </w:rPr>
              <w:t xml:space="preserve"> </w:t>
            </w:r>
            <w:r w:rsidRPr="00805CAE">
              <w:rPr>
                <w:rFonts w:cs="Arial"/>
                <w:sz w:val="16"/>
                <w:szCs w:val="16"/>
              </w:rPr>
              <w:t>one</w:t>
            </w:r>
            <w:r w:rsidR="00A72A3A" w:rsidRPr="00805CAE">
              <w:rPr>
                <w:rFonts w:cs="Arial"/>
                <w:sz w:val="16"/>
                <w:szCs w:val="16"/>
              </w:rPr>
              <w:t xml:space="preserve"> </w:t>
            </w:r>
            <w:r w:rsidRPr="00805CAE">
              <w:rPr>
                <w:rFonts w:cs="Arial"/>
                <w:sz w:val="16"/>
                <w:szCs w:val="16"/>
              </w:rPr>
              <w:t>or</w:t>
            </w:r>
            <w:r w:rsidR="00A72A3A" w:rsidRPr="00805CAE">
              <w:rPr>
                <w:rFonts w:cs="Arial"/>
                <w:sz w:val="16"/>
                <w:szCs w:val="16"/>
              </w:rPr>
              <w:t xml:space="preserve"> </w:t>
            </w:r>
            <w:r w:rsidRPr="00805CAE">
              <w:rPr>
                <w:rFonts w:cs="Arial"/>
                <w:sz w:val="16"/>
                <w:szCs w:val="16"/>
              </w:rPr>
              <w:t>more</w:t>
            </w:r>
            <w:r w:rsidR="00A72A3A" w:rsidRPr="00805CAE">
              <w:rPr>
                <w:rFonts w:cs="Arial"/>
                <w:sz w:val="16"/>
                <w:szCs w:val="16"/>
              </w:rPr>
              <w:t xml:space="preserve"> </w:t>
            </w:r>
            <w:r w:rsidRPr="00805CAE">
              <w:rPr>
                <w:rFonts w:cs="Arial"/>
                <w:sz w:val="16"/>
                <w:szCs w:val="16"/>
              </w:rPr>
              <w:t>children</w:t>
            </w:r>
            <w:r w:rsidR="00A72A3A" w:rsidRPr="00805CAE">
              <w:rPr>
                <w:rFonts w:cs="Arial"/>
                <w:sz w:val="16"/>
                <w:szCs w:val="16"/>
              </w:rPr>
              <w:t xml:space="preserve"> </w:t>
            </w:r>
            <w:r w:rsidRPr="00805CAE">
              <w:rPr>
                <w:rFonts w:cs="Arial"/>
                <w:sz w:val="16"/>
                <w:szCs w:val="16"/>
              </w:rPr>
              <w:t>uPA</w:t>
            </w:r>
            <w:r w:rsidR="00A72A3A" w:rsidRPr="00805CAE">
              <w:rPr>
                <w:rFonts w:cs="Arial"/>
                <w:sz w:val="16"/>
                <w:szCs w:val="16"/>
              </w:rPr>
              <w:t xml:space="preserve"> </w:t>
            </w:r>
            <w:r w:rsidRPr="00805CAE">
              <w:rPr>
                <w:rFonts w:cs="Arial"/>
                <w:sz w:val="16"/>
                <w:szCs w:val="16"/>
              </w:rPr>
              <w:t>have</w:t>
            </w:r>
            <w:r w:rsidR="00A72A3A" w:rsidRPr="00805CAE">
              <w:rPr>
                <w:rFonts w:cs="Arial"/>
                <w:sz w:val="16"/>
                <w:szCs w:val="16"/>
              </w:rPr>
              <w:t xml:space="preserve"> </w:t>
            </w:r>
            <w:r w:rsidRPr="00805CAE">
              <w:rPr>
                <w:rFonts w:cs="Arial"/>
                <w:sz w:val="16"/>
                <w:szCs w:val="16"/>
              </w:rPr>
              <w:t>timeout.</w:t>
            </w:r>
          </w:p>
        </w:tc>
      </w:tr>
      <w:tr w:rsidR="001D4931" w:rsidRPr="000A0F46" w14:paraId="070D5D01" w14:textId="77777777" w:rsidTr="002A3D74">
        <w:tc>
          <w:tcPr>
            <w:tcW w:w="1951" w:type="dxa"/>
          </w:tcPr>
          <w:p w14:paraId="1CF77D41" w14:textId="77777777" w:rsidR="001D4931" w:rsidRPr="00805CAE" w:rsidRDefault="001D4931" w:rsidP="001D4931">
            <w:pPr>
              <w:rPr>
                <w:rFonts w:cs="Arial"/>
                <w:b/>
                <w:i/>
                <w:sz w:val="16"/>
                <w:szCs w:val="16"/>
              </w:rPr>
            </w:pPr>
            <w:r w:rsidRPr="00805CAE">
              <w:rPr>
                <w:rFonts w:cs="Arial"/>
                <w:b/>
                <w:i/>
                <w:sz w:val="16"/>
                <w:szCs w:val="16"/>
              </w:rPr>
              <w:t>reserveAbort</w:t>
            </w:r>
          </w:p>
          <w:p w14:paraId="5D8CEE65" w14:textId="77777777" w:rsidR="001D4931" w:rsidRPr="00805CAE" w:rsidRDefault="001D4931" w:rsidP="001D4931">
            <w:pPr>
              <w:rPr>
                <w:rFonts w:cs="Arial"/>
                <w:b/>
                <w:i/>
                <w:sz w:val="16"/>
                <w:szCs w:val="16"/>
              </w:rPr>
            </w:pPr>
            <w:r w:rsidRPr="00805CAE">
              <w:rPr>
                <w:rFonts w:cs="Arial"/>
                <w:sz w:val="16"/>
                <w:szCs w:val="16"/>
              </w:rPr>
              <w:t>(rsvabort.rq)</w:t>
            </w:r>
          </w:p>
        </w:tc>
        <w:tc>
          <w:tcPr>
            <w:tcW w:w="709" w:type="dxa"/>
          </w:tcPr>
          <w:p w14:paraId="02A272FC" w14:textId="77777777" w:rsidR="001D4931" w:rsidRPr="00805CAE" w:rsidRDefault="001D4931" w:rsidP="001D4931">
            <w:pPr>
              <w:rPr>
                <w:rFonts w:cs="Arial"/>
                <w:sz w:val="16"/>
                <w:szCs w:val="16"/>
              </w:rPr>
            </w:pPr>
            <w:r w:rsidRPr="00805CAE">
              <w:rPr>
                <w:rFonts w:cs="Arial"/>
                <w:sz w:val="16"/>
                <w:szCs w:val="16"/>
              </w:rPr>
              <w:t>RSM</w:t>
            </w:r>
          </w:p>
        </w:tc>
        <w:tc>
          <w:tcPr>
            <w:tcW w:w="6095" w:type="dxa"/>
          </w:tcPr>
          <w:p w14:paraId="2D21DC4E" w14:textId="77777777" w:rsidR="001D4931" w:rsidRPr="00805CAE" w:rsidRDefault="001D4931" w:rsidP="000003A0">
            <w:pPr>
              <w:rPr>
                <w:rFonts w:cs="Arial"/>
                <w:sz w:val="16"/>
                <w:szCs w:val="16"/>
              </w:rPr>
            </w:pPr>
            <w:r w:rsidRPr="00805CAE">
              <w:rPr>
                <w:rFonts w:cs="Arial"/>
                <w:sz w:val="16"/>
                <w:szCs w:val="16"/>
              </w:rPr>
              <w:t>A</w:t>
            </w:r>
            <w:r w:rsidR="00A72A3A" w:rsidRPr="00805CAE">
              <w:rPr>
                <w:rFonts w:cs="Arial"/>
                <w:sz w:val="16"/>
                <w:szCs w:val="16"/>
              </w:rPr>
              <w:t xml:space="preserve"> </w:t>
            </w:r>
            <w:r w:rsidR="000003A0" w:rsidRPr="00805CAE">
              <w:rPr>
                <w:rFonts w:cs="Arial"/>
                <w:sz w:val="16"/>
                <w:szCs w:val="16"/>
              </w:rPr>
              <w:t>message</w:t>
            </w:r>
            <w:r w:rsidR="00A72A3A" w:rsidRPr="00805CAE">
              <w:rPr>
                <w:rFonts w:cs="Arial"/>
                <w:sz w:val="16"/>
                <w:szCs w:val="16"/>
              </w:rPr>
              <w:t xml:space="preserve"> </w:t>
            </w:r>
            <w:r w:rsidR="000003A0" w:rsidRPr="00805CAE">
              <w:rPr>
                <w:rFonts w:cs="Arial"/>
                <w:sz w:val="16"/>
                <w:szCs w:val="16"/>
              </w:rPr>
              <w:t>to</w:t>
            </w:r>
            <w:r w:rsidR="00A72A3A" w:rsidRPr="00805CAE">
              <w:rPr>
                <w:rFonts w:cs="Arial"/>
                <w:sz w:val="16"/>
                <w:szCs w:val="16"/>
              </w:rPr>
              <w:t xml:space="preserve"> </w:t>
            </w:r>
            <w:r w:rsidR="000003A0" w:rsidRPr="00805CAE">
              <w:rPr>
                <w:rFonts w:cs="Arial"/>
                <w:sz w:val="16"/>
                <w:szCs w:val="16"/>
              </w:rPr>
              <w:t>request</w:t>
            </w:r>
            <w:r w:rsidR="00A72A3A" w:rsidRPr="00805CAE">
              <w:rPr>
                <w:rFonts w:cs="Arial"/>
                <w:sz w:val="16"/>
                <w:szCs w:val="16"/>
              </w:rPr>
              <w:t xml:space="preserve"> </w:t>
            </w:r>
            <w:r w:rsidR="000003A0" w:rsidRPr="00805CAE">
              <w:rPr>
                <w:rFonts w:cs="Arial"/>
                <w:sz w:val="16"/>
                <w:szCs w:val="16"/>
              </w:rPr>
              <w:t>the</w:t>
            </w:r>
            <w:r w:rsidR="00A72A3A" w:rsidRPr="00805CAE">
              <w:rPr>
                <w:rFonts w:cs="Arial"/>
                <w:sz w:val="16"/>
                <w:szCs w:val="16"/>
              </w:rPr>
              <w:t xml:space="preserve"> </w:t>
            </w:r>
            <w:r w:rsidRPr="00805CAE">
              <w:rPr>
                <w:rFonts w:cs="Arial"/>
                <w:sz w:val="16"/>
                <w:szCs w:val="16"/>
              </w:rPr>
              <w:t>abort</w:t>
            </w:r>
            <w:r w:rsidR="00A72A3A" w:rsidRPr="00805CAE">
              <w:rPr>
                <w:rFonts w:cs="Arial"/>
                <w:sz w:val="16"/>
                <w:szCs w:val="16"/>
              </w:rPr>
              <w:t xml:space="preserve"> </w:t>
            </w:r>
            <w:r w:rsidRPr="00805CAE">
              <w:rPr>
                <w:rFonts w:cs="Arial"/>
                <w:sz w:val="16"/>
                <w:szCs w:val="16"/>
              </w:rPr>
              <w:t>and</w:t>
            </w:r>
            <w:r w:rsidR="00A72A3A" w:rsidRPr="00805CAE">
              <w:rPr>
                <w:rFonts w:cs="Arial"/>
                <w:sz w:val="16"/>
                <w:szCs w:val="16"/>
              </w:rPr>
              <w:t xml:space="preserve"> </w:t>
            </w:r>
            <w:r w:rsidRPr="00805CAE">
              <w:rPr>
                <w:rFonts w:cs="Arial"/>
                <w:sz w:val="16"/>
                <w:szCs w:val="16"/>
              </w:rPr>
              <w:t>release</w:t>
            </w:r>
            <w:r w:rsidR="00A72A3A" w:rsidRPr="00805CAE">
              <w:rPr>
                <w:rFonts w:cs="Arial"/>
                <w:sz w:val="16"/>
                <w:szCs w:val="16"/>
              </w:rPr>
              <w:t xml:space="preserve"> </w:t>
            </w:r>
            <w:r w:rsidR="000003A0" w:rsidRPr="00805CAE">
              <w:rPr>
                <w:rFonts w:cs="Arial"/>
                <w:sz w:val="16"/>
                <w:szCs w:val="16"/>
              </w:rPr>
              <w:t>of</w:t>
            </w:r>
            <w:r w:rsidR="00A72A3A" w:rsidRPr="00805CAE">
              <w:rPr>
                <w:rFonts w:cs="Arial"/>
                <w:sz w:val="16"/>
                <w:szCs w:val="16"/>
              </w:rPr>
              <w:t xml:space="preserve"> </w:t>
            </w:r>
            <w:r w:rsidR="000003A0" w:rsidRPr="00805CAE">
              <w:rPr>
                <w:rFonts w:cs="Arial"/>
                <w:sz w:val="16"/>
                <w:szCs w:val="16"/>
              </w:rPr>
              <w:t>a</w:t>
            </w:r>
            <w:r w:rsidR="00A72A3A" w:rsidRPr="00805CAE">
              <w:rPr>
                <w:rFonts w:cs="Arial"/>
                <w:sz w:val="16"/>
                <w:szCs w:val="16"/>
              </w:rPr>
              <w:t xml:space="preserve"> </w:t>
            </w:r>
            <w:r w:rsidRPr="00805CAE">
              <w:rPr>
                <w:rFonts w:cs="Arial"/>
                <w:sz w:val="16"/>
                <w:szCs w:val="16"/>
              </w:rPr>
              <w:t>held</w:t>
            </w:r>
            <w:r w:rsidR="00A72A3A" w:rsidRPr="00805CAE">
              <w:rPr>
                <w:rFonts w:cs="Arial"/>
                <w:sz w:val="16"/>
                <w:szCs w:val="16"/>
              </w:rPr>
              <w:t xml:space="preserve"> </w:t>
            </w:r>
            <w:r w:rsidRPr="00805CAE">
              <w:rPr>
                <w:rFonts w:cs="Arial"/>
                <w:sz w:val="16"/>
                <w:szCs w:val="16"/>
              </w:rPr>
              <w:t>reservation</w:t>
            </w:r>
            <w:r w:rsidR="00A72A3A" w:rsidRPr="00805CAE">
              <w:rPr>
                <w:rFonts w:cs="Arial"/>
                <w:sz w:val="16"/>
                <w:szCs w:val="16"/>
              </w:rPr>
              <w:t xml:space="preserve"> </w:t>
            </w:r>
            <w:r w:rsidRPr="00805CAE">
              <w:rPr>
                <w:rFonts w:cs="Arial"/>
                <w:sz w:val="16"/>
                <w:szCs w:val="16"/>
              </w:rPr>
              <w:t>made</w:t>
            </w:r>
            <w:r w:rsidR="00A72A3A" w:rsidRPr="00805CAE">
              <w:rPr>
                <w:rFonts w:cs="Arial"/>
                <w:sz w:val="16"/>
                <w:szCs w:val="16"/>
              </w:rPr>
              <w:t xml:space="preserve"> </w:t>
            </w:r>
            <w:r w:rsidRPr="00805CAE">
              <w:rPr>
                <w:rFonts w:cs="Arial"/>
                <w:sz w:val="16"/>
                <w:szCs w:val="16"/>
              </w:rPr>
              <w:t>by</w:t>
            </w:r>
            <w:r w:rsidR="00A72A3A" w:rsidRPr="00805CAE">
              <w:rPr>
                <w:rFonts w:cs="Arial"/>
                <w:sz w:val="16"/>
                <w:szCs w:val="16"/>
              </w:rPr>
              <w:t xml:space="preserve"> </w:t>
            </w:r>
            <w:r w:rsidRPr="00805CAE">
              <w:rPr>
                <w:rFonts w:cs="Arial"/>
                <w:sz w:val="16"/>
                <w:szCs w:val="16"/>
              </w:rPr>
              <w:t>the</w:t>
            </w:r>
            <w:r w:rsidR="00A72A3A" w:rsidRPr="00805CAE">
              <w:rPr>
                <w:rFonts w:cs="Arial"/>
                <w:sz w:val="16"/>
                <w:szCs w:val="16"/>
              </w:rPr>
              <w:t xml:space="preserve"> </w:t>
            </w:r>
            <w:r w:rsidRPr="00805CAE">
              <w:rPr>
                <w:rFonts w:cs="Arial"/>
                <w:sz w:val="16"/>
                <w:szCs w:val="16"/>
              </w:rPr>
              <w:t>Reserve</w:t>
            </w:r>
            <w:r w:rsidR="00A72A3A" w:rsidRPr="00805CAE">
              <w:rPr>
                <w:rFonts w:cs="Arial"/>
                <w:sz w:val="16"/>
                <w:szCs w:val="16"/>
              </w:rPr>
              <w:t xml:space="preserve"> </w:t>
            </w:r>
            <w:r w:rsidRPr="00805CAE">
              <w:rPr>
                <w:rFonts w:cs="Arial"/>
                <w:sz w:val="16"/>
                <w:szCs w:val="16"/>
              </w:rPr>
              <w:t>operation.</w:t>
            </w:r>
            <w:r w:rsidR="00A72A3A" w:rsidRPr="00805CAE">
              <w:rPr>
                <w:rFonts w:cs="Arial"/>
                <w:sz w:val="16"/>
                <w:szCs w:val="16"/>
              </w:rPr>
              <w:t xml:space="preserve"> </w:t>
            </w:r>
            <w:r w:rsidRPr="00805CAE">
              <w:rPr>
                <w:rFonts w:cs="Arial"/>
                <w:sz w:val="16"/>
                <w:szCs w:val="16"/>
              </w:rPr>
              <w:t>This</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Pr="00805CAE">
              <w:rPr>
                <w:rFonts w:cs="Arial"/>
                <w:sz w:val="16"/>
                <w:szCs w:val="16"/>
              </w:rPr>
              <w:t>also</w:t>
            </w:r>
            <w:r w:rsidR="00A72A3A" w:rsidRPr="00805CAE">
              <w:rPr>
                <w:rFonts w:cs="Arial"/>
                <w:sz w:val="16"/>
                <w:szCs w:val="16"/>
              </w:rPr>
              <w:t xml:space="preserve"> </w:t>
            </w:r>
            <w:r w:rsidR="000003A0" w:rsidRPr="00805CAE">
              <w:rPr>
                <w:rFonts w:cs="Arial"/>
                <w:sz w:val="16"/>
                <w:szCs w:val="16"/>
              </w:rPr>
              <w:t>enables</w:t>
            </w:r>
            <w:r w:rsidR="00A72A3A" w:rsidRPr="00805CAE">
              <w:rPr>
                <w:rFonts w:cs="Arial"/>
                <w:sz w:val="16"/>
                <w:szCs w:val="16"/>
              </w:rPr>
              <w:t xml:space="preserve"> </w:t>
            </w:r>
            <w:r w:rsidRPr="00805CAE">
              <w:rPr>
                <w:rFonts w:cs="Arial"/>
                <w:sz w:val="16"/>
                <w:szCs w:val="16"/>
              </w:rPr>
              <w:t>children</w:t>
            </w:r>
            <w:r w:rsidR="00A72A3A" w:rsidRPr="00805CAE">
              <w:rPr>
                <w:rFonts w:cs="Arial"/>
                <w:sz w:val="16"/>
                <w:szCs w:val="16"/>
              </w:rPr>
              <w:t xml:space="preserve"> </w:t>
            </w:r>
            <w:r w:rsidRPr="00805CAE">
              <w:rPr>
                <w:rFonts w:cs="Arial"/>
                <w:sz w:val="16"/>
                <w:szCs w:val="16"/>
              </w:rPr>
              <w:t>at</w:t>
            </w:r>
            <w:r w:rsidR="00A72A3A" w:rsidRPr="00805CAE">
              <w:rPr>
                <w:rFonts w:cs="Arial"/>
                <w:sz w:val="16"/>
                <w:szCs w:val="16"/>
              </w:rPr>
              <w:t xml:space="preserve"> </w:t>
            </w:r>
            <w:r w:rsidRPr="00805CAE">
              <w:rPr>
                <w:rFonts w:cs="Arial"/>
                <w:sz w:val="16"/>
                <w:szCs w:val="16"/>
              </w:rPr>
              <w:t>the</w:t>
            </w:r>
            <w:r w:rsidR="00A72A3A" w:rsidRPr="00805CAE">
              <w:rPr>
                <w:rFonts w:cs="Arial"/>
                <w:sz w:val="16"/>
                <w:szCs w:val="16"/>
              </w:rPr>
              <w:t xml:space="preserve"> </w:t>
            </w:r>
            <w:r w:rsidRPr="00805CAE">
              <w:rPr>
                <w:rFonts w:cs="Arial"/>
                <w:sz w:val="16"/>
                <w:szCs w:val="16"/>
              </w:rPr>
              <w:t>ReserveFailed</w:t>
            </w:r>
            <w:r w:rsidR="00A72A3A" w:rsidRPr="00805CAE">
              <w:rPr>
                <w:rFonts w:cs="Arial"/>
                <w:sz w:val="16"/>
                <w:szCs w:val="16"/>
              </w:rPr>
              <w:t xml:space="preserve"> </w:t>
            </w:r>
            <w:r w:rsidRPr="00805CAE">
              <w:rPr>
                <w:rFonts w:cs="Arial"/>
                <w:sz w:val="16"/>
                <w:szCs w:val="16"/>
              </w:rPr>
              <w:t>state</w:t>
            </w:r>
            <w:r w:rsidR="00A72A3A" w:rsidRPr="00805CAE">
              <w:rPr>
                <w:rFonts w:cs="Arial"/>
                <w:sz w:val="16"/>
                <w:szCs w:val="16"/>
              </w:rPr>
              <w:t xml:space="preserve"> </w:t>
            </w:r>
            <w:r w:rsidRPr="00805CAE">
              <w:rPr>
                <w:rFonts w:cs="Arial"/>
                <w:sz w:val="16"/>
                <w:szCs w:val="16"/>
              </w:rPr>
              <w:t>to</w:t>
            </w:r>
            <w:r w:rsidR="00A72A3A" w:rsidRPr="00805CAE">
              <w:rPr>
                <w:rFonts w:cs="Arial"/>
                <w:sz w:val="16"/>
                <w:szCs w:val="16"/>
              </w:rPr>
              <w:t xml:space="preserve"> </w:t>
            </w:r>
            <w:r w:rsidRPr="00805CAE">
              <w:rPr>
                <w:rFonts w:cs="Arial"/>
                <w:sz w:val="16"/>
                <w:szCs w:val="16"/>
              </w:rPr>
              <w:t>return</w:t>
            </w:r>
            <w:r w:rsidR="00A72A3A" w:rsidRPr="00805CAE">
              <w:rPr>
                <w:rFonts w:cs="Arial"/>
                <w:sz w:val="16"/>
                <w:szCs w:val="16"/>
              </w:rPr>
              <w:t xml:space="preserve"> </w:t>
            </w:r>
            <w:r w:rsidRPr="00805CAE">
              <w:rPr>
                <w:rFonts w:cs="Arial"/>
                <w:sz w:val="16"/>
                <w:szCs w:val="16"/>
              </w:rPr>
              <w:t>to</w:t>
            </w:r>
            <w:r w:rsidR="00A72A3A" w:rsidRPr="00805CAE">
              <w:rPr>
                <w:rFonts w:cs="Arial"/>
                <w:sz w:val="16"/>
                <w:szCs w:val="16"/>
              </w:rPr>
              <w:t xml:space="preserve"> </w:t>
            </w:r>
            <w:r w:rsidRPr="00805CAE">
              <w:rPr>
                <w:rFonts w:cs="Arial"/>
                <w:sz w:val="16"/>
                <w:szCs w:val="16"/>
              </w:rPr>
              <w:t>the</w:t>
            </w:r>
            <w:r w:rsidR="00A72A3A" w:rsidRPr="00805CAE">
              <w:rPr>
                <w:rFonts w:cs="Arial"/>
                <w:sz w:val="16"/>
                <w:szCs w:val="16"/>
              </w:rPr>
              <w:t xml:space="preserve"> </w:t>
            </w:r>
            <w:r w:rsidRPr="00805CAE">
              <w:rPr>
                <w:rFonts w:cs="Arial"/>
                <w:sz w:val="16"/>
                <w:szCs w:val="16"/>
              </w:rPr>
              <w:t>Reserved</w:t>
            </w:r>
            <w:r w:rsidR="00A72A3A" w:rsidRPr="00805CAE">
              <w:rPr>
                <w:rFonts w:cs="Arial"/>
                <w:sz w:val="16"/>
                <w:szCs w:val="16"/>
              </w:rPr>
              <w:t xml:space="preserve"> </w:t>
            </w:r>
            <w:r w:rsidRPr="00805CAE">
              <w:rPr>
                <w:rFonts w:cs="Arial"/>
                <w:sz w:val="16"/>
                <w:szCs w:val="16"/>
              </w:rPr>
              <w:t>state.</w:t>
            </w:r>
          </w:p>
        </w:tc>
      </w:tr>
      <w:tr w:rsidR="001D4931" w:rsidRPr="000A0F46" w14:paraId="73DBDE88" w14:textId="77777777" w:rsidTr="002A3D74">
        <w:tc>
          <w:tcPr>
            <w:tcW w:w="1951" w:type="dxa"/>
          </w:tcPr>
          <w:p w14:paraId="26B5B07A" w14:textId="77777777" w:rsidR="001D4931" w:rsidRPr="00805CAE" w:rsidRDefault="001D4931" w:rsidP="001D4931">
            <w:pPr>
              <w:rPr>
                <w:rFonts w:cs="Arial"/>
                <w:i/>
                <w:sz w:val="16"/>
                <w:szCs w:val="16"/>
              </w:rPr>
            </w:pPr>
            <w:r w:rsidRPr="00805CAE">
              <w:rPr>
                <w:rFonts w:eastAsia="Calibri" w:cs="Arial"/>
                <w:b/>
                <w:i/>
                <w:sz w:val="16"/>
                <w:szCs w:val="16"/>
              </w:rPr>
              <w:t>provision</w:t>
            </w:r>
            <w:r w:rsidR="00A72A3A" w:rsidRPr="00805CAE">
              <w:rPr>
                <w:rFonts w:eastAsia="Calibri" w:cs="Arial"/>
                <w:i/>
                <w:sz w:val="16"/>
                <w:szCs w:val="16"/>
              </w:rPr>
              <w:t xml:space="preserve"> </w:t>
            </w:r>
          </w:p>
          <w:p w14:paraId="23400C3E" w14:textId="77777777" w:rsidR="001D4931" w:rsidRPr="00805CAE" w:rsidRDefault="001D4931" w:rsidP="001D4931">
            <w:pPr>
              <w:rPr>
                <w:rFonts w:cs="Arial"/>
                <w:sz w:val="16"/>
                <w:szCs w:val="16"/>
              </w:rPr>
            </w:pPr>
            <w:r w:rsidRPr="00805CAE">
              <w:rPr>
                <w:rFonts w:cs="Arial"/>
                <w:sz w:val="16"/>
                <w:szCs w:val="16"/>
              </w:rPr>
              <w:t>(prov.rq)</w:t>
            </w:r>
          </w:p>
        </w:tc>
        <w:tc>
          <w:tcPr>
            <w:tcW w:w="709" w:type="dxa"/>
          </w:tcPr>
          <w:p w14:paraId="6B226AC8" w14:textId="77777777" w:rsidR="001D4931" w:rsidRPr="00805CAE" w:rsidRDefault="001D4931" w:rsidP="001D4931">
            <w:pPr>
              <w:rPr>
                <w:rFonts w:cs="Arial"/>
                <w:sz w:val="16"/>
                <w:szCs w:val="16"/>
              </w:rPr>
            </w:pPr>
            <w:r w:rsidRPr="00805CAE">
              <w:rPr>
                <w:rFonts w:cs="Arial"/>
                <w:sz w:val="16"/>
                <w:szCs w:val="16"/>
              </w:rPr>
              <w:t>PSM</w:t>
            </w:r>
          </w:p>
        </w:tc>
        <w:tc>
          <w:tcPr>
            <w:tcW w:w="6095" w:type="dxa"/>
          </w:tcPr>
          <w:p w14:paraId="226766B4" w14:textId="77777777" w:rsidR="001D4931" w:rsidRPr="00805CAE" w:rsidRDefault="001D4931" w:rsidP="000003A0">
            <w:pPr>
              <w:rPr>
                <w:rFonts w:eastAsia="Calibri" w:cs="Arial"/>
                <w:sz w:val="16"/>
                <w:szCs w:val="16"/>
              </w:rPr>
            </w:pPr>
            <w:r w:rsidRPr="00805CAE">
              <w:rPr>
                <w:rFonts w:cs="Arial"/>
                <w:sz w:val="16"/>
                <w:szCs w:val="16"/>
              </w:rPr>
              <w:t>A</w:t>
            </w:r>
            <w:r w:rsidR="00A72A3A" w:rsidRPr="00805CAE">
              <w:rPr>
                <w:rFonts w:cs="Arial"/>
                <w:sz w:val="16"/>
                <w:szCs w:val="16"/>
              </w:rPr>
              <w:t xml:space="preserve"> </w:t>
            </w:r>
            <w:r w:rsidRPr="00805CAE">
              <w:rPr>
                <w:rFonts w:cs="Arial"/>
                <w:sz w:val="16"/>
                <w:szCs w:val="16"/>
              </w:rPr>
              <w:t>message</w:t>
            </w:r>
            <w:r w:rsidR="00A72A3A" w:rsidRPr="00805CAE">
              <w:rPr>
                <w:rFonts w:eastAsia="Calibri" w:cs="Arial"/>
                <w:sz w:val="16"/>
                <w:szCs w:val="16"/>
              </w:rPr>
              <w:t xml:space="preserve"> </w:t>
            </w:r>
            <w:r w:rsidRPr="00805CAE">
              <w:rPr>
                <w:rFonts w:eastAsia="Calibri" w:cs="Arial"/>
                <w:sz w:val="16"/>
                <w:szCs w:val="16"/>
              </w:rPr>
              <w:t>to</w:t>
            </w:r>
            <w:r w:rsidR="00A72A3A" w:rsidRPr="00805CAE">
              <w:rPr>
                <w:rFonts w:eastAsia="Calibri" w:cs="Arial"/>
                <w:sz w:val="16"/>
                <w:szCs w:val="16"/>
              </w:rPr>
              <w:t xml:space="preserve"> </w:t>
            </w:r>
            <w:r w:rsidR="000003A0" w:rsidRPr="00805CAE">
              <w:rPr>
                <w:rFonts w:eastAsia="Calibri" w:cs="Arial"/>
                <w:sz w:val="16"/>
                <w:szCs w:val="16"/>
              </w:rPr>
              <w:t>request</w:t>
            </w:r>
            <w:r w:rsidR="00A72A3A" w:rsidRPr="00805CAE">
              <w:rPr>
                <w:rFonts w:eastAsia="Calibri" w:cs="Arial"/>
                <w:sz w:val="16"/>
                <w:szCs w:val="16"/>
              </w:rPr>
              <w:t xml:space="preserve"> </w:t>
            </w:r>
            <w:r w:rsidR="000003A0" w:rsidRPr="00805CAE">
              <w:rPr>
                <w:rFonts w:eastAsia="Calibri" w:cs="Arial"/>
                <w:sz w:val="16"/>
                <w:szCs w:val="16"/>
              </w:rPr>
              <w:t>that</w:t>
            </w:r>
            <w:r w:rsidR="00A72A3A" w:rsidRPr="00805CAE">
              <w:rPr>
                <w:rFonts w:eastAsia="Calibri" w:cs="Arial"/>
                <w:sz w:val="16"/>
                <w:szCs w:val="16"/>
              </w:rPr>
              <w:t xml:space="preserve"> </w:t>
            </w:r>
            <w:r w:rsidR="000003A0" w:rsidRPr="00805CAE">
              <w:rPr>
                <w:rFonts w:eastAsia="Calibri" w:cs="Arial"/>
                <w:sz w:val="16"/>
                <w:szCs w:val="16"/>
              </w:rPr>
              <w:t>the</w:t>
            </w:r>
            <w:r w:rsidR="00A72A3A" w:rsidRPr="00805CAE">
              <w:rPr>
                <w:rFonts w:eastAsia="Calibri" w:cs="Arial"/>
                <w:sz w:val="16"/>
                <w:szCs w:val="16"/>
              </w:rPr>
              <w:t xml:space="preserve"> </w:t>
            </w:r>
            <w:r w:rsidRPr="00805CAE">
              <w:rPr>
                <w:rFonts w:cs="Arial"/>
                <w:sz w:val="16"/>
                <w:szCs w:val="16"/>
              </w:rPr>
              <w:t>PA</w:t>
            </w:r>
            <w:r w:rsidR="00A72A3A" w:rsidRPr="00805CAE">
              <w:rPr>
                <w:rFonts w:cs="Arial"/>
                <w:sz w:val="16"/>
                <w:szCs w:val="16"/>
              </w:rPr>
              <w:t xml:space="preserve"> </w:t>
            </w:r>
            <w:r w:rsidRPr="00805CAE">
              <w:rPr>
                <w:rFonts w:cs="Arial"/>
                <w:sz w:val="16"/>
                <w:szCs w:val="16"/>
              </w:rPr>
              <w:t>transit</w:t>
            </w:r>
            <w:r w:rsidR="00A72A3A" w:rsidRPr="00805CAE">
              <w:rPr>
                <w:rFonts w:cs="Arial"/>
                <w:sz w:val="16"/>
                <w:szCs w:val="16"/>
              </w:rPr>
              <w:t xml:space="preserve"> </w:t>
            </w:r>
            <w:r w:rsidRPr="00805CAE">
              <w:rPr>
                <w:rFonts w:cs="Arial"/>
                <w:sz w:val="16"/>
                <w:szCs w:val="16"/>
              </w:rPr>
              <w:t>to</w:t>
            </w:r>
            <w:r w:rsidR="00A72A3A" w:rsidRPr="00805CAE">
              <w:rPr>
                <w:rFonts w:cs="Arial"/>
                <w:sz w:val="16"/>
                <w:szCs w:val="16"/>
              </w:rPr>
              <w:t xml:space="preserve"> </w:t>
            </w:r>
            <w:r w:rsidRPr="00805CAE">
              <w:rPr>
                <w:rFonts w:cs="Arial"/>
                <w:sz w:val="16"/>
                <w:szCs w:val="16"/>
              </w:rPr>
              <w:t>the</w:t>
            </w:r>
            <w:r w:rsidR="00A72A3A" w:rsidRPr="00805CAE">
              <w:rPr>
                <w:rFonts w:cs="Arial"/>
                <w:sz w:val="16"/>
                <w:szCs w:val="16"/>
              </w:rPr>
              <w:t xml:space="preserve"> </w:t>
            </w:r>
            <w:r w:rsidRPr="00805CAE">
              <w:rPr>
                <w:rFonts w:cs="Arial"/>
                <w:sz w:val="16"/>
                <w:szCs w:val="16"/>
              </w:rPr>
              <w:t>Provisioned</w:t>
            </w:r>
            <w:r w:rsidR="00A72A3A" w:rsidRPr="00805CAE">
              <w:rPr>
                <w:rFonts w:cs="Arial"/>
                <w:sz w:val="16"/>
                <w:szCs w:val="16"/>
              </w:rPr>
              <w:t xml:space="preserve"> </w:t>
            </w:r>
            <w:r w:rsidRPr="00805CAE">
              <w:rPr>
                <w:rFonts w:cs="Arial"/>
                <w:sz w:val="16"/>
                <w:szCs w:val="16"/>
              </w:rPr>
              <w:t>state.</w:t>
            </w:r>
            <w:r w:rsidR="00A72A3A" w:rsidRPr="00805CAE">
              <w:rPr>
                <w:rFonts w:eastAsia="Calibri" w:cs="Arial"/>
                <w:sz w:val="16"/>
                <w:szCs w:val="16"/>
              </w:rPr>
              <w:t xml:space="preserve"> </w:t>
            </w:r>
          </w:p>
        </w:tc>
      </w:tr>
      <w:tr w:rsidR="001D4931" w:rsidRPr="000A0F46" w14:paraId="02A40467" w14:textId="77777777" w:rsidTr="002A3D74">
        <w:tc>
          <w:tcPr>
            <w:tcW w:w="1951" w:type="dxa"/>
          </w:tcPr>
          <w:p w14:paraId="54F4EAC3" w14:textId="77777777" w:rsidR="001D4931" w:rsidRPr="00805CAE" w:rsidRDefault="001D4931" w:rsidP="001D4931">
            <w:pPr>
              <w:rPr>
                <w:rFonts w:cs="Arial"/>
                <w:i/>
                <w:sz w:val="16"/>
                <w:szCs w:val="16"/>
              </w:rPr>
            </w:pPr>
            <w:r w:rsidRPr="00805CAE">
              <w:rPr>
                <w:rFonts w:eastAsia="Calibri" w:cs="Arial"/>
                <w:b/>
                <w:i/>
                <w:sz w:val="16"/>
                <w:szCs w:val="16"/>
              </w:rPr>
              <w:t>release</w:t>
            </w:r>
            <w:r w:rsidR="00A72A3A" w:rsidRPr="00805CAE">
              <w:rPr>
                <w:rFonts w:eastAsia="Calibri" w:cs="Arial"/>
                <w:i/>
                <w:sz w:val="16"/>
                <w:szCs w:val="16"/>
              </w:rPr>
              <w:t xml:space="preserve"> </w:t>
            </w:r>
          </w:p>
          <w:p w14:paraId="52DF0F49" w14:textId="77777777" w:rsidR="001D4931" w:rsidRPr="00805CAE" w:rsidRDefault="001D4931" w:rsidP="001D4931">
            <w:pPr>
              <w:rPr>
                <w:rFonts w:cs="Arial"/>
                <w:sz w:val="16"/>
                <w:szCs w:val="16"/>
              </w:rPr>
            </w:pPr>
            <w:r w:rsidRPr="00805CAE">
              <w:rPr>
                <w:rFonts w:cs="Arial"/>
                <w:sz w:val="16"/>
                <w:szCs w:val="16"/>
              </w:rPr>
              <w:t>(release.rq)</w:t>
            </w:r>
          </w:p>
        </w:tc>
        <w:tc>
          <w:tcPr>
            <w:tcW w:w="709" w:type="dxa"/>
          </w:tcPr>
          <w:p w14:paraId="525A3232" w14:textId="77777777" w:rsidR="001D4931" w:rsidRPr="00805CAE" w:rsidRDefault="001D4931" w:rsidP="001D4931">
            <w:pPr>
              <w:rPr>
                <w:rFonts w:cs="Arial"/>
                <w:sz w:val="16"/>
                <w:szCs w:val="16"/>
              </w:rPr>
            </w:pPr>
            <w:r w:rsidRPr="00805CAE">
              <w:rPr>
                <w:rFonts w:cs="Arial"/>
                <w:sz w:val="16"/>
                <w:szCs w:val="16"/>
              </w:rPr>
              <w:t>PSM</w:t>
            </w:r>
          </w:p>
        </w:tc>
        <w:tc>
          <w:tcPr>
            <w:tcW w:w="6095" w:type="dxa"/>
          </w:tcPr>
          <w:p w14:paraId="6944775C" w14:textId="77777777" w:rsidR="001D4931" w:rsidRPr="00805CAE" w:rsidRDefault="001D4931" w:rsidP="00401B30">
            <w:pPr>
              <w:rPr>
                <w:rFonts w:eastAsia="Calibri" w:cs="Arial"/>
                <w:sz w:val="16"/>
                <w:szCs w:val="16"/>
              </w:rPr>
            </w:pPr>
            <w:r w:rsidRPr="00805CAE">
              <w:rPr>
                <w:rFonts w:cs="Arial"/>
                <w:sz w:val="16"/>
                <w:szCs w:val="16"/>
              </w:rPr>
              <w:t>A</w:t>
            </w:r>
            <w:r w:rsidR="00A72A3A" w:rsidRPr="00805CAE">
              <w:rPr>
                <w:rFonts w:cs="Arial"/>
                <w:sz w:val="16"/>
                <w:szCs w:val="16"/>
              </w:rPr>
              <w:t xml:space="preserve"> </w:t>
            </w:r>
            <w:r w:rsidRPr="00805CAE">
              <w:rPr>
                <w:rFonts w:cs="Arial"/>
                <w:sz w:val="16"/>
                <w:szCs w:val="16"/>
              </w:rPr>
              <w:t>message</w:t>
            </w:r>
            <w:r w:rsidR="00A72A3A" w:rsidRPr="00805CAE">
              <w:rPr>
                <w:rFonts w:eastAsia="Calibri" w:cs="Arial"/>
                <w:sz w:val="16"/>
                <w:szCs w:val="16"/>
              </w:rPr>
              <w:t xml:space="preserve"> </w:t>
            </w:r>
            <w:r w:rsidRPr="00805CAE">
              <w:rPr>
                <w:rFonts w:eastAsia="Calibri" w:cs="Arial"/>
                <w:sz w:val="16"/>
                <w:szCs w:val="16"/>
              </w:rPr>
              <w:t>to</w:t>
            </w:r>
            <w:r w:rsidR="00A72A3A" w:rsidRPr="00805CAE">
              <w:rPr>
                <w:rFonts w:eastAsia="Calibri" w:cs="Arial"/>
                <w:sz w:val="16"/>
                <w:szCs w:val="16"/>
              </w:rPr>
              <w:t xml:space="preserve"> </w:t>
            </w:r>
            <w:r w:rsidR="000003A0" w:rsidRPr="00805CAE">
              <w:rPr>
                <w:rFonts w:eastAsia="Calibri" w:cs="Arial"/>
                <w:sz w:val="16"/>
                <w:szCs w:val="16"/>
              </w:rPr>
              <w:t>request</w:t>
            </w:r>
            <w:r w:rsidR="00A72A3A" w:rsidRPr="00805CAE">
              <w:rPr>
                <w:rFonts w:eastAsia="Calibri" w:cs="Arial"/>
                <w:sz w:val="16"/>
                <w:szCs w:val="16"/>
              </w:rPr>
              <w:t xml:space="preserve"> </w:t>
            </w:r>
            <w:r w:rsidR="00401B30" w:rsidRPr="00805CAE">
              <w:rPr>
                <w:rFonts w:eastAsia="Calibri" w:cs="Arial"/>
                <w:sz w:val="16"/>
                <w:szCs w:val="16"/>
              </w:rPr>
              <w:t>that</w:t>
            </w:r>
            <w:r w:rsidR="00A72A3A" w:rsidRPr="00805CAE">
              <w:rPr>
                <w:rFonts w:eastAsia="Calibri" w:cs="Arial"/>
                <w:sz w:val="16"/>
                <w:szCs w:val="16"/>
              </w:rPr>
              <w:t xml:space="preserve"> </w:t>
            </w:r>
            <w:r w:rsidR="00401B30" w:rsidRPr="00805CAE">
              <w:rPr>
                <w:rFonts w:eastAsia="Calibri" w:cs="Arial"/>
                <w:sz w:val="16"/>
                <w:szCs w:val="16"/>
              </w:rPr>
              <w:t>the</w:t>
            </w:r>
            <w:r w:rsidR="00A72A3A" w:rsidRPr="00805CAE">
              <w:rPr>
                <w:rFonts w:cs="Arial"/>
                <w:sz w:val="16"/>
                <w:szCs w:val="16"/>
              </w:rPr>
              <w:t xml:space="preserve"> </w:t>
            </w:r>
            <w:r w:rsidRPr="00805CAE">
              <w:rPr>
                <w:rFonts w:cs="Arial"/>
                <w:sz w:val="16"/>
                <w:szCs w:val="16"/>
              </w:rPr>
              <w:t>PA</w:t>
            </w:r>
            <w:r w:rsidR="00A72A3A" w:rsidRPr="00805CAE">
              <w:rPr>
                <w:rFonts w:cs="Arial"/>
                <w:sz w:val="16"/>
                <w:szCs w:val="16"/>
              </w:rPr>
              <w:t xml:space="preserve"> </w:t>
            </w:r>
            <w:r w:rsidRPr="00805CAE">
              <w:rPr>
                <w:rFonts w:cs="Arial"/>
                <w:sz w:val="16"/>
                <w:szCs w:val="16"/>
              </w:rPr>
              <w:t>transit</w:t>
            </w:r>
            <w:r w:rsidR="00A72A3A" w:rsidRPr="00805CAE">
              <w:rPr>
                <w:rFonts w:cs="Arial"/>
                <w:sz w:val="16"/>
                <w:szCs w:val="16"/>
              </w:rPr>
              <w:t xml:space="preserve"> </w:t>
            </w:r>
            <w:r w:rsidRPr="00805CAE">
              <w:rPr>
                <w:rFonts w:cs="Arial"/>
                <w:sz w:val="16"/>
                <w:szCs w:val="16"/>
              </w:rPr>
              <w:t>to</w:t>
            </w:r>
            <w:r w:rsidR="00A72A3A" w:rsidRPr="00805CAE">
              <w:rPr>
                <w:rFonts w:cs="Arial"/>
                <w:sz w:val="16"/>
                <w:szCs w:val="16"/>
              </w:rPr>
              <w:t xml:space="preserve"> </w:t>
            </w:r>
            <w:r w:rsidRPr="00805CAE">
              <w:rPr>
                <w:rFonts w:cs="Arial"/>
                <w:sz w:val="16"/>
                <w:szCs w:val="16"/>
              </w:rPr>
              <w:t>the</w:t>
            </w:r>
            <w:r w:rsidR="00A72A3A" w:rsidRPr="00805CAE">
              <w:rPr>
                <w:rFonts w:cs="Arial"/>
                <w:sz w:val="16"/>
                <w:szCs w:val="16"/>
              </w:rPr>
              <w:t xml:space="preserve"> </w:t>
            </w:r>
            <w:r w:rsidRPr="00805CAE">
              <w:rPr>
                <w:rFonts w:cs="Arial"/>
                <w:sz w:val="16"/>
                <w:szCs w:val="16"/>
              </w:rPr>
              <w:t>Released</w:t>
            </w:r>
            <w:r w:rsidR="00A72A3A" w:rsidRPr="00805CAE">
              <w:rPr>
                <w:rFonts w:cs="Arial"/>
                <w:sz w:val="16"/>
                <w:szCs w:val="16"/>
              </w:rPr>
              <w:t xml:space="preserve"> </w:t>
            </w:r>
            <w:r w:rsidRPr="00805CAE">
              <w:rPr>
                <w:rFonts w:cs="Arial"/>
                <w:sz w:val="16"/>
                <w:szCs w:val="16"/>
              </w:rPr>
              <w:t>state.</w:t>
            </w:r>
          </w:p>
        </w:tc>
      </w:tr>
      <w:tr w:rsidR="001D4931" w:rsidRPr="000A0F46" w14:paraId="6C97F0D7" w14:textId="77777777" w:rsidTr="002A3D74">
        <w:tc>
          <w:tcPr>
            <w:tcW w:w="1951" w:type="dxa"/>
          </w:tcPr>
          <w:p w14:paraId="6949A02F" w14:textId="77777777" w:rsidR="001D4931" w:rsidRPr="00805CAE" w:rsidRDefault="001D4931" w:rsidP="001D4931">
            <w:pPr>
              <w:rPr>
                <w:rFonts w:cs="Arial"/>
                <w:i/>
                <w:sz w:val="16"/>
                <w:szCs w:val="16"/>
              </w:rPr>
            </w:pPr>
            <w:r w:rsidRPr="00805CAE">
              <w:rPr>
                <w:rFonts w:eastAsia="Calibri" w:cs="Arial"/>
                <w:b/>
                <w:i/>
                <w:sz w:val="16"/>
                <w:szCs w:val="16"/>
              </w:rPr>
              <w:t>terminate</w:t>
            </w:r>
            <w:r w:rsidR="00A72A3A" w:rsidRPr="00805CAE">
              <w:rPr>
                <w:rFonts w:eastAsia="Calibri" w:cs="Arial"/>
                <w:i/>
                <w:sz w:val="16"/>
                <w:szCs w:val="16"/>
              </w:rPr>
              <w:t xml:space="preserve"> </w:t>
            </w:r>
          </w:p>
          <w:p w14:paraId="489310D4" w14:textId="77777777" w:rsidR="001D4931" w:rsidRPr="00805CAE" w:rsidRDefault="001D4931" w:rsidP="001D4931">
            <w:pPr>
              <w:rPr>
                <w:rFonts w:cs="Arial"/>
                <w:sz w:val="16"/>
                <w:szCs w:val="16"/>
              </w:rPr>
            </w:pPr>
            <w:r w:rsidRPr="00805CAE">
              <w:rPr>
                <w:rFonts w:cs="Arial"/>
                <w:sz w:val="16"/>
                <w:szCs w:val="16"/>
              </w:rPr>
              <w:t>(term.rq)</w:t>
            </w:r>
          </w:p>
        </w:tc>
        <w:tc>
          <w:tcPr>
            <w:tcW w:w="709" w:type="dxa"/>
          </w:tcPr>
          <w:p w14:paraId="4CF9791F" w14:textId="77777777" w:rsidR="001D4931" w:rsidRPr="00805CAE" w:rsidRDefault="001D4931" w:rsidP="001D4931">
            <w:pPr>
              <w:rPr>
                <w:rFonts w:cs="Arial"/>
                <w:sz w:val="16"/>
                <w:szCs w:val="16"/>
              </w:rPr>
            </w:pPr>
            <w:r w:rsidRPr="00805CAE">
              <w:rPr>
                <w:rFonts w:cs="Arial"/>
                <w:sz w:val="16"/>
                <w:szCs w:val="16"/>
              </w:rPr>
              <w:t>LSM</w:t>
            </w:r>
          </w:p>
        </w:tc>
        <w:tc>
          <w:tcPr>
            <w:tcW w:w="6095" w:type="dxa"/>
          </w:tcPr>
          <w:p w14:paraId="19A86784" w14:textId="77777777" w:rsidR="001D4931" w:rsidRPr="00805CAE" w:rsidRDefault="001D4931" w:rsidP="00401B30">
            <w:pPr>
              <w:rPr>
                <w:rFonts w:cs="Arial"/>
                <w:sz w:val="16"/>
                <w:szCs w:val="16"/>
              </w:rPr>
            </w:pPr>
            <w:r w:rsidRPr="00805CAE">
              <w:rPr>
                <w:rFonts w:cs="Arial"/>
                <w:sz w:val="16"/>
                <w:szCs w:val="16"/>
              </w:rPr>
              <w:t>A</w:t>
            </w:r>
            <w:r w:rsidR="00A72A3A" w:rsidRPr="00805CAE">
              <w:rPr>
                <w:rFonts w:cs="Arial"/>
                <w:sz w:val="16"/>
                <w:szCs w:val="16"/>
              </w:rPr>
              <w:t xml:space="preserve"> </w:t>
            </w:r>
            <w:r w:rsidRPr="00805CAE">
              <w:rPr>
                <w:rFonts w:cs="Arial"/>
                <w:sz w:val="16"/>
                <w:szCs w:val="16"/>
              </w:rPr>
              <w:t>message</w:t>
            </w:r>
            <w:r w:rsidR="00A72A3A" w:rsidRPr="00805CAE">
              <w:rPr>
                <w:rFonts w:eastAsia="Calibri" w:cs="Arial"/>
                <w:sz w:val="16"/>
                <w:szCs w:val="16"/>
              </w:rPr>
              <w:t xml:space="preserve"> </w:t>
            </w:r>
            <w:r w:rsidRPr="00805CAE">
              <w:rPr>
                <w:rFonts w:eastAsia="Calibri" w:cs="Arial"/>
                <w:sz w:val="16"/>
                <w:szCs w:val="16"/>
              </w:rPr>
              <w:t>to</w:t>
            </w:r>
            <w:r w:rsidR="00A72A3A" w:rsidRPr="00805CAE">
              <w:rPr>
                <w:rFonts w:eastAsia="Calibri" w:cs="Arial"/>
                <w:sz w:val="16"/>
                <w:szCs w:val="16"/>
              </w:rPr>
              <w:t xml:space="preserve"> </w:t>
            </w:r>
            <w:r w:rsidR="00401B30" w:rsidRPr="00805CAE">
              <w:rPr>
                <w:rFonts w:eastAsia="Calibri" w:cs="Arial"/>
                <w:sz w:val="16"/>
                <w:szCs w:val="16"/>
              </w:rPr>
              <w:t>request</w:t>
            </w:r>
            <w:r w:rsidR="00A72A3A" w:rsidRPr="00805CAE">
              <w:rPr>
                <w:rFonts w:eastAsia="Calibri" w:cs="Arial"/>
                <w:sz w:val="16"/>
                <w:szCs w:val="16"/>
              </w:rPr>
              <w:t xml:space="preserve"> </w:t>
            </w:r>
            <w:r w:rsidR="00401B30" w:rsidRPr="00805CAE">
              <w:rPr>
                <w:rFonts w:eastAsia="Calibri" w:cs="Arial"/>
                <w:sz w:val="16"/>
                <w:szCs w:val="16"/>
              </w:rPr>
              <w:t>the</w:t>
            </w:r>
            <w:r w:rsidR="00A72A3A" w:rsidRPr="00805CAE">
              <w:rPr>
                <w:rFonts w:eastAsia="Calibri" w:cs="Arial"/>
                <w:sz w:val="16"/>
                <w:szCs w:val="16"/>
              </w:rPr>
              <w:t xml:space="preserve"> </w:t>
            </w:r>
            <w:r w:rsidRPr="00805CAE">
              <w:rPr>
                <w:rFonts w:cs="Arial"/>
                <w:sz w:val="16"/>
                <w:szCs w:val="16"/>
              </w:rPr>
              <w:t>PA</w:t>
            </w:r>
            <w:r w:rsidR="00A72A3A" w:rsidRPr="00805CAE">
              <w:rPr>
                <w:rFonts w:eastAsia="Calibri" w:cs="Arial"/>
                <w:sz w:val="16"/>
                <w:szCs w:val="16"/>
              </w:rPr>
              <w:t xml:space="preserve"> </w:t>
            </w:r>
            <w:r w:rsidRPr="00805CAE">
              <w:rPr>
                <w:rFonts w:eastAsia="Calibri" w:cs="Arial"/>
                <w:sz w:val="16"/>
                <w:szCs w:val="16"/>
              </w:rPr>
              <w:t>release</w:t>
            </w:r>
            <w:r w:rsidR="00A72A3A" w:rsidRPr="00805CAE">
              <w:rPr>
                <w:rFonts w:eastAsia="Calibri" w:cs="Arial"/>
                <w:sz w:val="16"/>
                <w:szCs w:val="16"/>
              </w:rPr>
              <w:t xml:space="preserve"> </w:t>
            </w:r>
            <w:r w:rsidRPr="00805CAE">
              <w:rPr>
                <w:rFonts w:eastAsia="Calibri" w:cs="Arial"/>
                <w:sz w:val="16"/>
                <w:szCs w:val="16"/>
              </w:rPr>
              <w:t>the</w:t>
            </w:r>
            <w:r w:rsidR="00A72A3A" w:rsidRPr="00805CAE">
              <w:rPr>
                <w:rFonts w:eastAsia="Calibri" w:cs="Arial"/>
                <w:sz w:val="16"/>
                <w:szCs w:val="16"/>
              </w:rPr>
              <w:t xml:space="preserve"> </w:t>
            </w:r>
            <w:r w:rsidRPr="00805CAE">
              <w:rPr>
                <w:rFonts w:eastAsia="Calibri" w:cs="Arial"/>
                <w:sz w:val="16"/>
                <w:szCs w:val="16"/>
              </w:rPr>
              <w:t>Provisioned</w:t>
            </w:r>
            <w:r w:rsidR="00A72A3A" w:rsidRPr="00805CAE">
              <w:rPr>
                <w:rFonts w:eastAsia="Calibri" w:cs="Arial"/>
                <w:sz w:val="16"/>
                <w:szCs w:val="16"/>
              </w:rPr>
              <w:t xml:space="preserve"> </w:t>
            </w:r>
            <w:r w:rsidRPr="00805CAE">
              <w:rPr>
                <w:rFonts w:eastAsia="Calibri" w:cs="Arial"/>
                <w:sz w:val="16"/>
                <w:szCs w:val="16"/>
              </w:rPr>
              <w:t>resources</w:t>
            </w:r>
            <w:r w:rsidR="00401B30" w:rsidRPr="00805CAE">
              <w:rPr>
                <w:rFonts w:cs="Arial"/>
                <w:sz w:val="16"/>
                <w:szCs w:val="16"/>
              </w:rPr>
              <w:t>,</w:t>
            </w:r>
            <w:r w:rsidR="00A72A3A" w:rsidRPr="00805CAE">
              <w:rPr>
                <w:rFonts w:cs="Arial"/>
                <w:sz w:val="16"/>
                <w:szCs w:val="16"/>
              </w:rPr>
              <w:t xml:space="preserve"> </w:t>
            </w:r>
            <w:r w:rsidR="00401B30" w:rsidRPr="00805CAE">
              <w:rPr>
                <w:rFonts w:cs="Arial"/>
                <w:sz w:val="16"/>
                <w:szCs w:val="16"/>
              </w:rPr>
              <w:t>and</w:t>
            </w:r>
            <w:r w:rsidR="00A72A3A" w:rsidRPr="00805CAE">
              <w:rPr>
                <w:rFonts w:cs="Arial"/>
                <w:sz w:val="16"/>
                <w:szCs w:val="16"/>
              </w:rPr>
              <w:t xml:space="preserve"> </w:t>
            </w:r>
            <w:r w:rsidR="00401B30" w:rsidRPr="00805CAE">
              <w:rPr>
                <w:rFonts w:cs="Arial"/>
                <w:sz w:val="16"/>
                <w:szCs w:val="16"/>
              </w:rPr>
              <w:t>allow</w:t>
            </w:r>
            <w:r w:rsidR="00A72A3A" w:rsidRPr="00805CAE">
              <w:rPr>
                <w:rFonts w:cs="Arial"/>
                <w:sz w:val="16"/>
                <w:szCs w:val="16"/>
              </w:rPr>
              <w:t xml:space="preserve"> </w:t>
            </w:r>
            <w:r w:rsidRPr="00805CAE">
              <w:rPr>
                <w:rFonts w:cs="Arial"/>
                <w:sz w:val="16"/>
                <w:szCs w:val="16"/>
              </w:rPr>
              <w:t>the</w:t>
            </w:r>
            <w:r w:rsidR="00A72A3A" w:rsidRPr="00805CAE">
              <w:rPr>
                <w:rFonts w:cs="Arial"/>
                <w:sz w:val="16"/>
                <w:szCs w:val="16"/>
              </w:rPr>
              <w:t xml:space="preserve"> </w:t>
            </w:r>
            <w:r w:rsidRPr="00805CAE">
              <w:rPr>
                <w:rFonts w:cs="Arial"/>
                <w:sz w:val="16"/>
                <w:szCs w:val="16"/>
              </w:rPr>
              <w:t>PA</w:t>
            </w:r>
            <w:r w:rsidR="00A72A3A" w:rsidRPr="00805CAE">
              <w:rPr>
                <w:rFonts w:cs="Arial"/>
                <w:sz w:val="16"/>
                <w:szCs w:val="16"/>
              </w:rPr>
              <w:t xml:space="preserve"> </w:t>
            </w:r>
            <w:r w:rsidRPr="00805CAE">
              <w:rPr>
                <w:rFonts w:cs="Arial"/>
                <w:sz w:val="16"/>
                <w:szCs w:val="16"/>
              </w:rPr>
              <w:t>to</w:t>
            </w:r>
            <w:r w:rsidR="00A72A3A" w:rsidRPr="00805CAE">
              <w:rPr>
                <w:rFonts w:cs="Arial"/>
                <w:sz w:val="16"/>
                <w:szCs w:val="16"/>
              </w:rPr>
              <w:t xml:space="preserve"> </w:t>
            </w:r>
            <w:r w:rsidRPr="00805CAE">
              <w:rPr>
                <w:rFonts w:cs="Arial"/>
                <w:sz w:val="16"/>
                <w:szCs w:val="16"/>
              </w:rPr>
              <w:t>clean</w:t>
            </w:r>
            <w:r w:rsidR="00A72A3A" w:rsidRPr="00805CAE">
              <w:rPr>
                <w:rFonts w:cs="Arial"/>
                <w:sz w:val="16"/>
                <w:szCs w:val="16"/>
              </w:rPr>
              <w:t xml:space="preserve"> </w:t>
            </w:r>
            <w:r w:rsidRPr="00805CAE">
              <w:rPr>
                <w:rFonts w:cs="Arial"/>
                <w:sz w:val="16"/>
                <w:szCs w:val="16"/>
              </w:rPr>
              <w:t>up</w:t>
            </w:r>
            <w:r w:rsidR="00A72A3A" w:rsidRPr="00805CAE">
              <w:rPr>
                <w:rFonts w:cs="Arial"/>
                <w:sz w:val="16"/>
                <w:szCs w:val="16"/>
              </w:rPr>
              <w:t xml:space="preserve"> </w:t>
            </w:r>
            <w:r w:rsidRPr="00805CAE">
              <w:rPr>
                <w:rFonts w:cs="Arial"/>
                <w:sz w:val="16"/>
                <w:szCs w:val="16"/>
              </w:rPr>
              <w:t>RSM,</w:t>
            </w:r>
            <w:r w:rsidR="00A72A3A" w:rsidRPr="00805CAE">
              <w:rPr>
                <w:rFonts w:cs="Arial"/>
                <w:sz w:val="16"/>
                <w:szCs w:val="16"/>
              </w:rPr>
              <w:t xml:space="preserve"> </w:t>
            </w:r>
            <w:r w:rsidRPr="00805CAE">
              <w:rPr>
                <w:rFonts w:cs="Arial"/>
                <w:sz w:val="16"/>
                <w:szCs w:val="16"/>
              </w:rPr>
              <w:t>PSM</w:t>
            </w:r>
            <w:r w:rsidR="00A72A3A" w:rsidRPr="00805CAE">
              <w:rPr>
                <w:rFonts w:cs="Arial"/>
                <w:sz w:val="16"/>
                <w:szCs w:val="16"/>
              </w:rPr>
              <w:t xml:space="preserve"> </w:t>
            </w:r>
            <w:r w:rsidRPr="00805CAE">
              <w:rPr>
                <w:rFonts w:cs="Arial"/>
                <w:sz w:val="16"/>
                <w:szCs w:val="16"/>
              </w:rPr>
              <w:t>and</w:t>
            </w:r>
            <w:r w:rsidR="00A72A3A" w:rsidRPr="00805CAE">
              <w:rPr>
                <w:rFonts w:cs="Arial"/>
                <w:sz w:val="16"/>
                <w:szCs w:val="16"/>
              </w:rPr>
              <w:t xml:space="preserve"> </w:t>
            </w:r>
            <w:r w:rsidRPr="00805CAE">
              <w:rPr>
                <w:rFonts w:cs="Arial"/>
                <w:sz w:val="16"/>
                <w:szCs w:val="16"/>
              </w:rPr>
              <w:t>all</w:t>
            </w:r>
            <w:r w:rsidR="00A72A3A" w:rsidRPr="00805CAE">
              <w:rPr>
                <w:rFonts w:cs="Arial"/>
                <w:sz w:val="16"/>
                <w:szCs w:val="16"/>
              </w:rPr>
              <w:t xml:space="preserve"> </w:t>
            </w:r>
            <w:r w:rsidRPr="00805CAE">
              <w:rPr>
                <w:rFonts w:cs="Arial"/>
                <w:sz w:val="16"/>
                <w:szCs w:val="16"/>
              </w:rPr>
              <w:t>related</w:t>
            </w:r>
            <w:r w:rsidR="00A72A3A" w:rsidRPr="00805CAE">
              <w:rPr>
                <w:rFonts w:cs="Arial"/>
                <w:sz w:val="16"/>
                <w:szCs w:val="16"/>
              </w:rPr>
              <w:t xml:space="preserve"> </w:t>
            </w:r>
            <w:r w:rsidRPr="00805CAE">
              <w:rPr>
                <w:rFonts w:cs="Arial"/>
                <w:sz w:val="16"/>
                <w:szCs w:val="16"/>
              </w:rPr>
              <w:t>data</w:t>
            </w:r>
            <w:r w:rsidR="00A72A3A" w:rsidRPr="00805CAE">
              <w:rPr>
                <w:rFonts w:cs="Arial"/>
                <w:sz w:val="16"/>
                <w:szCs w:val="16"/>
              </w:rPr>
              <w:t xml:space="preserve"> </w:t>
            </w:r>
            <w:r w:rsidRPr="00805CAE">
              <w:rPr>
                <w:rFonts w:cs="Arial"/>
                <w:sz w:val="16"/>
                <w:szCs w:val="16"/>
              </w:rPr>
              <w:t>structures</w:t>
            </w:r>
            <w:r w:rsidRPr="00805CAE">
              <w:rPr>
                <w:rFonts w:eastAsia="Calibri" w:cs="Arial"/>
                <w:sz w:val="16"/>
                <w:szCs w:val="16"/>
              </w:rPr>
              <w:t>.</w:t>
            </w:r>
          </w:p>
        </w:tc>
      </w:tr>
      <w:tr w:rsidR="001D4931" w:rsidRPr="000A0F46" w14:paraId="52CBB50A" w14:textId="77777777" w:rsidTr="002A3D74">
        <w:tc>
          <w:tcPr>
            <w:tcW w:w="1951" w:type="dxa"/>
          </w:tcPr>
          <w:p w14:paraId="1BFF69A9" w14:textId="77777777" w:rsidR="001D4931" w:rsidRPr="00805CAE" w:rsidRDefault="001D4931" w:rsidP="001D4931">
            <w:pPr>
              <w:rPr>
                <w:rFonts w:cs="Arial"/>
                <w:b/>
                <w:i/>
                <w:sz w:val="16"/>
                <w:szCs w:val="16"/>
              </w:rPr>
            </w:pPr>
            <w:r w:rsidRPr="00805CAE">
              <w:rPr>
                <w:rFonts w:cs="Arial"/>
                <w:b/>
                <w:i/>
                <w:sz w:val="16"/>
                <w:szCs w:val="16"/>
              </w:rPr>
              <w:t>querySummary</w:t>
            </w:r>
          </w:p>
          <w:p w14:paraId="30852E1F" w14:textId="77777777" w:rsidR="001D4931" w:rsidRPr="00805CAE" w:rsidRDefault="001D4931" w:rsidP="001D4931">
            <w:pPr>
              <w:rPr>
                <w:rFonts w:eastAsia="Calibri" w:cs="Arial"/>
                <w:sz w:val="16"/>
                <w:szCs w:val="16"/>
              </w:rPr>
            </w:pPr>
            <w:r w:rsidRPr="00805CAE">
              <w:rPr>
                <w:rFonts w:cs="Arial"/>
                <w:sz w:val="16"/>
                <w:szCs w:val="16"/>
              </w:rPr>
              <w:t>()</w:t>
            </w:r>
          </w:p>
        </w:tc>
        <w:tc>
          <w:tcPr>
            <w:tcW w:w="709" w:type="dxa"/>
          </w:tcPr>
          <w:p w14:paraId="004717CF" w14:textId="77777777" w:rsidR="001D4931" w:rsidRPr="00805CAE" w:rsidRDefault="001D4931" w:rsidP="001D4931">
            <w:pPr>
              <w:rPr>
                <w:rFonts w:cs="Arial"/>
                <w:sz w:val="16"/>
                <w:szCs w:val="16"/>
              </w:rPr>
            </w:pPr>
            <w:r w:rsidRPr="00805CAE">
              <w:rPr>
                <w:rFonts w:cs="Arial"/>
                <w:sz w:val="16"/>
                <w:szCs w:val="16"/>
              </w:rPr>
              <w:t>Query</w:t>
            </w:r>
          </w:p>
        </w:tc>
        <w:tc>
          <w:tcPr>
            <w:tcW w:w="6095" w:type="dxa"/>
          </w:tcPr>
          <w:p w14:paraId="42690AAF" w14:textId="77777777" w:rsidR="001D4931" w:rsidRPr="00805CAE" w:rsidRDefault="00401B30" w:rsidP="001D4931">
            <w:pPr>
              <w:rPr>
                <w:rFonts w:eastAsia="Calibri" w:cs="Arial"/>
                <w:sz w:val="16"/>
                <w:szCs w:val="16"/>
              </w:rPr>
            </w:pPr>
            <w:r w:rsidRPr="00805CAE">
              <w:rPr>
                <w:rFonts w:cs="Arial"/>
                <w:sz w:val="16"/>
                <w:szCs w:val="16"/>
              </w:rPr>
              <w:t>A</w:t>
            </w:r>
            <w:r w:rsidR="00A72A3A" w:rsidRPr="00805CAE">
              <w:rPr>
                <w:rFonts w:cs="Arial"/>
                <w:sz w:val="16"/>
                <w:szCs w:val="16"/>
              </w:rPr>
              <w:t xml:space="preserve"> </w:t>
            </w:r>
            <w:r w:rsidRPr="00805CAE">
              <w:rPr>
                <w:rFonts w:cs="Arial"/>
                <w:sz w:val="16"/>
                <w:szCs w:val="16"/>
              </w:rPr>
              <w:t>message</w:t>
            </w:r>
            <w:r w:rsidR="00A72A3A" w:rsidRPr="00805CAE">
              <w:rPr>
                <w:rFonts w:eastAsia="Calibri" w:cs="Arial"/>
                <w:sz w:val="16"/>
                <w:szCs w:val="16"/>
              </w:rPr>
              <w:t xml:space="preserve"> </w:t>
            </w:r>
            <w:r w:rsidRPr="00805CAE">
              <w:rPr>
                <w:rFonts w:eastAsia="Calibri" w:cs="Arial"/>
                <w:sz w:val="16"/>
                <w:szCs w:val="16"/>
              </w:rPr>
              <w:t>to</w:t>
            </w:r>
            <w:r w:rsidR="00A72A3A" w:rsidRPr="00805CAE">
              <w:rPr>
                <w:rFonts w:eastAsia="Calibri" w:cs="Arial"/>
                <w:sz w:val="16"/>
                <w:szCs w:val="16"/>
              </w:rPr>
              <w:t xml:space="preserve"> </w:t>
            </w:r>
            <w:r w:rsidRPr="00805CAE">
              <w:rPr>
                <w:rFonts w:eastAsia="Calibri" w:cs="Arial"/>
                <w:sz w:val="16"/>
                <w:szCs w:val="16"/>
              </w:rPr>
              <w:t>request</w:t>
            </w:r>
            <w:r w:rsidR="00A72A3A" w:rsidRPr="00805CAE">
              <w:rPr>
                <w:rFonts w:eastAsia="Calibri" w:cs="Arial"/>
                <w:sz w:val="16"/>
                <w:szCs w:val="16"/>
              </w:rPr>
              <w:t xml:space="preserve"> </w:t>
            </w:r>
            <w:r w:rsidRPr="00805CAE">
              <w:rPr>
                <w:rFonts w:eastAsia="Calibri" w:cs="Arial"/>
                <w:sz w:val="16"/>
                <w:szCs w:val="16"/>
              </w:rPr>
              <w:t>a</w:t>
            </w:r>
            <w:r w:rsidR="00A72A3A" w:rsidRPr="00805CAE">
              <w:rPr>
                <w:rFonts w:eastAsia="Calibri" w:cs="Arial"/>
                <w:sz w:val="16"/>
                <w:szCs w:val="16"/>
              </w:rPr>
              <w:t xml:space="preserve"> </w:t>
            </w:r>
            <w:r w:rsidRPr="00805CAE">
              <w:rPr>
                <w:rFonts w:eastAsia="Calibri" w:cs="Arial"/>
                <w:sz w:val="16"/>
                <w:szCs w:val="16"/>
              </w:rPr>
              <w:t>summary</w:t>
            </w:r>
            <w:r w:rsidR="00A72A3A" w:rsidRPr="00805CAE">
              <w:rPr>
                <w:rFonts w:eastAsia="Calibri" w:cs="Arial"/>
                <w:sz w:val="16"/>
                <w:szCs w:val="16"/>
              </w:rPr>
              <w:t xml:space="preserve"> </w:t>
            </w:r>
            <w:r w:rsidRPr="00805CAE">
              <w:rPr>
                <w:rFonts w:eastAsia="Calibri" w:cs="Arial"/>
                <w:sz w:val="16"/>
                <w:szCs w:val="16"/>
              </w:rPr>
              <w:t>query</w:t>
            </w:r>
          </w:p>
        </w:tc>
      </w:tr>
      <w:tr w:rsidR="001D4931" w:rsidRPr="000A0F46" w14:paraId="63DAF873" w14:textId="77777777" w:rsidTr="002A3D74">
        <w:tc>
          <w:tcPr>
            <w:tcW w:w="1951" w:type="dxa"/>
          </w:tcPr>
          <w:p w14:paraId="6BED2436" w14:textId="77777777" w:rsidR="001D4931" w:rsidRPr="00805CAE" w:rsidRDefault="001D4931" w:rsidP="001D4931">
            <w:pPr>
              <w:rPr>
                <w:rFonts w:cs="Arial"/>
                <w:b/>
                <w:i/>
                <w:sz w:val="16"/>
                <w:szCs w:val="16"/>
              </w:rPr>
            </w:pPr>
            <w:r w:rsidRPr="00805CAE">
              <w:rPr>
                <w:rFonts w:eastAsia="Calibri" w:cs="Arial"/>
                <w:b/>
                <w:i/>
                <w:sz w:val="16"/>
                <w:szCs w:val="16"/>
              </w:rPr>
              <w:t>query</w:t>
            </w:r>
            <w:r w:rsidRPr="00805CAE">
              <w:rPr>
                <w:rFonts w:cs="Arial"/>
                <w:b/>
                <w:i/>
                <w:sz w:val="16"/>
                <w:szCs w:val="16"/>
              </w:rPr>
              <w:t>Recursive</w:t>
            </w:r>
          </w:p>
          <w:p w14:paraId="039314D2" w14:textId="77777777" w:rsidR="001D4931" w:rsidRPr="00805CAE" w:rsidRDefault="001D4931" w:rsidP="001D4931">
            <w:pPr>
              <w:rPr>
                <w:rFonts w:cs="Arial"/>
                <w:sz w:val="16"/>
                <w:szCs w:val="16"/>
              </w:rPr>
            </w:pPr>
            <w:r w:rsidRPr="00805CAE">
              <w:rPr>
                <w:rFonts w:cs="Arial"/>
                <w:sz w:val="16"/>
                <w:szCs w:val="16"/>
              </w:rPr>
              <w:t>()</w:t>
            </w:r>
          </w:p>
        </w:tc>
        <w:tc>
          <w:tcPr>
            <w:tcW w:w="709" w:type="dxa"/>
          </w:tcPr>
          <w:p w14:paraId="3C9270AA" w14:textId="77777777" w:rsidR="001D4931" w:rsidRPr="00805CAE" w:rsidRDefault="001D4931" w:rsidP="001D4931">
            <w:pPr>
              <w:rPr>
                <w:rFonts w:cs="Arial"/>
                <w:sz w:val="16"/>
                <w:szCs w:val="16"/>
              </w:rPr>
            </w:pPr>
            <w:r w:rsidRPr="00805CAE">
              <w:rPr>
                <w:rFonts w:cs="Arial"/>
                <w:sz w:val="16"/>
                <w:szCs w:val="16"/>
              </w:rPr>
              <w:t>Query</w:t>
            </w:r>
          </w:p>
        </w:tc>
        <w:tc>
          <w:tcPr>
            <w:tcW w:w="6095" w:type="dxa"/>
          </w:tcPr>
          <w:p w14:paraId="58F90252" w14:textId="77777777" w:rsidR="001D4931" w:rsidRPr="00805CAE" w:rsidRDefault="00401B30" w:rsidP="00401B30">
            <w:pPr>
              <w:rPr>
                <w:rFonts w:eastAsia="Calibri" w:cs="Arial"/>
                <w:sz w:val="16"/>
                <w:szCs w:val="16"/>
              </w:rPr>
            </w:pPr>
            <w:r w:rsidRPr="00805CAE">
              <w:rPr>
                <w:rFonts w:cs="Arial"/>
                <w:sz w:val="16"/>
                <w:szCs w:val="16"/>
              </w:rPr>
              <w:t>A</w:t>
            </w:r>
            <w:r w:rsidR="00A72A3A" w:rsidRPr="00805CAE">
              <w:rPr>
                <w:rFonts w:cs="Arial"/>
                <w:sz w:val="16"/>
                <w:szCs w:val="16"/>
              </w:rPr>
              <w:t xml:space="preserve"> </w:t>
            </w:r>
            <w:r w:rsidRPr="00805CAE">
              <w:rPr>
                <w:rFonts w:cs="Arial"/>
                <w:sz w:val="16"/>
                <w:szCs w:val="16"/>
              </w:rPr>
              <w:t>message</w:t>
            </w:r>
            <w:r w:rsidR="00A72A3A" w:rsidRPr="00805CAE">
              <w:rPr>
                <w:rFonts w:eastAsia="Calibri" w:cs="Arial"/>
                <w:sz w:val="16"/>
                <w:szCs w:val="16"/>
              </w:rPr>
              <w:t xml:space="preserve"> </w:t>
            </w:r>
            <w:r w:rsidRPr="00805CAE">
              <w:rPr>
                <w:rFonts w:eastAsia="Calibri" w:cs="Arial"/>
                <w:sz w:val="16"/>
                <w:szCs w:val="16"/>
              </w:rPr>
              <w:t>to</w:t>
            </w:r>
            <w:r w:rsidR="00A72A3A" w:rsidRPr="00805CAE">
              <w:rPr>
                <w:rFonts w:eastAsia="Calibri" w:cs="Arial"/>
                <w:sz w:val="16"/>
                <w:szCs w:val="16"/>
              </w:rPr>
              <w:t xml:space="preserve"> </w:t>
            </w:r>
            <w:r w:rsidRPr="00805CAE">
              <w:rPr>
                <w:rFonts w:eastAsia="Calibri" w:cs="Arial"/>
                <w:sz w:val="16"/>
                <w:szCs w:val="16"/>
              </w:rPr>
              <w:t>request</w:t>
            </w:r>
            <w:r w:rsidR="00A72A3A" w:rsidRPr="00805CAE">
              <w:rPr>
                <w:rFonts w:eastAsia="Calibri" w:cs="Arial"/>
                <w:sz w:val="16"/>
                <w:szCs w:val="16"/>
              </w:rPr>
              <w:t xml:space="preserve"> </w:t>
            </w:r>
            <w:r w:rsidRPr="00805CAE">
              <w:rPr>
                <w:rFonts w:eastAsia="Calibri" w:cs="Arial"/>
                <w:sz w:val="16"/>
                <w:szCs w:val="16"/>
              </w:rPr>
              <w:t>a</w:t>
            </w:r>
            <w:r w:rsidR="00A72A3A" w:rsidRPr="00805CAE">
              <w:rPr>
                <w:rFonts w:eastAsia="Calibri" w:cs="Arial"/>
                <w:sz w:val="16"/>
                <w:szCs w:val="16"/>
              </w:rPr>
              <w:t xml:space="preserve"> </w:t>
            </w:r>
            <w:r w:rsidRPr="00805CAE">
              <w:rPr>
                <w:rFonts w:eastAsia="Calibri" w:cs="Arial"/>
                <w:sz w:val="16"/>
                <w:szCs w:val="16"/>
              </w:rPr>
              <w:t>recursive</w:t>
            </w:r>
            <w:r w:rsidR="00A72A3A" w:rsidRPr="00805CAE">
              <w:rPr>
                <w:rFonts w:eastAsia="Calibri" w:cs="Arial"/>
                <w:sz w:val="16"/>
                <w:szCs w:val="16"/>
              </w:rPr>
              <w:t xml:space="preserve"> </w:t>
            </w:r>
            <w:r w:rsidRPr="00805CAE">
              <w:rPr>
                <w:rFonts w:eastAsia="Calibri" w:cs="Arial"/>
                <w:sz w:val="16"/>
                <w:szCs w:val="16"/>
              </w:rPr>
              <w:t>query</w:t>
            </w:r>
          </w:p>
        </w:tc>
      </w:tr>
      <w:tr w:rsidR="001D4931" w:rsidRPr="000A0F46" w14:paraId="4D2CEF90" w14:textId="77777777" w:rsidTr="002A3D74">
        <w:tc>
          <w:tcPr>
            <w:tcW w:w="1951" w:type="dxa"/>
          </w:tcPr>
          <w:p w14:paraId="627A4CDC" w14:textId="77777777" w:rsidR="001D4931" w:rsidRPr="00805CAE" w:rsidRDefault="001D4931" w:rsidP="001D4931">
            <w:pPr>
              <w:rPr>
                <w:rFonts w:cs="Arial"/>
                <w:b/>
                <w:i/>
                <w:sz w:val="16"/>
                <w:szCs w:val="16"/>
              </w:rPr>
            </w:pPr>
            <w:r w:rsidRPr="00805CAE">
              <w:rPr>
                <w:rFonts w:cs="Arial"/>
                <w:b/>
                <w:i/>
                <w:sz w:val="16"/>
                <w:szCs w:val="16"/>
              </w:rPr>
              <w:t>querySummarySync</w:t>
            </w:r>
          </w:p>
          <w:p w14:paraId="08E38225" w14:textId="77777777" w:rsidR="001D4931" w:rsidRPr="00805CAE" w:rsidRDefault="001D4931" w:rsidP="001D4931">
            <w:pPr>
              <w:rPr>
                <w:rFonts w:cs="Arial"/>
                <w:b/>
                <w:i/>
                <w:sz w:val="16"/>
                <w:szCs w:val="16"/>
              </w:rPr>
            </w:pPr>
            <w:r w:rsidRPr="00805CAE">
              <w:rPr>
                <w:rFonts w:cs="Arial"/>
                <w:sz w:val="16"/>
                <w:szCs w:val="16"/>
              </w:rPr>
              <w:t>()</w:t>
            </w:r>
          </w:p>
        </w:tc>
        <w:tc>
          <w:tcPr>
            <w:tcW w:w="709" w:type="dxa"/>
          </w:tcPr>
          <w:p w14:paraId="1B048056" w14:textId="77777777" w:rsidR="001D4931" w:rsidRPr="00805CAE" w:rsidRDefault="001D4931" w:rsidP="001D4931">
            <w:pPr>
              <w:rPr>
                <w:rFonts w:cs="Arial"/>
                <w:sz w:val="16"/>
                <w:szCs w:val="16"/>
              </w:rPr>
            </w:pPr>
            <w:r w:rsidRPr="00805CAE">
              <w:rPr>
                <w:rFonts w:cs="Arial"/>
                <w:sz w:val="16"/>
                <w:szCs w:val="16"/>
              </w:rPr>
              <w:t>Query</w:t>
            </w:r>
          </w:p>
        </w:tc>
        <w:tc>
          <w:tcPr>
            <w:tcW w:w="6095" w:type="dxa"/>
          </w:tcPr>
          <w:p w14:paraId="16BC343E" w14:textId="77777777" w:rsidR="001D4931" w:rsidRPr="00805CAE" w:rsidRDefault="00401B30" w:rsidP="001D4931">
            <w:pPr>
              <w:rPr>
                <w:rFonts w:eastAsia="Calibri" w:cs="Arial"/>
                <w:sz w:val="16"/>
                <w:szCs w:val="16"/>
              </w:rPr>
            </w:pPr>
            <w:r w:rsidRPr="00805CAE">
              <w:rPr>
                <w:rFonts w:cs="Arial"/>
                <w:sz w:val="16"/>
                <w:szCs w:val="16"/>
              </w:rPr>
              <w:t>A</w:t>
            </w:r>
            <w:r w:rsidR="00A72A3A" w:rsidRPr="00805CAE">
              <w:rPr>
                <w:rFonts w:cs="Arial"/>
                <w:sz w:val="16"/>
                <w:szCs w:val="16"/>
              </w:rPr>
              <w:t xml:space="preserve"> </w:t>
            </w:r>
            <w:r w:rsidRPr="00805CAE">
              <w:rPr>
                <w:rFonts w:cs="Arial"/>
                <w:sz w:val="16"/>
                <w:szCs w:val="16"/>
              </w:rPr>
              <w:t>message</w:t>
            </w:r>
            <w:r w:rsidR="00A72A3A" w:rsidRPr="00805CAE">
              <w:rPr>
                <w:rFonts w:eastAsia="Calibri" w:cs="Arial"/>
                <w:sz w:val="16"/>
                <w:szCs w:val="16"/>
              </w:rPr>
              <w:t xml:space="preserve"> </w:t>
            </w:r>
            <w:r w:rsidRPr="00805CAE">
              <w:rPr>
                <w:rFonts w:eastAsia="Calibri" w:cs="Arial"/>
                <w:sz w:val="16"/>
                <w:szCs w:val="16"/>
              </w:rPr>
              <w:t>to</w:t>
            </w:r>
            <w:r w:rsidR="00A72A3A" w:rsidRPr="00805CAE">
              <w:rPr>
                <w:rFonts w:eastAsia="Calibri" w:cs="Arial"/>
                <w:sz w:val="16"/>
                <w:szCs w:val="16"/>
              </w:rPr>
              <w:t xml:space="preserve"> </w:t>
            </w:r>
            <w:r w:rsidRPr="00805CAE">
              <w:rPr>
                <w:rFonts w:eastAsia="Calibri" w:cs="Arial"/>
                <w:sz w:val="16"/>
                <w:szCs w:val="16"/>
              </w:rPr>
              <w:t>request</w:t>
            </w:r>
            <w:r w:rsidR="00A72A3A" w:rsidRPr="00805CAE">
              <w:rPr>
                <w:rFonts w:eastAsia="Calibri" w:cs="Arial"/>
                <w:sz w:val="16"/>
                <w:szCs w:val="16"/>
              </w:rPr>
              <w:t xml:space="preserve"> </w:t>
            </w:r>
            <w:r w:rsidRPr="00805CAE">
              <w:rPr>
                <w:rFonts w:eastAsia="Calibri" w:cs="Arial"/>
                <w:sz w:val="16"/>
                <w:szCs w:val="16"/>
              </w:rPr>
              <w:t>a</w:t>
            </w:r>
            <w:r w:rsidR="00A72A3A" w:rsidRPr="00805CAE">
              <w:rPr>
                <w:rFonts w:eastAsia="Calibri" w:cs="Arial"/>
                <w:sz w:val="16"/>
                <w:szCs w:val="16"/>
              </w:rPr>
              <w:t xml:space="preserve"> </w:t>
            </w:r>
            <w:r w:rsidRPr="00805CAE">
              <w:rPr>
                <w:rFonts w:eastAsia="Calibri" w:cs="Arial"/>
                <w:sz w:val="16"/>
                <w:szCs w:val="16"/>
              </w:rPr>
              <w:t>summary</w:t>
            </w:r>
            <w:r w:rsidR="00A72A3A" w:rsidRPr="00805CAE">
              <w:rPr>
                <w:rFonts w:eastAsia="Calibri" w:cs="Arial"/>
                <w:sz w:val="16"/>
                <w:szCs w:val="16"/>
              </w:rPr>
              <w:t xml:space="preserve"> </w:t>
            </w:r>
            <w:r w:rsidRPr="00805CAE">
              <w:rPr>
                <w:rFonts w:eastAsia="Calibri" w:cs="Arial"/>
                <w:sz w:val="16"/>
                <w:szCs w:val="16"/>
              </w:rPr>
              <w:t>query</w:t>
            </w:r>
            <w:r w:rsidR="00A72A3A" w:rsidRPr="00805CAE">
              <w:rPr>
                <w:rFonts w:eastAsia="Calibri" w:cs="Arial"/>
                <w:sz w:val="16"/>
                <w:szCs w:val="16"/>
              </w:rPr>
              <w:t xml:space="preserve"> </w:t>
            </w:r>
            <w:r w:rsidRPr="00805CAE">
              <w:rPr>
                <w:rFonts w:eastAsia="Calibri" w:cs="Arial"/>
                <w:sz w:val="16"/>
                <w:szCs w:val="16"/>
              </w:rPr>
              <w:t>using</w:t>
            </w:r>
            <w:r w:rsidR="00A72A3A" w:rsidRPr="00805CAE">
              <w:rPr>
                <w:rFonts w:eastAsia="Calibri" w:cs="Arial"/>
                <w:sz w:val="16"/>
                <w:szCs w:val="16"/>
              </w:rPr>
              <w:t xml:space="preserve"> </w:t>
            </w:r>
            <w:r w:rsidRPr="00805CAE">
              <w:rPr>
                <w:rFonts w:eastAsia="Calibri" w:cs="Arial"/>
                <w:sz w:val="16"/>
                <w:szCs w:val="16"/>
              </w:rPr>
              <w:t>the</w:t>
            </w:r>
            <w:r w:rsidR="00A72A3A" w:rsidRPr="00805CAE">
              <w:rPr>
                <w:rFonts w:eastAsia="Calibri" w:cs="Arial"/>
                <w:sz w:val="16"/>
                <w:szCs w:val="16"/>
              </w:rPr>
              <w:t xml:space="preserve"> </w:t>
            </w:r>
            <w:r w:rsidRPr="00805CAE">
              <w:rPr>
                <w:rFonts w:eastAsia="Calibri" w:cs="Arial"/>
                <w:sz w:val="16"/>
                <w:szCs w:val="16"/>
              </w:rPr>
              <w:t>synchronous</w:t>
            </w:r>
            <w:r w:rsidR="00A72A3A" w:rsidRPr="00805CAE">
              <w:rPr>
                <w:rFonts w:eastAsia="Calibri" w:cs="Arial"/>
                <w:sz w:val="16"/>
                <w:szCs w:val="16"/>
              </w:rPr>
              <w:t xml:space="preserve"> </w:t>
            </w:r>
            <w:r w:rsidRPr="00805CAE">
              <w:rPr>
                <w:rFonts w:eastAsia="Calibri" w:cs="Arial"/>
                <w:sz w:val="16"/>
                <w:szCs w:val="16"/>
              </w:rPr>
              <w:t>mode.</w:t>
            </w:r>
          </w:p>
        </w:tc>
      </w:tr>
    </w:tbl>
    <w:p w14:paraId="4FEF3443" w14:textId="77777777" w:rsidR="007C7224" w:rsidRDefault="007C7224" w:rsidP="007C7224">
      <w:pPr>
        <w:pStyle w:val="Caption"/>
        <w:jc w:val="center"/>
      </w:pPr>
      <w:r>
        <w:t xml:space="preserve">Table </w:t>
      </w:r>
      <w:fldSimple w:instr=" SEQ Table \* ARABIC ">
        <w:r>
          <w:rPr>
            <w:noProof/>
          </w:rPr>
          <w:t>1</w:t>
        </w:r>
      </w:fldSimple>
      <w:r>
        <w:t xml:space="preserve"> – </w:t>
      </w:r>
      <w:r w:rsidRPr="000A0F46">
        <w:rPr>
          <w:rFonts w:cs="Arial"/>
        </w:rPr>
        <w:t>RA</w:t>
      </w:r>
      <w:r>
        <w:rPr>
          <w:rFonts w:cs="Arial"/>
        </w:rPr>
        <w:t xml:space="preserve"> </w:t>
      </w:r>
      <w:r w:rsidRPr="000A0F46">
        <w:rPr>
          <w:rFonts w:cs="Arial"/>
        </w:rPr>
        <w:t>to</w:t>
      </w:r>
      <w:r>
        <w:rPr>
          <w:rFonts w:cs="Arial"/>
        </w:rPr>
        <w:t xml:space="preserve"> </w:t>
      </w:r>
      <w:r w:rsidRPr="000A0F46">
        <w:rPr>
          <w:rFonts w:cs="Arial"/>
        </w:rPr>
        <w:t>PA</w:t>
      </w:r>
      <w:r>
        <w:rPr>
          <w:rFonts w:cs="Arial"/>
        </w:rPr>
        <w:t xml:space="preserve"> </w:t>
      </w:r>
      <w:r w:rsidRPr="000A0F46">
        <w:rPr>
          <w:rFonts w:cs="Arial"/>
        </w:rPr>
        <w:t>messages</w:t>
      </w:r>
    </w:p>
    <w:p w14:paraId="26B4DD16" w14:textId="77777777" w:rsidR="00F77D02" w:rsidRPr="000A0F46" w:rsidRDefault="00F77D02" w:rsidP="001D4931">
      <w:pPr>
        <w:rPr>
          <w:rFonts w:cs="Arial"/>
        </w:rPr>
      </w:pPr>
    </w:p>
    <w:p w14:paraId="03925A4E" w14:textId="77777777" w:rsidR="001D4931" w:rsidRPr="000A0F46" w:rsidRDefault="001D4931" w:rsidP="001D4931">
      <w:pPr>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1134"/>
        <w:gridCol w:w="4819"/>
      </w:tblGrid>
      <w:tr w:rsidR="001D4931" w:rsidRPr="00805CAE" w14:paraId="21A35FD5" w14:textId="77777777" w:rsidTr="002A3D74">
        <w:tc>
          <w:tcPr>
            <w:tcW w:w="2802" w:type="dxa"/>
          </w:tcPr>
          <w:p w14:paraId="209F167D" w14:textId="77777777" w:rsidR="001D4931" w:rsidRPr="00805CAE" w:rsidRDefault="001D4931" w:rsidP="001D4931">
            <w:pPr>
              <w:rPr>
                <w:rFonts w:cs="Arial"/>
                <w:b/>
                <w:sz w:val="16"/>
                <w:szCs w:val="16"/>
              </w:rPr>
            </w:pPr>
            <w:r w:rsidRPr="00805CAE">
              <w:rPr>
                <w:rFonts w:cs="Arial"/>
                <w:b/>
                <w:sz w:val="16"/>
                <w:szCs w:val="16"/>
              </w:rPr>
              <w:t>Message</w:t>
            </w:r>
          </w:p>
          <w:p w14:paraId="122E7D13" w14:textId="77777777" w:rsidR="001D4931" w:rsidRPr="00805CAE" w:rsidRDefault="001D4931" w:rsidP="001D4931">
            <w:pPr>
              <w:rPr>
                <w:rFonts w:cs="Arial"/>
                <w:b/>
                <w:sz w:val="16"/>
                <w:szCs w:val="16"/>
              </w:rPr>
            </w:pPr>
            <w:r w:rsidRPr="00805CAE">
              <w:rPr>
                <w:rFonts w:cs="Arial"/>
                <w:sz w:val="16"/>
                <w:szCs w:val="16"/>
              </w:rPr>
              <w:t>(abbreviation)</w:t>
            </w:r>
          </w:p>
        </w:tc>
        <w:tc>
          <w:tcPr>
            <w:tcW w:w="1134" w:type="dxa"/>
          </w:tcPr>
          <w:p w14:paraId="1C80F634" w14:textId="77777777" w:rsidR="001D4931" w:rsidRPr="00805CAE" w:rsidRDefault="001D4931" w:rsidP="001D4931">
            <w:pPr>
              <w:rPr>
                <w:rFonts w:cs="Arial"/>
                <w:b/>
                <w:sz w:val="16"/>
                <w:szCs w:val="16"/>
              </w:rPr>
            </w:pPr>
            <w:r w:rsidRPr="00805CAE">
              <w:rPr>
                <w:rFonts w:cs="Arial"/>
                <w:b/>
                <w:sz w:val="16"/>
                <w:szCs w:val="16"/>
              </w:rPr>
              <w:t>Related</w:t>
            </w:r>
            <w:r w:rsidR="00A72A3A" w:rsidRPr="00805CAE">
              <w:rPr>
                <w:rFonts w:cs="Arial"/>
                <w:b/>
                <w:sz w:val="16"/>
                <w:szCs w:val="16"/>
              </w:rPr>
              <w:t xml:space="preserve"> </w:t>
            </w:r>
            <w:r w:rsidRPr="00805CAE">
              <w:rPr>
                <w:rFonts w:cs="Arial"/>
                <w:b/>
                <w:sz w:val="16"/>
                <w:szCs w:val="16"/>
              </w:rPr>
              <w:t>SM</w:t>
            </w:r>
          </w:p>
        </w:tc>
        <w:tc>
          <w:tcPr>
            <w:tcW w:w="4819" w:type="dxa"/>
          </w:tcPr>
          <w:p w14:paraId="1A71FA7D" w14:textId="77777777" w:rsidR="001D4931" w:rsidRPr="00805CAE" w:rsidRDefault="001D4931" w:rsidP="001D4931">
            <w:pPr>
              <w:rPr>
                <w:rFonts w:eastAsia="Calibri" w:cs="Arial"/>
                <w:b/>
                <w:sz w:val="16"/>
                <w:szCs w:val="16"/>
              </w:rPr>
            </w:pPr>
            <w:r w:rsidRPr="00805CAE">
              <w:rPr>
                <w:rFonts w:eastAsia="Calibri" w:cs="Arial"/>
                <w:b/>
                <w:sz w:val="16"/>
                <w:szCs w:val="16"/>
              </w:rPr>
              <w:t>Description</w:t>
            </w:r>
          </w:p>
        </w:tc>
      </w:tr>
      <w:tr w:rsidR="001D4931" w:rsidRPr="00805CAE" w14:paraId="6F69AB84" w14:textId="77777777" w:rsidTr="002A3D74">
        <w:tc>
          <w:tcPr>
            <w:tcW w:w="2802" w:type="dxa"/>
          </w:tcPr>
          <w:p w14:paraId="13A040BA" w14:textId="77777777" w:rsidR="001D4931" w:rsidRPr="00805CAE" w:rsidRDefault="001D4931" w:rsidP="001D4931">
            <w:pPr>
              <w:rPr>
                <w:rFonts w:cs="Arial"/>
                <w:b/>
                <w:i/>
                <w:sz w:val="16"/>
                <w:szCs w:val="16"/>
              </w:rPr>
            </w:pPr>
            <w:r w:rsidRPr="00805CAE">
              <w:rPr>
                <w:rFonts w:eastAsia="Calibri" w:cs="Arial"/>
                <w:b/>
                <w:i/>
                <w:sz w:val="16"/>
                <w:szCs w:val="16"/>
              </w:rPr>
              <w:t>reserv</w:t>
            </w:r>
            <w:r w:rsidRPr="00805CAE">
              <w:rPr>
                <w:rFonts w:cs="Arial"/>
                <w:b/>
                <w:i/>
                <w:sz w:val="16"/>
                <w:szCs w:val="16"/>
              </w:rPr>
              <w:t>eConfirmed</w:t>
            </w:r>
          </w:p>
          <w:p w14:paraId="05DFEAF4" w14:textId="77777777" w:rsidR="001D4931" w:rsidRPr="00805CAE" w:rsidRDefault="001D4931" w:rsidP="001D4931">
            <w:pPr>
              <w:rPr>
                <w:rFonts w:cs="Arial"/>
                <w:sz w:val="16"/>
                <w:szCs w:val="16"/>
              </w:rPr>
            </w:pPr>
            <w:r w:rsidRPr="00805CAE">
              <w:rPr>
                <w:rFonts w:cs="Arial"/>
                <w:sz w:val="16"/>
                <w:szCs w:val="16"/>
              </w:rPr>
              <w:t>(rsv.cf)</w:t>
            </w:r>
          </w:p>
        </w:tc>
        <w:tc>
          <w:tcPr>
            <w:tcW w:w="1134" w:type="dxa"/>
          </w:tcPr>
          <w:p w14:paraId="7A453BC6" w14:textId="77777777" w:rsidR="001D4931" w:rsidRPr="00805CAE" w:rsidRDefault="001D4931" w:rsidP="001D4931">
            <w:pPr>
              <w:rPr>
                <w:rFonts w:cs="Arial"/>
                <w:sz w:val="16"/>
                <w:szCs w:val="16"/>
              </w:rPr>
            </w:pPr>
            <w:r w:rsidRPr="00805CAE">
              <w:rPr>
                <w:rFonts w:cs="Arial"/>
                <w:sz w:val="16"/>
                <w:szCs w:val="16"/>
              </w:rPr>
              <w:t>RSM</w:t>
            </w:r>
          </w:p>
        </w:tc>
        <w:tc>
          <w:tcPr>
            <w:tcW w:w="4819" w:type="dxa"/>
          </w:tcPr>
          <w:p w14:paraId="4D13106B" w14:textId="77777777" w:rsidR="001D4931" w:rsidRPr="00805CAE" w:rsidRDefault="001D4931" w:rsidP="00FC1655">
            <w:pPr>
              <w:rPr>
                <w:rFonts w:cs="Arial"/>
                <w:sz w:val="16"/>
                <w:szCs w:val="16"/>
              </w:rPr>
            </w:pPr>
            <w:r w:rsidRPr="00805CAE">
              <w:rPr>
                <w:rFonts w:cs="Arial"/>
                <w:sz w:val="16"/>
                <w:szCs w:val="16"/>
              </w:rPr>
              <w:t>A</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00401B30" w:rsidRPr="00805CAE">
              <w:rPr>
                <w:rFonts w:cs="Arial"/>
                <w:sz w:val="16"/>
                <w:szCs w:val="16"/>
              </w:rPr>
              <w:t>replying</w:t>
            </w:r>
            <w:r w:rsidR="00A72A3A" w:rsidRPr="00805CAE">
              <w:rPr>
                <w:rFonts w:cs="Arial"/>
                <w:sz w:val="16"/>
                <w:szCs w:val="16"/>
              </w:rPr>
              <w:t xml:space="preserve"> </w:t>
            </w:r>
            <w:r w:rsidRPr="00805CAE">
              <w:rPr>
                <w:rFonts w:cs="Arial"/>
                <w:sz w:val="16"/>
                <w:szCs w:val="16"/>
              </w:rPr>
              <w:t>to</w:t>
            </w:r>
            <w:r w:rsidR="00A72A3A" w:rsidRPr="00805CAE">
              <w:rPr>
                <w:rFonts w:cs="Arial"/>
                <w:sz w:val="16"/>
                <w:szCs w:val="16"/>
              </w:rPr>
              <w:t xml:space="preserve"> </w:t>
            </w:r>
            <w:r w:rsidRPr="00805CAE">
              <w:rPr>
                <w:rFonts w:cs="Arial"/>
                <w:sz w:val="16"/>
                <w:szCs w:val="16"/>
              </w:rPr>
              <w:t>a</w:t>
            </w:r>
            <w:r w:rsidR="00A72A3A" w:rsidRPr="00805CAE">
              <w:rPr>
                <w:rFonts w:cs="Arial"/>
                <w:sz w:val="16"/>
                <w:szCs w:val="16"/>
              </w:rPr>
              <w:t xml:space="preserve"> </w:t>
            </w:r>
            <w:r w:rsidRPr="00805CAE">
              <w:rPr>
                <w:rFonts w:cs="Arial"/>
                <w:sz w:val="16"/>
                <w:szCs w:val="16"/>
              </w:rPr>
              <w:t>reserve</w:t>
            </w:r>
            <w:r w:rsidR="00A72A3A" w:rsidRPr="00805CAE">
              <w:rPr>
                <w:rFonts w:cs="Arial"/>
                <w:sz w:val="16"/>
                <w:szCs w:val="16"/>
              </w:rPr>
              <w:t xml:space="preserve"> </w:t>
            </w:r>
            <w:r w:rsidRPr="00805CAE">
              <w:rPr>
                <w:rFonts w:cs="Arial"/>
                <w:sz w:val="16"/>
                <w:szCs w:val="16"/>
              </w:rPr>
              <w:t>request.</w:t>
            </w:r>
            <w:r w:rsidR="00A72A3A" w:rsidRPr="00805CAE">
              <w:rPr>
                <w:rFonts w:cs="Arial"/>
                <w:sz w:val="16"/>
                <w:szCs w:val="16"/>
              </w:rPr>
              <w:t xml:space="preserve"> </w:t>
            </w:r>
            <w:r w:rsidR="00FC1655" w:rsidRPr="00805CAE">
              <w:rPr>
                <w:rFonts w:cs="Arial"/>
                <w:sz w:val="16"/>
                <w:szCs w:val="16"/>
              </w:rPr>
              <w:t>This</w:t>
            </w:r>
            <w:r w:rsidR="00A72A3A" w:rsidRPr="00805CAE">
              <w:rPr>
                <w:rFonts w:cs="Arial"/>
                <w:sz w:val="16"/>
                <w:szCs w:val="16"/>
              </w:rPr>
              <w:t xml:space="preserve"> </w:t>
            </w:r>
            <w:r w:rsidR="00FC1655" w:rsidRPr="00805CAE">
              <w:rPr>
                <w:rFonts w:cs="Arial"/>
                <w:sz w:val="16"/>
                <w:szCs w:val="16"/>
              </w:rPr>
              <w:t>message</w:t>
            </w:r>
            <w:r w:rsidR="00A72A3A" w:rsidRPr="00805CAE">
              <w:rPr>
                <w:rFonts w:cs="Arial"/>
                <w:sz w:val="16"/>
                <w:szCs w:val="16"/>
              </w:rPr>
              <w:t xml:space="preserve"> </w:t>
            </w:r>
            <w:r w:rsidR="00FC1655" w:rsidRPr="00805CAE">
              <w:rPr>
                <w:rFonts w:cs="Arial"/>
                <w:sz w:val="16"/>
                <w:szCs w:val="16"/>
              </w:rPr>
              <w:t>confirms</w:t>
            </w:r>
            <w:r w:rsidR="00A72A3A" w:rsidRPr="00805CAE">
              <w:rPr>
                <w:rFonts w:cs="Arial"/>
                <w:sz w:val="16"/>
                <w:szCs w:val="16"/>
              </w:rPr>
              <w:t xml:space="preserve"> </w:t>
            </w:r>
            <w:r w:rsidR="00FC1655" w:rsidRPr="00805CAE">
              <w:rPr>
                <w:rFonts w:cs="Arial"/>
                <w:sz w:val="16"/>
                <w:szCs w:val="16"/>
              </w:rPr>
              <w:t>that</w:t>
            </w:r>
            <w:r w:rsidR="00A72A3A" w:rsidRPr="00805CAE">
              <w:rPr>
                <w:rFonts w:cs="Arial"/>
                <w:sz w:val="16"/>
                <w:szCs w:val="16"/>
              </w:rPr>
              <w:t xml:space="preserve"> </w:t>
            </w:r>
            <w:r w:rsidR="00FC1655" w:rsidRPr="00805CAE">
              <w:rPr>
                <w:rFonts w:cs="Arial"/>
                <w:sz w:val="16"/>
                <w:szCs w:val="16"/>
              </w:rPr>
              <w:t>the</w:t>
            </w:r>
            <w:r w:rsidR="00A72A3A" w:rsidRPr="00805CAE">
              <w:rPr>
                <w:rFonts w:cs="Arial"/>
                <w:sz w:val="16"/>
                <w:szCs w:val="16"/>
              </w:rPr>
              <w:t xml:space="preserve"> </w:t>
            </w:r>
            <w:r w:rsidR="00FC1655" w:rsidRPr="00805CAE">
              <w:rPr>
                <w:rFonts w:cs="Arial"/>
                <w:sz w:val="16"/>
                <w:szCs w:val="16"/>
              </w:rPr>
              <w:t>r</w:t>
            </w:r>
            <w:r w:rsidRPr="00805CAE">
              <w:rPr>
                <w:rFonts w:cs="Arial"/>
                <w:sz w:val="16"/>
                <w:szCs w:val="16"/>
              </w:rPr>
              <w:t>equested</w:t>
            </w:r>
            <w:r w:rsidR="00A72A3A" w:rsidRPr="00805CAE">
              <w:rPr>
                <w:rFonts w:cs="Arial"/>
                <w:sz w:val="16"/>
                <w:szCs w:val="16"/>
              </w:rPr>
              <w:t xml:space="preserve"> </w:t>
            </w:r>
            <w:r w:rsidRPr="00805CAE">
              <w:rPr>
                <w:rFonts w:cs="Arial"/>
                <w:sz w:val="16"/>
                <w:szCs w:val="16"/>
              </w:rPr>
              <w:t>resources</w:t>
            </w:r>
            <w:r w:rsidR="00A72A3A" w:rsidRPr="00805CAE">
              <w:rPr>
                <w:rFonts w:cs="Arial"/>
                <w:sz w:val="16"/>
                <w:szCs w:val="16"/>
              </w:rPr>
              <w:t xml:space="preserve"> </w:t>
            </w:r>
            <w:r w:rsidRPr="00805CAE">
              <w:rPr>
                <w:rFonts w:cs="Arial"/>
                <w:sz w:val="16"/>
                <w:szCs w:val="16"/>
              </w:rPr>
              <w:t>are</w:t>
            </w:r>
            <w:r w:rsidR="00A72A3A" w:rsidRPr="00805CAE">
              <w:rPr>
                <w:rFonts w:cs="Arial"/>
                <w:sz w:val="16"/>
                <w:szCs w:val="16"/>
              </w:rPr>
              <w:t xml:space="preserve"> </w:t>
            </w:r>
            <w:r w:rsidRPr="00805CAE">
              <w:rPr>
                <w:rFonts w:cs="Arial"/>
                <w:sz w:val="16"/>
                <w:szCs w:val="16"/>
              </w:rPr>
              <w:t>available</w:t>
            </w:r>
            <w:r w:rsidR="00A72A3A" w:rsidRPr="00805CAE">
              <w:rPr>
                <w:rFonts w:cs="Arial"/>
                <w:sz w:val="16"/>
                <w:szCs w:val="16"/>
              </w:rPr>
              <w:t xml:space="preserve"> </w:t>
            </w:r>
            <w:r w:rsidRPr="00805CAE">
              <w:rPr>
                <w:rFonts w:cs="Arial"/>
                <w:sz w:val="16"/>
                <w:szCs w:val="16"/>
              </w:rPr>
              <w:t>and</w:t>
            </w:r>
            <w:r w:rsidR="00A72A3A" w:rsidRPr="00805CAE">
              <w:rPr>
                <w:rFonts w:cs="Arial"/>
                <w:sz w:val="16"/>
                <w:szCs w:val="16"/>
              </w:rPr>
              <w:t xml:space="preserve"> </w:t>
            </w:r>
            <w:r w:rsidRPr="00805CAE">
              <w:rPr>
                <w:rFonts w:cs="Arial"/>
                <w:sz w:val="16"/>
                <w:szCs w:val="16"/>
              </w:rPr>
              <w:t>the</w:t>
            </w:r>
            <w:r w:rsidR="00A72A3A" w:rsidRPr="00805CAE">
              <w:rPr>
                <w:rFonts w:cs="Arial"/>
                <w:sz w:val="16"/>
                <w:szCs w:val="16"/>
              </w:rPr>
              <w:t xml:space="preserve"> </w:t>
            </w:r>
            <w:r w:rsidRPr="00805CAE">
              <w:rPr>
                <w:rFonts w:cs="Arial"/>
                <w:sz w:val="16"/>
                <w:szCs w:val="16"/>
              </w:rPr>
              <w:t>reservation</w:t>
            </w:r>
            <w:r w:rsidR="00A72A3A" w:rsidRPr="00805CAE">
              <w:rPr>
                <w:rFonts w:cs="Arial"/>
                <w:sz w:val="16"/>
                <w:szCs w:val="16"/>
              </w:rPr>
              <w:t xml:space="preserve"> </w:t>
            </w:r>
            <w:r w:rsidRPr="00805CAE">
              <w:rPr>
                <w:rFonts w:cs="Arial"/>
                <w:sz w:val="16"/>
                <w:szCs w:val="16"/>
              </w:rPr>
              <w:t>is</w:t>
            </w:r>
            <w:r w:rsidR="00A72A3A" w:rsidRPr="00805CAE">
              <w:rPr>
                <w:rFonts w:cs="Arial"/>
                <w:sz w:val="16"/>
                <w:szCs w:val="16"/>
              </w:rPr>
              <w:t xml:space="preserve"> </w:t>
            </w:r>
            <w:r w:rsidRPr="00805CAE">
              <w:rPr>
                <w:rFonts w:cs="Arial"/>
                <w:sz w:val="16"/>
                <w:szCs w:val="16"/>
              </w:rPr>
              <w:t>held.</w:t>
            </w:r>
          </w:p>
        </w:tc>
      </w:tr>
      <w:tr w:rsidR="001D4931" w:rsidRPr="00805CAE" w14:paraId="2F6798E3" w14:textId="77777777" w:rsidTr="002A3D74">
        <w:tc>
          <w:tcPr>
            <w:tcW w:w="2802" w:type="dxa"/>
          </w:tcPr>
          <w:p w14:paraId="43E5CE34" w14:textId="77777777" w:rsidR="001D4931" w:rsidRPr="00805CAE" w:rsidRDefault="001D4931" w:rsidP="001D4931">
            <w:pPr>
              <w:rPr>
                <w:rFonts w:cs="Arial"/>
                <w:b/>
                <w:i/>
                <w:sz w:val="16"/>
                <w:szCs w:val="16"/>
              </w:rPr>
            </w:pPr>
            <w:r w:rsidRPr="00805CAE">
              <w:rPr>
                <w:rFonts w:cs="Arial"/>
                <w:b/>
                <w:i/>
                <w:sz w:val="16"/>
                <w:szCs w:val="16"/>
              </w:rPr>
              <w:t>reserveFailed</w:t>
            </w:r>
          </w:p>
          <w:p w14:paraId="6224866B" w14:textId="77777777" w:rsidR="001D4931" w:rsidRPr="00805CAE" w:rsidRDefault="001D4931" w:rsidP="001D4931">
            <w:pPr>
              <w:rPr>
                <w:rFonts w:cs="Arial"/>
                <w:b/>
                <w:i/>
                <w:sz w:val="16"/>
                <w:szCs w:val="16"/>
              </w:rPr>
            </w:pPr>
            <w:r w:rsidRPr="00805CAE">
              <w:rPr>
                <w:rFonts w:cs="Arial"/>
                <w:sz w:val="16"/>
                <w:szCs w:val="16"/>
              </w:rPr>
              <w:t>(rsv.fl)</w:t>
            </w:r>
          </w:p>
        </w:tc>
        <w:tc>
          <w:tcPr>
            <w:tcW w:w="1134" w:type="dxa"/>
          </w:tcPr>
          <w:p w14:paraId="2E45956F" w14:textId="77777777" w:rsidR="001D4931" w:rsidRPr="00805CAE" w:rsidRDefault="001D4931" w:rsidP="001D4931">
            <w:pPr>
              <w:rPr>
                <w:rFonts w:cs="Arial"/>
                <w:sz w:val="16"/>
                <w:szCs w:val="16"/>
              </w:rPr>
            </w:pPr>
            <w:r w:rsidRPr="00805CAE">
              <w:rPr>
                <w:rFonts w:cs="Arial"/>
                <w:sz w:val="16"/>
                <w:szCs w:val="16"/>
              </w:rPr>
              <w:t>RSM</w:t>
            </w:r>
          </w:p>
        </w:tc>
        <w:tc>
          <w:tcPr>
            <w:tcW w:w="4819" w:type="dxa"/>
          </w:tcPr>
          <w:p w14:paraId="3E827FA4" w14:textId="77777777" w:rsidR="001D4931" w:rsidRPr="00805CAE" w:rsidRDefault="00FC1655" w:rsidP="00FC1655">
            <w:pPr>
              <w:rPr>
                <w:rFonts w:cs="Arial"/>
                <w:sz w:val="16"/>
                <w:szCs w:val="16"/>
              </w:rPr>
            </w:pPr>
            <w:r w:rsidRPr="00805CAE">
              <w:rPr>
                <w:rFonts w:cs="Arial"/>
                <w:sz w:val="16"/>
                <w:szCs w:val="16"/>
              </w:rPr>
              <w:t>A</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Pr="00805CAE">
              <w:rPr>
                <w:rFonts w:cs="Arial"/>
                <w:sz w:val="16"/>
                <w:szCs w:val="16"/>
              </w:rPr>
              <w:t>replying</w:t>
            </w:r>
            <w:r w:rsidR="00A72A3A" w:rsidRPr="00805CAE">
              <w:rPr>
                <w:rFonts w:cs="Arial"/>
                <w:sz w:val="16"/>
                <w:szCs w:val="16"/>
              </w:rPr>
              <w:t xml:space="preserve"> </w:t>
            </w:r>
            <w:r w:rsidRPr="00805CAE">
              <w:rPr>
                <w:rFonts w:cs="Arial"/>
                <w:sz w:val="16"/>
                <w:szCs w:val="16"/>
              </w:rPr>
              <w:t>to</w:t>
            </w:r>
            <w:r w:rsidR="00A72A3A" w:rsidRPr="00805CAE">
              <w:rPr>
                <w:rFonts w:cs="Arial"/>
                <w:sz w:val="16"/>
                <w:szCs w:val="16"/>
              </w:rPr>
              <w:t xml:space="preserve"> </w:t>
            </w:r>
            <w:r w:rsidRPr="00805CAE">
              <w:rPr>
                <w:rFonts w:cs="Arial"/>
                <w:sz w:val="16"/>
                <w:szCs w:val="16"/>
              </w:rPr>
              <w:t>a</w:t>
            </w:r>
            <w:r w:rsidR="00A72A3A" w:rsidRPr="00805CAE">
              <w:rPr>
                <w:rFonts w:cs="Arial"/>
                <w:sz w:val="16"/>
                <w:szCs w:val="16"/>
              </w:rPr>
              <w:t xml:space="preserve"> </w:t>
            </w:r>
            <w:r w:rsidRPr="00805CAE">
              <w:rPr>
                <w:rFonts w:cs="Arial"/>
                <w:sz w:val="16"/>
                <w:szCs w:val="16"/>
              </w:rPr>
              <w:t>reserve</w:t>
            </w:r>
            <w:r w:rsidR="00A72A3A" w:rsidRPr="00805CAE">
              <w:rPr>
                <w:rFonts w:cs="Arial"/>
                <w:sz w:val="16"/>
                <w:szCs w:val="16"/>
              </w:rPr>
              <w:t xml:space="preserve"> </w:t>
            </w:r>
            <w:r w:rsidRPr="00805CAE">
              <w:rPr>
                <w:rFonts w:cs="Arial"/>
                <w:sz w:val="16"/>
                <w:szCs w:val="16"/>
              </w:rPr>
              <w:t>request.</w:t>
            </w:r>
            <w:r w:rsidR="00A72A3A" w:rsidRPr="00805CAE">
              <w:rPr>
                <w:rFonts w:cs="Arial"/>
                <w:sz w:val="16"/>
                <w:szCs w:val="16"/>
              </w:rPr>
              <w:t xml:space="preserve">  </w:t>
            </w:r>
            <w:r w:rsidRPr="00805CAE">
              <w:rPr>
                <w:rFonts w:cs="Arial"/>
                <w:sz w:val="16"/>
                <w:szCs w:val="16"/>
              </w:rPr>
              <w:t>This</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Pr="00805CAE">
              <w:rPr>
                <w:rFonts w:cs="Arial"/>
                <w:sz w:val="16"/>
                <w:szCs w:val="16"/>
              </w:rPr>
              <w:t>notifies</w:t>
            </w:r>
            <w:r w:rsidR="00A72A3A" w:rsidRPr="00805CAE">
              <w:rPr>
                <w:rFonts w:cs="Arial"/>
                <w:sz w:val="16"/>
                <w:szCs w:val="16"/>
              </w:rPr>
              <w:t xml:space="preserve"> </w:t>
            </w:r>
            <w:r w:rsidR="001D4931" w:rsidRPr="00805CAE">
              <w:rPr>
                <w:rFonts w:cs="Arial"/>
                <w:sz w:val="16"/>
                <w:szCs w:val="16"/>
              </w:rPr>
              <w:t>the</w:t>
            </w:r>
            <w:r w:rsidR="00A72A3A" w:rsidRPr="00805CAE">
              <w:rPr>
                <w:rFonts w:cs="Arial"/>
                <w:sz w:val="16"/>
                <w:szCs w:val="16"/>
              </w:rPr>
              <w:t xml:space="preserve"> </w:t>
            </w:r>
            <w:r w:rsidR="001D4931" w:rsidRPr="00805CAE">
              <w:rPr>
                <w:rFonts w:cs="Arial"/>
                <w:sz w:val="16"/>
                <w:szCs w:val="16"/>
              </w:rPr>
              <w:t>RA</w:t>
            </w:r>
            <w:r w:rsidR="00A72A3A" w:rsidRPr="00805CAE">
              <w:rPr>
                <w:rFonts w:cs="Arial"/>
                <w:sz w:val="16"/>
                <w:szCs w:val="16"/>
              </w:rPr>
              <w:t xml:space="preserve"> </w:t>
            </w:r>
            <w:r w:rsidR="001D4931" w:rsidRPr="00805CAE">
              <w:rPr>
                <w:rFonts w:cs="Arial"/>
                <w:sz w:val="16"/>
                <w:szCs w:val="16"/>
              </w:rPr>
              <w:t>that</w:t>
            </w:r>
            <w:r w:rsidR="00A72A3A" w:rsidRPr="00805CAE">
              <w:rPr>
                <w:rFonts w:cs="Arial"/>
                <w:sz w:val="16"/>
                <w:szCs w:val="16"/>
              </w:rPr>
              <w:t xml:space="preserve"> </w:t>
            </w:r>
            <w:r w:rsidRPr="00805CAE">
              <w:rPr>
                <w:rFonts w:cs="Arial"/>
                <w:sz w:val="16"/>
                <w:szCs w:val="16"/>
              </w:rPr>
              <w:t>the</w:t>
            </w:r>
            <w:r w:rsidR="00A72A3A" w:rsidRPr="00805CAE">
              <w:rPr>
                <w:rFonts w:cs="Arial"/>
                <w:sz w:val="16"/>
                <w:szCs w:val="16"/>
              </w:rPr>
              <w:t xml:space="preserve"> </w:t>
            </w:r>
            <w:r w:rsidR="001D4931" w:rsidRPr="00805CAE">
              <w:rPr>
                <w:rFonts w:cs="Arial"/>
                <w:sz w:val="16"/>
                <w:szCs w:val="16"/>
              </w:rPr>
              <w:t>requested</w:t>
            </w:r>
            <w:r w:rsidR="00A72A3A" w:rsidRPr="00805CAE">
              <w:rPr>
                <w:rFonts w:cs="Arial"/>
                <w:sz w:val="16"/>
                <w:szCs w:val="16"/>
              </w:rPr>
              <w:t xml:space="preserve"> </w:t>
            </w:r>
            <w:r w:rsidR="001D4931" w:rsidRPr="00805CAE">
              <w:rPr>
                <w:rFonts w:cs="Arial"/>
                <w:sz w:val="16"/>
                <w:szCs w:val="16"/>
              </w:rPr>
              <w:t>resources</w:t>
            </w:r>
            <w:r w:rsidR="00A72A3A" w:rsidRPr="00805CAE">
              <w:rPr>
                <w:rFonts w:cs="Arial"/>
                <w:sz w:val="16"/>
                <w:szCs w:val="16"/>
              </w:rPr>
              <w:t xml:space="preserve"> </w:t>
            </w:r>
            <w:r w:rsidR="001D4931" w:rsidRPr="00805CAE">
              <w:rPr>
                <w:rFonts w:cs="Arial"/>
                <w:sz w:val="16"/>
                <w:szCs w:val="16"/>
              </w:rPr>
              <w:t>are</w:t>
            </w:r>
            <w:r w:rsidR="00A72A3A" w:rsidRPr="00805CAE">
              <w:rPr>
                <w:rFonts w:cs="Arial"/>
                <w:sz w:val="16"/>
                <w:szCs w:val="16"/>
              </w:rPr>
              <w:t xml:space="preserve"> </w:t>
            </w:r>
            <w:r w:rsidR="001D4931" w:rsidRPr="00805CAE">
              <w:rPr>
                <w:rFonts w:cs="Arial"/>
                <w:sz w:val="16"/>
                <w:szCs w:val="16"/>
              </w:rPr>
              <w:t>not</w:t>
            </w:r>
            <w:r w:rsidR="00A72A3A" w:rsidRPr="00805CAE">
              <w:rPr>
                <w:rFonts w:cs="Arial"/>
                <w:sz w:val="16"/>
                <w:szCs w:val="16"/>
              </w:rPr>
              <w:t xml:space="preserve"> </w:t>
            </w:r>
            <w:r w:rsidR="001D4931" w:rsidRPr="00805CAE">
              <w:rPr>
                <w:rFonts w:cs="Arial"/>
                <w:sz w:val="16"/>
                <w:szCs w:val="16"/>
              </w:rPr>
              <w:t>available</w:t>
            </w:r>
            <w:r w:rsidR="00A72A3A" w:rsidRPr="00805CAE">
              <w:rPr>
                <w:rFonts w:cs="Arial"/>
                <w:sz w:val="16"/>
                <w:szCs w:val="16"/>
              </w:rPr>
              <w:t xml:space="preserve"> </w:t>
            </w:r>
            <w:r w:rsidR="001D4931" w:rsidRPr="00805CAE">
              <w:rPr>
                <w:rFonts w:cs="Arial"/>
                <w:sz w:val="16"/>
                <w:szCs w:val="16"/>
              </w:rPr>
              <w:t>and</w:t>
            </w:r>
            <w:r w:rsidR="00A72A3A" w:rsidRPr="00805CAE">
              <w:rPr>
                <w:rFonts w:cs="Arial"/>
                <w:sz w:val="16"/>
                <w:szCs w:val="16"/>
              </w:rPr>
              <w:t xml:space="preserve"> </w:t>
            </w:r>
            <w:r w:rsidR="001D4931" w:rsidRPr="00805CAE">
              <w:rPr>
                <w:rFonts w:cs="Arial"/>
                <w:sz w:val="16"/>
                <w:szCs w:val="16"/>
              </w:rPr>
              <w:t>the</w:t>
            </w:r>
            <w:r w:rsidR="00A72A3A" w:rsidRPr="00805CAE">
              <w:rPr>
                <w:rFonts w:cs="Arial"/>
                <w:sz w:val="16"/>
                <w:szCs w:val="16"/>
              </w:rPr>
              <w:t xml:space="preserve"> </w:t>
            </w:r>
            <w:r w:rsidR="001D4931" w:rsidRPr="00805CAE">
              <w:rPr>
                <w:rFonts w:cs="Arial"/>
                <w:sz w:val="16"/>
                <w:szCs w:val="16"/>
              </w:rPr>
              <w:t>reservation</w:t>
            </w:r>
            <w:r w:rsidR="00A72A3A" w:rsidRPr="00805CAE">
              <w:rPr>
                <w:rFonts w:cs="Arial"/>
                <w:sz w:val="16"/>
                <w:szCs w:val="16"/>
              </w:rPr>
              <w:t xml:space="preserve"> </w:t>
            </w:r>
            <w:r w:rsidR="001D4931" w:rsidRPr="00805CAE">
              <w:rPr>
                <w:rFonts w:cs="Arial"/>
                <w:sz w:val="16"/>
                <w:szCs w:val="16"/>
              </w:rPr>
              <w:t>request</w:t>
            </w:r>
            <w:r w:rsidR="00A72A3A" w:rsidRPr="00805CAE">
              <w:rPr>
                <w:rFonts w:cs="Arial"/>
                <w:sz w:val="16"/>
                <w:szCs w:val="16"/>
              </w:rPr>
              <w:t xml:space="preserve"> </w:t>
            </w:r>
            <w:r w:rsidR="001D4931" w:rsidRPr="00805CAE">
              <w:rPr>
                <w:rFonts w:cs="Arial"/>
                <w:sz w:val="16"/>
                <w:szCs w:val="16"/>
              </w:rPr>
              <w:t>has</w:t>
            </w:r>
            <w:r w:rsidR="00A72A3A" w:rsidRPr="00805CAE">
              <w:rPr>
                <w:rFonts w:cs="Arial"/>
                <w:sz w:val="16"/>
                <w:szCs w:val="16"/>
              </w:rPr>
              <w:t xml:space="preserve"> </w:t>
            </w:r>
            <w:r w:rsidR="001D4931" w:rsidRPr="00805CAE">
              <w:rPr>
                <w:rFonts w:cs="Arial"/>
                <w:sz w:val="16"/>
                <w:szCs w:val="16"/>
              </w:rPr>
              <w:t>been</w:t>
            </w:r>
            <w:r w:rsidR="00A72A3A" w:rsidRPr="00805CAE">
              <w:rPr>
                <w:rFonts w:cs="Arial"/>
                <w:sz w:val="16"/>
                <w:szCs w:val="16"/>
              </w:rPr>
              <w:t xml:space="preserve"> </w:t>
            </w:r>
            <w:r w:rsidR="001D4931" w:rsidRPr="00805CAE">
              <w:rPr>
                <w:rFonts w:cs="Arial"/>
                <w:sz w:val="16"/>
                <w:szCs w:val="16"/>
              </w:rPr>
              <w:t>failed.</w:t>
            </w:r>
          </w:p>
        </w:tc>
      </w:tr>
      <w:tr w:rsidR="001D4931" w:rsidRPr="00805CAE" w14:paraId="1728C47E" w14:textId="77777777" w:rsidTr="002A3D74">
        <w:tc>
          <w:tcPr>
            <w:tcW w:w="2802" w:type="dxa"/>
          </w:tcPr>
          <w:p w14:paraId="3460FBEE" w14:textId="77777777" w:rsidR="001D4931" w:rsidRPr="00805CAE" w:rsidRDefault="001D4931" w:rsidP="001D4931">
            <w:pPr>
              <w:rPr>
                <w:rFonts w:cs="Arial"/>
                <w:b/>
                <w:i/>
                <w:sz w:val="16"/>
                <w:szCs w:val="16"/>
              </w:rPr>
            </w:pPr>
            <w:r w:rsidRPr="00805CAE">
              <w:rPr>
                <w:rFonts w:cs="Arial"/>
                <w:b/>
                <w:i/>
                <w:sz w:val="16"/>
                <w:szCs w:val="16"/>
              </w:rPr>
              <w:t>reserveCommitConfirmed</w:t>
            </w:r>
          </w:p>
          <w:p w14:paraId="07ADAD89" w14:textId="77777777" w:rsidR="001D4931" w:rsidRPr="00805CAE" w:rsidRDefault="001D4931" w:rsidP="001D4931">
            <w:pPr>
              <w:rPr>
                <w:rFonts w:cs="Arial"/>
                <w:b/>
                <w:i/>
                <w:sz w:val="16"/>
                <w:szCs w:val="16"/>
              </w:rPr>
            </w:pPr>
            <w:r w:rsidRPr="00805CAE">
              <w:rPr>
                <w:rFonts w:cs="Arial"/>
                <w:sz w:val="16"/>
                <w:szCs w:val="16"/>
              </w:rPr>
              <w:t>(rsvcommit.cf)</w:t>
            </w:r>
          </w:p>
        </w:tc>
        <w:tc>
          <w:tcPr>
            <w:tcW w:w="1134" w:type="dxa"/>
          </w:tcPr>
          <w:p w14:paraId="2CE70C9B" w14:textId="77777777" w:rsidR="001D4931" w:rsidRPr="00805CAE" w:rsidRDefault="001D4931" w:rsidP="001D4931">
            <w:pPr>
              <w:rPr>
                <w:rFonts w:cs="Arial"/>
                <w:sz w:val="16"/>
                <w:szCs w:val="16"/>
              </w:rPr>
            </w:pPr>
            <w:r w:rsidRPr="00805CAE">
              <w:rPr>
                <w:rFonts w:cs="Arial"/>
                <w:sz w:val="16"/>
                <w:szCs w:val="16"/>
              </w:rPr>
              <w:t>RSM</w:t>
            </w:r>
          </w:p>
        </w:tc>
        <w:tc>
          <w:tcPr>
            <w:tcW w:w="4819" w:type="dxa"/>
          </w:tcPr>
          <w:p w14:paraId="36DB53C0" w14:textId="77777777" w:rsidR="001D4931" w:rsidRPr="00805CAE" w:rsidRDefault="00FC1655" w:rsidP="00FC1655">
            <w:pPr>
              <w:rPr>
                <w:rFonts w:cs="Arial"/>
                <w:sz w:val="16"/>
                <w:szCs w:val="16"/>
              </w:rPr>
            </w:pPr>
            <w:r w:rsidRPr="00805CAE">
              <w:rPr>
                <w:rFonts w:cs="Arial"/>
                <w:sz w:val="16"/>
                <w:szCs w:val="16"/>
              </w:rPr>
              <w:t>A</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Pr="00805CAE">
              <w:rPr>
                <w:rFonts w:cs="Arial"/>
                <w:sz w:val="16"/>
                <w:szCs w:val="16"/>
              </w:rPr>
              <w:t>replying</w:t>
            </w:r>
            <w:r w:rsidR="00A72A3A" w:rsidRPr="00805CAE">
              <w:rPr>
                <w:rFonts w:cs="Arial"/>
                <w:sz w:val="16"/>
                <w:szCs w:val="16"/>
              </w:rPr>
              <w:t xml:space="preserve"> </w:t>
            </w:r>
            <w:r w:rsidRPr="00805CAE">
              <w:rPr>
                <w:rFonts w:cs="Arial"/>
                <w:sz w:val="16"/>
                <w:szCs w:val="16"/>
              </w:rPr>
              <w:t>to</w:t>
            </w:r>
            <w:r w:rsidR="00A72A3A" w:rsidRPr="00805CAE">
              <w:rPr>
                <w:rFonts w:cs="Arial"/>
                <w:sz w:val="16"/>
                <w:szCs w:val="16"/>
              </w:rPr>
              <w:t xml:space="preserve"> </w:t>
            </w:r>
            <w:r w:rsidRPr="00805CAE">
              <w:rPr>
                <w:rFonts w:cs="Arial"/>
                <w:sz w:val="16"/>
                <w:szCs w:val="16"/>
              </w:rPr>
              <w:t>a</w:t>
            </w:r>
            <w:r w:rsidR="00A72A3A" w:rsidRPr="00805CAE">
              <w:rPr>
                <w:rFonts w:cs="Arial"/>
                <w:sz w:val="16"/>
                <w:szCs w:val="16"/>
              </w:rPr>
              <w:t xml:space="preserve"> </w:t>
            </w:r>
            <w:r w:rsidRPr="00805CAE">
              <w:rPr>
                <w:rFonts w:cs="Arial"/>
                <w:sz w:val="16"/>
                <w:szCs w:val="16"/>
              </w:rPr>
              <w:t>commit</w:t>
            </w:r>
            <w:r w:rsidR="00A72A3A" w:rsidRPr="00805CAE">
              <w:rPr>
                <w:rFonts w:cs="Arial"/>
                <w:sz w:val="16"/>
                <w:szCs w:val="16"/>
              </w:rPr>
              <w:t xml:space="preserve"> </w:t>
            </w:r>
            <w:r w:rsidRPr="00805CAE">
              <w:rPr>
                <w:rFonts w:cs="Arial"/>
                <w:sz w:val="16"/>
                <w:szCs w:val="16"/>
              </w:rPr>
              <w:t>request.</w:t>
            </w:r>
            <w:r w:rsidR="00A72A3A" w:rsidRPr="00805CAE">
              <w:rPr>
                <w:rFonts w:cs="Arial"/>
                <w:sz w:val="16"/>
                <w:szCs w:val="16"/>
              </w:rPr>
              <w:t xml:space="preserve">  </w:t>
            </w:r>
            <w:r w:rsidRPr="00805CAE">
              <w:rPr>
                <w:rFonts w:cs="Arial"/>
                <w:sz w:val="16"/>
                <w:szCs w:val="16"/>
              </w:rPr>
              <w:t>This</w:t>
            </w:r>
            <w:r w:rsidR="00A72A3A" w:rsidRPr="00805CAE">
              <w:rPr>
                <w:rFonts w:cs="Arial"/>
                <w:sz w:val="16"/>
                <w:szCs w:val="16"/>
              </w:rPr>
              <w:t xml:space="preserve"> </w:t>
            </w:r>
            <w:r w:rsidR="001D4931" w:rsidRPr="00805CAE">
              <w:rPr>
                <w:rFonts w:cs="Arial"/>
                <w:sz w:val="16"/>
                <w:szCs w:val="16"/>
              </w:rPr>
              <w:t>message</w:t>
            </w:r>
            <w:r w:rsidR="00A72A3A" w:rsidRPr="00805CAE">
              <w:rPr>
                <w:rFonts w:cs="Arial"/>
                <w:sz w:val="16"/>
                <w:szCs w:val="16"/>
              </w:rPr>
              <w:t xml:space="preserve"> </w:t>
            </w:r>
            <w:r w:rsidRPr="00805CAE">
              <w:rPr>
                <w:rFonts w:cs="Arial"/>
                <w:sz w:val="16"/>
                <w:szCs w:val="16"/>
              </w:rPr>
              <w:t>notifies</w:t>
            </w:r>
            <w:r w:rsidR="00A72A3A" w:rsidRPr="00805CAE">
              <w:rPr>
                <w:rFonts w:cs="Arial"/>
                <w:sz w:val="16"/>
                <w:szCs w:val="16"/>
              </w:rPr>
              <w:t xml:space="preserve"> </w:t>
            </w:r>
            <w:r w:rsidR="001D4931" w:rsidRPr="00805CAE">
              <w:rPr>
                <w:rFonts w:cs="Arial"/>
                <w:sz w:val="16"/>
                <w:szCs w:val="16"/>
              </w:rPr>
              <w:t>the</w:t>
            </w:r>
            <w:r w:rsidR="00A72A3A" w:rsidRPr="00805CAE">
              <w:rPr>
                <w:rFonts w:cs="Arial"/>
                <w:sz w:val="16"/>
                <w:szCs w:val="16"/>
              </w:rPr>
              <w:t xml:space="preserve"> </w:t>
            </w:r>
            <w:r w:rsidR="001D4931" w:rsidRPr="00805CAE">
              <w:rPr>
                <w:rFonts w:cs="Arial"/>
                <w:sz w:val="16"/>
                <w:szCs w:val="16"/>
              </w:rPr>
              <w:t>RA</w:t>
            </w:r>
            <w:r w:rsidR="00A72A3A" w:rsidRPr="00805CAE">
              <w:rPr>
                <w:rFonts w:cs="Arial"/>
                <w:sz w:val="16"/>
                <w:szCs w:val="16"/>
              </w:rPr>
              <w:t xml:space="preserve"> </w:t>
            </w:r>
            <w:r w:rsidR="001D4931" w:rsidRPr="00805CAE">
              <w:rPr>
                <w:rFonts w:cs="Arial"/>
                <w:sz w:val="16"/>
                <w:szCs w:val="16"/>
              </w:rPr>
              <w:t>that</w:t>
            </w:r>
            <w:r w:rsidR="00A72A3A" w:rsidRPr="00805CAE">
              <w:rPr>
                <w:rFonts w:cs="Arial"/>
                <w:sz w:val="16"/>
                <w:szCs w:val="16"/>
              </w:rPr>
              <w:t xml:space="preserve"> </w:t>
            </w:r>
            <w:r w:rsidR="001D4931" w:rsidRPr="00805CAE">
              <w:rPr>
                <w:rFonts w:cs="Arial"/>
                <w:sz w:val="16"/>
                <w:szCs w:val="16"/>
              </w:rPr>
              <w:t>a</w:t>
            </w:r>
            <w:r w:rsidR="00A72A3A" w:rsidRPr="00805CAE">
              <w:rPr>
                <w:rFonts w:cs="Arial"/>
                <w:sz w:val="16"/>
                <w:szCs w:val="16"/>
              </w:rPr>
              <w:t xml:space="preserve"> </w:t>
            </w:r>
            <w:r w:rsidR="001D4931" w:rsidRPr="00805CAE">
              <w:rPr>
                <w:rFonts w:cs="Arial"/>
                <w:sz w:val="16"/>
                <w:szCs w:val="16"/>
              </w:rPr>
              <w:t>held</w:t>
            </w:r>
            <w:r w:rsidR="00A72A3A" w:rsidRPr="00805CAE">
              <w:rPr>
                <w:rFonts w:cs="Arial"/>
                <w:sz w:val="16"/>
                <w:szCs w:val="16"/>
              </w:rPr>
              <w:t xml:space="preserve"> </w:t>
            </w:r>
            <w:r w:rsidR="001D4931" w:rsidRPr="00805CAE">
              <w:rPr>
                <w:rFonts w:cs="Arial"/>
                <w:sz w:val="16"/>
                <w:szCs w:val="16"/>
              </w:rPr>
              <w:t>reservation</w:t>
            </w:r>
            <w:r w:rsidR="00A72A3A" w:rsidRPr="00805CAE">
              <w:rPr>
                <w:rFonts w:cs="Arial"/>
                <w:sz w:val="16"/>
                <w:szCs w:val="16"/>
              </w:rPr>
              <w:t xml:space="preserve"> </w:t>
            </w:r>
            <w:r w:rsidR="001D4931" w:rsidRPr="00805CAE">
              <w:rPr>
                <w:rFonts w:cs="Arial"/>
                <w:sz w:val="16"/>
                <w:szCs w:val="16"/>
              </w:rPr>
              <w:t>has</w:t>
            </w:r>
            <w:r w:rsidR="00A72A3A" w:rsidRPr="00805CAE">
              <w:rPr>
                <w:rFonts w:cs="Arial"/>
                <w:sz w:val="16"/>
                <w:szCs w:val="16"/>
              </w:rPr>
              <w:t xml:space="preserve"> </w:t>
            </w:r>
            <w:r w:rsidR="001D4931" w:rsidRPr="00805CAE">
              <w:rPr>
                <w:rFonts w:cs="Arial"/>
                <w:sz w:val="16"/>
                <w:szCs w:val="16"/>
              </w:rPr>
              <w:t>been</w:t>
            </w:r>
            <w:r w:rsidR="00A72A3A" w:rsidRPr="00805CAE">
              <w:rPr>
                <w:rFonts w:cs="Arial"/>
                <w:sz w:val="16"/>
                <w:szCs w:val="16"/>
              </w:rPr>
              <w:t xml:space="preserve"> </w:t>
            </w:r>
            <w:r w:rsidR="001D4931" w:rsidRPr="00805CAE">
              <w:rPr>
                <w:rFonts w:cs="Arial"/>
                <w:sz w:val="16"/>
                <w:szCs w:val="16"/>
              </w:rPr>
              <w:t>successfully</w:t>
            </w:r>
            <w:r w:rsidR="00A72A3A" w:rsidRPr="00805CAE">
              <w:rPr>
                <w:rFonts w:cs="Arial"/>
                <w:sz w:val="16"/>
                <w:szCs w:val="16"/>
              </w:rPr>
              <w:t xml:space="preserve"> </w:t>
            </w:r>
            <w:r w:rsidR="001D4931" w:rsidRPr="00805CAE">
              <w:rPr>
                <w:rFonts w:cs="Arial"/>
                <w:sz w:val="16"/>
                <w:szCs w:val="16"/>
              </w:rPr>
              <w:t>committed.</w:t>
            </w:r>
            <w:r w:rsidR="00A72A3A" w:rsidRPr="00805CAE">
              <w:rPr>
                <w:rFonts w:cs="Arial"/>
                <w:sz w:val="16"/>
                <w:szCs w:val="16"/>
              </w:rPr>
              <w:t xml:space="preserve"> </w:t>
            </w:r>
          </w:p>
        </w:tc>
      </w:tr>
      <w:tr w:rsidR="001D4931" w:rsidRPr="00805CAE" w14:paraId="2665616B" w14:textId="77777777" w:rsidTr="002A3D74">
        <w:tc>
          <w:tcPr>
            <w:tcW w:w="2802" w:type="dxa"/>
          </w:tcPr>
          <w:p w14:paraId="1206E427" w14:textId="77777777" w:rsidR="001D4931" w:rsidRPr="00805CAE" w:rsidRDefault="001D4931" w:rsidP="001D4931">
            <w:pPr>
              <w:rPr>
                <w:rFonts w:cs="Arial"/>
                <w:b/>
                <w:i/>
                <w:sz w:val="16"/>
                <w:szCs w:val="16"/>
              </w:rPr>
            </w:pPr>
            <w:r w:rsidRPr="00805CAE">
              <w:rPr>
                <w:rFonts w:cs="Arial"/>
                <w:b/>
                <w:i/>
                <w:sz w:val="16"/>
                <w:szCs w:val="16"/>
              </w:rPr>
              <w:t>reserveCommitFailed</w:t>
            </w:r>
          </w:p>
          <w:p w14:paraId="2D6B5F7F" w14:textId="77777777" w:rsidR="001D4931" w:rsidRPr="00805CAE" w:rsidRDefault="001D4931" w:rsidP="001D4931">
            <w:pPr>
              <w:rPr>
                <w:rFonts w:cs="Arial"/>
                <w:b/>
                <w:i/>
                <w:sz w:val="16"/>
                <w:szCs w:val="16"/>
              </w:rPr>
            </w:pPr>
            <w:r w:rsidRPr="00805CAE">
              <w:rPr>
                <w:rFonts w:cs="Arial"/>
                <w:sz w:val="16"/>
                <w:szCs w:val="16"/>
              </w:rPr>
              <w:t>(rsvcommit.fl)</w:t>
            </w:r>
          </w:p>
        </w:tc>
        <w:tc>
          <w:tcPr>
            <w:tcW w:w="1134" w:type="dxa"/>
          </w:tcPr>
          <w:p w14:paraId="0B3B4EE0" w14:textId="77777777" w:rsidR="001D4931" w:rsidRPr="00805CAE" w:rsidRDefault="001D4931" w:rsidP="001D4931">
            <w:pPr>
              <w:rPr>
                <w:rFonts w:cs="Arial"/>
                <w:sz w:val="16"/>
                <w:szCs w:val="16"/>
              </w:rPr>
            </w:pPr>
            <w:r w:rsidRPr="00805CAE">
              <w:rPr>
                <w:rFonts w:cs="Arial"/>
                <w:sz w:val="16"/>
                <w:szCs w:val="16"/>
              </w:rPr>
              <w:t>RSM</w:t>
            </w:r>
          </w:p>
        </w:tc>
        <w:tc>
          <w:tcPr>
            <w:tcW w:w="4819" w:type="dxa"/>
          </w:tcPr>
          <w:p w14:paraId="7D4DA2A4" w14:textId="77777777" w:rsidR="001D4931" w:rsidRPr="00805CAE" w:rsidRDefault="00FC1655" w:rsidP="00FC1655">
            <w:pPr>
              <w:rPr>
                <w:rFonts w:cs="Arial"/>
                <w:sz w:val="16"/>
                <w:szCs w:val="16"/>
              </w:rPr>
            </w:pPr>
            <w:r w:rsidRPr="00805CAE">
              <w:rPr>
                <w:rFonts w:cs="Arial"/>
                <w:sz w:val="16"/>
                <w:szCs w:val="16"/>
              </w:rPr>
              <w:t>A</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Pr="00805CAE">
              <w:rPr>
                <w:rFonts w:cs="Arial"/>
                <w:sz w:val="16"/>
                <w:szCs w:val="16"/>
              </w:rPr>
              <w:t>replying</w:t>
            </w:r>
            <w:r w:rsidR="00A72A3A" w:rsidRPr="00805CAE">
              <w:rPr>
                <w:rFonts w:cs="Arial"/>
                <w:sz w:val="16"/>
                <w:szCs w:val="16"/>
              </w:rPr>
              <w:t xml:space="preserve"> </w:t>
            </w:r>
            <w:r w:rsidRPr="00805CAE">
              <w:rPr>
                <w:rFonts w:cs="Arial"/>
                <w:sz w:val="16"/>
                <w:szCs w:val="16"/>
              </w:rPr>
              <w:t>to</w:t>
            </w:r>
            <w:r w:rsidR="00A72A3A" w:rsidRPr="00805CAE">
              <w:rPr>
                <w:rFonts w:cs="Arial"/>
                <w:sz w:val="16"/>
                <w:szCs w:val="16"/>
              </w:rPr>
              <w:t xml:space="preserve"> </w:t>
            </w:r>
            <w:r w:rsidRPr="00805CAE">
              <w:rPr>
                <w:rFonts w:cs="Arial"/>
                <w:sz w:val="16"/>
                <w:szCs w:val="16"/>
              </w:rPr>
              <w:t>a</w:t>
            </w:r>
            <w:r w:rsidR="00A72A3A" w:rsidRPr="00805CAE">
              <w:rPr>
                <w:rFonts w:cs="Arial"/>
                <w:sz w:val="16"/>
                <w:szCs w:val="16"/>
              </w:rPr>
              <w:t xml:space="preserve"> </w:t>
            </w:r>
            <w:r w:rsidRPr="00805CAE">
              <w:rPr>
                <w:rFonts w:cs="Arial"/>
                <w:sz w:val="16"/>
                <w:szCs w:val="16"/>
              </w:rPr>
              <w:t>commit</w:t>
            </w:r>
            <w:r w:rsidR="00A72A3A" w:rsidRPr="00805CAE">
              <w:rPr>
                <w:rFonts w:cs="Arial"/>
                <w:sz w:val="16"/>
                <w:szCs w:val="16"/>
              </w:rPr>
              <w:t xml:space="preserve"> </w:t>
            </w:r>
            <w:r w:rsidRPr="00805CAE">
              <w:rPr>
                <w:rFonts w:cs="Arial"/>
                <w:sz w:val="16"/>
                <w:szCs w:val="16"/>
              </w:rPr>
              <w:t>request.</w:t>
            </w:r>
            <w:r w:rsidR="00A72A3A" w:rsidRPr="00805CAE">
              <w:rPr>
                <w:rFonts w:cs="Arial"/>
                <w:sz w:val="16"/>
                <w:szCs w:val="16"/>
              </w:rPr>
              <w:t xml:space="preserve">  </w:t>
            </w:r>
            <w:r w:rsidRPr="00805CAE">
              <w:rPr>
                <w:rFonts w:cs="Arial"/>
                <w:sz w:val="16"/>
                <w:szCs w:val="16"/>
              </w:rPr>
              <w:t>This</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Pr="00805CAE">
              <w:rPr>
                <w:rFonts w:cs="Arial"/>
                <w:sz w:val="16"/>
                <w:szCs w:val="16"/>
              </w:rPr>
              <w:t>notifies</w:t>
            </w:r>
            <w:r w:rsidR="00A72A3A" w:rsidRPr="00805CAE">
              <w:rPr>
                <w:rFonts w:cs="Arial"/>
                <w:sz w:val="16"/>
                <w:szCs w:val="16"/>
              </w:rPr>
              <w:t xml:space="preserve"> </w:t>
            </w:r>
            <w:r w:rsidR="001D4931" w:rsidRPr="00805CAE">
              <w:rPr>
                <w:rFonts w:cs="Arial"/>
                <w:sz w:val="16"/>
                <w:szCs w:val="16"/>
              </w:rPr>
              <w:t>the</w:t>
            </w:r>
            <w:r w:rsidR="00A72A3A" w:rsidRPr="00805CAE">
              <w:rPr>
                <w:rFonts w:cs="Arial"/>
                <w:sz w:val="16"/>
                <w:szCs w:val="16"/>
              </w:rPr>
              <w:t xml:space="preserve"> </w:t>
            </w:r>
            <w:r w:rsidR="001D4931" w:rsidRPr="00805CAE">
              <w:rPr>
                <w:rFonts w:cs="Arial"/>
                <w:sz w:val="16"/>
                <w:szCs w:val="16"/>
              </w:rPr>
              <w:t>RA</w:t>
            </w:r>
            <w:r w:rsidR="00A72A3A" w:rsidRPr="00805CAE">
              <w:rPr>
                <w:rFonts w:cs="Arial"/>
                <w:sz w:val="16"/>
                <w:szCs w:val="16"/>
              </w:rPr>
              <w:t xml:space="preserve"> </w:t>
            </w:r>
            <w:r w:rsidR="001D4931" w:rsidRPr="00805CAE">
              <w:rPr>
                <w:rFonts w:cs="Arial"/>
                <w:sz w:val="16"/>
                <w:szCs w:val="16"/>
              </w:rPr>
              <w:t>that</w:t>
            </w:r>
            <w:r w:rsidR="00A72A3A" w:rsidRPr="00805CAE">
              <w:rPr>
                <w:rFonts w:cs="Arial"/>
                <w:sz w:val="16"/>
                <w:szCs w:val="16"/>
              </w:rPr>
              <w:t xml:space="preserve"> </w:t>
            </w:r>
            <w:r w:rsidR="001D4931" w:rsidRPr="00805CAE">
              <w:rPr>
                <w:rFonts w:cs="Arial"/>
                <w:sz w:val="16"/>
                <w:szCs w:val="16"/>
              </w:rPr>
              <w:t>a</w:t>
            </w:r>
            <w:r w:rsidR="00A72A3A" w:rsidRPr="00805CAE">
              <w:rPr>
                <w:rFonts w:cs="Arial"/>
                <w:sz w:val="16"/>
                <w:szCs w:val="16"/>
              </w:rPr>
              <w:t xml:space="preserve"> </w:t>
            </w:r>
            <w:r w:rsidR="001D4931" w:rsidRPr="00805CAE">
              <w:rPr>
                <w:rFonts w:cs="Arial"/>
                <w:sz w:val="16"/>
                <w:szCs w:val="16"/>
              </w:rPr>
              <w:t>held</w:t>
            </w:r>
            <w:r w:rsidR="00A72A3A" w:rsidRPr="00805CAE">
              <w:rPr>
                <w:rFonts w:cs="Arial"/>
                <w:sz w:val="16"/>
                <w:szCs w:val="16"/>
              </w:rPr>
              <w:t xml:space="preserve"> </w:t>
            </w:r>
            <w:r w:rsidR="001D4931" w:rsidRPr="00805CAE">
              <w:rPr>
                <w:rFonts w:cs="Arial"/>
                <w:sz w:val="16"/>
                <w:szCs w:val="16"/>
              </w:rPr>
              <w:t>reservation</w:t>
            </w:r>
            <w:r w:rsidR="00A72A3A" w:rsidRPr="00805CAE">
              <w:rPr>
                <w:rFonts w:cs="Arial"/>
                <w:sz w:val="16"/>
                <w:szCs w:val="16"/>
              </w:rPr>
              <w:t xml:space="preserve"> </w:t>
            </w:r>
            <w:r w:rsidR="001D4931" w:rsidRPr="00805CAE">
              <w:rPr>
                <w:rFonts w:cs="Arial"/>
                <w:sz w:val="16"/>
                <w:szCs w:val="16"/>
              </w:rPr>
              <w:t>has</w:t>
            </w:r>
            <w:r w:rsidR="00A72A3A" w:rsidRPr="00805CAE">
              <w:rPr>
                <w:rFonts w:cs="Arial"/>
                <w:sz w:val="16"/>
                <w:szCs w:val="16"/>
              </w:rPr>
              <w:t xml:space="preserve"> </w:t>
            </w:r>
            <w:r w:rsidR="001D4931" w:rsidRPr="00805CAE">
              <w:rPr>
                <w:rFonts w:cs="Arial"/>
                <w:sz w:val="16"/>
                <w:szCs w:val="16"/>
              </w:rPr>
              <w:t>not</w:t>
            </w:r>
            <w:r w:rsidR="00A72A3A" w:rsidRPr="00805CAE">
              <w:rPr>
                <w:rFonts w:cs="Arial"/>
                <w:sz w:val="16"/>
                <w:szCs w:val="16"/>
              </w:rPr>
              <w:t xml:space="preserve"> </w:t>
            </w:r>
            <w:r w:rsidR="001D4931" w:rsidRPr="00805CAE">
              <w:rPr>
                <w:rFonts w:cs="Arial"/>
                <w:sz w:val="16"/>
                <w:szCs w:val="16"/>
              </w:rPr>
              <w:t>been</w:t>
            </w:r>
            <w:r w:rsidR="00A72A3A" w:rsidRPr="00805CAE">
              <w:rPr>
                <w:rFonts w:cs="Arial"/>
                <w:sz w:val="16"/>
                <w:szCs w:val="16"/>
              </w:rPr>
              <w:t xml:space="preserve"> </w:t>
            </w:r>
            <w:r w:rsidR="001D4931" w:rsidRPr="00805CAE">
              <w:rPr>
                <w:rFonts w:cs="Arial"/>
                <w:sz w:val="16"/>
                <w:szCs w:val="16"/>
              </w:rPr>
              <w:t>committed</w:t>
            </w:r>
            <w:r w:rsidR="00A72A3A" w:rsidRPr="00805CAE">
              <w:rPr>
                <w:rFonts w:cs="Arial"/>
                <w:sz w:val="16"/>
                <w:szCs w:val="16"/>
              </w:rPr>
              <w:t xml:space="preserve"> </w:t>
            </w:r>
            <w:r w:rsidR="001D4931" w:rsidRPr="00805CAE">
              <w:rPr>
                <w:rFonts w:cs="Arial"/>
                <w:sz w:val="16"/>
                <w:szCs w:val="16"/>
              </w:rPr>
              <w:t>because</w:t>
            </w:r>
            <w:r w:rsidR="00A72A3A" w:rsidRPr="00805CAE">
              <w:rPr>
                <w:rFonts w:cs="Arial"/>
                <w:sz w:val="16"/>
                <w:szCs w:val="16"/>
              </w:rPr>
              <w:t xml:space="preserve"> </w:t>
            </w:r>
            <w:r w:rsidR="001D4931" w:rsidRPr="00805CAE">
              <w:rPr>
                <w:rFonts w:cs="Arial"/>
                <w:sz w:val="16"/>
                <w:szCs w:val="16"/>
              </w:rPr>
              <w:t>a</w:t>
            </w:r>
            <w:r w:rsidR="00A72A3A" w:rsidRPr="00805CAE">
              <w:rPr>
                <w:rFonts w:cs="Arial"/>
                <w:sz w:val="16"/>
                <w:szCs w:val="16"/>
              </w:rPr>
              <w:t xml:space="preserve"> </w:t>
            </w:r>
            <w:r w:rsidR="001D4931" w:rsidRPr="00805CAE">
              <w:rPr>
                <w:rFonts w:cs="Arial"/>
                <w:sz w:val="16"/>
                <w:szCs w:val="16"/>
              </w:rPr>
              <w:t>timeout</w:t>
            </w:r>
            <w:r w:rsidR="00A72A3A" w:rsidRPr="00805CAE">
              <w:rPr>
                <w:rFonts w:cs="Arial"/>
                <w:sz w:val="16"/>
                <w:szCs w:val="16"/>
              </w:rPr>
              <w:t xml:space="preserve"> </w:t>
            </w:r>
            <w:r w:rsidR="001D4931" w:rsidRPr="00805CAE">
              <w:rPr>
                <w:rFonts w:cs="Arial"/>
                <w:sz w:val="16"/>
                <w:szCs w:val="16"/>
              </w:rPr>
              <w:t>happened</w:t>
            </w:r>
            <w:r w:rsidR="00A72A3A" w:rsidRPr="00805CAE">
              <w:rPr>
                <w:rFonts w:cs="Arial"/>
                <w:sz w:val="16"/>
                <w:szCs w:val="16"/>
              </w:rPr>
              <w:t xml:space="preserve"> </w:t>
            </w:r>
            <w:r w:rsidR="001D4931" w:rsidRPr="00805CAE">
              <w:rPr>
                <w:rFonts w:cs="Arial"/>
                <w:sz w:val="16"/>
                <w:szCs w:val="16"/>
              </w:rPr>
              <w:t>at</w:t>
            </w:r>
            <w:r w:rsidR="00A72A3A" w:rsidRPr="00805CAE">
              <w:rPr>
                <w:rFonts w:cs="Arial"/>
                <w:sz w:val="16"/>
                <w:szCs w:val="16"/>
              </w:rPr>
              <w:t xml:space="preserve"> </w:t>
            </w:r>
            <w:r w:rsidR="001D4931" w:rsidRPr="00805CAE">
              <w:rPr>
                <w:rFonts w:cs="Arial"/>
                <w:sz w:val="16"/>
                <w:szCs w:val="16"/>
              </w:rPr>
              <w:t>one</w:t>
            </w:r>
            <w:r w:rsidR="00A72A3A" w:rsidRPr="00805CAE">
              <w:rPr>
                <w:rFonts w:cs="Arial"/>
                <w:sz w:val="16"/>
                <w:szCs w:val="16"/>
              </w:rPr>
              <w:t xml:space="preserve"> </w:t>
            </w:r>
            <w:r w:rsidR="001D4931" w:rsidRPr="00805CAE">
              <w:rPr>
                <w:rFonts w:cs="Arial"/>
                <w:sz w:val="16"/>
                <w:szCs w:val="16"/>
              </w:rPr>
              <w:t>or</w:t>
            </w:r>
            <w:r w:rsidR="00A72A3A" w:rsidRPr="00805CAE">
              <w:rPr>
                <w:rFonts w:cs="Arial"/>
                <w:sz w:val="16"/>
                <w:szCs w:val="16"/>
              </w:rPr>
              <w:t xml:space="preserve"> </w:t>
            </w:r>
            <w:r w:rsidR="001D4931" w:rsidRPr="00805CAE">
              <w:rPr>
                <w:rFonts w:cs="Arial"/>
                <w:sz w:val="16"/>
                <w:szCs w:val="16"/>
              </w:rPr>
              <w:t>more</w:t>
            </w:r>
            <w:r w:rsidR="00A72A3A" w:rsidRPr="00805CAE">
              <w:rPr>
                <w:rFonts w:cs="Arial"/>
                <w:sz w:val="16"/>
                <w:szCs w:val="16"/>
              </w:rPr>
              <w:t xml:space="preserve"> </w:t>
            </w:r>
            <w:r w:rsidR="001D4931" w:rsidRPr="00805CAE">
              <w:rPr>
                <w:rFonts w:cs="Arial"/>
                <w:sz w:val="16"/>
                <w:szCs w:val="16"/>
              </w:rPr>
              <w:t>children.</w:t>
            </w:r>
          </w:p>
        </w:tc>
      </w:tr>
      <w:tr w:rsidR="001D4931" w:rsidRPr="00805CAE" w14:paraId="2F2A0656" w14:textId="77777777" w:rsidTr="002A3D74">
        <w:tc>
          <w:tcPr>
            <w:tcW w:w="2802" w:type="dxa"/>
          </w:tcPr>
          <w:p w14:paraId="1A5718D2" w14:textId="77777777" w:rsidR="001D4931" w:rsidRPr="00805CAE" w:rsidRDefault="001D4931" w:rsidP="001D4931">
            <w:pPr>
              <w:rPr>
                <w:rFonts w:cs="Arial"/>
                <w:i/>
                <w:sz w:val="16"/>
                <w:szCs w:val="16"/>
              </w:rPr>
            </w:pPr>
            <w:r w:rsidRPr="00805CAE">
              <w:rPr>
                <w:rFonts w:cs="Arial"/>
                <w:b/>
                <w:i/>
                <w:sz w:val="16"/>
                <w:szCs w:val="16"/>
              </w:rPr>
              <w:t>reserveAbortConfirmed</w:t>
            </w:r>
            <w:r w:rsidR="00A72A3A" w:rsidRPr="00805CAE">
              <w:rPr>
                <w:rFonts w:eastAsia="Calibri" w:cs="Arial"/>
                <w:i/>
                <w:sz w:val="16"/>
                <w:szCs w:val="16"/>
              </w:rPr>
              <w:t xml:space="preserve"> </w:t>
            </w:r>
          </w:p>
          <w:p w14:paraId="1A5FE6B1" w14:textId="77777777" w:rsidR="001D4931" w:rsidRPr="00805CAE" w:rsidRDefault="001D4931" w:rsidP="001D4931">
            <w:pPr>
              <w:rPr>
                <w:rFonts w:cs="Arial"/>
                <w:sz w:val="16"/>
                <w:szCs w:val="16"/>
              </w:rPr>
            </w:pPr>
            <w:r w:rsidRPr="00805CAE">
              <w:rPr>
                <w:rFonts w:cs="Arial"/>
                <w:sz w:val="16"/>
                <w:szCs w:val="16"/>
              </w:rPr>
              <w:t>(rsvabort.cf)</w:t>
            </w:r>
          </w:p>
        </w:tc>
        <w:tc>
          <w:tcPr>
            <w:tcW w:w="1134" w:type="dxa"/>
          </w:tcPr>
          <w:p w14:paraId="6C21C2D4" w14:textId="77777777" w:rsidR="001D4931" w:rsidRPr="00805CAE" w:rsidRDefault="001D4931" w:rsidP="001D4931">
            <w:pPr>
              <w:rPr>
                <w:rFonts w:cs="Arial"/>
                <w:sz w:val="16"/>
                <w:szCs w:val="16"/>
              </w:rPr>
            </w:pPr>
            <w:r w:rsidRPr="00805CAE">
              <w:rPr>
                <w:rFonts w:cs="Arial"/>
                <w:sz w:val="16"/>
                <w:szCs w:val="16"/>
              </w:rPr>
              <w:t>PSM</w:t>
            </w:r>
          </w:p>
        </w:tc>
        <w:tc>
          <w:tcPr>
            <w:tcW w:w="4819" w:type="dxa"/>
          </w:tcPr>
          <w:p w14:paraId="663C3780" w14:textId="77777777" w:rsidR="001D4931" w:rsidRPr="00805CAE" w:rsidRDefault="00FC1655" w:rsidP="00FC1655">
            <w:pPr>
              <w:rPr>
                <w:rFonts w:eastAsia="Calibri" w:cs="Arial"/>
                <w:sz w:val="16"/>
                <w:szCs w:val="16"/>
              </w:rPr>
            </w:pPr>
            <w:r w:rsidRPr="00805CAE">
              <w:rPr>
                <w:rFonts w:cs="Arial"/>
                <w:sz w:val="16"/>
                <w:szCs w:val="16"/>
              </w:rPr>
              <w:t>A</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Pr="00805CAE">
              <w:rPr>
                <w:rFonts w:cs="Arial"/>
                <w:sz w:val="16"/>
                <w:szCs w:val="16"/>
              </w:rPr>
              <w:t>replying</w:t>
            </w:r>
            <w:r w:rsidR="00A72A3A" w:rsidRPr="00805CAE">
              <w:rPr>
                <w:rFonts w:cs="Arial"/>
                <w:sz w:val="16"/>
                <w:szCs w:val="16"/>
              </w:rPr>
              <w:t xml:space="preserve"> </w:t>
            </w:r>
            <w:r w:rsidRPr="00805CAE">
              <w:rPr>
                <w:rFonts w:cs="Arial"/>
                <w:sz w:val="16"/>
                <w:szCs w:val="16"/>
              </w:rPr>
              <w:t>to</w:t>
            </w:r>
            <w:r w:rsidR="00A72A3A" w:rsidRPr="00805CAE">
              <w:rPr>
                <w:rFonts w:cs="Arial"/>
                <w:sz w:val="16"/>
                <w:szCs w:val="16"/>
              </w:rPr>
              <w:t xml:space="preserve"> </w:t>
            </w:r>
            <w:r w:rsidRPr="00805CAE">
              <w:rPr>
                <w:rFonts w:cs="Arial"/>
                <w:sz w:val="16"/>
                <w:szCs w:val="16"/>
              </w:rPr>
              <w:t>an</w:t>
            </w:r>
            <w:r w:rsidR="00A72A3A" w:rsidRPr="00805CAE">
              <w:rPr>
                <w:rFonts w:cs="Arial"/>
                <w:sz w:val="16"/>
                <w:szCs w:val="16"/>
              </w:rPr>
              <w:t xml:space="preserve"> </w:t>
            </w:r>
            <w:r w:rsidRPr="00805CAE">
              <w:rPr>
                <w:rFonts w:cs="Arial"/>
                <w:sz w:val="16"/>
                <w:szCs w:val="16"/>
              </w:rPr>
              <w:t>abort</w:t>
            </w:r>
            <w:r w:rsidR="00A72A3A" w:rsidRPr="00805CAE">
              <w:rPr>
                <w:rFonts w:cs="Arial"/>
                <w:sz w:val="16"/>
                <w:szCs w:val="16"/>
              </w:rPr>
              <w:t xml:space="preserve"> </w:t>
            </w:r>
            <w:r w:rsidRPr="00805CAE">
              <w:rPr>
                <w:rFonts w:cs="Arial"/>
                <w:sz w:val="16"/>
                <w:szCs w:val="16"/>
              </w:rPr>
              <w:t>request.</w:t>
            </w:r>
            <w:r w:rsidR="00A72A3A" w:rsidRPr="00805CAE">
              <w:rPr>
                <w:rFonts w:cs="Arial"/>
                <w:sz w:val="16"/>
                <w:szCs w:val="16"/>
              </w:rPr>
              <w:t xml:space="preserve">  </w:t>
            </w:r>
            <w:r w:rsidRPr="00805CAE">
              <w:rPr>
                <w:rFonts w:cs="Arial"/>
                <w:sz w:val="16"/>
                <w:szCs w:val="16"/>
              </w:rPr>
              <w:t>This</w:t>
            </w:r>
            <w:r w:rsidR="00A72A3A" w:rsidRPr="00805CAE">
              <w:rPr>
                <w:rFonts w:cs="Arial"/>
                <w:sz w:val="16"/>
                <w:szCs w:val="16"/>
              </w:rPr>
              <w:t xml:space="preserve"> </w:t>
            </w:r>
            <w:r w:rsidR="001D4931" w:rsidRPr="00805CAE">
              <w:rPr>
                <w:rFonts w:cs="Arial"/>
                <w:sz w:val="16"/>
                <w:szCs w:val="16"/>
              </w:rPr>
              <w:t>message</w:t>
            </w:r>
            <w:r w:rsidR="00A72A3A" w:rsidRPr="00805CAE">
              <w:rPr>
                <w:rFonts w:cs="Arial"/>
                <w:sz w:val="16"/>
                <w:szCs w:val="16"/>
              </w:rPr>
              <w:t xml:space="preserve"> </w:t>
            </w:r>
            <w:r w:rsidRPr="00805CAE">
              <w:rPr>
                <w:rFonts w:cs="Arial"/>
                <w:sz w:val="16"/>
                <w:szCs w:val="16"/>
              </w:rPr>
              <w:t>notifies</w:t>
            </w:r>
            <w:r w:rsidR="00A72A3A" w:rsidRPr="00805CAE">
              <w:rPr>
                <w:rFonts w:cs="Arial"/>
                <w:sz w:val="16"/>
                <w:szCs w:val="16"/>
              </w:rPr>
              <w:t xml:space="preserve"> </w:t>
            </w:r>
            <w:r w:rsidR="001D4931" w:rsidRPr="00805CAE">
              <w:rPr>
                <w:rFonts w:cs="Arial"/>
                <w:sz w:val="16"/>
                <w:szCs w:val="16"/>
              </w:rPr>
              <w:t>the</w:t>
            </w:r>
            <w:r w:rsidR="00A72A3A" w:rsidRPr="00805CAE">
              <w:rPr>
                <w:rFonts w:cs="Arial"/>
                <w:sz w:val="16"/>
                <w:szCs w:val="16"/>
              </w:rPr>
              <w:t xml:space="preserve"> </w:t>
            </w:r>
            <w:r w:rsidR="001D4931" w:rsidRPr="00805CAE">
              <w:rPr>
                <w:rFonts w:cs="Arial"/>
                <w:sz w:val="16"/>
                <w:szCs w:val="16"/>
              </w:rPr>
              <w:t>RA</w:t>
            </w:r>
            <w:r w:rsidR="00A72A3A" w:rsidRPr="00805CAE">
              <w:rPr>
                <w:rFonts w:cs="Arial"/>
                <w:sz w:val="16"/>
                <w:szCs w:val="16"/>
              </w:rPr>
              <w:t xml:space="preserve"> </w:t>
            </w:r>
            <w:r w:rsidR="001D4931" w:rsidRPr="00805CAE">
              <w:rPr>
                <w:rFonts w:cs="Arial"/>
                <w:sz w:val="16"/>
                <w:szCs w:val="16"/>
              </w:rPr>
              <w:t>that</w:t>
            </w:r>
            <w:r w:rsidR="00A72A3A" w:rsidRPr="00805CAE">
              <w:rPr>
                <w:rFonts w:cs="Arial"/>
                <w:sz w:val="16"/>
                <w:szCs w:val="16"/>
              </w:rPr>
              <w:t xml:space="preserve"> </w:t>
            </w:r>
            <w:r w:rsidR="001D4931" w:rsidRPr="00805CAE">
              <w:rPr>
                <w:rFonts w:cs="Arial"/>
                <w:sz w:val="16"/>
                <w:szCs w:val="16"/>
              </w:rPr>
              <w:t>a</w:t>
            </w:r>
            <w:r w:rsidR="00A72A3A" w:rsidRPr="00805CAE">
              <w:rPr>
                <w:rFonts w:cs="Arial"/>
                <w:sz w:val="16"/>
                <w:szCs w:val="16"/>
              </w:rPr>
              <w:t xml:space="preserve"> </w:t>
            </w:r>
            <w:r w:rsidR="001D4931" w:rsidRPr="00805CAE">
              <w:rPr>
                <w:rFonts w:cs="Arial"/>
                <w:sz w:val="16"/>
                <w:szCs w:val="16"/>
              </w:rPr>
              <w:t>reserveAbort</w:t>
            </w:r>
            <w:r w:rsidR="00A72A3A" w:rsidRPr="00805CAE">
              <w:rPr>
                <w:rFonts w:cs="Arial"/>
                <w:sz w:val="16"/>
                <w:szCs w:val="16"/>
              </w:rPr>
              <w:t xml:space="preserve"> </w:t>
            </w:r>
            <w:r w:rsidR="001D4931" w:rsidRPr="00805CAE">
              <w:rPr>
                <w:rFonts w:cs="Arial"/>
                <w:sz w:val="16"/>
                <w:szCs w:val="16"/>
              </w:rPr>
              <w:t>message</w:t>
            </w:r>
            <w:r w:rsidR="00A72A3A" w:rsidRPr="00805CAE">
              <w:rPr>
                <w:rFonts w:cs="Arial"/>
                <w:sz w:val="16"/>
                <w:szCs w:val="16"/>
              </w:rPr>
              <w:t xml:space="preserve"> </w:t>
            </w:r>
            <w:r w:rsidR="001D4931" w:rsidRPr="00805CAE">
              <w:rPr>
                <w:rFonts w:cs="Arial"/>
                <w:sz w:val="16"/>
                <w:szCs w:val="16"/>
              </w:rPr>
              <w:t>has</w:t>
            </w:r>
            <w:r w:rsidR="00A72A3A" w:rsidRPr="00805CAE">
              <w:rPr>
                <w:rFonts w:cs="Arial"/>
                <w:sz w:val="16"/>
                <w:szCs w:val="16"/>
              </w:rPr>
              <w:t xml:space="preserve"> </w:t>
            </w:r>
            <w:r w:rsidR="001D4931" w:rsidRPr="00805CAE">
              <w:rPr>
                <w:rFonts w:cs="Arial"/>
                <w:sz w:val="16"/>
                <w:szCs w:val="16"/>
              </w:rPr>
              <w:t>been</w:t>
            </w:r>
            <w:r w:rsidR="00A72A3A" w:rsidRPr="00805CAE">
              <w:rPr>
                <w:rFonts w:cs="Arial"/>
                <w:sz w:val="16"/>
                <w:szCs w:val="16"/>
              </w:rPr>
              <w:t xml:space="preserve"> </w:t>
            </w:r>
            <w:r w:rsidR="001D4931" w:rsidRPr="00805CAE">
              <w:rPr>
                <w:rFonts w:cs="Arial"/>
                <w:sz w:val="16"/>
                <w:szCs w:val="16"/>
              </w:rPr>
              <w:t>delivered</w:t>
            </w:r>
            <w:r w:rsidR="00A72A3A" w:rsidRPr="00805CAE">
              <w:rPr>
                <w:rFonts w:cs="Arial"/>
                <w:sz w:val="16"/>
                <w:szCs w:val="16"/>
              </w:rPr>
              <w:t xml:space="preserve"> </w:t>
            </w:r>
            <w:r w:rsidR="001D4931" w:rsidRPr="00805CAE">
              <w:rPr>
                <w:rFonts w:cs="Arial"/>
                <w:sz w:val="16"/>
                <w:szCs w:val="16"/>
              </w:rPr>
              <w:t>to</w:t>
            </w:r>
            <w:r w:rsidR="00A72A3A" w:rsidRPr="00805CAE">
              <w:rPr>
                <w:rFonts w:cs="Arial"/>
                <w:sz w:val="16"/>
                <w:szCs w:val="16"/>
              </w:rPr>
              <w:t xml:space="preserve"> </w:t>
            </w:r>
            <w:r w:rsidR="001D4931" w:rsidRPr="00805CAE">
              <w:rPr>
                <w:rFonts w:cs="Arial"/>
                <w:sz w:val="16"/>
                <w:szCs w:val="16"/>
              </w:rPr>
              <w:t>all</w:t>
            </w:r>
            <w:r w:rsidR="00A72A3A" w:rsidRPr="00805CAE">
              <w:rPr>
                <w:rFonts w:cs="Arial"/>
                <w:sz w:val="16"/>
                <w:szCs w:val="16"/>
              </w:rPr>
              <w:t xml:space="preserve"> </w:t>
            </w:r>
            <w:r w:rsidR="001D4931" w:rsidRPr="00805CAE">
              <w:rPr>
                <w:rFonts w:cs="Arial"/>
                <w:sz w:val="16"/>
                <w:szCs w:val="16"/>
              </w:rPr>
              <w:t>the</w:t>
            </w:r>
            <w:r w:rsidR="00A72A3A" w:rsidRPr="00805CAE">
              <w:rPr>
                <w:rFonts w:cs="Arial"/>
                <w:sz w:val="16"/>
                <w:szCs w:val="16"/>
              </w:rPr>
              <w:t xml:space="preserve"> </w:t>
            </w:r>
            <w:r w:rsidR="001D4931" w:rsidRPr="00805CAE">
              <w:rPr>
                <w:rFonts w:cs="Arial"/>
                <w:sz w:val="16"/>
                <w:szCs w:val="16"/>
              </w:rPr>
              <w:t>children.</w:t>
            </w:r>
            <w:r w:rsidR="00A72A3A" w:rsidRPr="00805CAE">
              <w:rPr>
                <w:rFonts w:eastAsia="Calibri" w:cs="Arial"/>
                <w:sz w:val="16"/>
                <w:szCs w:val="16"/>
              </w:rPr>
              <w:t xml:space="preserve"> </w:t>
            </w:r>
          </w:p>
        </w:tc>
      </w:tr>
      <w:tr w:rsidR="001D4931" w:rsidRPr="00805CAE" w14:paraId="7C17CEB1" w14:textId="77777777" w:rsidTr="002A3D74">
        <w:tc>
          <w:tcPr>
            <w:tcW w:w="2802" w:type="dxa"/>
          </w:tcPr>
          <w:p w14:paraId="7A41ED1A" w14:textId="77777777" w:rsidR="001D4931" w:rsidRPr="00805CAE" w:rsidRDefault="001D4931" w:rsidP="001D4931">
            <w:pPr>
              <w:rPr>
                <w:rFonts w:cs="Arial"/>
                <w:i/>
                <w:sz w:val="16"/>
                <w:szCs w:val="16"/>
              </w:rPr>
            </w:pPr>
            <w:r w:rsidRPr="00805CAE">
              <w:rPr>
                <w:rFonts w:cs="Arial"/>
                <w:b/>
                <w:i/>
                <w:sz w:val="16"/>
                <w:szCs w:val="16"/>
              </w:rPr>
              <w:t>provisionConfirmed</w:t>
            </w:r>
            <w:r w:rsidR="00A72A3A" w:rsidRPr="00805CAE">
              <w:rPr>
                <w:rFonts w:eastAsia="Calibri" w:cs="Arial"/>
                <w:i/>
                <w:sz w:val="16"/>
                <w:szCs w:val="16"/>
              </w:rPr>
              <w:t xml:space="preserve"> </w:t>
            </w:r>
          </w:p>
          <w:p w14:paraId="4E31F2CF" w14:textId="77777777" w:rsidR="001D4931" w:rsidRPr="00805CAE" w:rsidRDefault="001D4931" w:rsidP="001D4931">
            <w:pPr>
              <w:rPr>
                <w:rFonts w:cs="Arial"/>
                <w:sz w:val="16"/>
                <w:szCs w:val="16"/>
              </w:rPr>
            </w:pPr>
            <w:r w:rsidRPr="00805CAE">
              <w:rPr>
                <w:rFonts w:cs="Arial"/>
                <w:sz w:val="16"/>
                <w:szCs w:val="16"/>
              </w:rPr>
              <w:t>(prov.cf)</w:t>
            </w:r>
          </w:p>
        </w:tc>
        <w:tc>
          <w:tcPr>
            <w:tcW w:w="1134" w:type="dxa"/>
          </w:tcPr>
          <w:p w14:paraId="6D3CCC7C" w14:textId="77777777" w:rsidR="001D4931" w:rsidRPr="00805CAE" w:rsidRDefault="001D4931" w:rsidP="001D4931">
            <w:pPr>
              <w:rPr>
                <w:rFonts w:cs="Arial"/>
                <w:sz w:val="16"/>
                <w:szCs w:val="16"/>
              </w:rPr>
            </w:pPr>
            <w:r w:rsidRPr="00805CAE">
              <w:rPr>
                <w:rFonts w:cs="Arial"/>
                <w:sz w:val="16"/>
                <w:szCs w:val="16"/>
              </w:rPr>
              <w:t>PSM</w:t>
            </w:r>
          </w:p>
        </w:tc>
        <w:tc>
          <w:tcPr>
            <w:tcW w:w="4819" w:type="dxa"/>
          </w:tcPr>
          <w:p w14:paraId="507D905B" w14:textId="77777777" w:rsidR="001D4931" w:rsidRPr="00805CAE" w:rsidRDefault="00FC1655" w:rsidP="00FC1655">
            <w:pPr>
              <w:rPr>
                <w:rFonts w:eastAsia="Calibri" w:cs="Arial"/>
                <w:sz w:val="16"/>
                <w:szCs w:val="16"/>
              </w:rPr>
            </w:pPr>
            <w:r w:rsidRPr="00805CAE">
              <w:rPr>
                <w:rFonts w:cs="Arial"/>
                <w:sz w:val="16"/>
                <w:szCs w:val="16"/>
              </w:rPr>
              <w:t>A</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Pr="00805CAE">
              <w:rPr>
                <w:rFonts w:cs="Arial"/>
                <w:sz w:val="16"/>
                <w:szCs w:val="16"/>
              </w:rPr>
              <w:t>replying</w:t>
            </w:r>
            <w:r w:rsidR="00A72A3A" w:rsidRPr="00805CAE">
              <w:rPr>
                <w:rFonts w:cs="Arial"/>
                <w:sz w:val="16"/>
                <w:szCs w:val="16"/>
              </w:rPr>
              <w:t xml:space="preserve"> </w:t>
            </w:r>
            <w:r w:rsidRPr="00805CAE">
              <w:rPr>
                <w:rFonts w:cs="Arial"/>
                <w:sz w:val="16"/>
                <w:szCs w:val="16"/>
              </w:rPr>
              <w:t>to</w:t>
            </w:r>
            <w:r w:rsidR="00A72A3A" w:rsidRPr="00805CAE">
              <w:rPr>
                <w:rFonts w:cs="Arial"/>
                <w:sz w:val="16"/>
                <w:szCs w:val="16"/>
              </w:rPr>
              <w:t xml:space="preserve"> </w:t>
            </w:r>
            <w:r w:rsidRPr="00805CAE">
              <w:rPr>
                <w:rFonts w:cs="Arial"/>
                <w:sz w:val="16"/>
                <w:szCs w:val="16"/>
              </w:rPr>
              <w:t>a</w:t>
            </w:r>
            <w:r w:rsidR="00A72A3A" w:rsidRPr="00805CAE">
              <w:rPr>
                <w:rFonts w:cs="Arial"/>
                <w:sz w:val="16"/>
                <w:szCs w:val="16"/>
              </w:rPr>
              <w:t xml:space="preserve"> </w:t>
            </w:r>
            <w:r w:rsidRPr="00805CAE">
              <w:rPr>
                <w:rFonts w:cs="Arial"/>
                <w:sz w:val="16"/>
                <w:szCs w:val="16"/>
              </w:rPr>
              <w:t>provision</w:t>
            </w:r>
            <w:r w:rsidR="00A72A3A" w:rsidRPr="00805CAE">
              <w:rPr>
                <w:rFonts w:cs="Arial"/>
                <w:sz w:val="16"/>
                <w:szCs w:val="16"/>
              </w:rPr>
              <w:t xml:space="preserve"> </w:t>
            </w:r>
            <w:r w:rsidRPr="00805CAE">
              <w:rPr>
                <w:rFonts w:cs="Arial"/>
                <w:sz w:val="16"/>
                <w:szCs w:val="16"/>
              </w:rPr>
              <w:t>request.</w:t>
            </w:r>
            <w:r w:rsidR="00A72A3A" w:rsidRPr="00805CAE">
              <w:rPr>
                <w:rFonts w:cs="Arial"/>
                <w:sz w:val="16"/>
                <w:szCs w:val="16"/>
              </w:rPr>
              <w:t xml:space="preserve">  </w:t>
            </w:r>
            <w:r w:rsidRPr="00805CAE">
              <w:rPr>
                <w:rFonts w:cs="Arial"/>
                <w:sz w:val="16"/>
                <w:szCs w:val="16"/>
              </w:rPr>
              <w:t>This</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Pr="00805CAE">
              <w:rPr>
                <w:rFonts w:cs="Arial"/>
                <w:sz w:val="16"/>
                <w:szCs w:val="16"/>
              </w:rPr>
              <w:t>notifies</w:t>
            </w:r>
            <w:r w:rsidR="00A72A3A" w:rsidRPr="00805CAE">
              <w:rPr>
                <w:rFonts w:cs="Arial"/>
                <w:sz w:val="16"/>
                <w:szCs w:val="16"/>
              </w:rPr>
              <w:t xml:space="preserve"> </w:t>
            </w:r>
            <w:r w:rsidR="001D4931" w:rsidRPr="00805CAE">
              <w:rPr>
                <w:rFonts w:cs="Arial"/>
                <w:sz w:val="16"/>
                <w:szCs w:val="16"/>
              </w:rPr>
              <w:t>the</w:t>
            </w:r>
            <w:r w:rsidR="00A72A3A" w:rsidRPr="00805CAE">
              <w:rPr>
                <w:rFonts w:cs="Arial"/>
                <w:sz w:val="16"/>
                <w:szCs w:val="16"/>
              </w:rPr>
              <w:t xml:space="preserve"> </w:t>
            </w:r>
            <w:r w:rsidR="001D4931" w:rsidRPr="00805CAE">
              <w:rPr>
                <w:rFonts w:cs="Arial"/>
                <w:sz w:val="16"/>
                <w:szCs w:val="16"/>
              </w:rPr>
              <w:t>RA</w:t>
            </w:r>
            <w:r w:rsidR="00A72A3A" w:rsidRPr="00805CAE">
              <w:rPr>
                <w:rFonts w:cs="Arial"/>
                <w:sz w:val="16"/>
                <w:szCs w:val="16"/>
              </w:rPr>
              <w:t xml:space="preserve"> </w:t>
            </w:r>
            <w:r w:rsidR="001D4931" w:rsidRPr="00805CAE">
              <w:rPr>
                <w:rFonts w:cs="Arial"/>
                <w:sz w:val="16"/>
                <w:szCs w:val="16"/>
              </w:rPr>
              <w:t>that</w:t>
            </w:r>
            <w:r w:rsidR="00A72A3A" w:rsidRPr="00805CAE">
              <w:rPr>
                <w:rFonts w:cs="Arial"/>
                <w:sz w:val="16"/>
                <w:szCs w:val="16"/>
              </w:rPr>
              <w:t xml:space="preserve"> </w:t>
            </w:r>
            <w:r w:rsidR="001D4931" w:rsidRPr="00805CAE">
              <w:rPr>
                <w:rFonts w:cs="Arial"/>
                <w:sz w:val="16"/>
                <w:szCs w:val="16"/>
              </w:rPr>
              <w:t>a</w:t>
            </w:r>
            <w:r w:rsidR="00A72A3A" w:rsidRPr="00805CAE">
              <w:rPr>
                <w:rFonts w:cs="Arial"/>
                <w:sz w:val="16"/>
                <w:szCs w:val="16"/>
              </w:rPr>
              <w:t xml:space="preserve"> </w:t>
            </w:r>
            <w:r w:rsidR="001D4931" w:rsidRPr="00805CAE">
              <w:rPr>
                <w:rFonts w:cs="Arial"/>
                <w:sz w:val="16"/>
                <w:szCs w:val="16"/>
              </w:rPr>
              <w:t>provision</w:t>
            </w:r>
            <w:r w:rsidR="00A72A3A" w:rsidRPr="00805CAE">
              <w:rPr>
                <w:rFonts w:cs="Arial"/>
                <w:sz w:val="16"/>
                <w:szCs w:val="16"/>
              </w:rPr>
              <w:t xml:space="preserve"> </w:t>
            </w:r>
            <w:r w:rsidR="001D4931" w:rsidRPr="00805CAE">
              <w:rPr>
                <w:rFonts w:cs="Arial"/>
                <w:sz w:val="16"/>
                <w:szCs w:val="16"/>
              </w:rPr>
              <w:t>message</w:t>
            </w:r>
            <w:r w:rsidR="00A72A3A" w:rsidRPr="00805CAE">
              <w:rPr>
                <w:rFonts w:cs="Arial"/>
                <w:sz w:val="16"/>
                <w:szCs w:val="16"/>
              </w:rPr>
              <w:t xml:space="preserve"> </w:t>
            </w:r>
            <w:r w:rsidR="001D4931" w:rsidRPr="00805CAE">
              <w:rPr>
                <w:rFonts w:cs="Arial"/>
                <w:sz w:val="16"/>
                <w:szCs w:val="16"/>
              </w:rPr>
              <w:t>has</w:t>
            </w:r>
            <w:r w:rsidR="00A72A3A" w:rsidRPr="00805CAE">
              <w:rPr>
                <w:rFonts w:cs="Arial"/>
                <w:sz w:val="16"/>
                <w:szCs w:val="16"/>
              </w:rPr>
              <w:t xml:space="preserve"> </w:t>
            </w:r>
            <w:r w:rsidR="001D4931" w:rsidRPr="00805CAE">
              <w:rPr>
                <w:rFonts w:cs="Arial"/>
                <w:sz w:val="16"/>
                <w:szCs w:val="16"/>
              </w:rPr>
              <w:t>been</w:t>
            </w:r>
            <w:r w:rsidR="00A72A3A" w:rsidRPr="00805CAE">
              <w:rPr>
                <w:rFonts w:cs="Arial"/>
                <w:sz w:val="16"/>
                <w:szCs w:val="16"/>
              </w:rPr>
              <w:t xml:space="preserve"> </w:t>
            </w:r>
            <w:r w:rsidR="001D4931" w:rsidRPr="00805CAE">
              <w:rPr>
                <w:rFonts w:cs="Arial"/>
                <w:sz w:val="16"/>
                <w:szCs w:val="16"/>
              </w:rPr>
              <w:t>delivered</w:t>
            </w:r>
            <w:r w:rsidR="00A72A3A" w:rsidRPr="00805CAE">
              <w:rPr>
                <w:rFonts w:cs="Arial"/>
                <w:sz w:val="16"/>
                <w:szCs w:val="16"/>
              </w:rPr>
              <w:t xml:space="preserve"> </w:t>
            </w:r>
            <w:r w:rsidR="001D4931" w:rsidRPr="00805CAE">
              <w:rPr>
                <w:rFonts w:cs="Arial"/>
                <w:sz w:val="16"/>
                <w:szCs w:val="16"/>
              </w:rPr>
              <w:t>to</w:t>
            </w:r>
            <w:r w:rsidR="00A72A3A" w:rsidRPr="00805CAE">
              <w:rPr>
                <w:rFonts w:cs="Arial"/>
                <w:sz w:val="16"/>
                <w:szCs w:val="16"/>
              </w:rPr>
              <w:t xml:space="preserve"> </w:t>
            </w:r>
            <w:r w:rsidR="001D4931" w:rsidRPr="00805CAE">
              <w:rPr>
                <w:rFonts w:cs="Arial"/>
                <w:sz w:val="16"/>
                <w:szCs w:val="16"/>
              </w:rPr>
              <w:t>all</w:t>
            </w:r>
            <w:r w:rsidR="00A72A3A" w:rsidRPr="00805CAE">
              <w:rPr>
                <w:rFonts w:cs="Arial"/>
                <w:sz w:val="16"/>
                <w:szCs w:val="16"/>
              </w:rPr>
              <w:t xml:space="preserve"> </w:t>
            </w:r>
            <w:r w:rsidR="001D4931" w:rsidRPr="00805CAE">
              <w:rPr>
                <w:rFonts w:cs="Arial"/>
                <w:sz w:val="16"/>
                <w:szCs w:val="16"/>
              </w:rPr>
              <w:t>the</w:t>
            </w:r>
            <w:r w:rsidR="00A72A3A" w:rsidRPr="00805CAE">
              <w:rPr>
                <w:rFonts w:cs="Arial"/>
                <w:sz w:val="16"/>
                <w:szCs w:val="16"/>
              </w:rPr>
              <w:t xml:space="preserve"> </w:t>
            </w:r>
            <w:r w:rsidR="001D4931" w:rsidRPr="00805CAE">
              <w:rPr>
                <w:rFonts w:cs="Arial"/>
                <w:sz w:val="16"/>
                <w:szCs w:val="16"/>
              </w:rPr>
              <w:t>children.</w:t>
            </w:r>
          </w:p>
        </w:tc>
      </w:tr>
      <w:tr w:rsidR="001D4931" w:rsidRPr="00805CAE" w14:paraId="34607418" w14:textId="77777777" w:rsidTr="002A3D74">
        <w:tc>
          <w:tcPr>
            <w:tcW w:w="2802" w:type="dxa"/>
          </w:tcPr>
          <w:p w14:paraId="38616220" w14:textId="77777777" w:rsidR="001D4931" w:rsidRPr="00805CAE" w:rsidRDefault="001D4931" w:rsidP="001D4931">
            <w:pPr>
              <w:rPr>
                <w:rFonts w:cs="Arial"/>
                <w:b/>
                <w:i/>
                <w:sz w:val="16"/>
                <w:szCs w:val="16"/>
              </w:rPr>
            </w:pPr>
            <w:r w:rsidRPr="00805CAE">
              <w:rPr>
                <w:rFonts w:cs="Arial"/>
                <w:b/>
                <w:i/>
                <w:sz w:val="16"/>
                <w:szCs w:val="16"/>
              </w:rPr>
              <w:t>releaseConfirmed</w:t>
            </w:r>
          </w:p>
          <w:p w14:paraId="0AFE28FD" w14:textId="77777777" w:rsidR="001D4931" w:rsidRPr="00805CAE" w:rsidRDefault="001D4931" w:rsidP="001D4931">
            <w:pPr>
              <w:rPr>
                <w:rFonts w:cs="Arial"/>
                <w:b/>
                <w:i/>
                <w:sz w:val="16"/>
                <w:szCs w:val="16"/>
              </w:rPr>
            </w:pPr>
            <w:r w:rsidRPr="00805CAE">
              <w:rPr>
                <w:rFonts w:cs="Arial"/>
                <w:sz w:val="16"/>
                <w:szCs w:val="16"/>
              </w:rPr>
              <w:lastRenderedPageBreak/>
              <w:t>(release.cf)</w:t>
            </w:r>
          </w:p>
        </w:tc>
        <w:tc>
          <w:tcPr>
            <w:tcW w:w="1134" w:type="dxa"/>
          </w:tcPr>
          <w:p w14:paraId="537730B3" w14:textId="77777777" w:rsidR="001D4931" w:rsidRPr="00805CAE" w:rsidRDefault="001D4931" w:rsidP="001D4931">
            <w:pPr>
              <w:rPr>
                <w:rFonts w:cs="Arial"/>
                <w:sz w:val="16"/>
                <w:szCs w:val="16"/>
              </w:rPr>
            </w:pPr>
          </w:p>
        </w:tc>
        <w:tc>
          <w:tcPr>
            <w:tcW w:w="4819" w:type="dxa"/>
          </w:tcPr>
          <w:p w14:paraId="1E94251C" w14:textId="77777777" w:rsidR="001D4931" w:rsidRPr="00805CAE" w:rsidRDefault="00FC1655" w:rsidP="00FC1655">
            <w:pPr>
              <w:rPr>
                <w:rFonts w:eastAsia="Calibri" w:cs="Arial"/>
                <w:sz w:val="16"/>
                <w:szCs w:val="16"/>
              </w:rPr>
            </w:pPr>
            <w:r w:rsidRPr="00805CAE">
              <w:rPr>
                <w:rFonts w:cs="Arial"/>
                <w:sz w:val="16"/>
                <w:szCs w:val="16"/>
              </w:rPr>
              <w:t>A</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Pr="00805CAE">
              <w:rPr>
                <w:rFonts w:cs="Arial"/>
                <w:sz w:val="16"/>
                <w:szCs w:val="16"/>
              </w:rPr>
              <w:t>replying</w:t>
            </w:r>
            <w:r w:rsidR="00A72A3A" w:rsidRPr="00805CAE">
              <w:rPr>
                <w:rFonts w:cs="Arial"/>
                <w:sz w:val="16"/>
                <w:szCs w:val="16"/>
              </w:rPr>
              <w:t xml:space="preserve"> </w:t>
            </w:r>
            <w:r w:rsidRPr="00805CAE">
              <w:rPr>
                <w:rFonts w:cs="Arial"/>
                <w:sz w:val="16"/>
                <w:szCs w:val="16"/>
              </w:rPr>
              <w:t>to</w:t>
            </w:r>
            <w:r w:rsidR="00A72A3A" w:rsidRPr="00805CAE">
              <w:rPr>
                <w:rFonts w:cs="Arial"/>
                <w:sz w:val="16"/>
                <w:szCs w:val="16"/>
              </w:rPr>
              <w:t xml:space="preserve"> </w:t>
            </w:r>
            <w:r w:rsidRPr="00805CAE">
              <w:rPr>
                <w:rFonts w:cs="Arial"/>
                <w:sz w:val="16"/>
                <w:szCs w:val="16"/>
              </w:rPr>
              <w:t>a</w:t>
            </w:r>
            <w:r w:rsidR="00A72A3A" w:rsidRPr="00805CAE">
              <w:rPr>
                <w:rFonts w:cs="Arial"/>
                <w:sz w:val="16"/>
                <w:szCs w:val="16"/>
              </w:rPr>
              <w:t xml:space="preserve"> </w:t>
            </w:r>
            <w:r w:rsidRPr="00805CAE">
              <w:rPr>
                <w:rFonts w:cs="Arial"/>
                <w:sz w:val="16"/>
                <w:szCs w:val="16"/>
              </w:rPr>
              <w:t>release</w:t>
            </w:r>
            <w:r w:rsidR="00A72A3A" w:rsidRPr="00805CAE">
              <w:rPr>
                <w:rFonts w:cs="Arial"/>
                <w:sz w:val="16"/>
                <w:szCs w:val="16"/>
              </w:rPr>
              <w:t xml:space="preserve"> </w:t>
            </w:r>
            <w:r w:rsidRPr="00805CAE">
              <w:rPr>
                <w:rFonts w:cs="Arial"/>
                <w:sz w:val="16"/>
                <w:szCs w:val="16"/>
              </w:rPr>
              <w:t>request.</w:t>
            </w:r>
            <w:r w:rsidR="00A72A3A" w:rsidRPr="00805CAE">
              <w:rPr>
                <w:rFonts w:cs="Arial"/>
                <w:sz w:val="16"/>
                <w:szCs w:val="16"/>
              </w:rPr>
              <w:t xml:space="preserve">  </w:t>
            </w:r>
            <w:r w:rsidRPr="00805CAE">
              <w:rPr>
                <w:rFonts w:cs="Arial"/>
                <w:sz w:val="16"/>
                <w:szCs w:val="16"/>
              </w:rPr>
              <w:t>This</w:t>
            </w:r>
            <w:r w:rsidR="00A72A3A" w:rsidRPr="00805CAE">
              <w:rPr>
                <w:rFonts w:cs="Arial"/>
                <w:sz w:val="16"/>
                <w:szCs w:val="16"/>
              </w:rPr>
              <w:t xml:space="preserve"> </w:t>
            </w:r>
            <w:r w:rsidR="001D4931" w:rsidRPr="00805CAE">
              <w:rPr>
                <w:rFonts w:cs="Arial"/>
                <w:sz w:val="16"/>
                <w:szCs w:val="16"/>
              </w:rPr>
              <w:t>message</w:t>
            </w:r>
            <w:r w:rsidR="00A72A3A" w:rsidRPr="00805CAE">
              <w:rPr>
                <w:rFonts w:cs="Arial"/>
                <w:sz w:val="16"/>
                <w:szCs w:val="16"/>
              </w:rPr>
              <w:t xml:space="preserve"> </w:t>
            </w:r>
            <w:r w:rsidRPr="00805CAE">
              <w:rPr>
                <w:rFonts w:cs="Arial"/>
                <w:sz w:val="16"/>
                <w:szCs w:val="16"/>
              </w:rPr>
              <w:t>notifies</w:t>
            </w:r>
            <w:r w:rsidR="00A72A3A" w:rsidRPr="00805CAE">
              <w:rPr>
                <w:rFonts w:cs="Arial"/>
                <w:sz w:val="16"/>
                <w:szCs w:val="16"/>
              </w:rPr>
              <w:t xml:space="preserve"> </w:t>
            </w:r>
            <w:r w:rsidR="001D4931" w:rsidRPr="00805CAE">
              <w:rPr>
                <w:rFonts w:cs="Arial"/>
                <w:sz w:val="16"/>
                <w:szCs w:val="16"/>
              </w:rPr>
              <w:lastRenderedPageBreak/>
              <w:t>the</w:t>
            </w:r>
            <w:r w:rsidR="00A72A3A" w:rsidRPr="00805CAE">
              <w:rPr>
                <w:rFonts w:cs="Arial"/>
                <w:sz w:val="16"/>
                <w:szCs w:val="16"/>
              </w:rPr>
              <w:t xml:space="preserve"> </w:t>
            </w:r>
            <w:r w:rsidR="001D4931" w:rsidRPr="00805CAE">
              <w:rPr>
                <w:rFonts w:cs="Arial"/>
                <w:sz w:val="16"/>
                <w:szCs w:val="16"/>
              </w:rPr>
              <w:t>RA</w:t>
            </w:r>
            <w:r w:rsidR="00A72A3A" w:rsidRPr="00805CAE">
              <w:rPr>
                <w:rFonts w:cs="Arial"/>
                <w:sz w:val="16"/>
                <w:szCs w:val="16"/>
              </w:rPr>
              <w:t xml:space="preserve"> </w:t>
            </w:r>
            <w:r w:rsidR="001D4931" w:rsidRPr="00805CAE">
              <w:rPr>
                <w:rFonts w:cs="Arial"/>
                <w:sz w:val="16"/>
                <w:szCs w:val="16"/>
              </w:rPr>
              <w:t>that</w:t>
            </w:r>
            <w:r w:rsidR="00A72A3A" w:rsidRPr="00805CAE">
              <w:rPr>
                <w:rFonts w:cs="Arial"/>
                <w:sz w:val="16"/>
                <w:szCs w:val="16"/>
              </w:rPr>
              <w:t xml:space="preserve"> </w:t>
            </w:r>
            <w:r w:rsidR="001D4931" w:rsidRPr="00805CAE">
              <w:rPr>
                <w:rFonts w:cs="Arial"/>
                <w:sz w:val="16"/>
                <w:szCs w:val="16"/>
              </w:rPr>
              <w:t>a</w:t>
            </w:r>
            <w:r w:rsidR="00A72A3A" w:rsidRPr="00805CAE">
              <w:rPr>
                <w:rFonts w:cs="Arial"/>
                <w:sz w:val="16"/>
                <w:szCs w:val="16"/>
              </w:rPr>
              <w:t xml:space="preserve"> </w:t>
            </w:r>
            <w:r w:rsidR="001D4931" w:rsidRPr="00805CAE">
              <w:rPr>
                <w:rFonts w:cs="Arial"/>
                <w:sz w:val="16"/>
                <w:szCs w:val="16"/>
              </w:rPr>
              <w:t>release</w:t>
            </w:r>
            <w:r w:rsidR="00A72A3A" w:rsidRPr="00805CAE">
              <w:rPr>
                <w:rFonts w:cs="Arial"/>
                <w:sz w:val="16"/>
                <w:szCs w:val="16"/>
              </w:rPr>
              <w:t xml:space="preserve"> </w:t>
            </w:r>
            <w:r w:rsidR="001D4931" w:rsidRPr="00805CAE">
              <w:rPr>
                <w:rFonts w:cs="Arial"/>
                <w:sz w:val="16"/>
                <w:szCs w:val="16"/>
              </w:rPr>
              <w:t>message</w:t>
            </w:r>
            <w:r w:rsidR="00A72A3A" w:rsidRPr="00805CAE">
              <w:rPr>
                <w:rFonts w:cs="Arial"/>
                <w:sz w:val="16"/>
                <w:szCs w:val="16"/>
              </w:rPr>
              <w:t xml:space="preserve"> </w:t>
            </w:r>
            <w:r w:rsidR="001D4931" w:rsidRPr="00805CAE">
              <w:rPr>
                <w:rFonts w:cs="Arial"/>
                <w:sz w:val="16"/>
                <w:szCs w:val="16"/>
              </w:rPr>
              <w:t>has</w:t>
            </w:r>
            <w:r w:rsidR="00A72A3A" w:rsidRPr="00805CAE">
              <w:rPr>
                <w:rFonts w:cs="Arial"/>
                <w:sz w:val="16"/>
                <w:szCs w:val="16"/>
              </w:rPr>
              <w:t xml:space="preserve"> </w:t>
            </w:r>
            <w:r w:rsidR="001D4931" w:rsidRPr="00805CAE">
              <w:rPr>
                <w:rFonts w:cs="Arial"/>
                <w:sz w:val="16"/>
                <w:szCs w:val="16"/>
              </w:rPr>
              <w:t>been</w:t>
            </w:r>
            <w:r w:rsidR="00A72A3A" w:rsidRPr="00805CAE">
              <w:rPr>
                <w:rFonts w:cs="Arial"/>
                <w:sz w:val="16"/>
                <w:szCs w:val="16"/>
              </w:rPr>
              <w:t xml:space="preserve"> </w:t>
            </w:r>
            <w:r w:rsidR="001D4931" w:rsidRPr="00805CAE">
              <w:rPr>
                <w:rFonts w:cs="Arial"/>
                <w:sz w:val="16"/>
                <w:szCs w:val="16"/>
              </w:rPr>
              <w:t>delivered</w:t>
            </w:r>
            <w:r w:rsidR="00A72A3A" w:rsidRPr="00805CAE">
              <w:rPr>
                <w:rFonts w:cs="Arial"/>
                <w:sz w:val="16"/>
                <w:szCs w:val="16"/>
              </w:rPr>
              <w:t xml:space="preserve"> </w:t>
            </w:r>
            <w:r w:rsidR="001D4931" w:rsidRPr="00805CAE">
              <w:rPr>
                <w:rFonts w:cs="Arial"/>
                <w:sz w:val="16"/>
                <w:szCs w:val="16"/>
              </w:rPr>
              <w:t>to</w:t>
            </w:r>
            <w:r w:rsidR="00A72A3A" w:rsidRPr="00805CAE">
              <w:rPr>
                <w:rFonts w:cs="Arial"/>
                <w:sz w:val="16"/>
                <w:szCs w:val="16"/>
              </w:rPr>
              <w:t xml:space="preserve"> </w:t>
            </w:r>
            <w:r w:rsidR="001D4931" w:rsidRPr="00805CAE">
              <w:rPr>
                <w:rFonts w:cs="Arial"/>
                <w:sz w:val="16"/>
                <w:szCs w:val="16"/>
              </w:rPr>
              <w:t>all</w:t>
            </w:r>
            <w:r w:rsidR="00A72A3A" w:rsidRPr="00805CAE">
              <w:rPr>
                <w:rFonts w:cs="Arial"/>
                <w:sz w:val="16"/>
                <w:szCs w:val="16"/>
              </w:rPr>
              <w:t xml:space="preserve"> </w:t>
            </w:r>
            <w:r w:rsidR="001D4931" w:rsidRPr="00805CAE">
              <w:rPr>
                <w:rFonts w:cs="Arial"/>
                <w:sz w:val="16"/>
                <w:szCs w:val="16"/>
              </w:rPr>
              <w:t>the</w:t>
            </w:r>
            <w:r w:rsidR="00A72A3A" w:rsidRPr="00805CAE">
              <w:rPr>
                <w:rFonts w:cs="Arial"/>
                <w:sz w:val="16"/>
                <w:szCs w:val="16"/>
              </w:rPr>
              <w:t xml:space="preserve"> </w:t>
            </w:r>
            <w:r w:rsidR="001D4931" w:rsidRPr="00805CAE">
              <w:rPr>
                <w:rFonts w:cs="Arial"/>
                <w:sz w:val="16"/>
                <w:szCs w:val="16"/>
              </w:rPr>
              <w:t>children.</w:t>
            </w:r>
          </w:p>
        </w:tc>
      </w:tr>
      <w:tr w:rsidR="001D4931" w:rsidRPr="00805CAE" w14:paraId="268B9EB3" w14:textId="77777777" w:rsidTr="002A3D74">
        <w:tc>
          <w:tcPr>
            <w:tcW w:w="2802" w:type="dxa"/>
          </w:tcPr>
          <w:p w14:paraId="73529D26" w14:textId="77777777" w:rsidR="001D4931" w:rsidRPr="00805CAE" w:rsidRDefault="001D4931" w:rsidP="001D4931">
            <w:pPr>
              <w:rPr>
                <w:rFonts w:cs="Arial"/>
                <w:b/>
                <w:i/>
                <w:sz w:val="16"/>
                <w:szCs w:val="16"/>
              </w:rPr>
            </w:pPr>
            <w:r w:rsidRPr="00805CAE">
              <w:rPr>
                <w:rFonts w:eastAsia="Calibri" w:cs="Arial"/>
                <w:b/>
                <w:i/>
                <w:sz w:val="16"/>
                <w:szCs w:val="16"/>
              </w:rPr>
              <w:lastRenderedPageBreak/>
              <w:t>terminat</w:t>
            </w:r>
            <w:r w:rsidRPr="00805CAE">
              <w:rPr>
                <w:rFonts w:cs="Arial"/>
                <w:b/>
                <w:i/>
                <w:sz w:val="16"/>
                <w:szCs w:val="16"/>
              </w:rPr>
              <w:t>eConfirmed</w:t>
            </w:r>
          </w:p>
          <w:p w14:paraId="4363B23E" w14:textId="77777777" w:rsidR="001D4931" w:rsidRPr="00805CAE" w:rsidRDefault="001D4931" w:rsidP="001D4931">
            <w:pPr>
              <w:rPr>
                <w:rFonts w:cs="Arial"/>
                <w:sz w:val="16"/>
                <w:szCs w:val="16"/>
              </w:rPr>
            </w:pPr>
            <w:r w:rsidRPr="00805CAE">
              <w:rPr>
                <w:rFonts w:cs="Arial"/>
                <w:sz w:val="16"/>
                <w:szCs w:val="16"/>
              </w:rPr>
              <w:t>(term.cf)</w:t>
            </w:r>
          </w:p>
        </w:tc>
        <w:tc>
          <w:tcPr>
            <w:tcW w:w="1134" w:type="dxa"/>
          </w:tcPr>
          <w:p w14:paraId="62B9BCAD" w14:textId="77777777" w:rsidR="001D4931" w:rsidRPr="00805CAE" w:rsidRDefault="001D4931" w:rsidP="001D4931">
            <w:pPr>
              <w:rPr>
                <w:rFonts w:cs="Arial"/>
                <w:sz w:val="16"/>
                <w:szCs w:val="16"/>
              </w:rPr>
            </w:pPr>
            <w:r w:rsidRPr="00805CAE">
              <w:rPr>
                <w:rFonts w:cs="Arial"/>
                <w:sz w:val="16"/>
                <w:szCs w:val="16"/>
              </w:rPr>
              <w:t>LSM</w:t>
            </w:r>
          </w:p>
        </w:tc>
        <w:tc>
          <w:tcPr>
            <w:tcW w:w="4819" w:type="dxa"/>
          </w:tcPr>
          <w:p w14:paraId="0A8835FB" w14:textId="77777777" w:rsidR="001D4931" w:rsidRPr="00805CAE" w:rsidRDefault="00FC1655" w:rsidP="00FC1655">
            <w:pPr>
              <w:rPr>
                <w:rFonts w:eastAsia="Calibri" w:cs="Arial"/>
                <w:sz w:val="16"/>
                <w:szCs w:val="16"/>
              </w:rPr>
            </w:pPr>
            <w:r w:rsidRPr="00805CAE">
              <w:rPr>
                <w:rFonts w:cs="Arial"/>
                <w:sz w:val="16"/>
                <w:szCs w:val="16"/>
              </w:rPr>
              <w:t>A</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Pr="00805CAE">
              <w:rPr>
                <w:rFonts w:cs="Arial"/>
                <w:sz w:val="16"/>
                <w:szCs w:val="16"/>
              </w:rPr>
              <w:t>replying</w:t>
            </w:r>
            <w:r w:rsidR="00A72A3A" w:rsidRPr="00805CAE">
              <w:rPr>
                <w:rFonts w:cs="Arial"/>
                <w:sz w:val="16"/>
                <w:szCs w:val="16"/>
              </w:rPr>
              <w:t xml:space="preserve"> </w:t>
            </w:r>
            <w:r w:rsidRPr="00805CAE">
              <w:rPr>
                <w:rFonts w:cs="Arial"/>
                <w:sz w:val="16"/>
                <w:szCs w:val="16"/>
              </w:rPr>
              <w:t>to</w:t>
            </w:r>
            <w:r w:rsidR="00A72A3A" w:rsidRPr="00805CAE">
              <w:rPr>
                <w:rFonts w:cs="Arial"/>
                <w:sz w:val="16"/>
                <w:szCs w:val="16"/>
              </w:rPr>
              <w:t xml:space="preserve"> </w:t>
            </w:r>
            <w:r w:rsidRPr="00805CAE">
              <w:rPr>
                <w:rFonts w:cs="Arial"/>
                <w:sz w:val="16"/>
                <w:szCs w:val="16"/>
              </w:rPr>
              <w:t>a</w:t>
            </w:r>
            <w:r w:rsidR="00A72A3A" w:rsidRPr="00805CAE">
              <w:rPr>
                <w:rFonts w:cs="Arial"/>
                <w:sz w:val="16"/>
                <w:szCs w:val="16"/>
              </w:rPr>
              <w:t xml:space="preserve"> </w:t>
            </w:r>
            <w:r w:rsidRPr="00805CAE">
              <w:rPr>
                <w:rFonts w:cs="Arial"/>
                <w:sz w:val="16"/>
                <w:szCs w:val="16"/>
              </w:rPr>
              <w:t>terminate</w:t>
            </w:r>
            <w:r w:rsidR="00A72A3A" w:rsidRPr="00805CAE">
              <w:rPr>
                <w:rFonts w:cs="Arial"/>
                <w:sz w:val="16"/>
                <w:szCs w:val="16"/>
              </w:rPr>
              <w:t xml:space="preserve"> </w:t>
            </w:r>
            <w:r w:rsidRPr="00805CAE">
              <w:rPr>
                <w:rFonts w:cs="Arial"/>
                <w:sz w:val="16"/>
                <w:szCs w:val="16"/>
              </w:rPr>
              <w:t>request.</w:t>
            </w:r>
            <w:r w:rsidR="00A72A3A" w:rsidRPr="00805CAE">
              <w:rPr>
                <w:rFonts w:cs="Arial"/>
                <w:sz w:val="16"/>
                <w:szCs w:val="16"/>
              </w:rPr>
              <w:t xml:space="preserve">  </w:t>
            </w:r>
            <w:r w:rsidRPr="00805CAE">
              <w:rPr>
                <w:rFonts w:cs="Arial"/>
                <w:sz w:val="16"/>
                <w:szCs w:val="16"/>
              </w:rPr>
              <w:t>This</w:t>
            </w:r>
            <w:r w:rsidR="00A72A3A" w:rsidRPr="00805CAE">
              <w:rPr>
                <w:rFonts w:cs="Arial"/>
                <w:sz w:val="16"/>
                <w:szCs w:val="16"/>
              </w:rPr>
              <w:t xml:space="preserve"> </w:t>
            </w:r>
            <w:r w:rsidR="001D4931" w:rsidRPr="00805CAE">
              <w:rPr>
                <w:rFonts w:cs="Arial"/>
                <w:sz w:val="16"/>
                <w:szCs w:val="16"/>
              </w:rPr>
              <w:t>message</w:t>
            </w:r>
            <w:r w:rsidR="00A72A3A" w:rsidRPr="00805CAE">
              <w:rPr>
                <w:rFonts w:cs="Arial"/>
                <w:sz w:val="16"/>
                <w:szCs w:val="16"/>
              </w:rPr>
              <w:t xml:space="preserve"> </w:t>
            </w:r>
            <w:r w:rsidRPr="00805CAE">
              <w:rPr>
                <w:rFonts w:cs="Arial"/>
                <w:sz w:val="16"/>
                <w:szCs w:val="16"/>
              </w:rPr>
              <w:t>notifies</w:t>
            </w:r>
            <w:r w:rsidR="00A72A3A" w:rsidRPr="00805CAE">
              <w:rPr>
                <w:rFonts w:cs="Arial"/>
                <w:sz w:val="16"/>
                <w:szCs w:val="16"/>
              </w:rPr>
              <w:t xml:space="preserve"> </w:t>
            </w:r>
            <w:r w:rsidR="001D4931" w:rsidRPr="00805CAE">
              <w:rPr>
                <w:rFonts w:cs="Arial"/>
                <w:sz w:val="16"/>
                <w:szCs w:val="16"/>
              </w:rPr>
              <w:t>the</w:t>
            </w:r>
            <w:r w:rsidR="00A72A3A" w:rsidRPr="00805CAE">
              <w:rPr>
                <w:rFonts w:cs="Arial"/>
                <w:sz w:val="16"/>
                <w:szCs w:val="16"/>
              </w:rPr>
              <w:t xml:space="preserve"> </w:t>
            </w:r>
            <w:r w:rsidR="001D4931" w:rsidRPr="00805CAE">
              <w:rPr>
                <w:rFonts w:cs="Arial"/>
                <w:sz w:val="16"/>
                <w:szCs w:val="16"/>
              </w:rPr>
              <w:t>RA</w:t>
            </w:r>
            <w:r w:rsidR="00A72A3A" w:rsidRPr="00805CAE">
              <w:rPr>
                <w:rFonts w:cs="Arial"/>
                <w:sz w:val="16"/>
                <w:szCs w:val="16"/>
              </w:rPr>
              <w:t xml:space="preserve"> </w:t>
            </w:r>
            <w:r w:rsidR="001D4931" w:rsidRPr="00805CAE">
              <w:rPr>
                <w:rFonts w:cs="Arial"/>
                <w:sz w:val="16"/>
                <w:szCs w:val="16"/>
              </w:rPr>
              <w:t>that</w:t>
            </w:r>
            <w:r w:rsidR="00A72A3A" w:rsidRPr="00805CAE">
              <w:rPr>
                <w:rFonts w:cs="Arial"/>
                <w:sz w:val="16"/>
                <w:szCs w:val="16"/>
              </w:rPr>
              <w:t xml:space="preserve"> </w:t>
            </w:r>
            <w:r w:rsidR="001D4931" w:rsidRPr="00805CAE">
              <w:rPr>
                <w:rFonts w:cs="Arial"/>
                <w:sz w:val="16"/>
                <w:szCs w:val="16"/>
              </w:rPr>
              <w:t>a</w:t>
            </w:r>
            <w:r w:rsidR="00A72A3A" w:rsidRPr="00805CAE">
              <w:rPr>
                <w:rFonts w:cs="Arial"/>
                <w:sz w:val="16"/>
                <w:szCs w:val="16"/>
              </w:rPr>
              <w:t xml:space="preserve"> </w:t>
            </w:r>
            <w:r w:rsidRPr="00805CAE">
              <w:rPr>
                <w:rFonts w:cs="Arial"/>
                <w:sz w:val="16"/>
                <w:szCs w:val="16"/>
              </w:rPr>
              <w:t>terminate</w:t>
            </w:r>
            <w:r w:rsidR="00A72A3A" w:rsidRPr="00805CAE">
              <w:rPr>
                <w:rFonts w:cs="Arial"/>
                <w:sz w:val="16"/>
                <w:szCs w:val="16"/>
              </w:rPr>
              <w:t xml:space="preserve"> </w:t>
            </w:r>
            <w:r w:rsidR="001D4931" w:rsidRPr="00805CAE">
              <w:rPr>
                <w:rFonts w:cs="Arial"/>
                <w:sz w:val="16"/>
                <w:szCs w:val="16"/>
              </w:rPr>
              <w:t>message</w:t>
            </w:r>
            <w:r w:rsidR="00A72A3A" w:rsidRPr="00805CAE">
              <w:rPr>
                <w:rFonts w:cs="Arial"/>
                <w:sz w:val="16"/>
                <w:szCs w:val="16"/>
              </w:rPr>
              <w:t xml:space="preserve"> </w:t>
            </w:r>
            <w:r w:rsidR="001D4931" w:rsidRPr="00805CAE">
              <w:rPr>
                <w:rFonts w:cs="Arial"/>
                <w:sz w:val="16"/>
                <w:szCs w:val="16"/>
              </w:rPr>
              <w:t>has</w:t>
            </w:r>
            <w:r w:rsidR="00A72A3A" w:rsidRPr="00805CAE">
              <w:rPr>
                <w:rFonts w:cs="Arial"/>
                <w:sz w:val="16"/>
                <w:szCs w:val="16"/>
              </w:rPr>
              <w:t xml:space="preserve"> </w:t>
            </w:r>
            <w:r w:rsidR="001D4931" w:rsidRPr="00805CAE">
              <w:rPr>
                <w:rFonts w:cs="Arial"/>
                <w:sz w:val="16"/>
                <w:szCs w:val="16"/>
              </w:rPr>
              <w:t>been</w:t>
            </w:r>
            <w:r w:rsidR="00A72A3A" w:rsidRPr="00805CAE">
              <w:rPr>
                <w:rFonts w:cs="Arial"/>
                <w:sz w:val="16"/>
                <w:szCs w:val="16"/>
              </w:rPr>
              <w:t xml:space="preserve"> </w:t>
            </w:r>
            <w:r w:rsidR="001D4931" w:rsidRPr="00805CAE">
              <w:rPr>
                <w:rFonts w:cs="Arial"/>
                <w:sz w:val="16"/>
                <w:szCs w:val="16"/>
              </w:rPr>
              <w:t>delivered</w:t>
            </w:r>
            <w:r w:rsidR="00A72A3A" w:rsidRPr="00805CAE">
              <w:rPr>
                <w:rFonts w:cs="Arial"/>
                <w:sz w:val="16"/>
                <w:szCs w:val="16"/>
              </w:rPr>
              <w:t xml:space="preserve"> </w:t>
            </w:r>
            <w:r w:rsidR="001D4931" w:rsidRPr="00805CAE">
              <w:rPr>
                <w:rFonts w:cs="Arial"/>
                <w:sz w:val="16"/>
                <w:szCs w:val="16"/>
              </w:rPr>
              <w:t>to</w:t>
            </w:r>
            <w:r w:rsidR="00A72A3A" w:rsidRPr="00805CAE">
              <w:rPr>
                <w:rFonts w:cs="Arial"/>
                <w:sz w:val="16"/>
                <w:szCs w:val="16"/>
              </w:rPr>
              <w:t xml:space="preserve"> </w:t>
            </w:r>
            <w:r w:rsidR="001D4931" w:rsidRPr="00805CAE">
              <w:rPr>
                <w:rFonts w:cs="Arial"/>
                <w:sz w:val="16"/>
                <w:szCs w:val="16"/>
              </w:rPr>
              <w:t>all</w:t>
            </w:r>
            <w:r w:rsidR="00A72A3A" w:rsidRPr="00805CAE">
              <w:rPr>
                <w:rFonts w:cs="Arial"/>
                <w:sz w:val="16"/>
                <w:szCs w:val="16"/>
              </w:rPr>
              <w:t xml:space="preserve"> </w:t>
            </w:r>
            <w:r w:rsidR="001D4931" w:rsidRPr="00805CAE">
              <w:rPr>
                <w:rFonts w:cs="Arial"/>
                <w:sz w:val="16"/>
                <w:szCs w:val="16"/>
              </w:rPr>
              <w:t>the</w:t>
            </w:r>
            <w:r w:rsidR="00A72A3A" w:rsidRPr="00805CAE">
              <w:rPr>
                <w:rFonts w:cs="Arial"/>
                <w:sz w:val="16"/>
                <w:szCs w:val="16"/>
              </w:rPr>
              <w:t xml:space="preserve"> </w:t>
            </w:r>
            <w:r w:rsidR="001D4931" w:rsidRPr="00805CAE">
              <w:rPr>
                <w:rFonts w:cs="Arial"/>
                <w:sz w:val="16"/>
                <w:szCs w:val="16"/>
              </w:rPr>
              <w:t>children.</w:t>
            </w:r>
          </w:p>
        </w:tc>
      </w:tr>
      <w:tr w:rsidR="001D4931" w:rsidRPr="00805CAE" w14:paraId="2AE9642F" w14:textId="77777777" w:rsidTr="002A3D74">
        <w:tc>
          <w:tcPr>
            <w:tcW w:w="2802" w:type="dxa"/>
          </w:tcPr>
          <w:p w14:paraId="5553FB90" w14:textId="77777777" w:rsidR="001D4931" w:rsidRPr="00805CAE" w:rsidRDefault="001D4931" w:rsidP="001D4931">
            <w:pPr>
              <w:rPr>
                <w:rFonts w:cs="Arial"/>
                <w:b/>
                <w:i/>
                <w:sz w:val="16"/>
                <w:szCs w:val="16"/>
              </w:rPr>
            </w:pPr>
            <w:r w:rsidRPr="00805CAE">
              <w:rPr>
                <w:rFonts w:cs="Arial"/>
                <w:b/>
                <w:i/>
                <w:sz w:val="16"/>
                <w:szCs w:val="16"/>
              </w:rPr>
              <w:t>querySummaryConfirmed</w:t>
            </w:r>
          </w:p>
          <w:p w14:paraId="11E6A88B" w14:textId="77777777" w:rsidR="001D4931" w:rsidRPr="00805CAE" w:rsidRDefault="001D4931" w:rsidP="001D4931">
            <w:pPr>
              <w:rPr>
                <w:rFonts w:eastAsia="Calibri" w:cs="Arial"/>
                <w:sz w:val="16"/>
                <w:szCs w:val="16"/>
              </w:rPr>
            </w:pPr>
            <w:r w:rsidRPr="00805CAE">
              <w:rPr>
                <w:rFonts w:cs="Arial"/>
                <w:sz w:val="16"/>
                <w:szCs w:val="16"/>
              </w:rPr>
              <w:t>()</w:t>
            </w:r>
          </w:p>
        </w:tc>
        <w:tc>
          <w:tcPr>
            <w:tcW w:w="1134" w:type="dxa"/>
          </w:tcPr>
          <w:p w14:paraId="58DC9F2E" w14:textId="77777777" w:rsidR="001D4931" w:rsidRPr="00805CAE" w:rsidRDefault="001D4931" w:rsidP="001D4931">
            <w:pPr>
              <w:rPr>
                <w:rFonts w:cs="Arial"/>
                <w:sz w:val="16"/>
                <w:szCs w:val="16"/>
              </w:rPr>
            </w:pPr>
            <w:r w:rsidRPr="00805CAE">
              <w:rPr>
                <w:rFonts w:cs="Arial"/>
                <w:sz w:val="16"/>
                <w:szCs w:val="16"/>
              </w:rPr>
              <w:t>query</w:t>
            </w:r>
          </w:p>
        </w:tc>
        <w:tc>
          <w:tcPr>
            <w:tcW w:w="4819" w:type="dxa"/>
          </w:tcPr>
          <w:p w14:paraId="22D39AE1" w14:textId="77777777" w:rsidR="001D4931" w:rsidRPr="00805CAE" w:rsidRDefault="00FC1655" w:rsidP="00FC1655">
            <w:pPr>
              <w:rPr>
                <w:rFonts w:eastAsia="Calibri" w:cs="Arial"/>
                <w:sz w:val="16"/>
                <w:szCs w:val="16"/>
              </w:rPr>
            </w:pPr>
            <w:r w:rsidRPr="00805CAE">
              <w:rPr>
                <w:rFonts w:cs="Arial"/>
                <w:sz w:val="16"/>
                <w:szCs w:val="16"/>
              </w:rPr>
              <w:t>A</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Pr="00805CAE">
              <w:rPr>
                <w:rFonts w:cs="Arial"/>
                <w:sz w:val="16"/>
                <w:szCs w:val="16"/>
              </w:rPr>
              <w:t>replying</w:t>
            </w:r>
            <w:r w:rsidR="00A72A3A" w:rsidRPr="00805CAE">
              <w:rPr>
                <w:rFonts w:cs="Arial"/>
                <w:sz w:val="16"/>
                <w:szCs w:val="16"/>
              </w:rPr>
              <w:t xml:space="preserve"> </w:t>
            </w:r>
            <w:r w:rsidRPr="00805CAE">
              <w:rPr>
                <w:rFonts w:cs="Arial"/>
                <w:sz w:val="16"/>
                <w:szCs w:val="16"/>
              </w:rPr>
              <w:t>to</w:t>
            </w:r>
            <w:r w:rsidR="00A72A3A" w:rsidRPr="00805CAE">
              <w:rPr>
                <w:rFonts w:cs="Arial"/>
                <w:sz w:val="16"/>
                <w:szCs w:val="16"/>
              </w:rPr>
              <w:t xml:space="preserve"> </w:t>
            </w:r>
            <w:r w:rsidRPr="00805CAE">
              <w:rPr>
                <w:rFonts w:cs="Arial"/>
                <w:sz w:val="16"/>
                <w:szCs w:val="16"/>
              </w:rPr>
              <w:t>a</w:t>
            </w:r>
            <w:r w:rsidR="00A72A3A" w:rsidRPr="00805CAE">
              <w:rPr>
                <w:rFonts w:cs="Arial"/>
                <w:sz w:val="16"/>
                <w:szCs w:val="16"/>
              </w:rPr>
              <w:t xml:space="preserve"> </w:t>
            </w:r>
            <w:r w:rsidRPr="00805CAE">
              <w:rPr>
                <w:rFonts w:cs="Arial"/>
                <w:sz w:val="16"/>
                <w:szCs w:val="16"/>
              </w:rPr>
              <w:t>query</w:t>
            </w:r>
            <w:r w:rsidR="00A72A3A" w:rsidRPr="00805CAE">
              <w:rPr>
                <w:rFonts w:cs="Arial"/>
                <w:sz w:val="16"/>
                <w:szCs w:val="16"/>
              </w:rPr>
              <w:t xml:space="preserve"> </w:t>
            </w:r>
            <w:r w:rsidRPr="00805CAE">
              <w:rPr>
                <w:rFonts w:cs="Arial"/>
                <w:sz w:val="16"/>
                <w:szCs w:val="16"/>
              </w:rPr>
              <w:t>request.</w:t>
            </w:r>
            <w:r w:rsidR="00A72A3A" w:rsidRPr="00805CAE">
              <w:rPr>
                <w:rFonts w:cs="Arial"/>
                <w:sz w:val="16"/>
                <w:szCs w:val="16"/>
              </w:rPr>
              <w:t xml:space="preserve">  </w:t>
            </w:r>
            <w:r w:rsidRPr="00805CAE">
              <w:rPr>
                <w:rFonts w:cs="Arial"/>
                <w:sz w:val="16"/>
                <w:szCs w:val="16"/>
              </w:rPr>
              <w:t>This</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Pr="00805CAE">
              <w:rPr>
                <w:rFonts w:cs="Arial"/>
                <w:sz w:val="16"/>
                <w:szCs w:val="16"/>
              </w:rPr>
              <w:t>returns</w:t>
            </w:r>
            <w:r w:rsidR="00A72A3A" w:rsidRPr="00805CAE">
              <w:rPr>
                <w:rFonts w:cs="Arial"/>
                <w:sz w:val="16"/>
                <w:szCs w:val="16"/>
              </w:rPr>
              <w:t xml:space="preserve"> </w:t>
            </w:r>
            <w:r w:rsidRPr="00805CAE">
              <w:rPr>
                <w:rFonts w:cs="Arial"/>
                <w:sz w:val="16"/>
                <w:szCs w:val="16"/>
              </w:rPr>
              <w:t>the</w:t>
            </w:r>
            <w:r w:rsidR="00A72A3A" w:rsidRPr="00805CAE">
              <w:rPr>
                <w:rFonts w:cs="Arial"/>
                <w:sz w:val="16"/>
                <w:szCs w:val="16"/>
              </w:rPr>
              <w:t xml:space="preserve"> </w:t>
            </w:r>
            <w:r w:rsidRPr="00805CAE">
              <w:rPr>
                <w:rFonts w:cs="Arial"/>
                <w:sz w:val="16"/>
                <w:szCs w:val="16"/>
              </w:rPr>
              <w:t>results</w:t>
            </w:r>
            <w:r w:rsidR="00A72A3A" w:rsidRPr="00805CAE">
              <w:rPr>
                <w:rFonts w:cs="Arial"/>
                <w:sz w:val="16"/>
                <w:szCs w:val="16"/>
              </w:rPr>
              <w:t xml:space="preserve"> </w:t>
            </w:r>
            <w:r w:rsidRPr="00805CAE">
              <w:rPr>
                <w:rFonts w:cs="Arial"/>
                <w:sz w:val="16"/>
                <w:szCs w:val="16"/>
              </w:rPr>
              <w:t>of</w:t>
            </w:r>
            <w:r w:rsidR="00A72A3A" w:rsidRPr="00805CAE">
              <w:rPr>
                <w:rFonts w:cs="Arial"/>
                <w:sz w:val="16"/>
                <w:szCs w:val="16"/>
              </w:rPr>
              <w:t xml:space="preserve"> </w:t>
            </w:r>
            <w:r w:rsidRPr="00805CAE">
              <w:rPr>
                <w:rFonts w:cs="Arial"/>
                <w:sz w:val="16"/>
                <w:szCs w:val="16"/>
              </w:rPr>
              <w:t>the</w:t>
            </w:r>
            <w:r w:rsidR="00A72A3A" w:rsidRPr="00805CAE">
              <w:rPr>
                <w:rFonts w:cs="Arial"/>
                <w:sz w:val="16"/>
                <w:szCs w:val="16"/>
              </w:rPr>
              <w:t xml:space="preserve"> </w:t>
            </w:r>
            <w:r w:rsidRPr="00805CAE">
              <w:rPr>
                <w:rFonts w:cs="Arial"/>
                <w:sz w:val="16"/>
                <w:szCs w:val="16"/>
              </w:rPr>
              <w:t>summary</w:t>
            </w:r>
            <w:r w:rsidR="00A72A3A" w:rsidRPr="00805CAE">
              <w:rPr>
                <w:rFonts w:cs="Arial"/>
                <w:sz w:val="16"/>
                <w:szCs w:val="16"/>
              </w:rPr>
              <w:t xml:space="preserve"> </w:t>
            </w:r>
            <w:r w:rsidRPr="00805CAE">
              <w:rPr>
                <w:rFonts w:cs="Arial"/>
                <w:sz w:val="16"/>
                <w:szCs w:val="16"/>
              </w:rPr>
              <w:t>query.</w:t>
            </w:r>
          </w:p>
        </w:tc>
      </w:tr>
      <w:tr w:rsidR="001D4931" w:rsidRPr="00805CAE" w14:paraId="1766D318" w14:textId="77777777" w:rsidTr="002A3D74">
        <w:tc>
          <w:tcPr>
            <w:tcW w:w="2802" w:type="dxa"/>
          </w:tcPr>
          <w:p w14:paraId="56B52CA0" w14:textId="77777777" w:rsidR="001D4931" w:rsidRPr="00805CAE" w:rsidRDefault="001D4931" w:rsidP="001D4931">
            <w:pPr>
              <w:rPr>
                <w:rFonts w:cs="Arial"/>
                <w:b/>
                <w:i/>
                <w:sz w:val="16"/>
                <w:szCs w:val="16"/>
              </w:rPr>
            </w:pPr>
            <w:r w:rsidRPr="00805CAE">
              <w:rPr>
                <w:rFonts w:eastAsia="Calibri" w:cs="Arial"/>
                <w:b/>
                <w:i/>
                <w:sz w:val="16"/>
                <w:szCs w:val="16"/>
              </w:rPr>
              <w:t>query</w:t>
            </w:r>
            <w:r w:rsidRPr="00805CAE">
              <w:rPr>
                <w:rFonts w:cs="Arial"/>
                <w:b/>
                <w:i/>
                <w:sz w:val="16"/>
                <w:szCs w:val="16"/>
              </w:rPr>
              <w:t>RecursiveConfirmed</w:t>
            </w:r>
          </w:p>
          <w:p w14:paraId="7F7DCFE3" w14:textId="77777777" w:rsidR="001D4931" w:rsidRPr="00805CAE" w:rsidRDefault="001D4931" w:rsidP="001D4931">
            <w:pPr>
              <w:rPr>
                <w:rFonts w:cs="Arial"/>
                <w:sz w:val="16"/>
                <w:szCs w:val="16"/>
              </w:rPr>
            </w:pPr>
            <w:r w:rsidRPr="00805CAE">
              <w:rPr>
                <w:rFonts w:cs="Arial"/>
                <w:sz w:val="16"/>
                <w:szCs w:val="16"/>
              </w:rPr>
              <w:t>()</w:t>
            </w:r>
          </w:p>
        </w:tc>
        <w:tc>
          <w:tcPr>
            <w:tcW w:w="1134" w:type="dxa"/>
          </w:tcPr>
          <w:p w14:paraId="189D2889" w14:textId="77777777" w:rsidR="001D4931" w:rsidRPr="00805CAE" w:rsidRDefault="001D4931" w:rsidP="001D4931">
            <w:pPr>
              <w:rPr>
                <w:rFonts w:cs="Arial"/>
                <w:sz w:val="16"/>
                <w:szCs w:val="16"/>
              </w:rPr>
            </w:pPr>
            <w:r w:rsidRPr="00805CAE">
              <w:rPr>
                <w:rFonts w:cs="Arial"/>
                <w:sz w:val="16"/>
                <w:szCs w:val="16"/>
              </w:rPr>
              <w:t>query</w:t>
            </w:r>
          </w:p>
        </w:tc>
        <w:tc>
          <w:tcPr>
            <w:tcW w:w="4819" w:type="dxa"/>
          </w:tcPr>
          <w:p w14:paraId="6028C6FD" w14:textId="77777777" w:rsidR="001D4931" w:rsidRPr="00805CAE" w:rsidRDefault="00FC1655" w:rsidP="00FC1655">
            <w:pPr>
              <w:rPr>
                <w:rFonts w:eastAsia="Calibri" w:cs="Arial"/>
                <w:sz w:val="16"/>
                <w:szCs w:val="16"/>
              </w:rPr>
            </w:pPr>
            <w:r w:rsidRPr="00805CAE">
              <w:rPr>
                <w:rFonts w:cs="Arial"/>
                <w:sz w:val="16"/>
                <w:szCs w:val="16"/>
              </w:rPr>
              <w:t>A</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Pr="00805CAE">
              <w:rPr>
                <w:rFonts w:cs="Arial"/>
                <w:sz w:val="16"/>
                <w:szCs w:val="16"/>
              </w:rPr>
              <w:t>replying</w:t>
            </w:r>
            <w:r w:rsidR="00A72A3A" w:rsidRPr="00805CAE">
              <w:rPr>
                <w:rFonts w:cs="Arial"/>
                <w:sz w:val="16"/>
                <w:szCs w:val="16"/>
              </w:rPr>
              <w:t xml:space="preserve"> </w:t>
            </w:r>
            <w:r w:rsidRPr="00805CAE">
              <w:rPr>
                <w:rFonts w:cs="Arial"/>
                <w:sz w:val="16"/>
                <w:szCs w:val="16"/>
              </w:rPr>
              <w:t>to</w:t>
            </w:r>
            <w:r w:rsidR="00A72A3A" w:rsidRPr="00805CAE">
              <w:rPr>
                <w:rFonts w:cs="Arial"/>
                <w:sz w:val="16"/>
                <w:szCs w:val="16"/>
              </w:rPr>
              <w:t xml:space="preserve"> </w:t>
            </w:r>
            <w:r w:rsidRPr="00805CAE">
              <w:rPr>
                <w:rFonts w:cs="Arial"/>
                <w:sz w:val="16"/>
                <w:szCs w:val="16"/>
              </w:rPr>
              <w:t>a</w:t>
            </w:r>
            <w:r w:rsidR="00A72A3A" w:rsidRPr="00805CAE">
              <w:rPr>
                <w:rFonts w:cs="Arial"/>
                <w:sz w:val="16"/>
                <w:szCs w:val="16"/>
              </w:rPr>
              <w:t xml:space="preserve"> </w:t>
            </w:r>
            <w:r w:rsidRPr="00805CAE">
              <w:rPr>
                <w:rFonts w:cs="Arial"/>
                <w:sz w:val="16"/>
                <w:szCs w:val="16"/>
              </w:rPr>
              <w:t>query</w:t>
            </w:r>
            <w:r w:rsidR="00A72A3A" w:rsidRPr="00805CAE">
              <w:rPr>
                <w:rFonts w:cs="Arial"/>
                <w:sz w:val="16"/>
                <w:szCs w:val="16"/>
              </w:rPr>
              <w:t xml:space="preserve"> </w:t>
            </w:r>
            <w:r w:rsidRPr="00805CAE">
              <w:rPr>
                <w:rFonts w:cs="Arial"/>
                <w:sz w:val="16"/>
                <w:szCs w:val="16"/>
              </w:rPr>
              <w:t>request.</w:t>
            </w:r>
            <w:r w:rsidR="00A72A3A" w:rsidRPr="00805CAE">
              <w:rPr>
                <w:rFonts w:cs="Arial"/>
                <w:sz w:val="16"/>
                <w:szCs w:val="16"/>
              </w:rPr>
              <w:t xml:space="preserve">  </w:t>
            </w:r>
            <w:r w:rsidRPr="00805CAE">
              <w:rPr>
                <w:rFonts w:cs="Arial"/>
                <w:sz w:val="16"/>
                <w:szCs w:val="16"/>
              </w:rPr>
              <w:t>This</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Pr="00805CAE">
              <w:rPr>
                <w:rFonts w:cs="Arial"/>
                <w:sz w:val="16"/>
                <w:szCs w:val="16"/>
              </w:rPr>
              <w:t>returns</w:t>
            </w:r>
            <w:r w:rsidR="00A72A3A" w:rsidRPr="00805CAE">
              <w:rPr>
                <w:rFonts w:cs="Arial"/>
                <w:sz w:val="16"/>
                <w:szCs w:val="16"/>
              </w:rPr>
              <w:t xml:space="preserve"> </w:t>
            </w:r>
            <w:r w:rsidRPr="00805CAE">
              <w:rPr>
                <w:rFonts w:cs="Arial"/>
                <w:sz w:val="16"/>
                <w:szCs w:val="16"/>
              </w:rPr>
              <w:t>the</w:t>
            </w:r>
            <w:r w:rsidR="00A72A3A" w:rsidRPr="00805CAE">
              <w:rPr>
                <w:rFonts w:cs="Arial"/>
                <w:sz w:val="16"/>
                <w:szCs w:val="16"/>
              </w:rPr>
              <w:t xml:space="preserve"> </w:t>
            </w:r>
            <w:r w:rsidRPr="00805CAE">
              <w:rPr>
                <w:rFonts w:cs="Arial"/>
                <w:sz w:val="16"/>
                <w:szCs w:val="16"/>
              </w:rPr>
              <w:t>results</w:t>
            </w:r>
            <w:r w:rsidR="00A72A3A" w:rsidRPr="00805CAE">
              <w:rPr>
                <w:rFonts w:cs="Arial"/>
                <w:sz w:val="16"/>
                <w:szCs w:val="16"/>
              </w:rPr>
              <w:t xml:space="preserve"> </w:t>
            </w:r>
            <w:r w:rsidRPr="00805CAE">
              <w:rPr>
                <w:rFonts w:cs="Arial"/>
                <w:sz w:val="16"/>
                <w:szCs w:val="16"/>
              </w:rPr>
              <w:t>of</w:t>
            </w:r>
            <w:r w:rsidR="00A72A3A" w:rsidRPr="00805CAE">
              <w:rPr>
                <w:rFonts w:cs="Arial"/>
                <w:sz w:val="16"/>
                <w:szCs w:val="16"/>
              </w:rPr>
              <w:t xml:space="preserve"> </w:t>
            </w:r>
            <w:r w:rsidRPr="00805CAE">
              <w:rPr>
                <w:rFonts w:cs="Arial"/>
                <w:sz w:val="16"/>
                <w:szCs w:val="16"/>
              </w:rPr>
              <w:t>the</w:t>
            </w:r>
            <w:r w:rsidR="00A72A3A" w:rsidRPr="00805CAE">
              <w:rPr>
                <w:rFonts w:cs="Arial"/>
                <w:sz w:val="16"/>
                <w:szCs w:val="16"/>
              </w:rPr>
              <w:t xml:space="preserve"> </w:t>
            </w:r>
            <w:r w:rsidRPr="00805CAE">
              <w:rPr>
                <w:rFonts w:cs="Arial"/>
                <w:sz w:val="16"/>
                <w:szCs w:val="16"/>
              </w:rPr>
              <w:t>recursive</w:t>
            </w:r>
            <w:r w:rsidR="00A72A3A" w:rsidRPr="00805CAE">
              <w:rPr>
                <w:rFonts w:cs="Arial"/>
                <w:sz w:val="16"/>
                <w:szCs w:val="16"/>
              </w:rPr>
              <w:t xml:space="preserve"> </w:t>
            </w:r>
            <w:r w:rsidRPr="00805CAE">
              <w:rPr>
                <w:rFonts w:cs="Arial"/>
                <w:sz w:val="16"/>
                <w:szCs w:val="16"/>
              </w:rPr>
              <w:t>query.</w:t>
            </w:r>
          </w:p>
        </w:tc>
      </w:tr>
      <w:tr w:rsidR="001D4931" w:rsidRPr="00805CAE" w14:paraId="5C39D11F" w14:textId="77777777" w:rsidTr="002A3D74">
        <w:tc>
          <w:tcPr>
            <w:tcW w:w="2802" w:type="dxa"/>
          </w:tcPr>
          <w:p w14:paraId="5EBD0ADF" w14:textId="77777777" w:rsidR="001D4931" w:rsidRPr="00805CAE" w:rsidRDefault="001D4931" w:rsidP="001D4931">
            <w:pPr>
              <w:rPr>
                <w:rFonts w:cs="Arial"/>
                <w:b/>
                <w:i/>
                <w:sz w:val="16"/>
                <w:szCs w:val="16"/>
              </w:rPr>
            </w:pPr>
            <w:r w:rsidRPr="00805CAE">
              <w:rPr>
                <w:rFonts w:cs="Arial"/>
                <w:b/>
                <w:i/>
                <w:sz w:val="16"/>
                <w:szCs w:val="16"/>
              </w:rPr>
              <w:t>querySummarySyncConfirmed</w:t>
            </w:r>
          </w:p>
          <w:p w14:paraId="1556EDF9" w14:textId="77777777" w:rsidR="001D4931" w:rsidRPr="00805CAE" w:rsidRDefault="001D4931" w:rsidP="001D4931">
            <w:pPr>
              <w:rPr>
                <w:rFonts w:cs="Arial"/>
                <w:b/>
                <w:i/>
                <w:sz w:val="16"/>
                <w:szCs w:val="16"/>
              </w:rPr>
            </w:pPr>
            <w:r w:rsidRPr="00805CAE">
              <w:rPr>
                <w:rFonts w:cs="Arial"/>
                <w:sz w:val="16"/>
                <w:szCs w:val="16"/>
              </w:rPr>
              <w:t>()</w:t>
            </w:r>
          </w:p>
        </w:tc>
        <w:tc>
          <w:tcPr>
            <w:tcW w:w="1134" w:type="dxa"/>
          </w:tcPr>
          <w:p w14:paraId="42F41E95" w14:textId="77777777" w:rsidR="001D4931" w:rsidRPr="00805CAE" w:rsidRDefault="001D4931" w:rsidP="001D4931">
            <w:pPr>
              <w:rPr>
                <w:rFonts w:cs="Arial"/>
                <w:sz w:val="16"/>
                <w:szCs w:val="16"/>
              </w:rPr>
            </w:pPr>
            <w:r w:rsidRPr="00805CAE">
              <w:rPr>
                <w:rFonts w:cs="Arial"/>
                <w:sz w:val="16"/>
                <w:szCs w:val="16"/>
              </w:rPr>
              <w:t>query</w:t>
            </w:r>
          </w:p>
        </w:tc>
        <w:tc>
          <w:tcPr>
            <w:tcW w:w="4819" w:type="dxa"/>
          </w:tcPr>
          <w:p w14:paraId="2A460BA7" w14:textId="77777777" w:rsidR="001D4931" w:rsidRPr="00805CAE" w:rsidRDefault="00FC1655" w:rsidP="00FC1655">
            <w:pPr>
              <w:rPr>
                <w:rFonts w:cs="Arial"/>
                <w:sz w:val="16"/>
                <w:szCs w:val="16"/>
              </w:rPr>
            </w:pPr>
            <w:r w:rsidRPr="00805CAE">
              <w:rPr>
                <w:rFonts w:cs="Arial"/>
                <w:sz w:val="16"/>
                <w:szCs w:val="16"/>
              </w:rPr>
              <w:t>A</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Pr="00805CAE">
              <w:rPr>
                <w:rFonts w:cs="Arial"/>
                <w:sz w:val="16"/>
                <w:szCs w:val="16"/>
              </w:rPr>
              <w:t>replying</w:t>
            </w:r>
            <w:r w:rsidR="00A72A3A" w:rsidRPr="00805CAE">
              <w:rPr>
                <w:rFonts w:cs="Arial"/>
                <w:sz w:val="16"/>
                <w:szCs w:val="16"/>
              </w:rPr>
              <w:t xml:space="preserve"> </w:t>
            </w:r>
            <w:r w:rsidRPr="00805CAE">
              <w:rPr>
                <w:rFonts w:cs="Arial"/>
                <w:sz w:val="16"/>
                <w:szCs w:val="16"/>
              </w:rPr>
              <w:t>to</w:t>
            </w:r>
            <w:r w:rsidR="00A72A3A" w:rsidRPr="00805CAE">
              <w:rPr>
                <w:rFonts w:cs="Arial"/>
                <w:sz w:val="16"/>
                <w:szCs w:val="16"/>
              </w:rPr>
              <w:t xml:space="preserve"> </w:t>
            </w:r>
            <w:r w:rsidRPr="00805CAE">
              <w:rPr>
                <w:rFonts w:cs="Arial"/>
                <w:sz w:val="16"/>
                <w:szCs w:val="16"/>
              </w:rPr>
              <w:t>a</w:t>
            </w:r>
            <w:r w:rsidR="00A72A3A" w:rsidRPr="00805CAE">
              <w:rPr>
                <w:rFonts w:cs="Arial"/>
                <w:sz w:val="16"/>
                <w:szCs w:val="16"/>
              </w:rPr>
              <w:t xml:space="preserve"> </w:t>
            </w:r>
            <w:r w:rsidRPr="00805CAE">
              <w:rPr>
                <w:rFonts w:cs="Arial"/>
                <w:sz w:val="16"/>
                <w:szCs w:val="16"/>
              </w:rPr>
              <w:t>query</w:t>
            </w:r>
            <w:r w:rsidR="00A72A3A" w:rsidRPr="00805CAE">
              <w:rPr>
                <w:rFonts w:cs="Arial"/>
                <w:sz w:val="16"/>
                <w:szCs w:val="16"/>
              </w:rPr>
              <w:t xml:space="preserve"> </w:t>
            </w:r>
            <w:r w:rsidRPr="00805CAE">
              <w:rPr>
                <w:rFonts w:cs="Arial"/>
                <w:sz w:val="16"/>
                <w:szCs w:val="16"/>
              </w:rPr>
              <w:t>request.</w:t>
            </w:r>
            <w:r w:rsidR="00A72A3A" w:rsidRPr="00805CAE">
              <w:rPr>
                <w:rFonts w:cs="Arial"/>
                <w:sz w:val="16"/>
                <w:szCs w:val="16"/>
              </w:rPr>
              <w:t xml:space="preserve">  </w:t>
            </w:r>
            <w:r w:rsidRPr="00805CAE">
              <w:rPr>
                <w:rFonts w:cs="Arial"/>
                <w:sz w:val="16"/>
                <w:szCs w:val="16"/>
              </w:rPr>
              <w:t>This</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Pr="00805CAE">
              <w:rPr>
                <w:rFonts w:cs="Arial"/>
                <w:sz w:val="16"/>
                <w:szCs w:val="16"/>
              </w:rPr>
              <w:t>confirms</w:t>
            </w:r>
            <w:r w:rsidR="00A72A3A" w:rsidRPr="00805CAE">
              <w:rPr>
                <w:rFonts w:cs="Arial"/>
                <w:sz w:val="16"/>
                <w:szCs w:val="16"/>
              </w:rPr>
              <w:t xml:space="preserve"> </w:t>
            </w:r>
            <w:r w:rsidRPr="00805CAE">
              <w:rPr>
                <w:rFonts w:cs="Arial"/>
                <w:sz w:val="16"/>
                <w:szCs w:val="16"/>
              </w:rPr>
              <w:t>the</w:t>
            </w:r>
            <w:r w:rsidR="00A72A3A" w:rsidRPr="00805CAE">
              <w:rPr>
                <w:rFonts w:cs="Arial"/>
                <w:sz w:val="16"/>
                <w:szCs w:val="16"/>
              </w:rPr>
              <w:t xml:space="preserve"> </w:t>
            </w:r>
            <w:r w:rsidRPr="00805CAE">
              <w:rPr>
                <w:rFonts w:cs="Arial"/>
                <w:sz w:val="16"/>
                <w:szCs w:val="16"/>
              </w:rPr>
              <w:t>receipt</w:t>
            </w:r>
            <w:r w:rsidR="00A72A3A" w:rsidRPr="00805CAE">
              <w:rPr>
                <w:rFonts w:cs="Arial"/>
                <w:sz w:val="16"/>
                <w:szCs w:val="16"/>
              </w:rPr>
              <w:t xml:space="preserve"> </w:t>
            </w:r>
            <w:r w:rsidRPr="00805CAE">
              <w:rPr>
                <w:rFonts w:cs="Arial"/>
                <w:sz w:val="16"/>
                <w:szCs w:val="16"/>
              </w:rPr>
              <w:t>of</w:t>
            </w:r>
            <w:r w:rsidR="00A72A3A" w:rsidRPr="00805CAE">
              <w:rPr>
                <w:rFonts w:cs="Arial"/>
                <w:sz w:val="16"/>
                <w:szCs w:val="16"/>
              </w:rPr>
              <w:t xml:space="preserve"> </w:t>
            </w:r>
            <w:r w:rsidRPr="00805CAE">
              <w:rPr>
                <w:rFonts w:cs="Arial"/>
                <w:sz w:val="16"/>
                <w:szCs w:val="16"/>
              </w:rPr>
              <w:t>a</w:t>
            </w:r>
            <w:r w:rsidR="00A72A3A" w:rsidRPr="00805CAE">
              <w:rPr>
                <w:rFonts w:cs="Arial"/>
                <w:sz w:val="16"/>
                <w:szCs w:val="16"/>
              </w:rPr>
              <w:t xml:space="preserve"> </w:t>
            </w:r>
            <w:r w:rsidRPr="00805CAE">
              <w:rPr>
                <w:rFonts w:cs="Arial"/>
                <w:sz w:val="16"/>
                <w:szCs w:val="16"/>
              </w:rPr>
              <w:t>synchronous</w:t>
            </w:r>
            <w:r w:rsidR="00A72A3A" w:rsidRPr="00805CAE">
              <w:rPr>
                <w:rFonts w:cs="Arial"/>
                <w:sz w:val="16"/>
                <w:szCs w:val="16"/>
              </w:rPr>
              <w:t xml:space="preserve"> </w:t>
            </w:r>
            <w:r w:rsidRPr="00805CAE">
              <w:rPr>
                <w:rFonts w:cs="Arial"/>
                <w:sz w:val="16"/>
                <w:szCs w:val="16"/>
              </w:rPr>
              <w:t>summary</w:t>
            </w:r>
            <w:r w:rsidR="00A72A3A" w:rsidRPr="00805CAE">
              <w:rPr>
                <w:rFonts w:cs="Arial"/>
                <w:sz w:val="16"/>
                <w:szCs w:val="16"/>
              </w:rPr>
              <w:t xml:space="preserve"> </w:t>
            </w:r>
            <w:r w:rsidRPr="00805CAE">
              <w:rPr>
                <w:rFonts w:cs="Arial"/>
                <w:sz w:val="16"/>
                <w:szCs w:val="16"/>
              </w:rPr>
              <w:t>query.</w:t>
            </w:r>
          </w:p>
        </w:tc>
      </w:tr>
      <w:tr w:rsidR="001D4931" w:rsidRPr="00805CAE" w14:paraId="5EBD2A51" w14:textId="77777777" w:rsidTr="002A3D74">
        <w:tc>
          <w:tcPr>
            <w:tcW w:w="2802" w:type="dxa"/>
          </w:tcPr>
          <w:p w14:paraId="311868BB" w14:textId="77777777" w:rsidR="001D4931" w:rsidRPr="00805CAE" w:rsidRDefault="001D4931" w:rsidP="001D4931">
            <w:pPr>
              <w:rPr>
                <w:rFonts w:cs="Arial"/>
                <w:b/>
                <w:i/>
                <w:sz w:val="16"/>
                <w:szCs w:val="16"/>
              </w:rPr>
            </w:pPr>
            <w:r w:rsidRPr="00805CAE">
              <w:rPr>
                <w:rFonts w:cs="Arial"/>
                <w:b/>
                <w:i/>
                <w:sz w:val="16"/>
                <w:szCs w:val="16"/>
              </w:rPr>
              <w:t>errorEvent</w:t>
            </w:r>
          </w:p>
          <w:p w14:paraId="107698F1" w14:textId="77777777" w:rsidR="001D4931" w:rsidRPr="00805CAE" w:rsidRDefault="001D4931" w:rsidP="001D4931">
            <w:pPr>
              <w:rPr>
                <w:rFonts w:cs="Arial"/>
                <w:b/>
                <w:i/>
                <w:sz w:val="16"/>
                <w:szCs w:val="16"/>
              </w:rPr>
            </w:pPr>
            <w:r w:rsidRPr="00805CAE">
              <w:rPr>
                <w:rFonts w:cs="Arial"/>
                <w:sz w:val="16"/>
                <w:szCs w:val="16"/>
              </w:rPr>
              <w:t>()</w:t>
            </w:r>
          </w:p>
        </w:tc>
        <w:tc>
          <w:tcPr>
            <w:tcW w:w="1134" w:type="dxa"/>
          </w:tcPr>
          <w:p w14:paraId="30D60236" w14:textId="77777777" w:rsidR="001D4931" w:rsidRPr="00805CAE" w:rsidRDefault="001D4931" w:rsidP="001D4931">
            <w:pPr>
              <w:rPr>
                <w:rFonts w:cs="Arial"/>
                <w:sz w:val="16"/>
                <w:szCs w:val="16"/>
              </w:rPr>
            </w:pPr>
            <w:r w:rsidRPr="00805CAE">
              <w:rPr>
                <w:rFonts w:cs="Arial"/>
                <w:sz w:val="16"/>
                <w:szCs w:val="16"/>
              </w:rPr>
              <w:t>notification</w:t>
            </w:r>
          </w:p>
        </w:tc>
        <w:tc>
          <w:tcPr>
            <w:tcW w:w="4819" w:type="dxa"/>
          </w:tcPr>
          <w:p w14:paraId="1D1F8EFC" w14:textId="77777777" w:rsidR="001D4931" w:rsidRPr="00805CAE" w:rsidRDefault="001D4931" w:rsidP="00FC1655">
            <w:pPr>
              <w:rPr>
                <w:rFonts w:cs="Arial"/>
                <w:sz w:val="16"/>
                <w:szCs w:val="16"/>
              </w:rPr>
            </w:pPr>
            <w:r w:rsidRPr="00805CAE">
              <w:rPr>
                <w:rFonts w:cs="Arial"/>
                <w:sz w:val="16"/>
                <w:szCs w:val="16"/>
              </w:rPr>
              <w:t>A</w:t>
            </w:r>
            <w:r w:rsidR="00A72A3A" w:rsidRPr="00805CAE">
              <w:rPr>
                <w:rFonts w:cs="Arial"/>
                <w:sz w:val="16"/>
                <w:szCs w:val="16"/>
              </w:rPr>
              <w:t xml:space="preserve"> </w:t>
            </w:r>
            <w:r w:rsidRPr="00805CAE">
              <w:rPr>
                <w:rFonts w:cs="Arial"/>
                <w:sz w:val="16"/>
                <w:szCs w:val="16"/>
              </w:rPr>
              <w:t>generic</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00FC1655" w:rsidRPr="00805CAE">
              <w:rPr>
                <w:rFonts w:cs="Arial"/>
                <w:sz w:val="16"/>
                <w:szCs w:val="16"/>
              </w:rPr>
              <w:t>that</w:t>
            </w:r>
            <w:r w:rsidR="00A72A3A" w:rsidRPr="00805CAE">
              <w:rPr>
                <w:rFonts w:cs="Arial"/>
                <w:sz w:val="16"/>
                <w:szCs w:val="16"/>
              </w:rPr>
              <w:t xml:space="preserve"> </w:t>
            </w:r>
            <w:r w:rsidR="00FC1655" w:rsidRPr="00805CAE">
              <w:rPr>
                <w:rFonts w:cs="Arial"/>
                <w:sz w:val="16"/>
                <w:szCs w:val="16"/>
              </w:rPr>
              <w:t>provides</w:t>
            </w:r>
            <w:r w:rsidR="00A72A3A" w:rsidRPr="00805CAE">
              <w:rPr>
                <w:rFonts w:cs="Arial"/>
                <w:sz w:val="16"/>
                <w:szCs w:val="16"/>
              </w:rPr>
              <w:t xml:space="preserve"> </w:t>
            </w:r>
            <w:r w:rsidR="00FC1655" w:rsidRPr="00805CAE">
              <w:rPr>
                <w:rFonts w:cs="Arial"/>
                <w:sz w:val="16"/>
                <w:szCs w:val="16"/>
              </w:rPr>
              <w:t>a</w:t>
            </w:r>
            <w:r w:rsidR="00A72A3A" w:rsidRPr="00805CAE">
              <w:rPr>
                <w:rFonts w:cs="Arial"/>
                <w:sz w:val="16"/>
                <w:szCs w:val="16"/>
              </w:rPr>
              <w:t xml:space="preserve"> </w:t>
            </w:r>
            <w:r w:rsidR="00FC1655" w:rsidRPr="00805CAE">
              <w:rPr>
                <w:rFonts w:cs="Arial"/>
                <w:sz w:val="16"/>
                <w:szCs w:val="16"/>
              </w:rPr>
              <w:t>notification</w:t>
            </w:r>
            <w:r w:rsidR="00A72A3A" w:rsidRPr="00805CAE">
              <w:rPr>
                <w:rFonts w:cs="Arial"/>
                <w:sz w:val="16"/>
                <w:szCs w:val="16"/>
              </w:rPr>
              <w:t xml:space="preserve"> </w:t>
            </w:r>
            <w:r w:rsidR="00FC1655" w:rsidRPr="00805CAE">
              <w:rPr>
                <w:rFonts w:cs="Arial"/>
                <w:sz w:val="16"/>
                <w:szCs w:val="16"/>
              </w:rPr>
              <w:t>of</w:t>
            </w:r>
            <w:r w:rsidR="00A72A3A" w:rsidRPr="00805CAE">
              <w:rPr>
                <w:rFonts w:cs="Arial"/>
                <w:sz w:val="16"/>
                <w:szCs w:val="16"/>
              </w:rPr>
              <w:t xml:space="preserve"> </w:t>
            </w:r>
            <w:r w:rsidRPr="00805CAE">
              <w:rPr>
                <w:rFonts w:cs="Arial"/>
                <w:sz w:val="16"/>
                <w:szCs w:val="16"/>
              </w:rPr>
              <w:t>an</w:t>
            </w:r>
            <w:r w:rsidR="00A72A3A" w:rsidRPr="00805CAE">
              <w:rPr>
                <w:rFonts w:cs="Arial"/>
                <w:sz w:val="16"/>
                <w:szCs w:val="16"/>
              </w:rPr>
              <w:t xml:space="preserve"> </w:t>
            </w:r>
            <w:r w:rsidRPr="00805CAE">
              <w:rPr>
                <w:rFonts w:cs="Arial"/>
                <w:sz w:val="16"/>
                <w:szCs w:val="16"/>
              </w:rPr>
              <w:t>error</w:t>
            </w:r>
            <w:r w:rsidR="00A72A3A" w:rsidRPr="00805CAE">
              <w:rPr>
                <w:rFonts w:cs="Arial"/>
                <w:sz w:val="16"/>
                <w:szCs w:val="16"/>
              </w:rPr>
              <w:t xml:space="preserve"> </w:t>
            </w:r>
            <w:r w:rsidRPr="00805CAE">
              <w:rPr>
                <w:rFonts w:cs="Arial"/>
                <w:sz w:val="16"/>
                <w:szCs w:val="16"/>
              </w:rPr>
              <w:t>from</w:t>
            </w:r>
            <w:r w:rsidR="00A72A3A" w:rsidRPr="00805CAE">
              <w:rPr>
                <w:rFonts w:cs="Arial"/>
                <w:sz w:val="16"/>
                <w:szCs w:val="16"/>
              </w:rPr>
              <w:t xml:space="preserve"> </w:t>
            </w:r>
            <w:r w:rsidRPr="00805CAE">
              <w:rPr>
                <w:rFonts w:cs="Arial"/>
                <w:sz w:val="16"/>
                <w:szCs w:val="16"/>
              </w:rPr>
              <w:t>PA</w:t>
            </w:r>
            <w:r w:rsidR="00A72A3A" w:rsidRPr="00805CAE">
              <w:rPr>
                <w:rFonts w:cs="Arial"/>
                <w:sz w:val="16"/>
                <w:szCs w:val="16"/>
              </w:rPr>
              <w:t xml:space="preserve"> </w:t>
            </w:r>
            <w:r w:rsidRPr="00805CAE">
              <w:rPr>
                <w:rFonts w:cs="Arial"/>
                <w:sz w:val="16"/>
                <w:szCs w:val="16"/>
              </w:rPr>
              <w:t>to</w:t>
            </w:r>
            <w:r w:rsidR="00A72A3A" w:rsidRPr="00805CAE">
              <w:rPr>
                <w:rFonts w:cs="Arial"/>
                <w:sz w:val="16"/>
                <w:szCs w:val="16"/>
              </w:rPr>
              <w:t xml:space="preserve"> </w:t>
            </w:r>
            <w:r w:rsidRPr="00805CAE">
              <w:rPr>
                <w:rFonts w:cs="Arial"/>
                <w:sz w:val="16"/>
                <w:szCs w:val="16"/>
              </w:rPr>
              <w:t>RA</w:t>
            </w:r>
          </w:p>
        </w:tc>
      </w:tr>
      <w:tr w:rsidR="001D4931" w:rsidRPr="00805CAE" w14:paraId="5C359C20" w14:textId="77777777" w:rsidTr="002A3D74">
        <w:tc>
          <w:tcPr>
            <w:tcW w:w="2802" w:type="dxa"/>
          </w:tcPr>
          <w:p w14:paraId="1A0D5E4A" w14:textId="77777777" w:rsidR="001D4931" w:rsidRPr="00805CAE" w:rsidRDefault="001D4931" w:rsidP="001D4931">
            <w:pPr>
              <w:rPr>
                <w:rFonts w:cs="Arial"/>
                <w:b/>
                <w:i/>
                <w:sz w:val="16"/>
                <w:szCs w:val="16"/>
              </w:rPr>
            </w:pPr>
            <w:r w:rsidRPr="00805CAE">
              <w:rPr>
                <w:rFonts w:cs="Arial"/>
                <w:b/>
                <w:i/>
                <w:sz w:val="16"/>
                <w:szCs w:val="16"/>
              </w:rPr>
              <w:t>reserveTimeout</w:t>
            </w:r>
          </w:p>
          <w:p w14:paraId="0DE6EFD6" w14:textId="77777777" w:rsidR="001D4931" w:rsidRPr="00805CAE" w:rsidRDefault="001D4931" w:rsidP="001D4931">
            <w:pPr>
              <w:rPr>
                <w:rFonts w:cs="Arial"/>
                <w:b/>
                <w:i/>
                <w:sz w:val="16"/>
                <w:szCs w:val="16"/>
              </w:rPr>
            </w:pPr>
            <w:r w:rsidRPr="00805CAE">
              <w:rPr>
                <w:rFonts w:cs="Arial"/>
                <w:sz w:val="16"/>
                <w:szCs w:val="16"/>
              </w:rPr>
              <w:t>()</w:t>
            </w:r>
          </w:p>
        </w:tc>
        <w:tc>
          <w:tcPr>
            <w:tcW w:w="1134" w:type="dxa"/>
          </w:tcPr>
          <w:p w14:paraId="6F8BABFF" w14:textId="77777777" w:rsidR="001D4931" w:rsidRPr="00805CAE" w:rsidRDefault="001D4931" w:rsidP="001D4931">
            <w:pPr>
              <w:rPr>
                <w:rFonts w:cs="Arial"/>
                <w:sz w:val="16"/>
                <w:szCs w:val="16"/>
              </w:rPr>
            </w:pPr>
            <w:r w:rsidRPr="00805CAE">
              <w:rPr>
                <w:rFonts w:cs="Arial"/>
                <w:sz w:val="16"/>
                <w:szCs w:val="16"/>
              </w:rPr>
              <w:t>notification</w:t>
            </w:r>
          </w:p>
        </w:tc>
        <w:tc>
          <w:tcPr>
            <w:tcW w:w="4819" w:type="dxa"/>
          </w:tcPr>
          <w:p w14:paraId="5C524BDF" w14:textId="77777777" w:rsidR="001D4931" w:rsidRPr="00805CAE" w:rsidRDefault="001D4931" w:rsidP="00553E1A">
            <w:pPr>
              <w:rPr>
                <w:rFonts w:cs="Arial"/>
                <w:sz w:val="16"/>
                <w:szCs w:val="16"/>
              </w:rPr>
            </w:pPr>
            <w:r w:rsidRPr="00805CAE">
              <w:rPr>
                <w:rFonts w:cs="Arial"/>
                <w:sz w:val="16"/>
                <w:szCs w:val="16"/>
              </w:rPr>
              <w:t>A</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Pr="00805CAE">
              <w:rPr>
                <w:rFonts w:cs="Arial"/>
                <w:sz w:val="16"/>
                <w:szCs w:val="16"/>
              </w:rPr>
              <w:t>to</w:t>
            </w:r>
            <w:r w:rsidR="00A72A3A" w:rsidRPr="00805CAE">
              <w:rPr>
                <w:rFonts w:cs="Arial"/>
                <w:sz w:val="16"/>
                <w:szCs w:val="16"/>
              </w:rPr>
              <w:t xml:space="preserve"> </w:t>
            </w:r>
            <w:r w:rsidRPr="00805CAE">
              <w:rPr>
                <w:rFonts w:cs="Arial"/>
                <w:sz w:val="16"/>
                <w:szCs w:val="16"/>
              </w:rPr>
              <w:t>notify</w:t>
            </w:r>
            <w:r w:rsidR="00A72A3A" w:rsidRPr="00805CAE">
              <w:rPr>
                <w:rFonts w:cs="Arial"/>
                <w:sz w:val="16"/>
                <w:szCs w:val="16"/>
              </w:rPr>
              <w:t xml:space="preserve"> </w:t>
            </w:r>
            <w:r w:rsidR="00FC1655" w:rsidRPr="00805CAE">
              <w:rPr>
                <w:rFonts w:cs="Arial"/>
                <w:sz w:val="16"/>
                <w:szCs w:val="16"/>
              </w:rPr>
              <w:t>that</w:t>
            </w:r>
            <w:r w:rsidR="00A72A3A" w:rsidRPr="00805CAE">
              <w:rPr>
                <w:rFonts w:cs="Arial"/>
                <w:sz w:val="16"/>
                <w:szCs w:val="16"/>
              </w:rPr>
              <w:t xml:space="preserve"> </w:t>
            </w:r>
            <w:r w:rsidR="00FC1655" w:rsidRPr="00805CAE">
              <w:rPr>
                <w:rFonts w:cs="Arial"/>
                <w:sz w:val="16"/>
                <w:szCs w:val="16"/>
              </w:rPr>
              <w:t>a</w:t>
            </w:r>
            <w:r w:rsidR="00A72A3A" w:rsidRPr="00805CAE">
              <w:rPr>
                <w:rFonts w:cs="Arial"/>
                <w:sz w:val="16"/>
                <w:szCs w:val="16"/>
              </w:rPr>
              <w:t xml:space="preserve"> </w:t>
            </w:r>
            <w:r w:rsidRPr="00805CAE">
              <w:rPr>
                <w:rFonts w:cs="Arial"/>
                <w:sz w:val="16"/>
                <w:szCs w:val="16"/>
              </w:rPr>
              <w:t>commit</w:t>
            </w:r>
            <w:r w:rsidR="00A72A3A" w:rsidRPr="00805CAE">
              <w:rPr>
                <w:rFonts w:cs="Arial"/>
                <w:sz w:val="16"/>
                <w:szCs w:val="16"/>
              </w:rPr>
              <w:t xml:space="preserve"> </w:t>
            </w:r>
            <w:r w:rsidRPr="00805CAE">
              <w:rPr>
                <w:rFonts w:cs="Arial"/>
                <w:sz w:val="16"/>
                <w:szCs w:val="16"/>
              </w:rPr>
              <w:t>timeout</w:t>
            </w:r>
            <w:r w:rsidR="00A72A3A" w:rsidRPr="00805CAE">
              <w:rPr>
                <w:rFonts w:cs="Arial"/>
                <w:sz w:val="16"/>
                <w:szCs w:val="16"/>
              </w:rPr>
              <w:t xml:space="preserve"> </w:t>
            </w:r>
            <w:r w:rsidRPr="00805CAE">
              <w:rPr>
                <w:rFonts w:cs="Arial"/>
                <w:sz w:val="16"/>
                <w:szCs w:val="16"/>
              </w:rPr>
              <w:t>has</w:t>
            </w:r>
            <w:r w:rsidR="00A72A3A" w:rsidRPr="00805CAE">
              <w:rPr>
                <w:rFonts w:cs="Arial"/>
                <w:sz w:val="16"/>
                <w:szCs w:val="16"/>
              </w:rPr>
              <w:t xml:space="preserve"> </w:t>
            </w:r>
            <w:r w:rsidR="00553E1A" w:rsidRPr="00805CAE">
              <w:rPr>
                <w:rFonts w:cs="Arial"/>
                <w:sz w:val="16"/>
                <w:szCs w:val="16"/>
              </w:rPr>
              <w:t>occurred</w:t>
            </w:r>
            <w:r w:rsidR="00A72A3A" w:rsidRPr="00805CAE">
              <w:rPr>
                <w:rFonts w:cs="Arial"/>
                <w:sz w:val="16"/>
                <w:szCs w:val="16"/>
              </w:rPr>
              <w:t xml:space="preserve"> </w:t>
            </w:r>
            <w:r w:rsidRPr="00805CAE">
              <w:rPr>
                <w:rFonts w:cs="Arial"/>
                <w:sz w:val="16"/>
                <w:szCs w:val="16"/>
              </w:rPr>
              <w:t>at</w:t>
            </w:r>
            <w:r w:rsidR="00A72A3A" w:rsidRPr="00805CAE">
              <w:rPr>
                <w:rFonts w:cs="Arial"/>
                <w:sz w:val="16"/>
                <w:szCs w:val="16"/>
              </w:rPr>
              <w:t xml:space="preserve"> </w:t>
            </w:r>
            <w:r w:rsidRPr="00805CAE">
              <w:rPr>
                <w:rFonts w:cs="Arial"/>
                <w:sz w:val="16"/>
                <w:szCs w:val="16"/>
              </w:rPr>
              <w:t>a</w:t>
            </w:r>
            <w:r w:rsidR="00A72A3A" w:rsidRPr="00805CAE">
              <w:rPr>
                <w:rFonts w:cs="Arial"/>
                <w:sz w:val="16"/>
                <w:szCs w:val="16"/>
              </w:rPr>
              <w:t xml:space="preserve"> </w:t>
            </w:r>
            <w:r w:rsidRPr="00805CAE">
              <w:rPr>
                <w:rFonts w:cs="Arial"/>
                <w:sz w:val="16"/>
                <w:szCs w:val="16"/>
              </w:rPr>
              <w:t>PA.</w:t>
            </w:r>
          </w:p>
        </w:tc>
      </w:tr>
      <w:tr w:rsidR="001D4931" w:rsidRPr="00805CAE" w14:paraId="2153CB84" w14:textId="77777777" w:rsidTr="002A3D74">
        <w:tc>
          <w:tcPr>
            <w:tcW w:w="2802" w:type="dxa"/>
          </w:tcPr>
          <w:p w14:paraId="0FB369F8" w14:textId="77777777" w:rsidR="001D4931" w:rsidRPr="00805CAE" w:rsidRDefault="001D4931" w:rsidP="001D4931">
            <w:pPr>
              <w:rPr>
                <w:rFonts w:cs="Arial"/>
                <w:b/>
                <w:i/>
                <w:sz w:val="16"/>
                <w:szCs w:val="16"/>
              </w:rPr>
            </w:pPr>
            <w:r w:rsidRPr="00805CAE">
              <w:rPr>
                <w:rFonts w:cs="Arial"/>
                <w:b/>
                <w:i/>
                <w:sz w:val="16"/>
                <w:szCs w:val="16"/>
              </w:rPr>
              <w:t>dataPlaneStatusChange</w:t>
            </w:r>
          </w:p>
          <w:p w14:paraId="70F5099C" w14:textId="77777777" w:rsidR="001D4931" w:rsidRPr="00805CAE" w:rsidRDefault="001D4931" w:rsidP="001D4931">
            <w:pPr>
              <w:rPr>
                <w:rFonts w:cs="Arial"/>
                <w:b/>
                <w:i/>
                <w:sz w:val="16"/>
                <w:szCs w:val="16"/>
              </w:rPr>
            </w:pPr>
            <w:r w:rsidRPr="00805CAE">
              <w:rPr>
                <w:rFonts w:cs="Arial"/>
                <w:sz w:val="16"/>
                <w:szCs w:val="16"/>
              </w:rPr>
              <w:t>(dataPlaneStatusChange.nt)</w:t>
            </w:r>
          </w:p>
        </w:tc>
        <w:tc>
          <w:tcPr>
            <w:tcW w:w="1134" w:type="dxa"/>
          </w:tcPr>
          <w:p w14:paraId="037EA08F" w14:textId="77777777" w:rsidR="001D4931" w:rsidRPr="00805CAE" w:rsidRDefault="001D4931" w:rsidP="001D4931">
            <w:pPr>
              <w:rPr>
                <w:rFonts w:cs="Arial"/>
                <w:sz w:val="16"/>
                <w:szCs w:val="16"/>
              </w:rPr>
            </w:pPr>
            <w:r w:rsidRPr="00805CAE">
              <w:rPr>
                <w:rFonts w:cs="Arial"/>
                <w:sz w:val="16"/>
                <w:szCs w:val="16"/>
              </w:rPr>
              <w:t>notification</w:t>
            </w:r>
          </w:p>
        </w:tc>
        <w:tc>
          <w:tcPr>
            <w:tcW w:w="4819" w:type="dxa"/>
          </w:tcPr>
          <w:p w14:paraId="2BE23D3B" w14:textId="77777777" w:rsidR="001D4931" w:rsidRPr="00805CAE" w:rsidRDefault="001D4931" w:rsidP="00553E1A">
            <w:pPr>
              <w:rPr>
                <w:rFonts w:cs="Arial"/>
                <w:sz w:val="16"/>
                <w:szCs w:val="16"/>
              </w:rPr>
            </w:pPr>
            <w:r w:rsidRPr="00805CAE">
              <w:rPr>
                <w:rFonts w:cs="Arial"/>
                <w:sz w:val="16"/>
                <w:szCs w:val="16"/>
              </w:rPr>
              <w:t>A</w:t>
            </w:r>
            <w:r w:rsidR="00A72A3A" w:rsidRPr="00805CAE">
              <w:rPr>
                <w:rFonts w:cs="Arial"/>
                <w:sz w:val="16"/>
                <w:szCs w:val="16"/>
              </w:rPr>
              <w:t xml:space="preserve"> </w:t>
            </w:r>
            <w:r w:rsidRPr="00805CAE">
              <w:rPr>
                <w:rFonts w:cs="Arial"/>
                <w:sz w:val="16"/>
                <w:szCs w:val="16"/>
              </w:rPr>
              <w:t>notification</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Pr="00805CAE">
              <w:rPr>
                <w:rFonts w:cs="Arial"/>
                <w:sz w:val="16"/>
                <w:szCs w:val="16"/>
              </w:rPr>
              <w:t>sent</w:t>
            </w:r>
            <w:r w:rsidR="00A72A3A" w:rsidRPr="00805CAE">
              <w:rPr>
                <w:rFonts w:cs="Arial"/>
                <w:sz w:val="16"/>
                <w:szCs w:val="16"/>
              </w:rPr>
              <w:t xml:space="preserve"> </w:t>
            </w:r>
            <w:r w:rsidRPr="00805CAE">
              <w:rPr>
                <w:rFonts w:cs="Arial"/>
                <w:sz w:val="16"/>
                <w:szCs w:val="16"/>
              </w:rPr>
              <w:t>up</w:t>
            </w:r>
            <w:r w:rsidR="00A72A3A" w:rsidRPr="00805CAE">
              <w:rPr>
                <w:rFonts w:cs="Arial"/>
                <w:sz w:val="16"/>
                <w:szCs w:val="16"/>
              </w:rPr>
              <w:t xml:space="preserve"> </w:t>
            </w:r>
            <w:r w:rsidRPr="00805CAE">
              <w:rPr>
                <w:rFonts w:cs="Arial"/>
                <w:sz w:val="16"/>
                <w:szCs w:val="16"/>
              </w:rPr>
              <w:t>from</w:t>
            </w:r>
            <w:r w:rsidR="00A72A3A" w:rsidRPr="00805CAE">
              <w:rPr>
                <w:rFonts w:cs="Arial"/>
                <w:sz w:val="16"/>
                <w:szCs w:val="16"/>
              </w:rPr>
              <w:t xml:space="preserve"> </w:t>
            </w:r>
            <w:r w:rsidRPr="00805CAE">
              <w:rPr>
                <w:rFonts w:cs="Arial"/>
                <w:sz w:val="16"/>
                <w:szCs w:val="16"/>
              </w:rPr>
              <w:t>a</w:t>
            </w:r>
            <w:r w:rsidR="00A72A3A" w:rsidRPr="00805CAE">
              <w:rPr>
                <w:rFonts w:cs="Arial"/>
                <w:sz w:val="16"/>
                <w:szCs w:val="16"/>
              </w:rPr>
              <w:t xml:space="preserve"> </w:t>
            </w:r>
            <w:r w:rsidRPr="00805CAE">
              <w:rPr>
                <w:rFonts w:cs="Arial"/>
                <w:sz w:val="16"/>
                <w:szCs w:val="16"/>
              </w:rPr>
              <w:t>PA</w:t>
            </w:r>
            <w:r w:rsidR="00A72A3A" w:rsidRPr="00805CAE">
              <w:rPr>
                <w:rFonts w:cs="Arial"/>
                <w:sz w:val="16"/>
                <w:szCs w:val="16"/>
              </w:rPr>
              <w:t xml:space="preserve"> </w:t>
            </w:r>
            <w:r w:rsidRPr="00805CAE">
              <w:rPr>
                <w:rFonts w:cs="Arial"/>
                <w:sz w:val="16"/>
                <w:szCs w:val="16"/>
              </w:rPr>
              <w:t>when</w:t>
            </w:r>
            <w:r w:rsidR="00A72A3A" w:rsidRPr="00805CAE">
              <w:rPr>
                <w:rFonts w:cs="Arial"/>
                <w:sz w:val="16"/>
                <w:szCs w:val="16"/>
              </w:rPr>
              <w:t xml:space="preserve"> </w:t>
            </w:r>
            <w:r w:rsidRPr="00805CAE">
              <w:rPr>
                <w:rFonts w:cs="Arial"/>
                <w:sz w:val="16"/>
                <w:szCs w:val="16"/>
              </w:rPr>
              <w:t>a</w:t>
            </w:r>
            <w:r w:rsidR="00A72A3A" w:rsidRPr="00805CAE">
              <w:rPr>
                <w:rFonts w:cs="Arial"/>
                <w:sz w:val="16"/>
                <w:szCs w:val="16"/>
              </w:rPr>
              <w:t xml:space="preserve"> </w:t>
            </w:r>
            <w:r w:rsidRPr="00805CAE">
              <w:rPr>
                <w:rFonts w:cs="Arial"/>
                <w:sz w:val="16"/>
                <w:szCs w:val="16"/>
              </w:rPr>
              <w:t>data</w:t>
            </w:r>
            <w:r w:rsidR="00A72A3A" w:rsidRPr="00805CAE">
              <w:rPr>
                <w:rFonts w:cs="Arial"/>
                <w:sz w:val="16"/>
                <w:szCs w:val="16"/>
              </w:rPr>
              <w:t xml:space="preserve"> </w:t>
            </w:r>
            <w:r w:rsidRPr="00805CAE">
              <w:rPr>
                <w:rFonts w:cs="Arial"/>
                <w:sz w:val="16"/>
                <w:szCs w:val="16"/>
              </w:rPr>
              <w:t>plane</w:t>
            </w:r>
            <w:r w:rsidR="00A72A3A" w:rsidRPr="00805CAE">
              <w:rPr>
                <w:rFonts w:cs="Arial"/>
                <w:sz w:val="16"/>
                <w:szCs w:val="16"/>
              </w:rPr>
              <w:t xml:space="preserve"> </w:t>
            </w:r>
            <w:r w:rsidRPr="00805CAE">
              <w:rPr>
                <w:rFonts w:cs="Arial"/>
                <w:sz w:val="16"/>
                <w:szCs w:val="16"/>
              </w:rPr>
              <w:t>status</w:t>
            </w:r>
            <w:r w:rsidR="00A72A3A" w:rsidRPr="00805CAE">
              <w:rPr>
                <w:rFonts w:cs="Arial"/>
                <w:sz w:val="16"/>
                <w:szCs w:val="16"/>
              </w:rPr>
              <w:t xml:space="preserve"> </w:t>
            </w:r>
            <w:r w:rsidRPr="00805CAE">
              <w:rPr>
                <w:rFonts w:cs="Arial"/>
                <w:sz w:val="16"/>
                <w:szCs w:val="16"/>
              </w:rPr>
              <w:t>has</w:t>
            </w:r>
            <w:r w:rsidR="00A72A3A" w:rsidRPr="00805CAE">
              <w:rPr>
                <w:rFonts w:cs="Arial"/>
                <w:sz w:val="16"/>
                <w:szCs w:val="16"/>
              </w:rPr>
              <w:t xml:space="preserve"> </w:t>
            </w:r>
            <w:r w:rsidRPr="00805CAE">
              <w:rPr>
                <w:rFonts w:cs="Arial"/>
                <w:sz w:val="16"/>
                <w:szCs w:val="16"/>
              </w:rPr>
              <w:t>changed.</w:t>
            </w:r>
            <w:r w:rsidR="00A72A3A" w:rsidRPr="00805CAE">
              <w:rPr>
                <w:rFonts w:cs="Arial"/>
                <w:sz w:val="16"/>
                <w:szCs w:val="16"/>
              </w:rPr>
              <w:t xml:space="preserve"> </w:t>
            </w:r>
            <w:r w:rsidRPr="00805CAE">
              <w:rPr>
                <w:rFonts w:cs="Arial"/>
                <w:sz w:val="16"/>
                <w:szCs w:val="16"/>
              </w:rPr>
              <w:t>Possible</w:t>
            </w:r>
            <w:r w:rsidR="00A72A3A" w:rsidRPr="00805CAE">
              <w:rPr>
                <w:rFonts w:cs="Arial"/>
                <w:sz w:val="16"/>
                <w:szCs w:val="16"/>
              </w:rPr>
              <w:t xml:space="preserve"> </w:t>
            </w:r>
            <w:r w:rsidRPr="00805CAE">
              <w:rPr>
                <w:rFonts w:cs="Arial"/>
                <w:sz w:val="16"/>
                <w:szCs w:val="16"/>
              </w:rPr>
              <w:t>data</w:t>
            </w:r>
            <w:r w:rsidR="00A72A3A" w:rsidRPr="00805CAE">
              <w:rPr>
                <w:rFonts w:cs="Arial"/>
                <w:sz w:val="16"/>
                <w:szCs w:val="16"/>
              </w:rPr>
              <w:t xml:space="preserve"> </w:t>
            </w:r>
            <w:r w:rsidRPr="00805CAE">
              <w:rPr>
                <w:rFonts w:cs="Arial"/>
                <w:sz w:val="16"/>
                <w:szCs w:val="16"/>
              </w:rPr>
              <w:t>plane</w:t>
            </w:r>
            <w:r w:rsidR="00A72A3A" w:rsidRPr="00805CAE">
              <w:rPr>
                <w:rFonts w:cs="Arial"/>
                <w:sz w:val="16"/>
                <w:szCs w:val="16"/>
              </w:rPr>
              <w:t xml:space="preserve"> </w:t>
            </w:r>
            <w:r w:rsidRPr="00805CAE">
              <w:rPr>
                <w:rFonts w:cs="Arial"/>
                <w:sz w:val="16"/>
                <w:szCs w:val="16"/>
              </w:rPr>
              <w:t>status</w:t>
            </w:r>
            <w:r w:rsidR="00A72A3A" w:rsidRPr="00805CAE">
              <w:rPr>
                <w:rFonts w:cs="Arial"/>
                <w:sz w:val="16"/>
                <w:szCs w:val="16"/>
              </w:rPr>
              <w:t xml:space="preserve"> </w:t>
            </w:r>
            <w:r w:rsidRPr="00805CAE">
              <w:rPr>
                <w:rFonts w:cs="Arial"/>
                <w:sz w:val="16"/>
                <w:szCs w:val="16"/>
              </w:rPr>
              <w:t>changes</w:t>
            </w:r>
            <w:r w:rsidR="00A72A3A" w:rsidRPr="00805CAE">
              <w:rPr>
                <w:rFonts w:cs="Arial"/>
                <w:sz w:val="16"/>
                <w:szCs w:val="16"/>
              </w:rPr>
              <w:t xml:space="preserve"> </w:t>
            </w:r>
            <w:r w:rsidRPr="00805CAE">
              <w:rPr>
                <w:rFonts w:cs="Arial"/>
                <w:sz w:val="16"/>
                <w:szCs w:val="16"/>
              </w:rPr>
              <w:t>are</w:t>
            </w:r>
            <w:r w:rsidR="00553E1A" w:rsidRPr="00805CAE">
              <w:rPr>
                <w:rFonts w:cs="Arial"/>
                <w:sz w:val="16"/>
                <w:szCs w:val="16"/>
              </w:rPr>
              <w:t>:</w:t>
            </w:r>
            <w:r w:rsidR="00A72A3A" w:rsidRPr="00805CAE">
              <w:rPr>
                <w:rFonts w:cs="Arial"/>
                <w:sz w:val="16"/>
                <w:szCs w:val="16"/>
              </w:rPr>
              <w:t xml:space="preserve"> </w:t>
            </w:r>
            <w:r w:rsidRPr="00805CAE">
              <w:rPr>
                <w:rFonts w:cs="Arial"/>
                <w:sz w:val="16"/>
                <w:szCs w:val="16"/>
              </w:rPr>
              <w:t>activation,</w:t>
            </w:r>
            <w:r w:rsidR="00A72A3A" w:rsidRPr="00805CAE">
              <w:rPr>
                <w:rFonts w:cs="Arial"/>
                <w:sz w:val="16"/>
                <w:szCs w:val="16"/>
              </w:rPr>
              <w:t xml:space="preserve"> </w:t>
            </w:r>
            <w:r w:rsidRPr="00805CAE">
              <w:rPr>
                <w:rFonts w:cs="Arial"/>
                <w:sz w:val="16"/>
                <w:szCs w:val="16"/>
              </w:rPr>
              <w:t>deactivation</w:t>
            </w:r>
            <w:r w:rsidR="00A72A3A" w:rsidRPr="00805CAE">
              <w:rPr>
                <w:rFonts w:cs="Arial"/>
                <w:sz w:val="16"/>
                <w:szCs w:val="16"/>
              </w:rPr>
              <w:t xml:space="preserve"> </w:t>
            </w:r>
            <w:r w:rsidRPr="00805CAE">
              <w:rPr>
                <w:rFonts w:cs="Arial"/>
                <w:sz w:val="16"/>
                <w:szCs w:val="16"/>
              </w:rPr>
              <w:t>and</w:t>
            </w:r>
            <w:r w:rsidR="00A72A3A" w:rsidRPr="00805CAE">
              <w:rPr>
                <w:rFonts w:cs="Arial"/>
                <w:sz w:val="16"/>
                <w:szCs w:val="16"/>
              </w:rPr>
              <w:t xml:space="preserve"> </w:t>
            </w:r>
            <w:r w:rsidRPr="00805CAE">
              <w:rPr>
                <w:rFonts w:cs="Arial"/>
                <w:sz w:val="16"/>
                <w:szCs w:val="16"/>
              </w:rPr>
              <w:t>activation</w:t>
            </w:r>
            <w:r w:rsidR="00A72A3A" w:rsidRPr="00805CAE">
              <w:rPr>
                <w:rFonts w:cs="Arial"/>
                <w:sz w:val="16"/>
                <w:szCs w:val="16"/>
              </w:rPr>
              <w:t xml:space="preserve"> </w:t>
            </w:r>
            <w:r w:rsidRPr="00805CAE">
              <w:rPr>
                <w:rFonts w:cs="Arial"/>
                <w:sz w:val="16"/>
                <w:szCs w:val="16"/>
              </w:rPr>
              <w:t>version</w:t>
            </w:r>
            <w:r w:rsidR="00A72A3A" w:rsidRPr="00805CAE">
              <w:rPr>
                <w:rFonts w:cs="Arial"/>
                <w:sz w:val="16"/>
                <w:szCs w:val="16"/>
              </w:rPr>
              <w:t xml:space="preserve"> </w:t>
            </w:r>
            <w:r w:rsidRPr="00805CAE">
              <w:rPr>
                <w:rFonts w:cs="Arial"/>
                <w:sz w:val="16"/>
                <w:szCs w:val="16"/>
              </w:rPr>
              <w:t>change.</w:t>
            </w:r>
          </w:p>
        </w:tc>
      </w:tr>
      <w:tr w:rsidR="001D4931" w:rsidRPr="00805CAE" w14:paraId="372AF33E" w14:textId="77777777" w:rsidTr="002A3D74">
        <w:tc>
          <w:tcPr>
            <w:tcW w:w="2802" w:type="dxa"/>
          </w:tcPr>
          <w:p w14:paraId="26B33A95" w14:textId="77777777" w:rsidR="001D4931" w:rsidRPr="00805CAE" w:rsidRDefault="001D4931" w:rsidP="001D4931">
            <w:pPr>
              <w:rPr>
                <w:rFonts w:cs="Arial"/>
                <w:b/>
                <w:i/>
                <w:sz w:val="16"/>
                <w:szCs w:val="16"/>
              </w:rPr>
            </w:pPr>
            <w:r w:rsidRPr="00805CAE">
              <w:rPr>
                <w:rFonts w:cs="Arial"/>
                <w:b/>
                <w:i/>
                <w:sz w:val="16"/>
                <w:szCs w:val="16"/>
              </w:rPr>
              <w:t>messageDeliveryTimeout</w:t>
            </w:r>
          </w:p>
          <w:p w14:paraId="44DB1F60" w14:textId="77777777" w:rsidR="001D4931" w:rsidRPr="00805CAE" w:rsidRDefault="001D4931" w:rsidP="001D4931">
            <w:pPr>
              <w:rPr>
                <w:rFonts w:cs="Arial"/>
                <w:b/>
                <w:i/>
                <w:sz w:val="16"/>
                <w:szCs w:val="16"/>
              </w:rPr>
            </w:pPr>
            <w:r w:rsidRPr="00805CAE">
              <w:rPr>
                <w:rFonts w:cs="Arial"/>
                <w:sz w:val="16"/>
                <w:szCs w:val="16"/>
              </w:rPr>
              <w:t>()</w:t>
            </w:r>
          </w:p>
        </w:tc>
        <w:tc>
          <w:tcPr>
            <w:tcW w:w="1134" w:type="dxa"/>
          </w:tcPr>
          <w:p w14:paraId="254F7706" w14:textId="77777777" w:rsidR="001D4931" w:rsidRPr="00805CAE" w:rsidRDefault="001D4931" w:rsidP="001D4931">
            <w:pPr>
              <w:rPr>
                <w:rFonts w:cs="Arial"/>
                <w:sz w:val="16"/>
                <w:szCs w:val="16"/>
              </w:rPr>
            </w:pPr>
            <w:r w:rsidRPr="00805CAE">
              <w:rPr>
                <w:rFonts w:cs="Arial"/>
                <w:sz w:val="16"/>
                <w:szCs w:val="16"/>
              </w:rPr>
              <w:t>notification</w:t>
            </w:r>
          </w:p>
        </w:tc>
        <w:tc>
          <w:tcPr>
            <w:tcW w:w="4819" w:type="dxa"/>
          </w:tcPr>
          <w:p w14:paraId="7495F027" w14:textId="77777777" w:rsidR="001D4931" w:rsidRPr="00805CAE" w:rsidRDefault="001D4931" w:rsidP="00274100">
            <w:pPr>
              <w:rPr>
                <w:rFonts w:cs="Arial"/>
                <w:sz w:val="16"/>
                <w:szCs w:val="16"/>
              </w:rPr>
            </w:pPr>
            <w:r w:rsidRPr="00805CAE">
              <w:rPr>
                <w:rFonts w:cs="Arial"/>
                <w:sz w:val="16"/>
                <w:szCs w:val="16"/>
              </w:rPr>
              <w:t>A</w:t>
            </w:r>
            <w:r w:rsidR="00A72A3A" w:rsidRPr="00805CAE">
              <w:rPr>
                <w:rFonts w:cs="Arial"/>
                <w:sz w:val="16"/>
                <w:szCs w:val="16"/>
              </w:rPr>
              <w:t xml:space="preserve"> </w:t>
            </w:r>
            <w:r w:rsidRPr="00805CAE">
              <w:rPr>
                <w:rFonts w:cs="Arial"/>
                <w:sz w:val="16"/>
                <w:szCs w:val="16"/>
              </w:rPr>
              <w:t>notification</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Pr="00805CAE">
              <w:rPr>
                <w:rFonts w:cs="Arial"/>
                <w:sz w:val="16"/>
                <w:szCs w:val="16"/>
              </w:rPr>
              <w:t>sent</w:t>
            </w:r>
            <w:r w:rsidR="00A72A3A" w:rsidRPr="00805CAE">
              <w:rPr>
                <w:rFonts w:cs="Arial"/>
                <w:sz w:val="16"/>
                <w:szCs w:val="16"/>
              </w:rPr>
              <w:t xml:space="preserve"> </w:t>
            </w:r>
            <w:r w:rsidRPr="00805CAE">
              <w:rPr>
                <w:rFonts w:cs="Arial"/>
                <w:sz w:val="16"/>
                <w:szCs w:val="16"/>
              </w:rPr>
              <w:t>up</w:t>
            </w:r>
            <w:r w:rsidR="00274100" w:rsidRPr="00805CAE">
              <w:rPr>
                <w:rFonts w:cs="Arial"/>
                <w:sz w:val="16"/>
                <w:szCs w:val="16"/>
              </w:rPr>
              <w:t>stream</w:t>
            </w:r>
            <w:r w:rsidR="00A72A3A" w:rsidRPr="00805CAE">
              <w:rPr>
                <w:rFonts w:cs="Arial"/>
                <w:sz w:val="16"/>
                <w:szCs w:val="16"/>
              </w:rPr>
              <w:t xml:space="preserve"> </w:t>
            </w:r>
            <w:r w:rsidRPr="00805CAE">
              <w:rPr>
                <w:rFonts w:cs="Arial"/>
                <w:sz w:val="16"/>
                <w:szCs w:val="16"/>
              </w:rPr>
              <w:t>when</w:t>
            </w:r>
            <w:r w:rsidR="00A72A3A" w:rsidRPr="00805CAE">
              <w:rPr>
                <w:rFonts w:cs="Arial"/>
                <w:sz w:val="16"/>
                <w:szCs w:val="16"/>
              </w:rPr>
              <w:t xml:space="preserve"> </w:t>
            </w:r>
            <w:r w:rsidR="00274100" w:rsidRPr="00805CAE">
              <w:rPr>
                <w:rFonts w:cs="Arial"/>
                <w:sz w:val="16"/>
                <w:szCs w:val="16"/>
              </w:rPr>
              <w:t>the</w:t>
            </w:r>
            <w:r w:rsidR="00A72A3A" w:rsidRPr="00805CAE">
              <w:rPr>
                <w:rFonts w:cs="Arial"/>
                <w:sz w:val="16"/>
                <w:szCs w:val="16"/>
              </w:rPr>
              <w:t xml:space="preserve"> </w:t>
            </w:r>
            <w:r w:rsidRPr="00805CAE">
              <w:rPr>
                <w:rFonts w:cs="Arial"/>
                <w:sz w:val="16"/>
                <w:szCs w:val="16"/>
              </w:rPr>
              <w:t>delivery</w:t>
            </w:r>
            <w:r w:rsidR="00A72A3A" w:rsidRPr="00805CAE">
              <w:rPr>
                <w:rFonts w:cs="Arial"/>
                <w:sz w:val="16"/>
                <w:szCs w:val="16"/>
              </w:rPr>
              <w:t xml:space="preserve"> </w:t>
            </w:r>
            <w:r w:rsidRPr="00805CAE">
              <w:rPr>
                <w:rFonts w:cs="Arial"/>
                <w:sz w:val="16"/>
                <w:szCs w:val="16"/>
              </w:rPr>
              <w:t>of</w:t>
            </w:r>
            <w:r w:rsidR="00A72A3A" w:rsidRPr="00805CAE">
              <w:rPr>
                <w:rFonts w:cs="Arial"/>
                <w:sz w:val="16"/>
                <w:szCs w:val="16"/>
              </w:rPr>
              <w:t xml:space="preserve"> </w:t>
            </w:r>
            <w:r w:rsidRPr="00805CAE">
              <w:rPr>
                <w:rFonts w:cs="Arial"/>
                <w:sz w:val="16"/>
                <w:szCs w:val="16"/>
              </w:rPr>
              <w:t>a</w:t>
            </w:r>
            <w:r w:rsidR="00A72A3A" w:rsidRPr="00805CAE">
              <w:rPr>
                <w:rFonts w:cs="Arial"/>
                <w:sz w:val="16"/>
                <w:szCs w:val="16"/>
              </w:rPr>
              <w:t xml:space="preserve"> </w:t>
            </w:r>
            <w:r w:rsidRPr="00805CAE">
              <w:rPr>
                <w:rFonts w:cs="Arial"/>
                <w:sz w:val="16"/>
                <w:szCs w:val="16"/>
              </w:rPr>
              <w:t>request</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00274100" w:rsidRPr="00805CAE">
              <w:rPr>
                <w:rFonts w:cs="Arial"/>
                <w:sz w:val="16"/>
                <w:szCs w:val="16"/>
              </w:rPr>
              <w:t>has</w:t>
            </w:r>
            <w:r w:rsidR="00A72A3A" w:rsidRPr="00805CAE">
              <w:rPr>
                <w:rFonts w:cs="Arial"/>
                <w:sz w:val="16"/>
                <w:szCs w:val="16"/>
              </w:rPr>
              <w:t xml:space="preserve"> </w:t>
            </w:r>
            <w:r w:rsidR="00274100" w:rsidRPr="00805CAE">
              <w:rPr>
                <w:rFonts w:cs="Arial"/>
                <w:sz w:val="16"/>
                <w:szCs w:val="16"/>
              </w:rPr>
              <w:t>timed</w:t>
            </w:r>
            <w:r w:rsidR="00A72A3A" w:rsidRPr="00805CAE">
              <w:rPr>
                <w:rFonts w:cs="Arial"/>
                <w:sz w:val="16"/>
                <w:szCs w:val="16"/>
              </w:rPr>
              <w:t xml:space="preserve"> </w:t>
            </w:r>
            <w:r w:rsidR="00274100" w:rsidRPr="00805CAE">
              <w:rPr>
                <w:rFonts w:cs="Arial"/>
                <w:sz w:val="16"/>
                <w:szCs w:val="16"/>
              </w:rPr>
              <w:t>out</w:t>
            </w:r>
            <w:r w:rsidR="00A72A3A" w:rsidRPr="00805CAE">
              <w:rPr>
                <w:rFonts w:cs="Arial"/>
                <w:sz w:val="16"/>
                <w:szCs w:val="16"/>
              </w:rPr>
              <w:t xml:space="preserve"> </w:t>
            </w:r>
            <w:r w:rsidRPr="00805CAE">
              <w:rPr>
                <w:rFonts w:cs="Arial"/>
                <w:sz w:val="16"/>
                <w:szCs w:val="16"/>
              </w:rPr>
              <w:t>either</w:t>
            </w:r>
            <w:r w:rsidR="00A72A3A" w:rsidRPr="00805CAE">
              <w:rPr>
                <w:rFonts w:cs="Arial"/>
                <w:sz w:val="16"/>
                <w:szCs w:val="16"/>
              </w:rPr>
              <w:t xml:space="preserve"> </w:t>
            </w:r>
            <w:r w:rsidRPr="00805CAE">
              <w:rPr>
                <w:rFonts w:cs="Arial"/>
                <w:sz w:val="16"/>
                <w:szCs w:val="16"/>
              </w:rPr>
              <w:t>because</w:t>
            </w:r>
            <w:r w:rsidR="00A72A3A" w:rsidRPr="00805CAE">
              <w:rPr>
                <w:rFonts w:cs="Arial"/>
                <w:sz w:val="16"/>
                <w:szCs w:val="16"/>
              </w:rPr>
              <w:t xml:space="preserve"> </w:t>
            </w:r>
            <w:r w:rsidR="00274100" w:rsidRPr="00805CAE">
              <w:rPr>
                <w:rFonts w:cs="Arial"/>
                <w:sz w:val="16"/>
                <w:szCs w:val="16"/>
              </w:rPr>
              <w:t>the</w:t>
            </w:r>
            <w:r w:rsidR="00A72A3A" w:rsidRPr="00805CAE">
              <w:rPr>
                <w:rFonts w:cs="Arial"/>
                <w:sz w:val="16"/>
                <w:szCs w:val="16"/>
              </w:rPr>
              <w:t xml:space="preserve"> </w:t>
            </w:r>
            <w:r w:rsidRPr="00805CAE">
              <w:rPr>
                <w:rFonts w:cs="Arial"/>
                <w:sz w:val="16"/>
                <w:szCs w:val="16"/>
              </w:rPr>
              <w:t>Message</w:t>
            </w:r>
            <w:r w:rsidR="00A72A3A" w:rsidRPr="00805CAE">
              <w:rPr>
                <w:rFonts w:cs="Arial"/>
                <w:sz w:val="16"/>
                <w:szCs w:val="16"/>
              </w:rPr>
              <w:t xml:space="preserve"> </w:t>
            </w:r>
            <w:r w:rsidRPr="00805CAE">
              <w:rPr>
                <w:rFonts w:cs="Arial"/>
                <w:sz w:val="16"/>
                <w:szCs w:val="16"/>
              </w:rPr>
              <w:t>Transport</w:t>
            </w:r>
            <w:r w:rsidR="00A72A3A" w:rsidRPr="00805CAE">
              <w:rPr>
                <w:rFonts w:cs="Arial"/>
                <w:sz w:val="16"/>
                <w:szCs w:val="16"/>
              </w:rPr>
              <w:t xml:space="preserve"> </w:t>
            </w:r>
            <w:r w:rsidRPr="00805CAE">
              <w:rPr>
                <w:rFonts w:cs="Arial"/>
                <w:sz w:val="16"/>
                <w:szCs w:val="16"/>
              </w:rPr>
              <w:t>Layer</w:t>
            </w:r>
            <w:r w:rsidR="00A72A3A" w:rsidRPr="00805CAE">
              <w:rPr>
                <w:rFonts w:cs="Arial"/>
                <w:sz w:val="16"/>
                <w:szCs w:val="16"/>
              </w:rPr>
              <w:t xml:space="preserve"> </w:t>
            </w:r>
            <w:r w:rsidR="00274100" w:rsidRPr="00805CAE">
              <w:rPr>
                <w:rFonts w:cs="Arial"/>
                <w:sz w:val="16"/>
                <w:szCs w:val="16"/>
              </w:rPr>
              <w:t>(MTL</w:t>
            </w:r>
            <w:r w:rsidRPr="00805CAE">
              <w:rPr>
                <w:rFonts w:cs="Arial"/>
                <w:sz w:val="16"/>
                <w:szCs w:val="16"/>
              </w:rPr>
              <w:t>)</w:t>
            </w:r>
            <w:r w:rsidR="00A72A3A" w:rsidRPr="00805CAE">
              <w:rPr>
                <w:rFonts w:cs="Arial"/>
                <w:sz w:val="16"/>
                <w:szCs w:val="16"/>
              </w:rPr>
              <w:t xml:space="preserve"> </w:t>
            </w:r>
            <w:r w:rsidR="00274100" w:rsidRPr="00805CAE">
              <w:rPr>
                <w:rFonts w:cs="Arial"/>
                <w:sz w:val="16"/>
                <w:szCs w:val="16"/>
              </w:rPr>
              <w:t>has</w:t>
            </w:r>
            <w:r w:rsidR="00A72A3A" w:rsidRPr="00805CAE">
              <w:rPr>
                <w:rFonts w:cs="Arial"/>
                <w:sz w:val="16"/>
                <w:szCs w:val="16"/>
              </w:rPr>
              <w:t xml:space="preserve"> </w:t>
            </w:r>
            <w:r w:rsidRPr="00805CAE">
              <w:rPr>
                <w:rFonts w:cs="Arial"/>
                <w:sz w:val="16"/>
                <w:szCs w:val="16"/>
              </w:rPr>
              <w:t>time</w:t>
            </w:r>
            <w:r w:rsidR="00274100" w:rsidRPr="00805CAE">
              <w:rPr>
                <w:rFonts w:cs="Arial"/>
                <w:sz w:val="16"/>
                <w:szCs w:val="16"/>
              </w:rPr>
              <w:t>d</w:t>
            </w:r>
            <w:r w:rsidR="00A72A3A" w:rsidRPr="00805CAE">
              <w:rPr>
                <w:rFonts w:cs="Arial"/>
                <w:sz w:val="16"/>
                <w:szCs w:val="16"/>
              </w:rPr>
              <w:t xml:space="preserve"> </w:t>
            </w:r>
            <w:r w:rsidR="00274100" w:rsidRPr="00805CAE">
              <w:rPr>
                <w:rFonts w:cs="Arial"/>
                <w:sz w:val="16"/>
                <w:szCs w:val="16"/>
              </w:rPr>
              <w:t>out</w:t>
            </w:r>
            <w:r w:rsidR="00A72A3A" w:rsidRPr="00805CAE">
              <w:rPr>
                <w:rFonts w:cs="Arial"/>
                <w:sz w:val="16"/>
                <w:szCs w:val="16"/>
              </w:rPr>
              <w:t xml:space="preserve"> </w:t>
            </w:r>
            <w:r w:rsidR="00274100" w:rsidRPr="00805CAE">
              <w:rPr>
                <w:rFonts w:cs="Arial"/>
                <w:sz w:val="16"/>
                <w:szCs w:val="16"/>
              </w:rPr>
              <w:t>due</w:t>
            </w:r>
            <w:r w:rsidR="00A72A3A" w:rsidRPr="00805CAE">
              <w:rPr>
                <w:rFonts w:cs="Arial"/>
                <w:sz w:val="16"/>
                <w:szCs w:val="16"/>
              </w:rPr>
              <w:t xml:space="preserve"> </w:t>
            </w:r>
            <w:r w:rsidR="00274100" w:rsidRPr="00805CAE">
              <w:rPr>
                <w:rFonts w:cs="Arial"/>
                <w:sz w:val="16"/>
                <w:szCs w:val="16"/>
              </w:rPr>
              <w:t>to</w:t>
            </w:r>
            <w:r w:rsidR="00A72A3A" w:rsidRPr="00805CAE">
              <w:rPr>
                <w:rFonts w:cs="Arial"/>
                <w:sz w:val="16"/>
                <w:szCs w:val="16"/>
              </w:rPr>
              <w:t xml:space="preserve"> </w:t>
            </w:r>
            <w:r w:rsidRPr="00805CAE">
              <w:rPr>
                <w:rFonts w:cs="Arial"/>
                <w:sz w:val="16"/>
                <w:szCs w:val="16"/>
              </w:rPr>
              <w:t>no</w:t>
            </w:r>
            <w:r w:rsidR="00A72A3A" w:rsidRPr="00805CAE">
              <w:rPr>
                <w:rFonts w:cs="Arial"/>
                <w:sz w:val="16"/>
                <w:szCs w:val="16"/>
              </w:rPr>
              <w:t xml:space="preserve"> </w:t>
            </w:r>
            <w:r w:rsidRPr="00805CAE">
              <w:rPr>
                <w:rFonts w:cs="Arial"/>
                <w:sz w:val="16"/>
                <w:szCs w:val="16"/>
              </w:rPr>
              <w:t>ack</w:t>
            </w:r>
            <w:r w:rsidR="00A72A3A" w:rsidRPr="00805CAE">
              <w:rPr>
                <w:rFonts w:cs="Arial"/>
                <w:sz w:val="16"/>
                <w:szCs w:val="16"/>
              </w:rPr>
              <w:t xml:space="preserve"> </w:t>
            </w:r>
            <w:r w:rsidR="00274100" w:rsidRPr="00805CAE">
              <w:rPr>
                <w:rFonts w:cs="Arial"/>
                <w:sz w:val="16"/>
                <w:szCs w:val="16"/>
              </w:rPr>
              <w:t>being</w:t>
            </w:r>
            <w:r w:rsidR="00A72A3A" w:rsidRPr="00805CAE">
              <w:rPr>
                <w:rFonts w:cs="Arial"/>
                <w:sz w:val="16"/>
                <w:szCs w:val="16"/>
              </w:rPr>
              <w:t xml:space="preserve"> </w:t>
            </w:r>
            <w:r w:rsidRPr="00805CAE">
              <w:rPr>
                <w:rFonts w:cs="Arial"/>
                <w:sz w:val="16"/>
                <w:szCs w:val="16"/>
              </w:rPr>
              <w:t>returned</w:t>
            </w:r>
            <w:r w:rsidR="00A72A3A" w:rsidRPr="00805CAE">
              <w:rPr>
                <w:rFonts w:cs="Arial"/>
                <w:sz w:val="16"/>
                <w:szCs w:val="16"/>
              </w:rPr>
              <w:t xml:space="preserve"> </w:t>
            </w:r>
            <w:r w:rsidRPr="00805CAE">
              <w:rPr>
                <w:rFonts w:cs="Arial"/>
                <w:sz w:val="16"/>
                <w:szCs w:val="16"/>
              </w:rPr>
              <w:t>for</w:t>
            </w:r>
            <w:r w:rsidR="00A72A3A" w:rsidRPr="00805CAE">
              <w:rPr>
                <w:rFonts w:cs="Arial"/>
                <w:sz w:val="16"/>
                <w:szCs w:val="16"/>
              </w:rPr>
              <w:t xml:space="preserve"> </w:t>
            </w:r>
            <w:r w:rsidRPr="00805CAE">
              <w:rPr>
                <w:rFonts w:cs="Arial"/>
                <w:sz w:val="16"/>
                <w:szCs w:val="16"/>
              </w:rPr>
              <w:t>a</w:t>
            </w:r>
            <w:r w:rsidR="00A72A3A" w:rsidRPr="00805CAE">
              <w:rPr>
                <w:rFonts w:cs="Arial"/>
                <w:sz w:val="16"/>
                <w:szCs w:val="16"/>
              </w:rPr>
              <w:t xml:space="preserve"> </w:t>
            </w:r>
            <w:r w:rsidRPr="00805CAE">
              <w:rPr>
                <w:rFonts w:cs="Arial"/>
                <w:sz w:val="16"/>
                <w:szCs w:val="16"/>
              </w:rPr>
              <w:t>certain</w:t>
            </w:r>
            <w:r w:rsidR="00A72A3A" w:rsidRPr="00805CAE">
              <w:rPr>
                <w:rFonts w:cs="Arial"/>
                <w:sz w:val="16"/>
                <w:szCs w:val="16"/>
              </w:rPr>
              <w:t xml:space="preserve"> </w:t>
            </w:r>
            <w:r w:rsidRPr="00805CAE">
              <w:rPr>
                <w:rFonts w:cs="Arial"/>
                <w:sz w:val="16"/>
                <w:szCs w:val="16"/>
              </w:rPr>
              <w:t>period</w:t>
            </w:r>
            <w:r w:rsidR="00A72A3A" w:rsidRPr="00805CAE">
              <w:rPr>
                <w:rFonts w:cs="Arial"/>
                <w:sz w:val="16"/>
                <w:szCs w:val="16"/>
              </w:rPr>
              <w:t xml:space="preserve"> </w:t>
            </w:r>
            <w:r w:rsidRPr="00805CAE">
              <w:rPr>
                <w:rFonts w:cs="Arial"/>
                <w:sz w:val="16"/>
                <w:szCs w:val="16"/>
              </w:rPr>
              <w:t>of</w:t>
            </w:r>
            <w:r w:rsidR="00A72A3A" w:rsidRPr="00805CAE">
              <w:rPr>
                <w:rFonts w:cs="Arial"/>
                <w:sz w:val="16"/>
                <w:szCs w:val="16"/>
              </w:rPr>
              <w:t xml:space="preserve"> </w:t>
            </w:r>
            <w:r w:rsidRPr="00805CAE">
              <w:rPr>
                <w:rFonts w:cs="Arial"/>
                <w:sz w:val="16"/>
                <w:szCs w:val="16"/>
              </w:rPr>
              <w:t>time</w:t>
            </w:r>
            <w:r w:rsidR="00A72A3A" w:rsidRPr="00805CAE">
              <w:rPr>
                <w:rFonts w:cs="Arial"/>
                <w:sz w:val="16"/>
                <w:szCs w:val="16"/>
              </w:rPr>
              <w:t xml:space="preserve"> </w:t>
            </w:r>
            <w:r w:rsidRPr="00805CAE">
              <w:rPr>
                <w:rFonts w:cs="Arial"/>
                <w:sz w:val="16"/>
                <w:szCs w:val="16"/>
              </w:rPr>
              <w:t>(defined</w:t>
            </w:r>
            <w:r w:rsidR="00A72A3A" w:rsidRPr="00805CAE">
              <w:rPr>
                <w:rFonts w:cs="Arial"/>
                <w:sz w:val="16"/>
                <w:szCs w:val="16"/>
              </w:rPr>
              <w:t xml:space="preserve"> </w:t>
            </w:r>
            <w:r w:rsidRPr="00805CAE">
              <w:rPr>
                <w:rFonts w:cs="Arial"/>
                <w:sz w:val="16"/>
                <w:szCs w:val="16"/>
              </w:rPr>
              <w:t>by</w:t>
            </w:r>
            <w:r w:rsidR="00A72A3A" w:rsidRPr="00805CAE">
              <w:rPr>
                <w:rFonts w:cs="Arial"/>
                <w:sz w:val="16"/>
                <w:szCs w:val="16"/>
              </w:rPr>
              <w:t xml:space="preserve"> </w:t>
            </w:r>
            <w:r w:rsidRPr="00805CAE">
              <w:rPr>
                <w:rFonts w:cs="Arial"/>
                <w:sz w:val="16"/>
                <w:szCs w:val="16"/>
              </w:rPr>
              <w:t>the</w:t>
            </w:r>
            <w:r w:rsidR="00A72A3A" w:rsidRPr="00805CAE">
              <w:rPr>
                <w:rFonts w:cs="Arial"/>
                <w:sz w:val="16"/>
                <w:szCs w:val="16"/>
              </w:rPr>
              <w:t xml:space="preserve"> </w:t>
            </w:r>
            <w:r w:rsidRPr="00805CAE">
              <w:rPr>
                <w:rFonts w:cs="Arial"/>
                <w:sz w:val="16"/>
                <w:szCs w:val="16"/>
              </w:rPr>
              <w:t>MTL),</w:t>
            </w:r>
            <w:r w:rsidR="00A72A3A" w:rsidRPr="00805CAE">
              <w:rPr>
                <w:rFonts w:cs="Arial"/>
                <w:sz w:val="16"/>
                <w:szCs w:val="16"/>
              </w:rPr>
              <w:t xml:space="preserve"> </w:t>
            </w:r>
            <w:r w:rsidRPr="00805CAE">
              <w:rPr>
                <w:rFonts w:cs="Arial"/>
                <w:sz w:val="16"/>
                <w:szCs w:val="16"/>
              </w:rPr>
              <w:t>or</w:t>
            </w:r>
            <w:r w:rsidR="00A72A3A" w:rsidRPr="00805CAE">
              <w:rPr>
                <w:rFonts w:cs="Arial"/>
                <w:sz w:val="16"/>
                <w:szCs w:val="16"/>
              </w:rPr>
              <w:t xml:space="preserve"> </w:t>
            </w:r>
            <w:r w:rsidRPr="00805CAE">
              <w:rPr>
                <w:rFonts w:cs="Arial"/>
                <w:sz w:val="16"/>
                <w:szCs w:val="16"/>
              </w:rPr>
              <w:t>no</w:t>
            </w:r>
            <w:r w:rsidR="00A72A3A" w:rsidRPr="00805CAE">
              <w:rPr>
                <w:rFonts w:cs="Arial"/>
                <w:sz w:val="16"/>
                <w:szCs w:val="16"/>
              </w:rPr>
              <w:t xml:space="preserve"> </w:t>
            </w:r>
            <w:r w:rsidRPr="00805CAE">
              <w:rPr>
                <w:rFonts w:cs="Arial"/>
                <w:sz w:val="16"/>
                <w:szCs w:val="16"/>
              </w:rPr>
              <w:t>reply</w:t>
            </w:r>
            <w:r w:rsidR="00A72A3A" w:rsidRPr="00805CAE">
              <w:rPr>
                <w:rFonts w:cs="Arial"/>
                <w:sz w:val="16"/>
                <w:szCs w:val="16"/>
              </w:rPr>
              <w:t xml:space="preserve"> </w:t>
            </w:r>
            <w:r w:rsidRPr="00805CAE">
              <w:rPr>
                <w:rFonts w:cs="Arial"/>
                <w:sz w:val="16"/>
                <w:szCs w:val="16"/>
              </w:rPr>
              <w:t>has</w:t>
            </w:r>
            <w:r w:rsidR="00A72A3A" w:rsidRPr="00805CAE">
              <w:rPr>
                <w:rFonts w:cs="Arial"/>
                <w:sz w:val="16"/>
                <w:szCs w:val="16"/>
              </w:rPr>
              <w:t xml:space="preserve"> </w:t>
            </w:r>
            <w:r w:rsidRPr="00805CAE">
              <w:rPr>
                <w:rFonts w:cs="Arial"/>
                <w:sz w:val="16"/>
                <w:szCs w:val="16"/>
              </w:rPr>
              <w:t>been</w:t>
            </w:r>
            <w:r w:rsidR="00A72A3A" w:rsidRPr="00805CAE">
              <w:rPr>
                <w:rFonts w:cs="Arial"/>
                <w:sz w:val="16"/>
                <w:szCs w:val="16"/>
              </w:rPr>
              <w:t xml:space="preserve"> </w:t>
            </w:r>
            <w:r w:rsidRPr="00805CAE">
              <w:rPr>
                <w:rFonts w:cs="Arial"/>
                <w:sz w:val="16"/>
                <w:szCs w:val="16"/>
              </w:rPr>
              <w:t>received</w:t>
            </w:r>
            <w:r w:rsidR="00A72A3A" w:rsidRPr="00805CAE">
              <w:rPr>
                <w:rFonts w:cs="Arial"/>
                <w:sz w:val="16"/>
                <w:szCs w:val="16"/>
              </w:rPr>
              <w:t xml:space="preserve"> </w:t>
            </w:r>
            <w:r w:rsidR="00274100" w:rsidRPr="00805CAE">
              <w:rPr>
                <w:rFonts w:cs="Arial"/>
                <w:sz w:val="16"/>
                <w:szCs w:val="16"/>
              </w:rPr>
              <w:t>by</w:t>
            </w:r>
            <w:r w:rsidR="00A72A3A" w:rsidRPr="00805CAE">
              <w:rPr>
                <w:rFonts w:cs="Arial"/>
                <w:sz w:val="16"/>
                <w:szCs w:val="16"/>
              </w:rPr>
              <w:t xml:space="preserve"> </w:t>
            </w:r>
            <w:r w:rsidRPr="00805CAE">
              <w:rPr>
                <w:rFonts w:cs="Arial"/>
                <w:sz w:val="16"/>
                <w:szCs w:val="16"/>
              </w:rPr>
              <w:t>the</w:t>
            </w:r>
            <w:r w:rsidR="00A72A3A" w:rsidRPr="00805CAE">
              <w:rPr>
                <w:rFonts w:cs="Arial"/>
                <w:sz w:val="16"/>
                <w:szCs w:val="16"/>
              </w:rPr>
              <w:t xml:space="preserve"> </w:t>
            </w:r>
            <w:r w:rsidRPr="00805CAE">
              <w:rPr>
                <w:rFonts w:cs="Arial"/>
                <w:sz w:val="16"/>
                <w:szCs w:val="16"/>
              </w:rPr>
              <w:t>Coordinator</w:t>
            </w:r>
            <w:r w:rsidR="00A72A3A" w:rsidRPr="00805CAE">
              <w:rPr>
                <w:rFonts w:cs="Arial"/>
                <w:sz w:val="16"/>
                <w:szCs w:val="16"/>
              </w:rPr>
              <w:t xml:space="preserve"> </w:t>
            </w:r>
            <w:r w:rsidRPr="00805CAE">
              <w:rPr>
                <w:rFonts w:cs="Arial"/>
                <w:sz w:val="16"/>
                <w:szCs w:val="16"/>
              </w:rPr>
              <w:t>for</w:t>
            </w:r>
            <w:r w:rsidR="00A72A3A" w:rsidRPr="00805CAE">
              <w:rPr>
                <w:rFonts w:cs="Arial"/>
                <w:sz w:val="16"/>
                <w:szCs w:val="16"/>
              </w:rPr>
              <w:t xml:space="preserve"> </w:t>
            </w:r>
            <w:r w:rsidRPr="00805CAE">
              <w:rPr>
                <w:rFonts w:cs="Arial"/>
                <w:sz w:val="16"/>
                <w:szCs w:val="16"/>
              </w:rPr>
              <w:t>a</w:t>
            </w:r>
            <w:r w:rsidR="00A72A3A" w:rsidRPr="00805CAE">
              <w:rPr>
                <w:rFonts w:cs="Arial"/>
                <w:sz w:val="16"/>
                <w:szCs w:val="16"/>
              </w:rPr>
              <w:t xml:space="preserve"> </w:t>
            </w:r>
            <w:r w:rsidRPr="00805CAE">
              <w:rPr>
                <w:rFonts w:cs="Arial"/>
                <w:sz w:val="16"/>
                <w:szCs w:val="16"/>
              </w:rPr>
              <w:t>certain</w:t>
            </w:r>
            <w:r w:rsidR="00A72A3A" w:rsidRPr="00805CAE">
              <w:rPr>
                <w:rFonts w:cs="Arial"/>
                <w:sz w:val="16"/>
                <w:szCs w:val="16"/>
              </w:rPr>
              <w:t xml:space="preserve"> </w:t>
            </w:r>
            <w:r w:rsidRPr="00805CAE">
              <w:rPr>
                <w:rFonts w:cs="Arial"/>
                <w:sz w:val="16"/>
                <w:szCs w:val="16"/>
              </w:rPr>
              <w:t>period</w:t>
            </w:r>
            <w:r w:rsidR="00A72A3A" w:rsidRPr="00805CAE">
              <w:rPr>
                <w:rFonts w:cs="Arial"/>
                <w:sz w:val="16"/>
                <w:szCs w:val="16"/>
              </w:rPr>
              <w:t xml:space="preserve"> </w:t>
            </w:r>
            <w:r w:rsidRPr="00805CAE">
              <w:rPr>
                <w:rFonts w:cs="Arial"/>
                <w:sz w:val="16"/>
                <w:szCs w:val="16"/>
              </w:rPr>
              <w:t>of</w:t>
            </w:r>
            <w:r w:rsidR="00A72A3A" w:rsidRPr="00805CAE">
              <w:rPr>
                <w:rFonts w:cs="Arial"/>
                <w:sz w:val="16"/>
                <w:szCs w:val="16"/>
              </w:rPr>
              <w:t xml:space="preserve"> </w:t>
            </w:r>
            <w:r w:rsidRPr="00805CAE">
              <w:rPr>
                <w:rFonts w:cs="Arial"/>
                <w:sz w:val="16"/>
                <w:szCs w:val="16"/>
              </w:rPr>
              <w:t>time</w:t>
            </w:r>
            <w:r w:rsidR="00A72A3A" w:rsidRPr="00805CAE">
              <w:rPr>
                <w:rFonts w:cs="Arial"/>
                <w:sz w:val="16"/>
                <w:szCs w:val="16"/>
              </w:rPr>
              <w:t xml:space="preserve"> </w:t>
            </w:r>
            <w:r w:rsidRPr="00805CAE">
              <w:rPr>
                <w:rFonts w:cs="Arial"/>
                <w:sz w:val="16"/>
                <w:szCs w:val="16"/>
              </w:rPr>
              <w:t>(defined</w:t>
            </w:r>
            <w:r w:rsidR="00A72A3A" w:rsidRPr="00805CAE">
              <w:rPr>
                <w:rFonts w:cs="Arial"/>
                <w:sz w:val="16"/>
                <w:szCs w:val="16"/>
              </w:rPr>
              <w:t xml:space="preserve"> </w:t>
            </w:r>
            <w:r w:rsidRPr="00805CAE">
              <w:rPr>
                <w:rFonts w:cs="Arial"/>
                <w:sz w:val="16"/>
                <w:szCs w:val="16"/>
              </w:rPr>
              <w:t>by</w:t>
            </w:r>
            <w:r w:rsidR="00A72A3A" w:rsidRPr="00805CAE">
              <w:rPr>
                <w:rFonts w:cs="Arial"/>
                <w:sz w:val="16"/>
                <w:szCs w:val="16"/>
              </w:rPr>
              <w:t xml:space="preserve"> </w:t>
            </w:r>
            <w:r w:rsidRPr="00805CAE">
              <w:rPr>
                <w:rFonts w:cs="Arial"/>
                <w:sz w:val="16"/>
                <w:szCs w:val="16"/>
              </w:rPr>
              <w:t>the</w:t>
            </w:r>
            <w:r w:rsidR="00A72A3A" w:rsidRPr="00805CAE">
              <w:rPr>
                <w:rFonts w:cs="Arial"/>
                <w:sz w:val="16"/>
                <w:szCs w:val="16"/>
              </w:rPr>
              <w:t xml:space="preserve"> </w:t>
            </w:r>
            <w:r w:rsidRPr="00805CAE">
              <w:rPr>
                <w:rFonts w:cs="Arial"/>
                <w:sz w:val="16"/>
                <w:szCs w:val="16"/>
              </w:rPr>
              <w:t>Coordinator).</w:t>
            </w:r>
          </w:p>
        </w:tc>
      </w:tr>
    </w:tbl>
    <w:p w14:paraId="05C25ABB" w14:textId="77777777" w:rsidR="007C7224" w:rsidRDefault="007C7224" w:rsidP="007C7224">
      <w:pPr>
        <w:pStyle w:val="Caption"/>
        <w:jc w:val="center"/>
      </w:pPr>
      <w:r>
        <w:t xml:space="preserve">Table </w:t>
      </w:r>
      <w:fldSimple w:instr=" SEQ Table \* ARABIC ">
        <w:r>
          <w:rPr>
            <w:noProof/>
          </w:rPr>
          <w:t>2</w:t>
        </w:r>
      </w:fldSimple>
      <w:r>
        <w:t xml:space="preserve"> – </w:t>
      </w:r>
      <w:r w:rsidRPr="000A0F46">
        <w:rPr>
          <w:rFonts w:cs="Arial"/>
        </w:rPr>
        <w:t>PA</w:t>
      </w:r>
      <w:r>
        <w:rPr>
          <w:rFonts w:cs="Arial"/>
        </w:rPr>
        <w:t xml:space="preserve"> </w:t>
      </w:r>
      <w:r w:rsidRPr="000A0F46">
        <w:rPr>
          <w:rFonts w:cs="Arial"/>
        </w:rPr>
        <w:t>to</w:t>
      </w:r>
      <w:r>
        <w:rPr>
          <w:rFonts w:cs="Arial"/>
        </w:rPr>
        <w:t xml:space="preserve"> </w:t>
      </w:r>
      <w:r w:rsidRPr="000A0F46">
        <w:rPr>
          <w:rFonts w:cs="Arial"/>
        </w:rPr>
        <w:t>RA</w:t>
      </w:r>
      <w:r>
        <w:rPr>
          <w:rFonts w:cs="Arial"/>
        </w:rPr>
        <w:t xml:space="preserve"> </w:t>
      </w:r>
      <w:r w:rsidRPr="000A0F46">
        <w:rPr>
          <w:rFonts w:cs="Arial"/>
        </w:rPr>
        <w:t>messages</w:t>
      </w:r>
    </w:p>
    <w:p w14:paraId="0C1F7D2C" w14:textId="77777777" w:rsidR="001D4931" w:rsidRDefault="001D4931" w:rsidP="001D4931">
      <w:pPr>
        <w:rPr>
          <w:rFonts w:cs="Arial"/>
        </w:rPr>
      </w:pPr>
    </w:p>
    <w:p w14:paraId="2F11AE2B" w14:textId="77777777" w:rsidR="007C7224" w:rsidRDefault="007C7224" w:rsidP="001D4931">
      <w:pPr>
        <w:rPr>
          <w:rFonts w:cs="Arial"/>
        </w:rPr>
      </w:pPr>
    </w:p>
    <w:p w14:paraId="54536F67" w14:textId="77777777" w:rsidR="001D4931" w:rsidRDefault="001D4931" w:rsidP="002979D9">
      <w:pPr>
        <w:pStyle w:val="Heading1"/>
        <w:keepNext w:val="0"/>
        <w:spacing w:before="0" w:after="0"/>
        <w:ind w:left="578" w:hanging="578"/>
      </w:pPr>
      <w:bookmarkStart w:id="21" w:name="_Toc355354825"/>
      <w:r w:rsidRPr="000A0F46">
        <w:rPr>
          <w:rFonts w:cs="Arial"/>
        </w:rPr>
        <w:t>NSI</w:t>
      </w:r>
      <w:r w:rsidR="00A72A3A">
        <w:rPr>
          <w:rFonts w:cs="Arial"/>
        </w:rPr>
        <w:t xml:space="preserve"> </w:t>
      </w:r>
      <w:r w:rsidRPr="000A0F46">
        <w:rPr>
          <w:rFonts w:cs="Arial"/>
        </w:rPr>
        <w:t>State</w:t>
      </w:r>
      <w:r w:rsidR="00A72A3A">
        <w:rPr>
          <w:rFonts w:cs="Arial"/>
        </w:rPr>
        <w:t xml:space="preserve"> </w:t>
      </w:r>
      <w:r w:rsidRPr="000A0F46">
        <w:rPr>
          <w:rFonts w:cs="Arial"/>
        </w:rPr>
        <w:t>Machines</w:t>
      </w:r>
      <w:bookmarkEnd w:id="21"/>
    </w:p>
    <w:p w14:paraId="1FE59CB5" w14:textId="77777777" w:rsidR="001D4931" w:rsidRPr="000A0F46" w:rsidRDefault="001D4931" w:rsidP="001D4931">
      <w:pPr>
        <w:rPr>
          <w:rFonts w:cs="Arial"/>
        </w:rPr>
      </w:pPr>
    </w:p>
    <w:p w14:paraId="46B9A0DF" w14:textId="77777777" w:rsidR="001D4931" w:rsidRDefault="00F15B74" w:rsidP="001D4931">
      <w:pPr>
        <w:rPr>
          <w:rFonts w:cs="Arial"/>
        </w:rPr>
      </w:pPr>
      <w:r>
        <w:rPr>
          <w:rFonts w:cs="Arial"/>
        </w:rPr>
        <w:t>The</w:t>
      </w:r>
      <w:r w:rsidR="00A72A3A">
        <w:rPr>
          <w:rFonts w:cs="Arial"/>
        </w:rPr>
        <w:t xml:space="preserve"> </w:t>
      </w:r>
      <w:r>
        <w:rPr>
          <w:rFonts w:cs="Arial"/>
        </w:rPr>
        <w:t>b</w:t>
      </w:r>
      <w:r w:rsidR="001D4931" w:rsidRPr="000A0F46">
        <w:rPr>
          <w:rFonts w:cs="Arial"/>
        </w:rPr>
        <w:t>ehavior</w:t>
      </w:r>
      <w:r w:rsidR="00A72A3A">
        <w:rPr>
          <w:rFonts w:cs="Arial"/>
        </w:rPr>
        <w:t xml:space="preserve"> </w:t>
      </w:r>
      <w:r w:rsidR="001D4931" w:rsidRPr="000A0F46">
        <w:rPr>
          <w:rFonts w:cs="Arial"/>
        </w:rPr>
        <w:t>of</w:t>
      </w:r>
      <w:r w:rsidR="00A72A3A">
        <w:rPr>
          <w:rFonts w:cs="Arial"/>
        </w:rPr>
        <w:t xml:space="preserve"> </w:t>
      </w:r>
      <w:r>
        <w:rPr>
          <w:rFonts w:cs="Arial"/>
        </w:rPr>
        <w:t>the</w:t>
      </w:r>
      <w:r w:rsidR="00A72A3A">
        <w:rPr>
          <w:rFonts w:cs="Arial"/>
        </w:rPr>
        <w:t xml:space="preserve"> </w:t>
      </w:r>
      <w:r w:rsidR="001D4931" w:rsidRPr="000A0F46">
        <w:rPr>
          <w:rFonts w:cs="Arial"/>
        </w:rPr>
        <w:t>NSI</w:t>
      </w:r>
      <w:r w:rsidR="00A72A3A">
        <w:rPr>
          <w:rFonts w:cs="Arial"/>
        </w:rPr>
        <w:t xml:space="preserve"> </w:t>
      </w:r>
      <w:r w:rsidR="001D4931" w:rsidRPr="000A0F46">
        <w:rPr>
          <w:rFonts w:cs="Arial"/>
        </w:rPr>
        <w:t>CS</w:t>
      </w:r>
      <w:r w:rsidR="00A72A3A">
        <w:rPr>
          <w:rFonts w:cs="Arial"/>
        </w:rPr>
        <w:t xml:space="preserve"> </w:t>
      </w:r>
      <w:r w:rsidR="001D4931" w:rsidRPr="000A0F46">
        <w:rPr>
          <w:rFonts w:cs="Arial"/>
        </w:rPr>
        <w:t>protocol</w:t>
      </w:r>
      <w:r w:rsidR="00A72A3A">
        <w:rPr>
          <w:rFonts w:cs="Arial"/>
        </w:rPr>
        <w:t xml:space="preserve"> </w:t>
      </w:r>
      <w:r w:rsidR="001D4931" w:rsidRPr="000A0F46">
        <w:rPr>
          <w:rFonts w:cs="Arial"/>
        </w:rPr>
        <w:t>is</w:t>
      </w:r>
      <w:r w:rsidR="00A72A3A">
        <w:rPr>
          <w:rFonts w:cs="Arial"/>
        </w:rPr>
        <w:t xml:space="preserve"> </w:t>
      </w:r>
      <w:r w:rsidR="001D4931" w:rsidRPr="000A0F46">
        <w:rPr>
          <w:rFonts w:cs="Arial"/>
        </w:rPr>
        <w:t>modeled</w:t>
      </w:r>
      <w:r w:rsidR="00A72A3A">
        <w:rPr>
          <w:rFonts w:cs="Arial"/>
        </w:rPr>
        <w:t xml:space="preserve"> </w:t>
      </w:r>
      <w:r>
        <w:rPr>
          <w:rFonts w:cs="Arial"/>
        </w:rPr>
        <w:t>in</w:t>
      </w:r>
      <w:r w:rsidR="00A72A3A">
        <w:rPr>
          <w:rFonts w:cs="Arial"/>
        </w:rPr>
        <w:t xml:space="preserve"> </w:t>
      </w:r>
      <w:r>
        <w:rPr>
          <w:rFonts w:cs="Arial"/>
        </w:rPr>
        <w:t>two</w:t>
      </w:r>
      <w:r w:rsidR="00A72A3A">
        <w:rPr>
          <w:rFonts w:cs="Arial"/>
        </w:rPr>
        <w:t xml:space="preserve"> </w:t>
      </w:r>
      <w:r>
        <w:rPr>
          <w:rFonts w:cs="Arial"/>
        </w:rPr>
        <w:t>ways:</w:t>
      </w:r>
      <w:r w:rsidR="00A72A3A">
        <w:rPr>
          <w:rFonts w:cs="Arial"/>
        </w:rPr>
        <w:t xml:space="preserve"> </w:t>
      </w:r>
      <w:r>
        <w:rPr>
          <w:rFonts w:cs="Arial"/>
        </w:rPr>
        <w:t>with</w:t>
      </w:r>
      <w:r w:rsidR="00A72A3A">
        <w:rPr>
          <w:rFonts w:cs="Arial"/>
        </w:rPr>
        <w:t xml:space="preserve"> </w:t>
      </w:r>
      <w:r w:rsidR="001D4931" w:rsidRPr="000A0F46">
        <w:rPr>
          <w:rFonts w:cs="Arial"/>
        </w:rPr>
        <w:t>state</w:t>
      </w:r>
      <w:r w:rsidR="00A72A3A">
        <w:rPr>
          <w:rFonts w:cs="Arial"/>
        </w:rPr>
        <w:t xml:space="preserve"> </w:t>
      </w:r>
      <w:r w:rsidR="001D4931" w:rsidRPr="000A0F46">
        <w:rPr>
          <w:rFonts w:cs="Arial"/>
        </w:rPr>
        <w:t>machines</w:t>
      </w:r>
      <w:r w:rsidR="00A72A3A">
        <w:rPr>
          <w:rFonts w:cs="Arial"/>
        </w:rPr>
        <w:t xml:space="preserve"> </w:t>
      </w:r>
      <w:r w:rsidR="001D4931" w:rsidRPr="000A0F46">
        <w:rPr>
          <w:rFonts w:cs="Arial"/>
        </w:rPr>
        <w:t>and</w:t>
      </w:r>
      <w:r w:rsidR="00A72A3A">
        <w:rPr>
          <w:rFonts w:cs="Arial"/>
        </w:rPr>
        <w:t xml:space="preserve"> </w:t>
      </w:r>
      <w:r>
        <w:rPr>
          <w:rFonts w:cs="Arial"/>
        </w:rPr>
        <w:t>with</w:t>
      </w:r>
      <w:r w:rsidR="00A72A3A">
        <w:rPr>
          <w:rFonts w:cs="Arial"/>
        </w:rPr>
        <w:t xml:space="preserve"> </w:t>
      </w:r>
      <w:r>
        <w:rPr>
          <w:rFonts w:cs="Arial"/>
        </w:rPr>
        <w:t>behavioral</w:t>
      </w:r>
      <w:r w:rsidR="00A72A3A">
        <w:rPr>
          <w:rFonts w:cs="Arial"/>
        </w:rPr>
        <w:t xml:space="preserve"> </w:t>
      </w:r>
      <w:r>
        <w:rPr>
          <w:rFonts w:cs="Arial"/>
        </w:rPr>
        <w:t>description</w:t>
      </w:r>
      <w:r w:rsidR="00A72A3A">
        <w:rPr>
          <w:rFonts w:cs="Arial"/>
        </w:rPr>
        <w:t xml:space="preserve"> </w:t>
      </w:r>
      <w:r>
        <w:rPr>
          <w:rFonts w:cs="Arial"/>
        </w:rPr>
        <w:t>of</w:t>
      </w:r>
      <w:r w:rsidR="00A72A3A">
        <w:rPr>
          <w:rFonts w:cs="Arial"/>
        </w:rPr>
        <w:t xml:space="preserve"> </w:t>
      </w:r>
      <w:r>
        <w:rPr>
          <w:rFonts w:cs="Arial"/>
        </w:rPr>
        <w:t>the</w:t>
      </w:r>
      <w:r w:rsidR="00A72A3A">
        <w:rPr>
          <w:rFonts w:cs="Arial"/>
        </w:rPr>
        <w:t xml:space="preserve"> </w:t>
      </w:r>
      <w:r>
        <w:rPr>
          <w:rFonts w:cs="Arial"/>
        </w:rPr>
        <w:t>coordinator</w:t>
      </w:r>
      <w:r w:rsidR="00A72A3A">
        <w:rPr>
          <w:rFonts w:cs="Arial"/>
        </w:rPr>
        <w:t xml:space="preserve"> </w:t>
      </w:r>
      <w:r>
        <w:rPr>
          <w:rFonts w:cs="Arial"/>
        </w:rPr>
        <w:t>function</w:t>
      </w:r>
      <w:r w:rsidR="001D4931" w:rsidRPr="000A0F46">
        <w:rPr>
          <w:rFonts w:cs="Arial"/>
        </w:rPr>
        <w:t>.</w:t>
      </w:r>
      <w:r w:rsidR="00A72A3A">
        <w:rPr>
          <w:rFonts w:cs="Arial"/>
        </w:rPr>
        <w:t xml:space="preserve"> </w:t>
      </w:r>
      <w:r>
        <w:rPr>
          <w:rFonts w:cs="Arial"/>
        </w:rPr>
        <w:t>In</w:t>
      </w:r>
      <w:r w:rsidR="00A72A3A">
        <w:rPr>
          <w:rFonts w:cs="Arial"/>
        </w:rPr>
        <w:t xml:space="preserve"> </w:t>
      </w:r>
      <w:r>
        <w:rPr>
          <w:rFonts w:cs="Arial"/>
        </w:rPr>
        <w:t>total</w:t>
      </w:r>
      <w:r w:rsidR="00A72A3A">
        <w:rPr>
          <w:rFonts w:cs="Arial"/>
        </w:rPr>
        <w:t xml:space="preserve"> </w:t>
      </w:r>
      <w:r>
        <w:rPr>
          <w:rFonts w:cs="Arial"/>
        </w:rPr>
        <w:t>t</w:t>
      </w:r>
      <w:r w:rsidR="001D4931" w:rsidRPr="000A0F46">
        <w:rPr>
          <w:rFonts w:cs="Arial"/>
        </w:rPr>
        <w:t>here</w:t>
      </w:r>
      <w:r w:rsidR="00A72A3A">
        <w:rPr>
          <w:rFonts w:cs="Arial"/>
        </w:rPr>
        <w:t xml:space="preserve"> </w:t>
      </w:r>
      <w:r w:rsidR="001D4931" w:rsidRPr="000A0F46">
        <w:rPr>
          <w:rFonts w:cs="Arial"/>
        </w:rPr>
        <w:t>are</w:t>
      </w:r>
      <w:r w:rsidR="00A72A3A">
        <w:rPr>
          <w:rFonts w:cs="Arial"/>
        </w:rPr>
        <w:t xml:space="preserve"> </w:t>
      </w:r>
      <w:r w:rsidR="001D4931" w:rsidRPr="000A0F46">
        <w:rPr>
          <w:rFonts w:cs="Arial"/>
        </w:rPr>
        <w:t>three</w:t>
      </w:r>
      <w:r w:rsidR="00A72A3A">
        <w:rPr>
          <w:rFonts w:cs="Arial"/>
        </w:rPr>
        <w:t xml:space="preserve"> </w:t>
      </w:r>
      <w:r w:rsidR="001D4931" w:rsidRPr="000A0F46">
        <w:rPr>
          <w:rFonts w:cs="Arial"/>
        </w:rPr>
        <w:t>state</w:t>
      </w:r>
      <w:r w:rsidR="00A72A3A">
        <w:rPr>
          <w:rFonts w:cs="Arial"/>
        </w:rPr>
        <w:t xml:space="preserve"> </w:t>
      </w:r>
      <w:r w:rsidR="001D4931" w:rsidRPr="000A0F46">
        <w:rPr>
          <w:rFonts w:cs="Arial"/>
        </w:rPr>
        <w:t>machines,</w:t>
      </w:r>
      <w:r w:rsidR="00A72A3A">
        <w:rPr>
          <w:rFonts w:cs="Arial"/>
        </w:rPr>
        <w:t xml:space="preserve"> </w:t>
      </w:r>
      <w:r>
        <w:rPr>
          <w:rFonts w:cs="Arial"/>
        </w:rPr>
        <w:t>the</w:t>
      </w:r>
      <w:r w:rsidR="00A72A3A">
        <w:rPr>
          <w:rFonts w:cs="Arial"/>
        </w:rPr>
        <w:t xml:space="preserve"> </w:t>
      </w:r>
      <w:r w:rsidR="001D4931" w:rsidRPr="000A0F46">
        <w:rPr>
          <w:rFonts w:cs="Arial"/>
        </w:rPr>
        <w:t>Reservation</w:t>
      </w:r>
      <w:r w:rsidR="00A72A3A">
        <w:rPr>
          <w:rFonts w:cs="Arial"/>
        </w:rPr>
        <w:t xml:space="preserve"> </w:t>
      </w:r>
      <w:r w:rsidR="001D4931" w:rsidRPr="000A0F46">
        <w:rPr>
          <w:rFonts w:cs="Arial"/>
        </w:rPr>
        <w:t>State</w:t>
      </w:r>
      <w:r w:rsidR="00A72A3A">
        <w:rPr>
          <w:rFonts w:cs="Arial"/>
        </w:rPr>
        <w:t xml:space="preserve"> </w:t>
      </w:r>
      <w:r w:rsidR="001D4931" w:rsidRPr="000A0F46">
        <w:rPr>
          <w:rFonts w:cs="Arial"/>
        </w:rPr>
        <w:t>Machine</w:t>
      </w:r>
      <w:r w:rsidR="00A72A3A">
        <w:rPr>
          <w:rFonts w:cs="Arial"/>
        </w:rPr>
        <w:t xml:space="preserve"> </w:t>
      </w:r>
      <w:r>
        <w:rPr>
          <w:rFonts w:cs="Arial"/>
        </w:rPr>
        <w:t>(RSM)</w:t>
      </w:r>
      <w:r w:rsidR="001D4931" w:rsidRPr="000A0F46">
        <w:rPr>
          <w:rFonts w:cs="Arial"/>
        </w:rPr>
        <w:t>,</w:t>
      </w:r>
      <w:r w:rsidR="00A72A3A">
        <w:rPr>
          <w:rFonts w:cs="Arial"/>
        </w:rPr>
        <w:t xml:space="preserve"> </w:t>
      </w:r>
      <w:r>
        <w:rPr>
          <w:rFonts w:cs="Arial"/>
        </w:rPr>
        <w:t>the</w:t>
      </w:r>
      <w:r w:rsidR="00A72A3A">
        <w:rPr>
          <w:rFonts w:cs="Arial"/>
        </w:rPr>
        <w:t xml:space="preserve"> </w:t>
      </w:r>
      <w:r w:rsidR="001D4931" w:rsidRPr="000A0F46">
        <w:rPr>
          <w:rFonts w:cs="Arial"/>
        </w:rPr>
        <w:t>Provision</w:t>
      </w:r>
      <w:r w:rsidR="00A72A3A">
        <w:rPr>
          <w:rFonts w:cs="Arial"/>
        </w:rPr>
        <w:t xml:space="preserve"> </w:t>
      </w:r>
      <w:r w:rsidR="001D4931" w:rsidRPr="000A0F46">
        <w:rPr>
          <w:rFonts w:cs="Arial"/>
        </w:rPr>
        <w:t>State</w:t>
      </w:r>
      <w:r w:rsidR="00A72A3A">
        <w:rPr>
          <w:rFonts w:cs="Arial"/>
        </w:rPr>
        <w:t xml:space="preserve"> </w:t>
      </w:r>
      <w:r w:rsidR="001D4931" w:rsidRPr="000A0F46">
        <w:rPr>
          <w:rFonts w:cs="Arial"/>
        </w:rPr>
        <w:t>Machine</w:t>
      </w:r>
      <w:r w:rsidR="00A72A3A">
        <w:rPr>
          <w:rFonts w:cs="Arial"/>
        </w:rPr>
        <w:t xml:space="preserve"> </w:t>
      </w:r>
      <w:r>
        <w:rPr>
          <w:rFonts w:cs="Arial"/>
        </w:rPr>
        <w:t>(</w:t>
      </w:r>
      <w:r w:rsidRPr="000A0F46">
        <w:rPr>
          <w:rFonts w:cs="Arial"/>
        </w:rPr>
        <w:t>PSM</w:t>
      </w:r>
      <w:r>
        <w:rPr>
          <w:rFonts w:cs="Arial"/>
        </w:rPr>
        <w:t>)</w:t>
      </w:r>
      <w:r w:rsidR="00A72A3A">
        <w:rPr>
          <w:rFonts w:cs="Arial"/>
        </w:rPr>
        <w:t xml:space="preserve"> </w:t>
      </w:r>
      <w:r>
        <w:rPr>
          <w:rFonts w:cs="Arial"/>
        </w:rPr>
        <w:t>and</w:t>
      </w:r>
      <w:r w:rsidR="00A72A3A">
        <w:rPr>
          <w:rFonts w:cs="Arial"/>
        </w:rPr>
        <w:t xml:space="preserve"> </w:t>
      </w:r>
      <w:r>
        <w:rPr>
          <w:rFonts w:cs="Arial"/>
        </w:rPr>
        <w:t>the</w:t>
      </w:r>
      <w:r w:rsidR="00A72A3A">
        <w:rPr>
          <w:rFonts w:cs="Arial"/>
        </w:rPr>
        <w:t xml:space="preserve"> </w:t>
      </w:r>
      <w:r w:rsidR="001D4931" w:rsidRPr="000A0F46">
        <w:rPr>
          <w:rFonts w:cs="Arial"/>
        </w:rPr>
        <w:t>Lifecycle</w:t>
      </w:r>
      <w:r w:rsidR="00A72A3A">
        <w:rPr>
          <w:rFonts w:cs="Arial"/>
        </w:rPr>
        <w:t xml:space="preserve"> </w:t>
      </w:r>
      <w:r w:rsidR="001D4931" w:rsidRPr="000A0F46">
        <w:rPr>
          <w:rFonts w:cs="Arial"/>
        </w:rPr>
        <w:t>State</w:t>
      </w:r>
      <w:r w:rsidR="00A72A3A">
        <w:rPr>
          <w:rFonts w:cs="Arial"/>
        </w:rPr>
        <w:t xml:space="preserve"> </w:t>
      </w:r>
      <w:r w:rsidR="001D4931" w:rsidRPr="000A0F46">
        <w:rPr>
          <w:rFonts w:cs="Arial"/>
        </w:rPr>
        <w:t>Machine</w:t>
      </w:r>
      <w:r w:rsidR="00A72A3A">
        <w:rPr>
          <w:rFonts w:cs="Arial"/>
        </w:rPr>
        <w:t xml:space="preserve"> </w:t>
      </w:r>
      <w:r>
        <w:rPr>
          <w:rFonts w:cs="Arial"/>
        </w:rPr>
        <w:t>(</w:t>
      </w:r>
      <w:r w:rsidRPr="000A0F46">
        <w:rPr>
          <w:rFonts w:cs="Arial"/>
        </w:rPr>
        <w:t>LSM</w:t>
      </w:r>
      <w:r w:rsidR="001D4931" w:rsidRPr="000A0F46">
        <w:rPr>
          <w:rFonts w:cs="Arial"/>
        </w:rPr>
        <w:t>).</w:t>
      </w:r>
      <w:r w:rsidR="00A72A3A">
        <w:rPr>
          <w:rFonts w:cs="Arial"/>
        </w:rPr>
        <w:t xml:space="preserve"> </w:t>
      </w:r>
      <w:r>
        <w:rPr>
          <w:rFonts w:cs="Arial"/>
        </w:rPr>
        <w:t>The</w:t>
      </w:r>
      <w:r w:rsidR="00A72A3A">
        <w:rPr>
          <w:rFonts w:cs="Arial"/>
        </w:rPr>
        <w:t xml:space="preserve"> </w:t>
      </w:r>
      <w:r>
        <w:rPr>
          <w:rFonts w:cs="Arial"/>
        </w:rPr>
        <w:t>s</w:t>
      </w:r>
      <w:r w:rsidR="001D4931" w:rsidRPr="000A0F46">
        <w:rPr>
          <w:rFonts w:cs="Arial"/>
        </w:rPr>
        <w:t>tate</w:t>
      </w:r>
      <w:r w:rsidR="00A72A3A">
        <w:rPr>
          <w:rFonts w:cs="Arial"/>
        </w:rPr>
        <w:t xml:space="preserve"> </w:t>
      </w:r>
      <w:r w:rsidR="001D4931" w:rsidRPr="000A0F46">
        <w:rPr>
          <w:rFonts w:cs="Arial"/>
        </w:rPr>
        <w:t>machines</w:t>
      </w:r>
      <w:r w:rsidR="00A72A3A">
        <w:rPr>
          <w:rFonts w:cs="Arial"/>
        </w:rPr>
        <w:t xml:space="preserve"> </w:t>
      </w:r>
      <w:r w:rsidR="001D4931" w:rsidRPr="000A0F46">
        <w:rPr>
          <w:rFonts w:cs="Arial"/>
        </w:rPr>
        <w:t>explicitly</w:t>
      </w:r>
      <w:r w:rsidR="00A72A3A">
        <w:rPr>
          <w:rFonts w:cs="Arial"/>
        </w:rPr>
        <w:t xml:space="preserve"> </w:t>
      </w:r>
      <w:r w:rsidR="001D4931" w:rsidRPr="000A0F46">
        <w:rPr>
          <w:rFonts w:cs="Arial"/>
        </w:rPr>
        <w:t>regulate</w:t>
      </w:r>
      <w:r w:rsidR="00A72A3A">
        <w:rPr>
          <w:rFonts w:cs="Arial"/>
        </w:rPr>
        <w:t xml:space="preserve"> </w:t>
      </w:r>
      <w:r>
        <w:rPr>
          <w:rFonts w:cs="Arial"/>
        </w:rPr>
        <w:t>sequence</w:t>
      </w:r>
      <w:r w:rsidR="00A72A3A">
        <w:rPr>
          <w:rFonts w:cs="Arial"/>
        </w:rPr>
        <w:t xml:space="preserve"> </w:t>
      </w:r>
      <w:r>
        <w:rPr>
          <w:rFonts w:cs="Arial"/>
        </w:rPr>
        <w:t>by</w:t>
      </w:r>
      <w:r w:rsidR="00A72A3A">
        <w:rPr>
          <w:rFonts w:cs="Arial"/>
        </w:rPr>
        <w:t xml:space="preserve"> </w:t>
      </w:r>
      <w:r>
        <w:rPr>
          <w:rFonts w:cs="Arial"/>
        </w:rPr>
        <w:t>which</w:t>
      </w:r>
      <w:r w:rsidR="00A72A3A">
        <w:rPr>
          <w:rFonts w:cs="Arial"/>
        </w:rPr>
        <w:t xml:space="preserve"> </w:t>
      </w:r>
      <w:r>
        <w:rPr>
          <w:rFonts w:cs="Arial"/>
        </w:rPr>
        <w:t>messages</w:t>
      </w:r>
      <w:r w:rsidR="00A72A3A">
        <w:rPr>
          <w:rFonts w:cs="Arial"/>
        </w:rPr>
        <w:t xml:space="preserve"> </w:t>
      </w:r>
      <w:r>
        <w:rPr>
          <w:rFonts w:cs="Arial"/>
        </w:rPr>
        <w:t>are</w:t>
      </w:r>
      <w:r w:rsidR="00A72A3A">
        <w:rPr>
          <w:rFonts w:cs="Arial"/>
        </w:rPr>
        <w:t xml:space="preserve"> </w:t>
      </w:r>
      <w:r>
        <w:rPr>
          <w:rFonts w:cs="Arial"/>
        </w:rPr>
        <w:t>processed</w:t>
      </w:r>
      <w:r w:rsidR="00A72A3A">
        <w:rPr>
          <w:rFonts w:cs="Arial"/>
        </w:rPr>
        <w:t xml:space="preserve"> </w:t>
      </w:r>
      <w:r>
        <w:rPr>
          <w:rFonts w:cs="Arial"/>
        </w:rPr>
        <w:t>of</w:t>
      </w:r>
      <w:r w:rsidR="00A72A3A">
        <w:rPr>
          <w:rFonts w:cs="Arial"/>
        </w:rPr>
        <w:t xml:space="preserve"> </w:t>
      </w:r>
      <w:r>
        <w:rPr>
          <w:rFonts w:cs="Arial"/>
        </w:rPr>
        <w:t>each</w:t>
      </w:r>
      <w:r w:rsidR="00A72A3A">
        <w:rPr>
          <w:rFonts w:cs="Arial"/>
        </w:rPr>
        <w:t xml:space="preserve"> </w:t>
      </w:r>
      <w:r>
        <w:rPr>
          <w:rFonts w:cs="Arial"/>
        </w:rPr>
        <w:t>for</w:t>
      </w:r>
      <w:r w:rsidR="00A72A3A">
        <w:rPr>
          <w:rFonts w:cs="Arial"/>
        </w:rPr>
        <w:t xml:space="preserve"> </w:t>
      </w:r>
      <w:r>
        <w:rPr>
          <w:rFonts w:cs="Arial"/>
        </w:rPr>
        <w:t>each</w:t>
      </w:r>
      <w:r w:rsidR="00A72A3A">
        <w:rPr>
          <w:rFonts w:cs="Arial"/>
        </w:rPr>
        <w:t xml:space="preserve"> </w:t>
      </w:r>
      <w:r>
        <w:rPr>
          <w:rFonts w:cs="Arial"/>
        </w:rPr>
        <w:t>message</w:t>
      </w:r>
      <w:r w:rsidR="00A72A3A">
        <w:rPr>
          <w:rFonts w:cs="Arial"/>
        </w:rPr>
        <w:t xml:space="preserve"> </w:t>
      </w:r>
      <w:r>
        <w:rPr>
          <w:rFonts w:cs="Arial"/>
        </w:rPr>
        <w:t>type:</w:t>
      </w:r>
      <w:r w:rsidR="00A72A3A">
        <w:rPr>
          <w:rFonts w:cs="Arial"/>
        </w:rPr>
        <w:t xml:space="preserve"> </w:t>
      </w:r>
      <w:r w:rsidRPr="000A0F46">
        <w:rPr>
          <w:rFonts w:cs="Arial"/>
        </w:rPr>
        <w:t>RSM,</w:t>
      </w:r>
      <w:r w:rsidR="00A72A3A">
        <w:rPr>
          <w:rFonts w:cs="Arial"/>
        </w:rPr>
        <w:t xml:space="preserve"> </w:t>
      </w:r>
      <w:r w:rsidRPr="000A0F46">
        <w:rPr>
          <w:rFonts w:cs="Arial"/>
        </w:rPr>
        <w:t>PSM</w:t>
      </w:r>
      <w:r w:rsidR="00A72A3A">
        <w:rPr>
          <w:rFonts w:cs="Arial"/>
        </w:rPr>
        <w:t xml:space="preserve"> </w:t>
      </w:r>
      <w:r w:rsidRPr="000A0F46">
        <w:rPr>
          <w:rFonts w:cs="Arial"/>
        </w:rPr>
        <w:t>and</w:t>
      </w:r>
      <w:r w:rsidR="00A72A3A">
        <w:rPr>
          <w:rFonts w:cs="Arial"/>
        </w:rPr>
        <w:t xml:space="preserve"> </w:t>
      </w:r>
      <w:r w:rsidRPr="000A0F46">
        <w:rPr>
          <w:rFonts w:cs="Arial"/>
        </w:rPr>
        <w:t>LSM</w:t>
      </w:r>
      <w:r w:rsidR="001D4931" w:rsidRPr="000A0F46">
        <w:rPr>
          <w:rFonts w:cs="Arial"/>
        </w:rPr>
        <w:t>.</w:t>
      </w:r>
    </w:p>
    <w:p w14:paraId="5A5D7209" w14:textId="77777777" w:rsidR="00F15B74" w:rsidRDefault="00F15B74" w:rsidP="001D4931">
      <w:pPr>
        <w:rPr>
          <w:rFonts w:cs="Arial"/>
        </w:rPr>
      </w:pPr>
    </w:p>
    <w:p w14:paraId="4DECBA1B" w14:textId="77777777" w:rsidR="00F15B74" w:rsidRPr="000A0F46" w:rsidRDefault="00F15B74" w:rsidP="00F15B74">
      <w:pPr>
        <w:rPr>
          <w:rFonts w:cs="Arial"/>
        </w:rPr>
      </w:pPr>
      <w:r>
        <w:rPr>
          <w:rFonts w:cs="Arial"/>
        </w:rPr>
        <w:t>Figure</w:t>
      </w:r>
      <w:r w:rsidR="00A72A3A">
        <w:rPr>
          <w:rFonts w:cs="Arial"/>
        </w:rPr>
        <w:t xml:space="preserve"> </w:t>
      </w:r>
      <w:r>
        <w:rPr>
          <w:rFonts w:cs="Arial"/>
        </w:rPr>
        <w:t>1</w:t>
      </w:r>
      <w:r w:rsidR="00A72A3A">
        <w:rPr>
          <w:rFonts w:cs="Arial"/>
        </w:rPr>
        <w:t xml:space="preserve"> </w:t>
      </w:r>
      <w:r>
        <w:rPr>
          <w:rFonts w:cs="Arial"/>
        </w:rPr>
        <w:t>below</w:t>
      </w:r>
      <w:r w:rsidR="00A72A3A">
        <w:rPr>
          <w:rFonts w:cs="Arial"/>
        </w:rPr>
        <w:t xml:space="preserve"> </w:t>
      </w:r>
      <w:r>
        <w:rPr>
          <w:rFonts w:cs="Arial"/>
        </w:rPr>
        <w:t>shows</w:t>
      </w:r>
      <w:r w:rsidR="00A72A3A">
        <w:rPr>
          <w:rFonts w:cs="Arial"/>
        </w:rPr>
        <w:t xml:space="preserve"> </w:t>
      </w:r>
      <w:r>
        <w:rPr>
          <w:rFonts w:cs="Arial"/>
        </w:rPr>
        <w:t>the</w:t>
      </w:r>
      <w:r w:rsidR="00A72A3A">
        <w:rPr>
          <w:rFonts w:cs="Arial"/>
        </w:rPr>
        <w:t xml:space="preserve"> </w:t>
      </w:r>
      <w:r w:rsidRPr="000A0F46">
        <w:rPr>
          <w:rFonts w:cs="Arial"/>
        </w:rPr>
        <w:t>Reservation</w:t>
      </w:r>
      <w:r w:rsidR="00A72A3A">
        <w:rPr>
          <w:rFonts w:cs="Arial"/>
        </w:rPr>
        <w:t xml:space="preserve"> </w:t>
      </w:r>
      <w:r w:rsidRPr="000A0F46">
        <w:rPr>
          <w:rFonts w:cs="Arial"/>
        </w:rPr>
        <w:t>State</w:t>
      </w:r>
      <w:r w:rsidR="00A72A3A">
        <w:rPr>
          <w:rFonts w:cs="Arial"/>
        </w:rPr>
        <w:t xml:space="preserve"> </w:t>
      </w:r>
      <w:r w:rsidRPr="000A0F46">
        <w:rPr>
          <w:rFonts w:cs="Arial"/>
        </w:rPr>
        <w:t>Machine</w:t>
      </w:r>
      <w:r>
        <w:rPr>
          <w:rFonts w:cs="Arial"/>
        </w:rPr>
        <w:t>.</w:t>
      </w:r>
      <w:r w:rsidR="00A72A3A">
        <w:rPr>
          <w:rFonts w:cs="Arial"/>
        </w:rPr>
        <w:t xml:space="preserve">  </w:t>
      </w:r>
      <w:r>
        <w:rPr>
          <w:rFonts w:cs="Arial"/>
        </w:rPr>
        <w:t>This</w:t>
      </w:r>
      <w:r w:rsidR="00A72A3A">
        <w:rPr>
          <w:rFonts w:cs="Arial"/>
        </w:rPr>
        <w:t xml:space="preserve"> </w:t>
      </w:r>
      <w:r>
        <w:rPr>
          <w:rFonts w:cs="Arial"/>
        </w:rPr>
        <w:t>state</w:t>
      </w:r>
      <w:r w:rsidR="00A72A3A">
        <w:rPr>
          <w:rFonts w:cs="Arial"/>
        </w:rPr>
        <w:t xml:space="preserve"> </w:t>
      </w:r>
      <w:r>
        <w:rPr>
          <w:rFonts w:cs="Arial"/>
        </w:rPr>
        <w:t>machine</w:t>
      </w:r>
      <w:r w:rsidR="00A72A3A">
        <w:rPr>
          <w:rFonts w:cs="Arial"/>
        </w:rPr>
        <w:t xml:space="preserve"> </w:t>
      </w:r>
      <w:r>
        <w:rPr>
          <w:rFonts w:cs="Arial"/>
        </w:rPr>
        <w:t>defines</w:t>
      </w:r>
      <w:r w:rsidR="00A72A3A">
        <w:rPr>
          <w:rFonts w:cs="Arial"/>
        </w:rPr>
        <w:t xml:space="preserve"> </w:t>
      </w:r>
      <w:r>
        <w:rPr>
          <w:rFonts w:cs="Arial"/>
        </w:rPr>
        <w:t>the</w:t>
      </w:r>
      <w:r w:rsidR="00A72A3A">
        <w:rPr>
          <w:rFonts w:cs="Arial"/>
        </w:rPr>
        <w:t xml:space="preserve"> </w:t>
      </w:r>
      <w:r>
        <w:rPr>
          <w:rFonts w:cs="Arial"/>
        </w:rPr>
        <w:t>sequence</w:t>
      </w:r>
      <w:r w:rsidR="00A72A3A">
        <w:rPr>
          <w:rFonts w:cs="Arial"/>
        </w:rPr>
        <w:t xml:space="preserve"> </w:t>
      </w:r>
      <w:r>
        <w:rPr>
          <w:rFonts w:cs="Arial"/>
        </w:rPr>
        <w:t>of</w:t>
      </w:r>
      <w:r w:rsidR="00A72A3A">
        <w:rPr>
          <w:rFonts w:cs="Arial"/>
        </w:rPr>
        <w:t xml:space="preserve"> </w:t>
      </w:r>
      <w:r w:rsidR="00F0225A">
        <w:rPr>
          <w:rFonts w:cs="Arial"/>
        </w:rPr>
        <w:t>operation</w:t>
      </w:r>
      <w:r w:rsidR="00A72A3A">
        <w:rPr>
          <w:rFonts w:cs="Arial"/>
        </w:rPr>
        <w:t xml:space="preserve"> </w:t>
      </w:r>
      <w:r w:rsidR="00F0225A">
        <w:rPr>
          <w:rFonts w:cs="Arial"/>
        </w:rPr>
        <w:t>of</w:t>
      </w:r>
      <w:r w:rsidR="00A72A3A">
        <w:rPr>
          <w:rFonts w:cs="Arial"/>
        </w:rPr>
        <w:t xml:space="preserve"> </w:t>
      </w:r>
      <w:r>
        <w:rPr>
          <w:rFonts w:cs="Arial"/>
        </w:rPr>
        <w:t>messages</w:t>
      </w:r>
      <w:r w:rsidR="00A72A3A">
        <w:rPr>
          <w:rFonts w:cs="Arial"/>
        </w:rPr>
        <w:t xml:space="preserve"> </w:t>
      </w:r>
      <w:r w:rsidR="00F0225A">
        <w:rPr>
          <w:rFonts w:cs="Arial"/>
        </w:rPr>
        <w:t>of</w:t>
      </w:r>
      <w:r w:rsidR="00A72A3A">
        <w:rPr>
          <w:rFonts w:cs="Arial"/>
        </w:rPr>
        <w:t xml:space="preserve"> </w:t>
      </w:r>
      <w:r w:rsidR="00F0225A">
        <w:rPr>
          <w:rFonts w:cs="Arial"/>
        </w:rPr>
        <w:t>type</w:t>
      </w:r>
      <w:r w:rsidR="00A72A3A">
        <w:rPr>
          <w:rFonts w:cs="Arial"/>
        </w:rPr>
        <w:t xml:space="preserve"> </w:t>
      </w:r>
      <w:r w:rsidR="00F0225A">
        <w:rPr>
          <w:rFonts w:cs="Arial"/>
        </w:rPr>
        <w:t>RSM</w:t>
      </w:r>
      <w:r>
        <w:rPr>
          <w:rFonts w:cs="Arial"/>
        </w:rPr>
        <w:t>.</w:t>
      </w:r>
    </w:p>
    <w:p w14:paraId="0DAC7ACC" w14:textId="77777777" w:rsidR="00F15B74" w:rsidRPr="000A0F46" w:rsidRDefault="00F15B74" w:rsidP="001D4931">
      <w:pPr>
        <w:rPr>
          <w:rFonts w:cs="Arial"/>
        </w:rPr>
      </w:pPr>
    </w:p>
    <w:p w14:paraId="2CEFA78C" w14:textId="77777777" w:rsidR="001D4931" w:rsidRPr="000A0F46" w:rsidRDefault="001D4931" w:rsidP="001D4931">
      <w:pPr>
        <w:rPr>
          <w:rFonts w:cs="Arial"/>
          <w:b/>
          <w:i/>
        </w:rPr>
      </w:pPr>
    </w:p>
    <w:p w14:paraId="00FB6B9F" w14:textId="77777777" w:rsidR="001D4931" w:rsidRPr="000A0F46" w:rsidRDefault="00721A9F" w:rsidP="002A3D74">
      <w:pPr>
        <w:jc w:val="center"/>
        <w:rPr>
          <w:rFonts w:cs="Arial"/>
        </w:rPr>
      </w:pPr>
      <w:r>
        <w:rPr>
          <w:noProof/>
        </w:rPr>
        <w:lastRenderedPageBreak/>
        <w:drawing>
          <wp:inline distT="0" distB="0" distL="0" distR="0" wp14:anchorId="61365AA5" wp14:editId="7D406074">
            <wp:extent cx="5683910" cy="4479033"/>
            <wp:effectExtent l="0" t="0" r="0" b="0"/>
            <wp:docPr id="9" name="Picture 9" descr="\\CHFILE02\Folders\guy\Desktop\NSICSv2 0_fig_for_doc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FILE02\Folders\guy\Desktop\NSICSv2 0_fig_for_doc_v2.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15092" t="11563" r="-849" b="-1752"/>
                    <a:stretch/>
                  </pic:blipFill>
                  <pic:spPr bwMode="auto">
                    <a:xfrm>
                      <a:off x="0" y="0"/>
                      <a:ext cx="5738995" cy="4522441"/>
                    </a:xfrm>
                    <a:prstGeom prst="rect">
                      <a:avLst/>
                    </a:prstGeom>
                    <a:noFill/>
                    <a:ln>
                      <a:noFill/>
                    </a:ln>
                    <a:extLst>
                      <a:ext uri="{53640926-AAD7-44d8-BBD7-CCE9431645EC}">
                        <a14:shadowObscured xmlns:a14="http://schemas.microsoft.com/office/drawing/2010/main"/>
                      </a:ext>
                    </a:extLst>
                  </pic:spPr>
                </pic:pic>
              </a:graphicData>
            </a:graphic>
          </wp:inline>
        </w:drawing>
      </w:r>
    </w:p>
    <w:p w14:paraId="485C6A5C" w14:textId="77777777" w:rsidR="001D4931" w:rsidRPr="000A0F46" w:rsidRDefault="00F15B74" w:rsidP="002A3D74">
      <w:pPr>
        <w:pStyle w:val="Caption"/>
        <w:jc w:val="center"/>
      </w:pPr>
      <w:r>
        <w:t>Figure</w:t>
      </w:r>
      <w:r w:rsidR="00A72A3A">
        <w:t xml:space="preserve"> </w:t>
      </w:r>
      <w:r>
        <w:t>1.</w:t>
      </w:r>
      <w:r w:rsidR="00A72A3A">
        <w:t xml:space="preserve"> </w:t>
      </w:r>
      <w:r w:rsidR="001D4931" w:rsidRPr="000A0F46">
        <w:t>Reservation</w:t>
      </w:r>
      <w:r w:rsidR="00A72A3A">
        <w:t xml:space="preserve"> </w:t>
      </w:r>
      <w:r w:rsidR="001D4931" w:rsidRPr="000A0F46">
        <w:t>State</w:t>
      </w:r>
      <w:r w:rsidR="00A72A3A">
        <w:t xml:space="preserve"> </w:t>
      </w:r>
      <w:r w:rsidR="001D4931" w:rsidRPr="000A0F46">
        <w:t>Mach</w:t>
      </w:r>
      <w:r>
        <w:t>ine</w:t>
      </w:r>
    </w:p>
    <w:p w14:paraId="1C691CB9" w14:textId="77777777" w:rsidR="001D4931" w:rsidRPr="000A0F46" w:rsidRDefault="001D4931" w:rsidP="001D4931">
      <w:pPr>
        <w:rPr>
          <w:rFonts w:cs="Arial"/>
        </w:rPr>
      </w:pPr>
    </w:p>
    <w:p w14:paraId="077FA739" w14:textId="77777777" w:rsidR="001D4931" w:rsidRPr="000A0F46" w:rsidRDefault="000A22E0" w:rsidP="001D4931">
      <w:pPr>
        <w:rPr>
          <w:rFonts w:cs="Arial"/>
        </w:rPr>
      </w:pPr>
      <w:r>
        <w:rPr>
          <w:rFonts w:cs="Arial"/>
        </w:rPr>
        <w:t>The</w:t>
      </w:r>
      <w:r w:rsidR="00A72A3A">
        <w:rPr>
          <w:rFonts w:cs="Arial"/>
        </w:rPr>
        <w:t xml:space="preserve"> </w:t>
      </w:r>
      <w:r w:rsidR="001D4931" w:rsidRPr="000A0F46">
        <w:rPr>
          <w:rFonts w:cs="Arial"/>
        </w:rPr>
        <w:t>NSI</w:t>
      </w:r>
      <w:r w:rsidR="00A72A3A">
        <w:rPr>
          <w:rFonts w:cs="Arial"/>
        </w:rPr>
        <w:t xml:space="preserve"> </w:t>
      </w:r>
      <w:r>
        <w:rPr>
          <w:rFonts w:cs="Arial"/>
        </w:rPr>
        <w:t>protocol</w:t>
      </w:r>
      <w:r w:rsidR="00A72A3A">
        <w:rPr>
          <w:rFonts w:cs="Arial"/>
        </w:rPr>
        <w:t xml:space="preserve"> </w:t>
      </w:r>
      <w:r>
        <w:rPr>
          <w:rFonts w:cs="Arial"/>
        </w:rPr>
        <w:t>supports</w:t>
      </w:r>
      <w:r w:rsidR="00A72A3A">
        <w:rPr>
          <w:rFonts w:cs="Arial"/>
        </w:rPr>
        <w:t xml:space="preserve"> </w:t>
      </w:r>
      <w:r w:rsidR="001D4931" w:rsidRPr="000A0F46">
        <w:rPr>
          <w:rFonts w:cs="Arial"/>
        </w:rPr>
        <w:t>ad</w:t>
      </w:r>
      <w:r>
        <w:rPr>
          <w:rFonts w:cs="Arial"/>
        </w:rPr>
        <w:t>vance-reservation</w:t>
      </w:r>
      <w:r w:rsidR="00A72A3A">
        <w:rPr>
          <w:rFonts w:cs="Arial"/>
        </w:rPr>
        <w:t xml:space="preserve"> </w:t>
      </w:r>
      <w:r>
        <w:rPr>
          <w:rFonts w:cs="Arial"/>
        </w:rPr>
        <w:t>of</w:t>
      </w:r>
      <w:r w:rsidR="00A72A3A">
        <w:rPr>
          <w:rFonts w:cs="Arial"/>
        </w:rPr>
        <w:t xml:space="preserve"> </w:t>
      </w:r>
      <w:r>
        <w:rPr>
          <w:rFonts w:cs="Arial"/>
        </w:rPr>
        <w:t>services.</w:t>
      </w:r>
      <w:r w:rsidR="00A72A3A">
        <w:rPr>
          <w:rFonts w:cs="Arial"/>
        </w:rPr>
        <w:t xml:space="preserve">  </w:t>
      </w:r>
      <w:r>
        <w:rPr>
          <w:rFonts w:cs="Arial"/>
        </w:rPr>
        <w:t>Each</w:t>
      </w:r>
      <w:r w:rsidR="00A72A3A">
        <w:rPr>
          <w:rFonts w:cs="Arial"/>
        </w:rPr>
        <w:t xml:space="preserve"> </w:t>
      </w:r>
      <w:r w:rsidR="001D4931" w:rsidRPr="000A0F46">
        <w:rPr>
          <w:rFonts w:cs="Arial"/>
        </w:rPr>
        <w:t>reservation</w:t>
      </w:r>
      <w:r w:rsidR="00A72A3A">
        <w:rPr>
          <w:rFonts w:cs="Arial"/>
        </w:rPr>
        <w:t xml:space="preserve"> </w:t>
      </w:r>
      <w:r w:rsidR="001D4931" w:rsidRPr="000A0F46">
        <w:rPr>
          <w:rFonts w:cs="Arial"/>
        </w:rPr>
        <w:t>has</w:t>
      </w:r>
      <w:r w:rsidR="00A72A3A">
        <w:rPr>
          <w:rFonts w:cs="Arial"/>
        </w:rPr>
        <w:t xml:space="preserve"> </w:t>
      </w:r>
      <w:r w:rsidR="001D4931" w:rsidRPr="000A0F46">
        <w:rPr>
          <w:rFonts w:cs="Arial"/>
        </w:rPr>
        <w:t>properties</w:t>
      </w:r>
      <w:r w:rsidR="00A72A3A">
        <w:rPr>
          <w:rFonts w:cs="Arial"/>
        </w:rPr>
        <w:t xml:space="preserve"> </w:t>
      </w:r>
      <w:r w:rsidR="001D4931" w:rsidRPr="000A0F46">
        <w:rPr>
          <w:rFonts w:cs="Arial"/>
        </w:rPr>
        <w:t>such</w:t>
      </w:r>
      <w:r w:rsidR="00A72A3A">
        <w:rPr>
          <w:rFonts w:cs="Arial"/>
        </w:rPr>
        <w:t xml:space="preserve"> </w:t>
      </w:r>
      <w:r w:rsidR="001D4931" w:rsidRPr="000A0F46">
        <w:rPr>
          <w:rFonts w:cs="Arial"/>
        </w:rPr>
        <w:t>as:</w:t>
      </w:r>
    </w:p>
    <w:p w14:paraId="473EEA28" w14:textId="77777777" w:rsidR="001D4931" w:rsidRPr="000A22E0" w:rsidRDefault="001D4931" w:rsidP="00157D85">
      <w:pPr>
        <w:pStyle w:val="ListParagraph"/>
        <w:numPr>
          <w:ilvl w:val="0"/>
          <w:numId w:val="19"/>
        </w:numPr>
        <w:rPr>
          <w:rFonts w:cs="Arial"/>
        </w:rPr>
      </w:pPr>
      <w:r w:rsidRPr="000A22E0">
        <w:rPr>
          <w:rFonts w:cs="Arial"/>
        </w:rPr>
        <w:t>A-point,</w:t>
      </w:r>
      <w:r w:rsidR="00A72A3A">
        <w:rPr>
          <w:rFonts w:cs="Arial"/>
        </w:rPr>
        <w:t xml:space="preserve"> </w:t>
      </w:r>
      <w:r w:rsidRPr="000A22E0">
        <w:rPr>
          <w:rFonts w:cs="Arial"/>
        </w:rPr>
        <w:t>Z-point</w:t>
      </w:r>
      <w:r w:rsidR="00A72A3A">
        <w:rPr>
          <w:rFonts w:cs="Arial"/>
        </w:rPr>
        <w:t xml:space="preserve"> </w:t>
      </w:r>
      <w:r w:rsidRPr="000A22E0">
        <w:rPr>
          <w:rFonts w:cs="Arial"/>
        </w:rPr>
        <w:t>(mandatory)</w:t>
      </w:r>
    </w:p>
    <w:p w14:paraId="53A9E010" w14:textId="77777777" w:rsidR="001D4931" w:rsidRPr="000A22E0" w:rsidRDefault="001D4931" w:rsidP="00157D85">
      <w:pPr>
        <w:pStyle w:val="ListParagraph"/>
        <w:numPr>
          <w:ilvl w:val="0"/>
          <w:numId w:val="19"/>
        </w:numPr>
        <w:rPr>
          <w:rFonts w:cs="Arial"/>
        </w:rPr>
      </w:pPr>
      <w:r w:rsidRPr="000A22E0">
        <w:rPr>
          <w:rFonts w:cs="Arial"/>
        </w:rPr>
        <w:t>Start-time,</w:t>
      </w:r>
      <w:r w:rsidR="00A72A3A">
        <w:rPr>
          <w:rFonts w:cs="Arial"/>
        </w:rPr>
        <w:t xml:space="preserve"> </w:t>
      </w:r>
      <w:r w:rsidRPr="000A22E0">
        <w:rPr>
          <w:rFonts w:cs="Arial"/>
        </w:rPr>
        <w:t>End-time</w:t>
      </w:r>
      <w:r w:rsidR="00A72A3A">
        <w:rPr>
          <w:rFonts w:cs="Arial"/>
        </w:rPr>
        <w:t xml:space="preserve"> </w:t>
      </w:r>
      <w:r w:rsidRPr="000A22E0">
        <w:rPr>
          <w:rFonts w:cs="Arial"/>
        </w:rPr>
        <w:t>(mandatory)</w:t>
      </w:r>
    </w:p>
    <w:p w14:paraId="3705B65B" w14:textId="77777777" w:rsidR="001D4931" w:rsidRDefault="001D4931" w:rsidP="00157D85">
      <w:pPr>
        <w:pStyle w:val="ListParagraph"/>
        <w:numPr>
          <w:ilvl w:val="0"/>
          <w:numId w:val="19"/>
        </w:numPr>
        <w:rPr>
          <w:rFonts w:cs="Arial"/>
        </w:rPr>
      </w:pPr>
      <w:r w:rsidRPr="000A22E0">
        <w:rPr>
          <w:rFonts w:cs="Arial"/>
        </w:rPr>
        <w:t>Bandwidth,</w:t>
      </w:r>
      <w:r w:rsidR="00A72A3A">
        <w:rPr>
          <w:rFonts w:cs="Arial"/>
        </w:rPr>
        <w:t xml:space="preserve"> </w:t>
      </w:r>
      <w:r w:rsidRPr="000A22E0">
        <w:rPr>
          <w:rFonts w:cs="Arial"/>
        </w:rPr>
        <w:t>Labels</w:t>
      </w:r>
      <w:r w:rsidR="00A72A3A">
        <w:rPr>
          <w:rFonts w:cs="Arial"/>
        </w:rPr>
        <w:t xml:space="preserve"> </w:t>
      </w:r>
      <w:r w:rsidRPr="000A22E0">
        <w:rPr>
          <w:rFonts w:cs="Arial"/>
        </w:rPr>
        <w:t>(optional)</w:t>
      </w:r>
    </w:p>
    <w:p w14:paraId="71319427" w14:textId="77777777" w:rsidR="000A22E0" w:rsidRPr="000A22E0" w:rsidRDefault="000A22E0" w:rsidP="000A22E0">
      <w:pPr>
        <w:rPr>
          <w:rFonts w:cs="Arial"/>
        </w:rPr>
      </w:pPr>
    </w:p>
    <w:p w14:paraId="160D86DE" w14:textId="77777777" w:rsidR="001D4931" w:rsidRDefault="000A22E0" w:rsidP="001D4931">
      <w:pPr>
        <w:rPr>
          <w:rFonts w:cs="Arial"/>
        </w:rPr>
      </w:pPr>
      <w:r>
        <w:rPr>
          <w:rFonts w:cs="Arial"/>
        </w:rPr>
        <w:t>NSI</w:t>
      </w:r>
      <w:r w:rsidR="00A72A3A">
        <w:rPr>
          <w:rFonts w:cs="Arial"/>
        </w:rPr>
        <w:t xml:space="preserve"> </w:t>
      </w:r>
      <w:r>
        <w:rPr>
          <w:rFonts w:cs="Arial"/>
        </w:rPr>
        <w:t>Connection</w:t>
      </w:r>
      <w:r w:rsidR="00A72A3A">
        <w:rPr>
          <w:rFonts w:cs="Arial"/>
        </w:rPr>
        <w:t xml:space="preserve"> </w:t>
      </w:r>
      <w:r w:rsidR="001D4931" w:rsidRPr="000A0F46">
        <w:rPr>
          <w:rFonts w:cs="Arial"/>
        </w:rPr>
        <w:t>reservation</w:t>
      </w:r>
      <w:r>
        <w:rPr>
          <w:rFonts w:cs="Arial"/>
        </w:rPr>
        <w:t>s</w:t>
      </w:r>
      <w:r w:rsidR="00A72A3A">
        <w:rPr>
          <w:rFonts w:cs="Arial"/>
        </w:rPr>
        <w:t xml:space="preserve"> </w:t>
      </w:r>
      <w:r>
        <w:rPr>
          <w:rFonts w:cs="Arial"/>
        </w:rPr>
        <w:t>are</w:t>
      </w:r>
      <w:r w:rsidR="00A72A3A">
        <w:rPr>
          <w:rFonts w:cs="Arial"/>
        </w:rPr>
        <w:t xml:space="preserve"> </w:t>
      </w:r>
      <w:r>
        <w:rPr>
          <w:rFonts w:cs="Arial"/>
        </w:rPr>
        <w:t>created</w:t>
      </w:r>
      <w:r w:rsidR="00A72A3A">
        <w:rPr>
          <w:rFonts w:cs="Arial"/>
        </w:rPr>
        <w:t xml:space="preserve"> </w:t>
      </w:r>
      <w:r>
        <w:rPr>
          <w:rFonts w:cs="Arial"/>
        </w:rPr>
        <w:t>using</w:t>
      </w:r>
      <w:r w:rsidR="00A72A3A">
        <w:rPr>
          <w:rFonts w:cs="Arial"/>
        </w:rPr>
        <w:t xml:space="preserve"> </w:t>
      </w:r>
      <w:r>
        <w:rPr>
          <w:rFonts w:cs="Arial"/>
        </w:rPr>
        <w:t>a</w:t>
      </w:r>
      <w:r w:rsidR="00A72A3A">
        <w:rPr>
          <w:rFonts w:cs="Arial"/>
        </w:rPr>
        <w:t xml:space="preserve"> </w:t>
      </w:r>
      <w:r w:rsidR="001D4931" w:rsidRPr="000A0F46">
        <w:rPr>
          <w:rFonts w:cs="Arial"/>
        </w:rPr>
        <w:t>two</w:t>
      </w:r>
      <w:r w:rsidR="00A72A3A">
        <w:rPr>
          <w:rFonts w:cs="Arial"/>
        </w:rPr>
        <w:t xml:space="preserve"> </w:t>
      </w:r>
      <w:r w:rsidR="001D4931" w:rsidRPr="000A0F46">
        <w:rPr>
          <w:rFonts w:cs="Arial"/>
        </w:rPr>
        <w:t>phase</w:t>
      </w:r>
      <w:r w:rsidR="00A72A3A">
        <w:rPr>
          <w:rFonts w:cs="Arial"/>
        </w:rPr>
        <w:t xml:space="preserve"> </w:t>
      </w:r>
      <w:r>
        <w:rPr>
          <w:rFonts w:cs="Arial"/>
        </w:rPr>
        <w:t>process.</w:t>
      </w:r>
      <w:r w:rsidR="00A72A3A">
        <w:rPr>
          <w:rFonts w:cs="Arial"/>
        </w:rPr>
        <w:t xml:space="preserve">  </w:t>
      </w:r>
      <w:r>
        <w:rPr>
          <w:rFonts w:cs="Arial"/>
        </w:rPr>
        <w:t>In</w:t>
      </w:r>
      <w:r w:rsidR="00A72A3A">
        <w:rPr>
          <w:rFonts w:cs="Arial"/>
        </w:rPr>
        <w:t xml:space="preserve"> </w:t>
      </w:r>
      <w:r>
        <w:rPr>
          <w:rFonts w:cs="Arial"/>
        </w:rPr>
        <w:t>the</w:t>
      </w:r>
      <w:r w:rsidR="00A72A3A">
        <w:rPr>
          <w:rFonts w:cs="Arial"/>
        </w:rPr>
        <w:t xml:space="preserve"> </w:t>
      </w:r>
      <w:r>
        <w:rPr>
          <w:rFonts w:cs="Arial"/>
        </w:rPr>
        <w:t>first</w:t>
      </w:r>
      <w:r w:rsidR="00A72A3A">
        <w:rPr>
          <w:rFonts w:cs="Arial"/>
        </w:rPr>
        <w:t xml:space="preserve"> </w:t>
      </w:r>
      <w:r>
        <w:rPr>
          <w:rFonts w:cs="Arial"/>
        </w:rPr>
        <w:t>phase</w:t>
      </w:r>
      <w:r w:rsidR="00A72A3A">
        <w:rPr>
          <w:rFonts w:cs="Arial"/>
        </w:rPr>
        <w:t xml:space="preserve"> </w:t>
      </w:r>
      <w:r>
        <w:rPr>
          <w:rFonts w:cs="Arial"/>
        </w:rPr>
        <w:t>(reserve)</w:t>
      </w:r>
      <w:r w:rsidR="00A72A3A">
        <w:rPr>
          <w:rFonts w:cs="Arial"/>
        </w:rPr>
        <w:t xml:space="preserve"> </w:t>
      </w:r>
      <w:r>
        <w:rPr>
          <w:rFonts w:cs="Arial"/>
        </w:rPr>
        <w:t>the</w:t>
      </w:r>
      <w:r w:rsidR="00A72A3A">
        <w:rPr>
          <w:rFonts w:cs="Arial"/>
        </w:rPr>
        <w:t xml:space="preserve"> </w:t>
      </w:r>
      <w:r>
        <w:rPr>
          <w:rFonts w:cs="Arial"/>
        </w:rPr>
        <w:t>a</w:t>
      </w:r>
      <w:r w:rsidR="001D4931" w:rsidRPr="000A0F46">
        <w:rPr>
          <w:rFonts w:cs="Arial"/>
        </w:rPr>
        <w:t>vailability</w:t>
      </w:r>
      <w:r w:rsidR="00A72A3A">
        <w:rPr>
          <w:rFonts w:cs="Arial"/>
        </w:rPr>
        <w:t xml:space="preserve"> </w:t>
      </w:r>
      <w:r>
        <w:rPr>
          <w:rFonts w:cs="Arial"/>
        </w:rPr>
        <w:t>of</w:t>
      </w:r>
      <w:r w:rsidR="00A72A3A">
        <w:rPr>
          <w:rFonts w:cs="Arial"/>
        </w:rPr>
        <w:t xml:space="preserve"> </w:t>
      </w:r>
      <w:r>
        <w:rPr>
          <w:rFonts w:cs="Arial"/>
        </w:rPr>
        <w:t>the</w:t>
      </w:r>
      <w:r w:rsidR="00A72A3A">
        <w:rPr>
          <w:rFonts w:cs="Arial"/>
        </w:rPr>
        <w:t xml:space="preserve"> </w:t>
      </w:r>
      <w:r>
        <w:rPr>
          <w:rFonts w:cs="Arial"/>
        </w:rPr>
        <w:t>requested</w:t>
      </w:r>
      <w:r w:rsidR="00A72A3A">
        <w:rPr>
          <w:rFonts w:cs="Arial"/>
        </w:rPr>
        <w:t xml:space="preserve"> </w:t>
      </w:r>
      <w:r>
        <w:rPr>
          <w:rFonts w:cs="Arial"/>
        </w:rPr>
        <w:t>resources</w:t>
      </w:r>
      <w:r w:rsidR="00A72A3A">
        <w:rPr>
          <w:rFonts w:cs="Arial"/>
        </w:rPr>
        <w:t xml:space="preserve"> </w:t>
      </w:r>
      <w:r>
        <w:rPr>
          <w:rFonts w:cs="Arial"/>
        </w:rPr>
        <w:t>is</w:t>
      </w:r>
      <w:r w:rsidR="00A72A3A">
        <w:rPr>
          <w:rFonts w:cs="Arial"/>
        </w:rPr>
        <w:t xml:space="preserve"> </w:t>
      </w:r>
      <w:r w:rsidR="001D4931" w:rsidRPr="000A0F46">
        <w:rPr>
          <w:rFonts w:cs="Arial"/>
        </w:rPr>
        <w:t>checked,</w:t>
      </w:r>
      <w:r w:rsidR="00A72A3A">
        <w:rPr>
          <w:rFonts w:cs="Arial"/>
        </w:rPr>
        <w:t xml:space="preserve"> </w:t>
      </w:r>
      <w:r w:rsidR="001D4931" w:rsidRPr="000A0F46">
        <w:rPr>
          <w:rFonts w:cs="Arial"/>
        </w:rPr>
        <w:t>if</w:t>
      </w:r>
      <w:r w:rsidR="00A72A3A">
        <w:rPr>
          <w:rFonts w:cs="Arial"/>
        </w:rPr>
        <w:t xml:space="preserve"> </w:t>
      </w:r>
      <w:r>
        <w:rPr>
          <w:rFonts w:cs="Arial"/>
        </w:rPr>
        <w:t>the</w:t>
      </w:r>
      <w:r w:rsidR="00A72A3A">
        <w:rPr>
          <w:rFonts w:cs="Arial"/>
        </w:rPr>
        <w:t xml:space="preserve"> </w:t>
      </w:r>
      <w:r w:rsidR="001D4931" w:rsidRPr="000A0F46">
        <w:rPr>
          <w:rFonts w:cs="Arial"/>
        </w:rPr>
        <w:t>resources</w:t>
      </w:r>
      <w:r w:rsidR="00A72A3A">
        <w:rPr>
          <w:rFonts w:cs="Arial"/>
        </w:rPr>
        <w:t xml:space="preserve"> </w:t>
      </w:r>
      <w:r>
        <w:rPr>
          <w:rFonts w:cs="Arial"/>
        </w:rPr>
        <w:t>are</w:t>
      </w:r>
      <w:r w:rsidR="00A72A3A">
        <w:rPr>
          <w:rFonts w:cs="Arial"/>
        </w:rPr>
        <w:t xml:space="preserve"> </w:t>
      </w:r>
      <w:r>
        <w:rPr>
          <w:rFonts w:cs="Arial"/>
        </w:rPr>
        <w:t>available,</w:t>
      </w:r>
      <w:r w:rsidR="00A72A3A">
        <w:rPr>
          <w:rFonts w:cs="Arial"/>
        </w:rPr>
        <w:t xml:space="preserve"> </w:t>
      </w:r>
      <w:r>
        <w:rPr>
          <w:rFonts w:cs="Arial"/>
        </w:rPr>
        <w:t>these</w:t>
      </w:r>
      <w:r w:rsidR="00A72A3A">
        <w:rPr>
          <w:rFonts w:cs="Arial"/>
        </w:rPr>
        <w:t xml:space="preserve"> </w:t>
      </w:r>
      <w:r>
        <w:rPr>
          <w:rFonts w:cs="Arial"/>
        </w:rPr>
        <w:t>are</w:t>
      </w:r>
      <w:r w:rsidR="00A72A3A">
        <w:rPr>
          <w:rFonts w:cs="Arial"/>
        </w:rPr>
        <w:t xml:space="preserve"> </w:t>
      </w:r>
      <w:r w:rsidR="001D4931" w:rsidRPr="000A0F46">
        <w:rPr>
          <w:rFonts w:cs="Arial"/>
        </w:rPr>
        <w:t>held</w:t>
      </w:r>
      <w:r>
        <w:rPr>
          <w:rFonts w:cs="Arial"/>
        </w:rPr>
        <w:t>.</w:t>
      </w:r>
      <w:r w:rsidR="00A72A3A">
        <w:rPr>
          <w:rFonts w:cs="Arial"/>
        </w:rPr>
        <w:t xml:space="preserve">  </w:t>
      </w:r>
      <w:r>
        <w:rPr>
          <w:rFonts w:cs="Arial"/>
        </w:rPr>
        <w:t>In</w:t>
      </w:r>
      <w:r w:rsidR="00A72A3A">
        <w:rPr>
          <w:rFonts w:cs="Arial"/>
        </w:rPr>
        <w:t xml:space="preserve"> </w:t>
      </w:r>
      <w:r>
        <w:rPr>
          <w:rFonts w:cs="Arial"/>
        </w:rPr>
        <w:t>the</w:t>
      </w:r>
      <w:r w:rsidR="00A72A3A">
        <w:rPr>
          <w:rFonts w:cs="Arial"/>
        </w:rPr>
        <w:t xml:space="preserve"> </w:t>
      </w:r>
      <w:r>
        <w:rPr>
          <w:rFonts w:cs="Arial"/>
        </w:rPr>
        <w:t>s</w:t>
      </w:r>
      <w:r w:rsidR="001D4931" w:rsidRPr="000A0F46">
        <w:rPr>
          <w:rFonts w:cs="Arial"/>
        </w:rPr>
        <w:t>econd</w:t>
      </w:r>
      <w:r w:rsidR="00A72A3A">
        <w:rPr>
          <w:rFonts w:cs="Arial"/>
        </w:rPr>
        <w:t xml:space="preserve"> </w:t>
      </w:r>
      <w:r w:rsidR="001D4931" w:rsidRPr="000A0F46">
        <w:rPr>
          <w:rFonts w:cs="Arial"/>
        </w:rPr>
        <w:t>phase</w:t>
      </w:r>
      <w:r w:rsidR="00A72A3A">
        <w:rPr>
          <w:rFonts w:cs="Arial"/>
        </w:rPr>
        <w:t xml:space="preserve"> </w:t>
      </w:r>
      <w:r>
        <w:rPr>
          <w:rFonts w:cs="Arial"/>
        </w:rPr>
        <w:t>(commit)</w:t>
      </w:r>
      <w:r w:rsidR="00A72A3A">
        <w:rPr>
          <w:rFonts w:cs="Arial"/>
        </w:rPr>
        <w:t xml:space="preserve"> </w:t>
      </w:r>
      <w:r w:rsidR="001D4931" w:rsidRPr="000A0F46">
        <w:rPr>
          <w:rFonts w:cs="Arial"/>
        </w:rPr>
        <w:t>the</w:t>
      </w:r>
      <w:r w:rsidR="00A72A3A">
        <w:rPr>
          <w:rFonts w:cs="Arial"/>
        </w:rPr>
        <w:t xml:space="preserve"> </w:t>
      </w:r>
      <w:r w:rsidR="001D4931" w:rsidRPr="000A0F46">
        <w:rPr>
          <w:rFonts w:cs="Arial"/>
        </w:rPr>
        <w:t>requester</w:t>
      </w:r>
      <w:r w:rsidR="00A72A3A">
        <w:rPr>
          <w:rFonts w:cs="Arial"/>
        </w:rPr>
        <w:t xml:space="preserve"> </w:t>
      </w:r>
      <w:r>
        <w:rPr>
          <w:rFonts w:cs="Arial"/>
        </w:rPr>
        <w:t>has</w:t>
      </w:r>
      <w:r w:rsidR="00A72A3A">
        <w:rPr>
          <w:rFonts w:cs="Arial"/>
        </w:rPr>
        <w:t xml:space="preserve"> </w:t>
      </w:r>
      <w:r>
        <w:rPr>
          <w:rFonts w:cs="Arial"/>
        </w:rPr>
        <w:t>the</w:t>
      </w:r>
      <w:r w:rsidR="00A72A3A">
        <w:rPr>
          <w:rFonts w:cs="Arial"/>
        </w:rPr>
        <w:t xml:space="preserve"> </w:t>
      </w:r>
      <w:r>
        <w:rPr>
          <w:rFonts w:cs="Arial"/>
        </w:rPr>
        <w:t>choice</w:t>
      </w:r>
      <w:r w:rsidR="00A72A3A">
        <w:rPr>
          <w:rFonts w:cs="Arial"/>
        </w:rPr>
        <w:t xml:space="preserve"> </w:t>
      </w:r>
      <w:r>
        <w:rPr>
          <w:rFonts w:cs="Arial"/>
        </w:rPr>
        <w:t>to</w:t>
      </w:r>
      <w:r w:rsidR="00A72A3A">
        <w:rPr>
          <w:rFonts w:cs="Arial"/>
        </w:rPr>
        <w:t xml:space="preserve"> </w:t>
      </w:r>
      <w:r w:rsidR="001D4931" w:rsidRPr="000A0F46">
        <w:rPr>
          <w:rFonts w:cs="Arial"/>
        </w:rPr>
        <w:t>either</w:t>
      </w:r>
      <w:r w:rsidR="00A72A3A">
        <w:rPr>
          <w:rFonts w:cs="Arial"/>
        </w:rPr>
        <w:t xml:space="preserve"> </w:t>
      </w:r>
      <w:r w:rsidR="001D4931" w:rsidRPr="000A0F46">
        <w:rPr>
          <w:rFonts w:cs="Arial"/>
        </w:rPr>
        <w:t>commit</w:t>
      </w:r>
      <w:r w:rsidR="00A72A3A">
        <w:rPr>
          <w:rFonts w:cs="Arial"/>
        </w:rPr>
        <w:t xml:space="preserve"> </w:t>
      </w:r>
      <w:r w:rsidR="001D4931" w:rsidRPr="000A0F46">
        <w:rPr>
          <w:rFonts w:cs="Arial"/>
        </w:rPr>
        <w:t>or</w:t>
      </w:r>
      <w:r w:rsidR="00A72A3A">
        <w:rPr>
          <w:rFonts w:cs="Arial"/>
        </w:rPr>
        <w:t xml:space="preserve"> </w:t>
      </w:r>
      <w:r w:rsidR="001D4931" w:rsidRPr="000A0F46">
        <w:rPr>
          <w:rFonts w:cs="Arial"/>
        </w:rPr>
        <w:t>abort</w:t>
      </w:r>
      <w:r w:rsidR="00A72A3A">
        <w:rPr>
          <w:rFonts w:cs="Arial"/>
        </w:rPr>
        <w:t xml:space="preserve"> </w:t>
      </w:r>
      <w:r>
        <w:rPr>
          <w:rFonts w:cs="Arial"/>
        </w:rPr>
        <w:t>the</w:t>
      </w:r>
      <w:r w:rsidR="00A72A3A">
        <w:rPr>
          <w:rFonts w:cs="Arial"/>
        </w:rPr>
        <w:t xml:space="preserve"> </w:t>
      </w:r>
      <w:r w:rsidR="001D4931" w:rsidRPr="000A0F46">
        <w:rPr>
          <w:rFonts w:cs="Arial"/>
        </w:rPr>
        <w:t>reservation</w:t>
      </w:r>
      <w:r w:rsidR="00A72A3A">
        <w:rPr>
          <w:rFonts w:cs="Arial"/>
        </w:rPr>
        <w:t xml:space="preserve"> </w:t>
      </w:r>
      <w:r>
        <w:rPr>
          <w:rFonts w:cs="Arial"/>
        </w:rPr>
        <w:t>that</w:t>
      </w:r>
      <w:r w:rsidR="00A72A3A">
        <w:rPr>
          <w:rFonts w:cs="Arial"/>
        </w:rPr>
        <w:t xml:space="preserve"> </w:t>
      </w:r>
      <w:r>
        <w:rPr>
          <w:rFonts w:cs="Arial"/>
        </w:rPr>
        <w:t>was</w:t>
      </w:r>
      <w:r w:rsidR="00A72A3A">
        <w:rPr>
          <w:rFonts w:cs="Arial"/>
        </w:rPr>
        <w:t xml:space="preserve"> </w:t>
      </w:r>
      <w:r>
        <w:rPr>
          <w:rFonts w:cs="Arial"/>
        </w:rPr>
        <w:t>held</w:t>
      </w:r>
      <w:r w:rsidR="00A72A3A">
        <w:rPr>
          <w:rFonts w:cs="Arial"/>
        </w:rPr>
        <w:t xml:space="preserve"> </w:t>
      </w:r>
      <w:r>
        <w:rPr>
          <w:rFonts w:cs="Arial"/>
        </w:rPr>
        <w:t>in</w:t>
      </w:r>
      <w:r w:rsidR="00A72A3A">
        <w:rPr>
          <w:rFonts w:cs="Arial"/>
        </w:rPr>
        <w:t xml:space="preserve"> </w:t>
      </w:r>
      <w:r>
        <w:rPr>
          <w:rFonts w:cs="Arial"/>
        </w:rPr>
        <w:t>the</w:t>
      </w:r>
      <w:r w:rsidR="00A72A3A">
        <w:rPr>
          <w:rFonts w:cs="Arial"/>
        </w:rPr>
        <w:t xml:space="preserve"> </w:t>
      </w:r>
      <w:r>
        <w:rPr>
          <w:rFonts w:cs="Arial"/>
        </w:rPr>
        <w:t>first</w:t>
      </w:r>
      <w:r w:rsidR="00A72A3A">
        <w:rPr>
          <w:rFonts w:cs="Arial"/>
        </w:rPr>
        <w:t xml:space="preserve"> </w:t>
      </w:r>
      <w:r>
        <w:rPr>
          <w:rFonts w:cs="Arial"/>
        </w:rPr>
        <w:t>phase.</w:t>
      </w:r>
    </w:p>
    <w:p w14:paraId="1FFBBF4D" w14:textId="77777777" w:rsidR="000A22E0" w:rsidRPr="000A0F46" w:rsidRDefault="000A22E0" w:rsidP="001D4931">
      <w:pPr>
        <w:rPr>
          <w:rFonts w:cs="Arial"/>
        </w:rPr>
      </w:pPr>
    </w:p>
    <w:p w14:paraId="17E6BFD9" w14:textId="77777777" w:rsidR="001D4931" w:rsidRDefault="000A22E0" w:rsidP="001D4931">
      <w:pPr>
        <w:rPr>
          <w:rFonts w:cs="Arial"/>
        </w:rPr>
      </w:pPr>
      <w:r>
        <w:rPr>
          <w:rFonts w:cs="Arial"/>
        </w:rPr>
        <w:t>W</w:t>
      </w:r>
      <w:r w:rsidR="001D4931" w:rsidRPr="000A0F46">
        <w:rPr>
          <w:rFonts w:cs="Arial"/>
        </w:rPr>
        <w:t>hen</w:t>
      </w:r>
      <w:r w:rsidR="00A72A3A">
        <w:rPr>
          <w:rFonts w:cs="Arial"/>
        </w:rPr>
        <w:t xml:space="preserve"> </w:t>
      </w:r>
      <w:r w:rsidR="001D4931" w:rsidRPr="000A0F46">
        <w:rPr>
          <w:rFonts w:cs="Arial"/>
        </w:rPr>
        <w:t>a</w:t>
      </w:r>
      <w:r w:rsidR="00A72A3A">
        <w:rPr>
          <w:rFonts w:cs="Arial"/>
        </w:rPr>
        <w:t xml:space="preserve"> </w:t>
      </w:r>
      <w:r w:rsidR="001D4931" w:rsidRPr="000A0F46">
        <w:rPr>
          <w:rFonts w:cs="Arial"/>
        </w:rPr>
        <w:t>reserv</w:t>
      </w:r>
      <w:r>
        <w:rPr>
          <w:rFonts w:cs="Arial"/>
        </w:rPr>
        <w:t>ation/modification</w:t>
      </w:r>
      <w:r w:rsidR="00A72A3A">
        <w:rPr>
          <w:rFonts w:cs="Arial"/>
        </w:rPr>
        <w:t xml:space="preserve"> </w:t>
      </w:r>
      <w:r>
        <w:rPr>
          <w:rFonts w:cs="Arial"/>
        </w:rPr>
        <w:t>is</w:t>
      </w:r>
      <w:r w:rsidR="00A72A3A">
        <w:rPr>
          <w:rFonts w:cs="Arial"/>
        </w:rPr>
        <w:t xml:space="preserve"> </w:t>
      </w:r>
      <w:r>
        <w:rPr>
          <w:rFonts w:cs="Arial"/>
        </w:rPr>
        <w:t>committed</w:t>
      </w:r>
      <w:r w:rsidR="00A72A3A">
        <w:rPr>
          <w:rFonts w:cs="Arial"/>
        </w:rPr>
        <w:t xml:space="preserve"> </w:t>
      </w:r>
      <w:r>
        <w:rPr>
          <w:rFonts w:cs="Arial"/>
        </w:rPr>
        <w:t>the</w:t>
      </w:r>
      <w:r w:rsidR="00A72A3A">
        <w:rPr>
          <w:rFonts w:cs="Arial"/>
        </w:rPr>
        <w:t xml:space="preserve"> </w:t>
      </w:r>
      <w:r>
        <w:rPr>
          <w:rFonts w:cs="Arial"/>
        </w:rPr>
        <w:t>reservation</w:t>
      </w:r>
      <w:r w:rsidR="00A72A3A">
        <w:rPr>
          <w:rFonts w:cs="Arial"/>
        </w:rPr>
        <w:t xml:space="preserve"> </w:t>
      </w:r>
      <w:r>
        <w:rPr>
          <w:rFonts w:cs="Arial"/>
        </w:rPr>
        <w:t>data</w:t>
      </w:r>
      <w:r w:rsidRPr="000A0F46">
        <w:rPr>
          <w:rFonts w:cs="Arial"/>
        </w:rPr>
        <w:t>base</w:t>
      </w:r>
      <w:r w:rsidR="00A72A3A">
        <w:rPr>
          <w:rFonts w:cs="Arial"/>
        </w:rPr>
        <w:t xml:space="preserve"> </w:t>
      </w:r>
      <w:r w:rsidRPr="000A0F46">
        <w:rPr>
          <w:rFonts w:cs="Arial"/>
        </w:rPr>
        <w:t>is</w:t>
      </w:r>
      <w:r w:rsidR="00A72A3A">
        <w:rPr>
          <w:rFonts w:cs="Arial"/>
        </w:rPr>
        <w:t xml:space="preserve"> </w:t>
      </w:r>
      <w:r w:rsidRPr="000A0F46">
        <w:rPr>
          <w:rFonts w:cs="Arial"/>
        </w:rPr>
        <w:t>updated</w:t>
      </w:r>
      <w:r>
        <w:rPr>
          <w:rFonts w:cs="Arial"/>
        </w:rPr>
        <w:t>.</w:t>
      </w:r>
      <w:r w:rsidR="00A72A3A">
        <w:rPr>
          <w:rFonts w:cs="Arial"/>
        </w:rPr>
        <w:t xml:space="preserve">  </w:t>
      </w:r>
      <w:r w:rsidR="001D4931" w:rsidRPr="000A0F46">
        <w:rPr>
          <w:rFonts w:cs="Arial"/>
        </w:rPr>
        <w:t>If</w:t>
      </w:r>
      <w:r w:rsidR="00A72A3A">
        <w:rPr>
          <w:rFonts w:cs="Arial"/>
        </w:rPr>
        <w:t xml:space="preserve"> </w:t>
      </w:r>
      <w:r w:rsidR="001D4931" w:rsidRPr="000A0F46">
        <w:rPr>
          <w:rFonts w:cs="Arial"/>
        </w:rPr>
        <w:t>a</w:t>
      </w:r>
      <w:r w:rsidR="00A72A3A">
        <w:rPr>
          <w:rFonts w:cs="Arial"/>
        </w:rPr>
        <w:t xml:space="preserve"> </w:t>
      </w:r>
      <w:r w:rsidR="001D4931" w:rsidRPr="000A0F46">
        <w:rPr>
          <w:rFonts w:cs="Arial"/>
        </w:rPr>
        <w:t>requester</w:t>
      </w:r>
      <w:r w:rsidR="00A72A3A">
        <w:rPr>
          <w:rFonts w:cs="Arial"/>
        </w:rPr>
        <w:t xml:space="preserve"> </w:t>
      </w:r>
      <w:r>
        <w:rPr>
          <w:rFonts w:cs="Arial"/>
        </w:rPr>
        <w:t>fails</w:t>
      </w:r>
      <w:r w:rsidR="00A72A3A">
        <w:rPr>
          <w:rFonts w:cs="Arial"/>
        </w:rPr>
        <w:t xml:space="preserve"> </w:t>
      </w:r>
      <w:r>
        <w:rPr>
          <w:rFonts w:cs="Arial"/>
        </w:rPr>
        <w:t>to</w:t>
      </w:r>
      <w:r w:rsidR="00A72A3A">
        <w:rPr>
          <w:rFonts w:cs="Arial"/>
        </w:rPr>
        <w:t xml:space="preserve"> </w:t>
      </w:r>
      <w:r w:rsidR="001D4931" w:rsidRPr="000A0F46">
        <w:rPr>
          <w:rFonts w:cs="Arial"/>
        </w:rPr>
        <w:t>commit</w:t>
      </w:r>
      <w:r w:rsidR="00A72A3A">
        <w:rPr>
          <w:rFonts w:cs="Arial"/>
        </w:rPr>
        <w:t xml:space="preserve"> </w:t>
      </w:r>
      <w:r w:rsidR="001D4931" w:rsidRPr="000A0F46">
        <w:rPr>
          <w:rFonts w:cs="Arial"/>
        </w:rPr>
        <w:t>a</w:t>
      </w:r>
      <w:r w:rsidR="00A72A3A">
        <w:rPr>
          <w:rFonts w:cs="Arial"/>
        </w:rPr>
        <w:t xml:space="preserve"> </w:t>
      </w:r>
      <w:r w:rsidR="001D4931" w:rsidRPr="000A0F46">
        <w:rPr>
          <w:rFonts w:cs="Arial"/>
        </w:rPr>
        <w:t>held</w:t>
      </w:r>
      <w:r w:rsidR="00A72A3A">
        <w:rPr>
          <w:rFonts w:cs="Arial"/>
        </w:rPr>
        <w:t xml:space="preserve"> </w:t>
      </w:r>
      <w:r w:rsidR="001D4931" w:rsidRPr="000A0F46">
        <w:rPr>
          <w:rFonts w:cs="Arial"/>
        </w:rPr>
        <w:t>reservation</w:t>
      </w:r>
      <w:r w:rsidR="00A72A3A">
        <w:rPr>
          <w:rFonts w:cs="Arial"/>
        </w:rPr>
        <w:t xml:space="preserve"> </w:t>
      </w:r>
      <w:r>
        <w:rPr>
          <w:rFonts w:cs="Arial"/>
        </w:rPr>
        <w:t>after</w:t>
      </w:r>
      <w:r w:rsidR="00A72A3A">
        <w:rPr>
          <w:rFonts w:cs="Arial"/>
        </w:rPr>
        <w:t xml:space="preserve"> </w:t>
      </w:r>
      <w:r>
        <w:rPr>
          <w:rFonts w:cs="Arial"/>
        </w:rPr>
        <w:t>a</w:t>
      </w:r>
      <w:r w:rsidR="00A72A3A">
        <w:rPr>
          <w:rFonts w:cs="Arial"/>
        </w:rPr>
        <w:t xml:space="preserve"> </w:t>
      </w:r>
      <w:r>
        <w:rPr>
          <w:rFonts w:cs="Arial"/>
        </w:rPr>
        <w:t>certain</w:t>
      </w:r>
      <w:r w:rsidR="00A72A3A">
        <w:rPr>
          <w:rFonts w:cs="Arial"/>
        </w:rPr>
        <w:t xml:space="preserve"> </w:t>
      </w:r>
      <w:r>
        <w:rPr>
          <w:rFonts w:cs="Arial"/>
        </w:rPr>
        <w:t>period</w:t>
      </w:r>
      <w:r w:rsidR="00A72A3A">
        <w:rPr>
          <w:rFonts w:cs="Arial"/>
        </w:rPr>
        <w:t xml:space="preserve"> </w:t>
      </w:r>
      <w:r>
        <w:rPr>
          <w:rFonts w:cs="Arial"/>
        </w:rPr>
        <w:t>of</w:t>
      </w:r>
      <w:r w:rsidR="00A72A3A">
        <w:rPr>
          <w:rFonts w:cs="Arial"/>
        </w:rPr>
        <w:t xml:space="preserve"> </w:t>
      </w:r>
      <w:r>
        <w:rPr>
          <w:rFonts w:cs="Arial"/>
        </w:rPr>
        <w:t>time</w:t>
      </w:r>
      <w:r w:rsidR="00A72A3A">
        <w:rPr>
          <w:rFonts w:cs="Arial"/>
        </w:rPr>
        <w:t xml:space="preserve"> </w:t>
      </w:r>
      <w:r>
        <w:rPr>
          <w:rFonts w:cs="Arial"/>
        </w:rPr>
        <w:t>the</w:t>
      </w:r>
      <w:r w:rsidR="00A72A3A">
        <w:rPr>
          <w:rFonts w:cs="Arial"/>
        </w:rPr>
        <w:t xml:space="preserve"> </w:t>
      </w:r>
      <w:r w:rsidR="001D4931" w:rsidRPr="000A0F46">
        <w:rPr>
          <w:rFonts w:cs="Arial"/>
        </w:rPr>
        <w:t>provider</w:t>
      </w:r>
      <w:r w:rsidR="00A72A3A">
        <w:rPr>
          <w:rFonts w:cs="Arial"/>
        </w:rPr>
        <w:t xml:space="preserve"> </w:t>
      </w:r>
      <w:r w:rsidR="003361CD">
        <w:rPr>
          <w:rFonts w:cs="Arial"/>
        </w:rPr>
        <w:t>has</w:t>
      </w:r>
      <w:r w:rsidR="00A72A3A">
        <w:rPr>
          <w:rFonts w:cs="Arial"/>
        </w:rPr>
        <w:t xml:space="preserve"> </w:t>
      </w:r>
      <w:r w:rsidR="003361CD">
        <w:rPr>
          <w:rFonts w:cs="Arial"/>
        </w:rPr>
        <w:t>the</w:t>
      </w:r>
      <w:r w:rsidR="00A72A3A">
        <w:rPr>
          <w:rFonts w:cs="Arial"/>
        </w:rPr>
        <w:t xml:space="preserve"> </w:t>
      </w:r>
      <w:r w:rsidR="003361CD">
        <w:rPr>
          <w:rFonts w:cs="Arial"/>
        </w:rPr>
        <w:t>option</w:t>
      </w:r>
      <w:r w:rsidR="00A72A3A">
        <w:rPr>
          <w:rFonts w:cs="Arial"/>
        </w:rPr>
        <w:t xml:space="preserve"> </w:t>
      </w:r>
      <w:r w:rsidR="003361CD">
        <w:rPr>
          <w:rFonts w:cs="Arial"/>
        </w:rPr>
        <w:t>of</w:t>
      </w:r>
      <w:r w:rsidR="00A72A3A">
        <w:rPr>
          <w:rFonts w:cs="Arial"/>
        </w:rPr>
        <w:t xml:space="preserve"> </w:t>
      </w:r>
      <w:r w:rsidR="003361CD">
        <w:rPr>
          <w:rFonts w:cs="Arial"/>
        </w:rPr>
        <w:t>timing</w:t>
      </w:r>
      <w:r w:rsidR="00A72A3A">
        <w:rPr>
          <w:rFonts w:cs="Arial"/>
        </w:rPr>
        <w:t xml:space="preserve"> </w:t>
      </w:r>
      <w:r w:rsidR="003361CD">
        <w:rPr>
          <w:rFonts w:cs="Arial"/>
        </w:rPr>
        <w:t>out</w:t>
      </w:r>
      <w:r w:rsidR="00A72A3A">
        <w:rPr>
          <w:rFonts w:cs="Arial"/>
        </w:rPr>
        <w:t xml:space="preserve"> </w:t>
      </w:r>
      <w:r w:rsidR="003361CD">
        <w:rPr>
          <w:rFonts w:cs="Arial"/>
        </w:rPr>
        <w:t>the</w:t>
      </w:r>
      <w:r w:rsidR="00A72A3A">
        <w:rPr>
          <w:rFonts w:cs="Arial"/>
        </w:rPr>
        <w:t xml:space="preserve"> </w:t>
      </w:r>
      <w:r w:rsidR="003361CD">
        <w:rPr>
          <w:rFonts w:cs="Arial"/>
        </w:rPr>
        <w:t>reservation</w:t>
      </w:r>
      <w:r w:rsidR="00A72A3A">
        <w:rPr>
          <w:rFonts w:cs="Arial"/>
        </w:rPr>
        <w:t xml:space="preserve"> </w:t>
      </w:r>
      <w:r w:rsidR="003361CD">
        <w:rPr>
          <w:rFonts w:cs="Arial"/>
        </w:rPr>
        <w:t>and</w:t>
      </w:r>
      <w:r w:rsidR="00A72A3A">
        <w:rPr>
          <w:rFonts w:cs="Arial"/>
        </w:rPr>
        <w:t xml:space="preserve"> </w:t>
      </w:r>
      <w:r w:rsidR="003361CD">
        <w:rPr>
          <w:rFonts w:cs="Arial"/>
        </w:rPr>
        <w:t>releasing</w:t>
      </w:r>
      <w:r w:rsidR="00A72A3A">
        <w:rPr>
          <w:rFonts w:cs="Arial"/>
        </w:rPr>
        <w:t xml:space="preserve"> </w:t>
      </w:r>
      <w:r w:rsidR="003361CD">
        <w:rPr>
          <w:rFonts w:cs="Arial"/>
        </w:rPr>
        <w:t>the</w:t>
      </w:r>
      <w:r w:rsidR="00A72A3A">
        <w:rPr>
          <w:rFonts w:cs="Arial"/>
        </w:rPr>
        <w:t xml:space="preserve"> </w:t>
      </w:r>
      <w:r w:rsidR="003361CD">
        <w:rPr>
          <w:rFonts w:cs="Arial"/>
        </w:rPr>
        <w:t>resources</w:t>
      </w:r>
      <w:r w:rsidR="00A72A3A">
        <w:rPr>
          <w:rFonts w:cs="Arial"/>
        </w:rPr>
        <w:t xml:space="preserve"> </w:t>
      </w:r>
      <w:r w:rsidR="003361CD">
        <w:rPr>
          <w:rFonts w:cs="Arial"/>
        </w:rPr>
        <w:t>from</w:t>
      </w:r>
      <w:r w:rsidR="00A72A3A">
        <w:rPr>
          <w:rFonts w:cs="Arial"/>
        </w:rPr>
        <w:t xml:space="preserve"> </w:t>
      </w:r>
      <w:r w:rsidR="003361CD">
        <w:rPr>
          <w:rFonts w:cs="Arial"/>
        </w:rPr>
        <w:t>the</w:t>
      </w:r>
      <w:r w:rsidR="00A72A3A">
        <w:rPr>
          <w:rFonts w:cs="Arial"/>
        </w:rPr>
        <w:t xml:space="preserve"> </w:t>
      </w:r>
      <w:r w:rsidR="003361CD">
        <w:rPr>
          <w:rFonts w:cs="Arial"/>
        </w:rPr>
        <w:t>reservation</w:t>
      </w:r>
      <w:r w:rsidR="00A72A3A">
        <w:rPr>
          <w:rFonts w:cs="Arial"/>
        </w:rPr>
        <w:t xml:space="preserve"> </w:t>
      </w:r>
      <w:r w:rsidR="003361CD">
        <w:rPr>
          <w:rFonts w:cs="Arial"/>
        </w:rPr>
        <w:t>database.</w:t>
      </w:r>
    </w:p>
    <w:p w14:paraId="0A5A9744" w14:textId="77777777" w:rsidR="003361CD" w:rsidRPr="000A0F46" w:rsidRDefault="003361CD" w:rsidP="001D4931">
      <w:pPr>
        <w:rPr>
          <w:rFonts w:cs="Arial"/>
        </w:rPr>
      </w:pPr>
    </w:p>
    <w:p w14:paraId="5069BE5B" w14:textId="77777777" w:rsidR="00F60DC7" w:rsidRDefault="001D4931" w:rsidP="001D4931">
      <w:pPr>
        <w:rPr>
          <w:rFonts w:cs="Arial"/>
        </w:rPr>
      </w:pPr>
      <w:r w:rsidRPr="000A0F46">
        <w:rPr>
          <w:rFonts w:cs="Arial"/>
        </w:rPr>
        <w:t>Modification</w:t>
      </w:r>
      <w:r w:rsidR="00A72A3A">
        <w:rPr>
          <w:rFonts w:cs="Arial"/>
        </w:rPr>
        <w:t xml:space="preserve"> </w:t>
      </w:r>
      <w:r w:rsidRPr="000A0F46">
        <w:rPr>
          <w:rFonts w:cs="Arial"/>
        </w:rPr>
        <w:t>of</w:t>
      </w:r>
      <w:r w:rsidR="00A72A3A">
        <w:rPr>
          <w:rFonts w:cs="Arial"/>
        </w:rPr>
        <w:t xml:space="preserve"> </w:t>
      </w:r>
      <w:r w:rsidRPr="000A0F46">
        <w:rPr>
          <w:rFonts w:cs="Arial"/>
        </w:rPr>
        <w:t>a</w:t>
      </w:r>
      <w:r w:rsidR="00A72A3A">
        <w:rPr>
          <w:rFonts w:cs="Arial"/>
        </w:rPr>
        <w:t xml:space="preserve"> </w:t>
      </w:r>
      <w:r w:rsidRPr="000A0F46">
        <w:rPr>
          <w:rFonts w:cs="Arial"/>
        </w:rPr>
        <w:t>reservation</w:t>
      </w:r>
      <w:r w:rsidR="00A72A3A">
        <w:rPr>
          <w:rFonts w:cs="Arial"/>
        </w:rPr>
        <w:t xml:space="preserve"> </w:t>
      </w:r>
      <w:r w:rsidRPr="000A0F46">
        <w:rPr>
          <w:rFonts w:cs="Arial"/>
        </w:rPr>
        <w:t>is</w:t>
      </w:r>
      <w:r w:rsidR="00A72A3A">
        <w:rPr>
          <w:rFonts w:cs="Arial"/>
        </w:rPr>
        <w:t xml:space="preserve"> </w:t>
      </w:r>
      <w:r w:rsidR="00F60DC7">
        <w:rPr>
          <w:rFonts w:cs="Arial"/>
        </w:rPr>
        <w:t>now</w:t>
      </w:r>
      <w:r w:rsidR="00A72A3A">
        <w:rPr>
          <w:rFonts w:cs="Arial"/>
        </w:rPr>
        <w:t xml:space="preserve"> </w:t>
      </w:r>
      <w:r w:rsidRPr="000A0F46">
        <w:rPr>
          <w:rFonts w:cs="Arial"/>
        </w:rPr>
        <w:t>supported</w:t>
      </w:r>
      <w:r w:rsidR="00A72A3A">
        <w:rPr>
          <w:rFonts w:cs="Arial"/>
        </w:rPr>
        <w:t xml:space="preserve"> </w:t>
      </w:r>
      <w:r w:rsidR="00F60DC7">
        <w:rPr>
          <w:rFonts w:cs="Arial"/>
        </w:rPr>
        <w:t>in</w:t>
      </w:r>
      <w:r w:rsidR="00A72A3A">
        <w:rPr>
          <w:rFonts w:cs="Arial"/>
        </w:rPr>
        <w:t xml:space="preserve"> </w:t>
      </w:r>
      <w:r w:rsidR="00F60DC7">
        <w:rPr>
          <w:rFonts w:cs="Arial"/>
        </w:rPr>
        <w:t>NSI</w:t>
      </w:r>
      <w:r w:rsidR="00A72A3A">
        <w:rPr>
          <w:rFonts w:cs="Arial"/>
        </w:rPr>
        <w:t xml:space="preserve"> </w:t>
      </w:r>
      <w:r w:rsidR="00F60DC7">
        <w:rPr>
          <w:rFonts w:cs="Arial"/>
        </w:rPr>
        <w:t>v2.0</w:t>
      </w:r>
      <w:r w:rsidRPr="000A0F46">
        <w:rPr>
          <w:rFonts w:cs="Arial"/>
        </w:rPr>
        <w:t>.</w:t>
      </w:r>
      <w:r w:rsidR="00A72A3A">
        <w:rPr>
          <w:rFonts w:cs="Arial"/>
        </w:rPr>
        <w:t xml:space="preserve"> </w:t>
      </w:r>
      <w:r w:rsidR="00F60DC7">
        <w:rPr>
          <w:rFonts w:cs="Arial"/>
        </w:rPr>
        <w:t>The</w:t>
      </w:r>
      <w:r w:rsidR="00A72A3A">
        <w:rPr>
          <w:rFonts w:cs="Arial"/>
        </w:rPr>
        <w:t xml:space="preserve"> </w:t>
      </w:r>
      <w:r w:rsidR="00F60DC7">
        <w:rPr>
          <w:rFonts w:cs="Arial"/>
        </w:rPr>
        <w:t>r</w:t>
      </w:r>
      <w:r w:rsidRPr="000A0F46">
        <w:rPr>
          <w:rFonts w:cs="Arial"/>
        </w:rPr>
        <w:t>eserve</w:t>
      </w:r>
      <w:r w:rsidR="00A72A3A">
        <w:rPr>
          <w:rFonts w:cs="Arial"/>
        </w:rPr>
        <w:t xml:space="preserve"> </w:t>
      </w:r>
      <w:r w:rsidRPr="000A0F46">
        <w:rPr>
          <w:rFonts w:cs="Arial"/>
        </w:rPr>
        <w:t>request</w:t>
      </w:r>
      <w:r w:rsidR="00A72A3A">
        <w:rPr>
          <w:rFonts w:cs="Arial"/>
        </w:rPr>
        <w:t xml:space="preserve"> </w:t>
      </w:r>
      <w:r w:rsidRPr="000A0F46">
        <w:rPr>
          <w:rFonts w:cs="Arial"/>
        </w:rPr>
        <w:t>message</w:t>
      </w:r>
      <w:r w:rsidR="00A72A3A">
        <w:rPr>
          <w:rFonts w:cs="Arial"/>
        </w:rPr>
        <w:t xml:space="preserve"> </w:t>
      </w:r>
      <w:r w:rsidRPr="000A0F46">
        <w:rPr>
          <w:rFonts w:cs="Arial"/>
        </w:rPr>
        <w:t>is</w:t>
      </w:r>
      <w:r w:rsidR="00A72A3A">
        <w:rPr>
          <w:rFonts w:cs="Arial"/>
        </w:rPr>
        <w:t xml:space="preserve"> </w:t>
      </w:r>
      <w:r w:rsidRPr="000A0F46">
        <w:rPr>
          <w:rFonts w:cs="Arial"/>
        </w:rPr>
        <w:t>used</w:t>
      </w:r>
      <w:r w:rsidR="00A72A3A">
        <w:rPr>
          <w:rFonts w:cs="Arial"/>
        </w:rPr>
        <w:t xml:space="preserve"> </w:t>
      </w:r>
      <w:r w:rsidRPr="000A0F46">
        <w:rPr>
          <w:rFonts w:cs="Arial"/>
        </w:rPr>
        <w:t>for</w:t>
      </w:r>
      <w:r w:rsidR="00A72A3A">
        <w:rPr>
          <w:rFonts w:cs="Arial"/>
        </w:rPr>
        <w:t xml:space="preserve"> </w:t>
      </w:r>
      <w:r w:rsidRPr="000A0F46">
        <w:rPr>
          <w:rFonts w:cs="Arial"/>
        </w:rPr>
        <w:t>both</w:t>
      </w:r>
      <w:r w:rsidR="00A72A3A">
        <w:rPr>
          <w:rFonts w:cs="Arial"/>
        </w:rPr>
        <w:t xml:space="preserve"> </w:t>
      </w:r>
      <w:r w:rsidRPr="000A0F46">
        <w:rPr>
          <w:rFonts w:cs="Arial"/>
        </w:rPr>
        <w:t>the</w:t>
      </w:r>
      <w:r w:rsidR="00A72A3A">
        <w:rPr>
          <w:rFonts w:cs="Arial"/>
        </w:rPr>
        <w:t xml:space="preserve"> </w:t>
      </w:r>
      <w:r w:rsidRPr="000A0F46">
        <w:rPr>
          <w:rFonts w:cs="Arial"/>
        </w:rPr>
        <w:t>initial</w:t>
      </w:r>
      <w:r w:rsidR="00A72A3A">
        <w:rPr>
          <w:rFonts w:cs="Arial"/>
        </w:rPr>
        <w:t xml:space="preserve"> </w:t>
      </w:r>
      <w:r w:rsidRPr="000A0F46">
        <w:rPr>
          <w:rFonts w:cs="Arial"/>
        </w:rPr>
        <w:t>reservation</w:t>
      </w:r>
      <w:r w:rsidR="00A72A3A">
        <w:rPr>
          <w:rFonts w:cs="Arial"/>
        </w:rPr>
        <w:t xml:space="preserve"> </w:t>
      </w:r>
      <w:r w:rsidRPr="000A0F46">
        <w:rPr>
          <w:rFonts w:cs="Arial"/>
        </w:rPr>
        <w:t>and</w:t>
      </w:r>
      <w:r w:rsidR="00A72A3A">
        <w:rPr>
          <w:rFonts w:cs="Arial"/>
        </w:rPr>
        <w:t xml:space="preserve"> </w:t>
      </w:r>
      <w:r w:rsidR="00F60DC7">
        <w:rPr>
          <w:rFonts w:cs="Arial"/>
        </w:rPr>
        <w:t>subsequent</w:t>
      </w:r>
      <w:r w:rsidR="00A72A3A">
        <w:rPr>
          <w:rFonts w:cs="Arial"/>
        </w:rPr>
        <w:t xml:space="preserve"> </w:t>
      </w:r>
      <w:r w:rsidRPr="000A0F46">
        <w:rPr>
          <w:rFonts w:cs="Arial"/>
        </w:rPr>
        <w:t>modifications.</w:t>
      </w:r>
      <w:r w:rsidR="00A72A3A">
        <w:rPr>
          <w:rFonts w:cs="Arial"/>
        </w:rPr>
        <w:t xml:space="preserve"> </w:t>
      </w:r>
      <w:r w:rsidRPr="000A0F46">
        <w:rPr>
          <w:rFonts w:cs="Arial"/>
        </w:rPr>
        <w:t>A</w:t>
      </w:r>
      <w:r w:rsidR="00A72A3A">
        <w:rPr>
          <w:rFonts w:cs="Arial"/>
        </w:rPr>
        <w:t xml:space="preserve"> </w:t>
      </w:r>
      <w:r w:rsidRPr="000A0F46">
        <w:rPr>
          <w:rFonts w:cs="Arial"/>
        </w:rPr>
        <w:t>version</w:t>
      </w:r>
      <w:r w:rsidR="00A72A3A">
        <w:rPr>
          <w:rFonts w:cs="Arial"/>
        </w:rPr>
        <w:t xml:space="preserve"> </w:t>
      </w:r>
      <w:r w:rsidRPr="000A0F46">
        <w:rPr>
          <w:rFonts w:cs="Arial"/>
        </w:rPr>
        <w:t>number</w:t>
      </w:r>
      <w:r w:rsidR="00A72A3A">
        <w:rPr>
          <w:rFonts w:cs="Arial"/>
        </w:rPr>
        <w:t xml:space="preserve"> </w:t>
      </w:r>
      <w:r w:rsidRPr="000A0F46">
        <w:rPr>
          <w:rFonts w:cs="Arial"/>
        </w:rPr>
        <w:t>is</w:t>
      </w:r>
      <w:r w:rsidR="00A72A3A">
        <w:rPr>
          <w:rFonts w:cs="Arial"/>
        </w:rPr>
        <w:t xml:space="preserve"> </w:t>
      </w:r>
      <w:r w:rsidRPr="000A0F46">
        <w:rPr>
          <w:rFonts w:cs="Arial"/>
        </w:rPr>
        <w:t>specified</w:t>
      </w:r>
      <w:r w:rsidR="00A72A3A">
        <w:rPr>
          <w:rFonts w:cs="Arial"/>
        </w:rPr>
        <w:t xml:space="preserve"> </w:t>
      </w:r>
      <w:r w:rsidRPr="000A0F46">
        <w:rPr>
          <w:rFonts w:cs="Arial"/>
        </w:rPr>
        <w:t>in</w:t>
      </w:r>
      <w:r w:rsidR="00A72A3A">
        <w:rPr>
          <w:rFonts w:cs="Arial"/>
        </w:rPr>
        <w:t xml:space="preserve"> </w:t>
      </w:r>
      <w:r w:rsidRPr="000A0F46">
        <w:rPr>
          <w:rFonts w:cs="Arial"/>
        </w:rPr>
        <w:t>the</w:t>
      </w:r>
      <w:r w:rsidR="00A72A3A">
        <w:rPr>
          <w:rFonts w:cs="Arial"/>
        </w:rPr>
        <w:t xml:space="preserve"> </w:t>
      </w:r>
      <w:r w:rsidRPr="000A0F46">
        <w:rPr>
          <w:rFonts w:cs="Arial"/>
        </w:rPr>
        <w:t>reservation</w:t>
      </w:r>
      <w:r w:rsidR="00A72A3A">
        <w:rPr>
          <w:rFonts w:cs="Arial"/>
        </w:rPr>
        <w:t xml:space="preserve"> </w:t>
      </w:r>
      <w:r w:rsidRPr="000A0F46">
        <w:rPr>
          <w:rFonts w:cs="Arial"/>
        </w:rPr>
        <w:t>request</w:t>
      </w:r>
      <w:r w:rsidR="00A72A3A">
        <w:rPr>
          <w:rFonts w:cs="Arial"/>
        </w:rPr>
        <w:t xml:space="preserve"> </w:t>
      </w:r>
      <w:r w:rsidRPr="000A0F46">
        <w:rPr>
          <w:rFonts w:cs="Arial"/>
        </w:rPr>
        <w:t>message.</w:t>
      </w:r>
      <w:r w:rsidR="00A72A3A">
        <w:rPr>
          <w:rFonts w:cs="Arial"/>
        </w:rPr>
        <w:t xml:space="preserve"> </w:t>
      </w:r>
      <w:r w:rsidRPr="000A0F46">
        <w:rPr>
          <w:rFonts w:cs="Arial"/>
        </w:rPr>
        <w:t>The</w:t>
      </w:r>
      <w:r w:rsidR="00A72A3A">
        <w:rPr>
          <w:rFonts w:cs="Arial"/>
        </w:rPr>
        <w:t xml:space="preserve"> </w:t>
      </w:r>
      <w:r w:rsidRPr="000A0F46">
        <w:rPr>
          <w:rFonts w:cs="Arial"/>
        </w:rPr>
        <w:t>number</w:t>
      </w:r>
      <w:r w:rsidR="00A72A3A">
        <w:rPr>
          <w:rFonts w:cs="Arial"/>
        </w:rPr>
        <w:t xml:space="preserve"> </w:t>
      </w:r>
      <w:r w:rsidRPr="000A0F46">
        <w:rPr>
          <w:rFonts w:cs="Arial"/>
        </w:rPr>
        <w:t>is</w:t>
      </w:r>
      <w:r w:rsidR="00A72A3A">
        <w:rPr>
          <w:rFonts w:cs="Arial"/>
        </w:rPr>
        <w:t xml:space="preserve"> </w:t>
      </w:r>
      <w:r w:rsidRPr="000A0F46">
        <w:rPr>
          <w:rFonts w:cs="Arial"/>
        </w:rPr>
        <w:t>an</w:t>
      </w:r>
      <w:r w:rsidR="00A72A3A">
        <w:rPr>
          <w:rFonts w:cs="Arial"/>
        </w:rPr>
        <w:t xml:space="preserve"> </w:t>
      </w:r>
      <w:r w:rsidRPr="000A0F46">
        <w:rPr>
          <w:rFonts w:cs="Arial"/>
        </w:rPr>
        <w:t>integer</w:t>
      </w:r>
      <w:r w:rsidR="00A72A3A">
        <w:rPr>
          <w:rFonts w:cs="Arial"/>
        </w:rPr>
        <w:t xml:space="preserve"> </w:t>
      </w:r>
      <w:r w:rsidRPr="000A0F46">
        <w:rPr>
          <w:rFonts w:cs="Arial"/>
        </w:rPr>
        <w:t>and</w:t>
      </w:r>
      <w:r w:rsidR="00A72A3A">
        <w:rPr>
          <w:rFonts w:cs="Arial"/>
        </w:rPr>
        <w:t xml:space="preserve"> </w:t>
      </w:r>
      <w:r w:rsidRPr="000A0F46">
        <w:rPr>
          <w:rFonts w:cs="Arial"/>
        </w:rPr>
        <w:t>should</w:t>
      </w:r>
      <w:r w:rsidR="00A72A3A">
        <w:rPr>
          <w:rFonts w:cs="Arial"/>
        </w:rPr>
        <w:t xml:space="preserve"> </w:t>
      </w:r>
      <w:r w:rsidRPr="000A0F46">
        <w:rPr>
          <w:rFonts w:cs="Arial"/>
        </w:rPr>
        <w:t>be</w:t>
      </w:r>
      <w:r w:rsidR="00A72A3A">
        <w:rPr>
          <w:rFonts w:cs="Arial"/>
        </w:rPr>
        <w:t xml:space="preserve"> </w:t>
      </w:r>
      <w:r w:rsidRPr="000A0F46">
        <w:rPr>
          <w:rFonts w:cs="Arial"/>
        </w:rPr>
        <w:t>monotonically</w:t>
      </w:r>
      <w:r w:rsidR="00A72A3A">
        <w:rPr>
          <w:rFonts w:cs="Arial"/>
        </w:rPr>
        <w:t xml:space="preserve"> </w:t>
      </w:r>
      <w:r w:rsidRPr="000A0F46">
        <w:rPr>
          <w:rFonts w:cs="Arial"/>
        </w:rPr>
        <w:t>increasing</w:t>
      </w:r>
      <w:r w:rsidR="00A72A3A">
        <w:rPr>
          <w:rFonts w:cs="Arial"/>
        </w:rPr>
        <w:t xml:space="preserve"> </w:t>
      </w:r>
      <w:r w:rsidR="00F60DC7">
        <w:rPr>
          <w:rFonts w:cs="Arial"/>
        </w:rPr>
        <w:t>with</w:t>
      </w:r>
      <w:r w:rsidR="00A72A3A">
        <w:rPr>
          <w:rFonts w:cs="Arial"/>
        </w:rPr>
        <w:t xml:space="preserve"> </w:t>
      </w:r>
      <w:r w:rsidR="00F60DC7">
        <w:rPr>
          <w:rFonts w:cs="Arial"/>
        </w:rPr>
        <w:t>each</w:t>
      </w:r>
      <w:r w:rsidR="00A72A3A">
        <w:rPr>
          <w:rFonts w:cs="Arial"/>
        </w:rPr>
        <w:t xml:space="preserve"> </w:t>
      </w:r>
      <w:r w:rsidR="00F60DC7">
        <w:rPr>
          <w:rFonts w:cs="Arial"/>
        </w:rPr>
        <w:t>subsequent</w:t>
      </w:r>
      <w:r w:rsidR="00A72A3A">
        <w:rPr>
          <w:rFonts w:cs="Arial"/>
        </w:rPr>
        <w:t xml:space="preserve"> </w:t>
      </w:r>
      <w:r w:rsidR="00F60DC7">
        <w:rPr>
          <w:rFonts w:cs="Arial"/>
        </w:rPr>
        <w:t>modification</w:t>
      </w:r>
      <w:r w:rsidRPr="000A0F46">
        <w:rPr>
          <w:rFonts w:cs="Arial"/>
        </w:rPr>
        <w:t>.</w:t>
      </w:r>
      <w:r w:rsidR="008A7D8B">
        <w:rPr>
          <w:rFonts w:cs="Arial"/>
        </w:rPr>
        <w:t xml:space="preserve">  The ver</w:t>
      </w:r>
      <w:r w:rsidR="00DF40DC">
        <w:rPr>
          <w:rFonts w:cs="Arial"/>
        </w:rPr>
        <w:t>sion number is updated after a commit results in a transition to the reserved state. A query will return the currently committed reservation version number.</w:t>
      </w:r>
    </w:p>
    <w:p w14:paraId="03B87ACF" w14:textId="77777777" w:rsidR="001D4931" w:rsidRPr="000A0F46" w:rsidRDefault="00A72A3A" w:rsidP="001D4931">
      <w:pPr>
        <w:rPr>
          <w:rFonts w:cs="Arial"/>
        </w:rPr>
      </w:pPr>
      <w:r>
        <w:rPr>
          <w:rFonts w:cs="Arial"/>
        </w:rPr>
        <w:t xml:space="preserve"> </w:t>
      </w:r>
    </w:p>
    <w:p w14:paraId="574C1131" w14:textId="77777777" w:rsidR="001D4931" w:rsidRDefault="001D4931" w:rsidP="001D4931">
      <w:pPr>
        <w:rPr>
          <w:rFonts w:cs="Arial"/>
        </w:rPr>
      </w:pPr>
      <w:r w:rsidRPr="000A0F46">
        <w:rPr>
          <w:rFonts w:cs="Arial"/>
        </w:rPr>
        <w:lastRenderedPageBreak/>
        <w:t>Currently,</w:t>
      </w:r>
      <w:r w:rsidR="00A72A3A">
        <w:rPr>
          <w:rFonts w:cs="Arial"/>
        </w:rPr>
        <w:t xml:space="preserve"> </w:t>
      </w:r>
      <w:r w:rsidRPr="000A0F46">
        <w:rPr>
          <w:rFonts w:cs="Arial"/>
        </w:rPr>
        <w:t>modification</w:t>
      </w:r>
      <w:r w:rsidR="00A72A3A">
        <w:rPr>
          <w:rFonts w:cs="Arial"/>
        </w:rPr>
        <w:t xml:space="preserve"> </w:t>
      </w:r>
      <w:r w:rsidRPr="000A0F46">
        <w:rPr>
          <w:rFonts w:cs="Arial"/>
        </w:rPr>
        <w:t>of</w:t>
      </w:r>
      <w:r w:rsidR="00A72A3A">
        <w:rPr>
          <w:rFonts w:cs="Arial"/>
        </w:rPr>
        <w:t xml:space="preserve"> </w:t>
      </w:r>
      <w:r w:rsidRPr="000A0F46">
        <w:rPr>
          <w:rFonts w:cs="Arial"/>
        </w:rPr>
        <w:t>start_time,</w:t>
      </w:r>
      <w:r w:rsidR="00A72A3A">
        <w:rPr>
          <w:rFonts w:cs="Arial"/>
        </w:rPr>
        <w:t xml:space="preserve"> </w:t>
      </w:r>
      <w:r w:rsidRPr="000A0F46">
        <w:rPr>
          <w:rFonts w:cs="Arial"/>
        </w:rPr>
        <w:t>end_time</w:t>
      </w:r>
      <w:r w:rsidR="00A72A3A">
        <w:rPr>
          <w:rFonts w:cs="Arial"/>
        </w:rPr>
        <w:t xml:space="preserve"> </w:t>
      </w:r>
      <w:r w:rsidRPr="000A0F46">
        <w:rPr>
          <w:rFonts w:cs="Arial"/>
        </w:rPr>
        <w:t>and</w:t>
      </w:r>
      <w:r w:rsidR="00A72A3A">
        <w:rPr>
          <w:rFonts w:cs="Arial"/>
        </w:rPr>
        <w:t xml:space="preserve"> </w:t>
      </w:r>
      <w:r w:rsidRPr="000A0F46">
        <w:rPr>
          <w:rFonts w:cs="Arial"/>
        </w:rPr>
        <w:t>bandwidth</w:t>
      </w:r>
      <w:r w:rsidR="00A72A3A">
        <w:rPr>
          <w:rFonts w:cs="Arial"/>
        </w:rPr>
        <w:t xml:space="preserve"> </w:t>
      </w:r>
      <w:r w:rsidRPr="000A0F46">
        <w:rPr>
          <w:rFonts w:cs="Arial"/>
        </w:rPr>
        <w:t>are</w:t>
      </w:r>
      <w:r w:rsidR="00A72A3A">
        <w:rPr>
          <w:rFonts w:cs="Arial"/>
        </w:rPr>
        <w:t xml:space="preserve"> </w:t>
      </w:r>
      <w:r w:rsidRPr="000A0F46">
        <w:rPr>
          <w:rFonts w:cs="Arial"/>
        </w:rPr>
        <w:t>supported.</w:t>
      </w:r>
    </w:p>
    <w:p w14:paraId="1C3C7545" w14:textId="77777777" w:rsidR="00F60DC7" w:rsidRPr="000A0F46" w:rsidRDefault="00F60DC7" w:rsidP="001D4931">
      <w:pPr>
        <w:rPr>
          <w:rFonts w:cs="Arial"/>
        </w:rPr>
      </w:pPr>
    </w:p>
    <w:p w14:paraId="566BA431" w14:textId="77777777" w:rsidR="001D4931" w:rsidRPr="000A0F46" w:rsidRDefault="00F60DC7" w:rsidP="001D4931">
      <w:pPr>
        <w:rPr>
          <w:rFonts w:cs="Arial"/>
        </w:rPr>
      </w:pPr>
      <w:r>
        <w:rPr>
          <w:rFonts w:cs="Arial"/>
          <w:highlight w:val="yellow"/>
        </w:rPr>
        <w:t>M</w:t>
      </w:r>
      <w:r w:rsidR="001D4931" w:rsidRPr="000A0F46">
        <w:rPr>
          <w:rFonts w:cs="Arial"/>
          <w:highlight w:val="yellow"/>
        </w:rPr>
        <w:t>odification</w:t>
      </w:r>
      <w:r w:rsidR="00A72A3A">
        <w:rPr>
          <w:rFonts w:cs="Arial"/>
          <w:highlight w:val="yellow"/>
        </w:rPr>
        <w:t xml:space="preserve"> </w:t>
      </w:r>
      <w:r w:rsidR="001D4931" w:rsidRPr="000A0F46">
        <w:rPr>
          <w:rFonts w:cs="Arial"/>
          <w:highlight w:val="yellow"/>
        </w:rPr>
        <w:t>of</w:t>
      </w:r>
      <w:r w:rsidR="00A72A3A">
        <w:rPr>
          <w:rFonts w:cs="Arial"/>
          <w:highlight w:val="yellow"/>
        </w:rPr>
        <w:t xml:space="preserve"> </w:t>
      </w:r>
      <w:r w:rsidR="001D4931" w:rsidRPr="000A0F46">
        <w:rPr>
          <w:rFonts w:cs="Arial"/>
          <w:highlight w:val="yellow"/>
        </w:rPr>
        <w:t>currently</w:t>
      </w:r>
      <w:r w:rsidR="00A72A3A">
        <w:rPr>
          <w:rFonts w:cs="Arial"/>
          <w:highlight w:val="yellow"/>
        </w:rPr>
        <w:t xml:space="preserve"> </w:t>
      </w:r>
      <w:r w:rsidR="001D4931" w:rsidRPr="000A0F46">
        <w:rPr>
          <w:rFonts w:cs="Arial"/>
          <w:highlight w:val="yellow"/>
        </w:rPr>
        <w:t>active</w:t>
      </w:r>
      <w:r w:rsidR="00A72A3A">
        <w:rPr>
          <w:rFonts w:cs="Arial"/>
          <w:highlight w:val="yellow"/>
        </w:rPr>
        <w:t xml:space="preserve"> </w:t>
      </w:r>
      <w:r w:rsidR="001D4931" w:rsidRPr="000A0F46">
        <w:rPr>
          <w:rFonts w:cs="Arial"/>
          <w:highlight w:val="yellow"/>
        </w:rPr>
        <w:t>data</w:t>
      </w:r>
      <w:r w:rsidR="00A72A3A">
        <w:rPr>
          <w:rFonts w:cs="Arial"/>
          <w:highlight w:val="yellow"/>
        </w:rPr>
        <w:t xml:space="preserve"> </w:t>
      </w:r>
      <w:r w:rsidR="001D4931" w:rsidRPr="000A0F46">
        <w:rPr>
          <w:rFonts w:cs="Arial"/>
          <w:highlight w:val="yellow"/>
        </w:rPr>
        <w:t>plane</w:t>
      </w:r>
      <w:r w:rsidR="00A72A3A">
        <w:rPr>
          <w:rFonts w:cs="Arial"/>
          <w:highlight w:val="yellow"/>
        </w:rPr>
        <w:t xml:space="preserve"> </w:t>
      </w:r>
      <w:r>
        <w:rPr>
          <w:rFonts w:cs="Arial"/>
          <w:highlight w:val="yellow"/>
        </w:rPr>
        <w:t>may</w:t>
      </w:r>
      <w:r w:rsidR="00A72A3A">
        <w:rPr>
          <w:rFonts w:cs="Arial"/>
          <w:highlight w:val="yellow"/>
        </w:rPr>
        <w:t xml:space="preserve"> </w:t>
      </w:r>
      <w:r>
        <w:rPr>
          <w:rFonts w:cs="Arial"/>
          <w:highlight w:val="yellow"/>
        </w:rPr>
        <w:t>be</w:t>
      </w:r>
      <w:r w:rsidR="00A72A3A">
        <w:rPr>
          <w:rFonts w:cs="Arial"/>
          <w:highlight w:val="yellow"/>
        </w:rPr>
        <w:t xml:space="preserve"> </w:t>
      </w:r>
      <w:r>
        <w:rPr>
          <w:rFonts w:cs="Arial"/>
          <w:highlight w:val="yellow"/>
        </w:rPr>
        <w:t>implemented</w:t>
      </w:r>
      <w:r w:rsidR="00A72A3A">
        <w:rPr>
          <w:rFonts w:cs="Arial"/>
          <w:highlight w:val="yellow"/>
        </w:rPr>
        <w:t xml:space="preserve"> </w:t>
      </w:r>
      <w:r>
        <w:rPr>
          <w:rFonts w:cs="Arial"/>
          <w:highlight w:val="yellow"/>
        </w:rPr>
        <w:t>in</w:t>
      </w:r>
      <w:r w:rsidR="00A72A3A">
        <w:rPr>
          <w:rFonts w:cs="Arial"/>
          <w:highlight w:val="yellow"/>
        </w:rPr>
        <w:t xml:space="preserve"> </w:t>
      </w:r>
      <w:r>
        <w:rPr>
          <w:rFonts w:cs="Arial"/>
          <w:highlight w:val="yellow"/>
        </w:rPr>
        <w:t>a</w:t>
      </w:r>
      <w:r w:rsidR="00A72A3A">
        <w:rPr>
          <w:rFonts w:cs="Arial"/>
          <w:highlight w:val="yellow"/>
        </w:rPr>
        <w:t xml:space="preserve"> </w:t>
      </w:r>
      <w:r>
        <w:rPr>
          <w:rFonts w:cs="Arial"/>
          <w:highlight w:val="yellow"/>
        </w:rPr>
        <w:t>hitless</w:t>
      </w:r>
      <w:r w:rsidR="00A72A3A">
        <w:rPr>
          <w:rFonts w:cs="Arial"/>
          <w:highlight w:val="yellow"/>
        </w:rPr>
        <w:t xml:space="preserve"> </w:t>
      </w:r>
      <w:r>
        <w:rPr>
          <w:rFonts w:cs="Arial"/>
          <w:highlight w:val="yellow"/>
        </w:rPr>
        <w:t>way</w:t>
      </w:r>
      <w:r w:rsidR="00A72A3A">
        <w:rPr>
          <w:rFonts w:cs="Arial"/>
          <w:highlight w:val="yellow"/>
        </w:rPr>
        <w:t xml:space="preserve"> </w:t>
      </w:r>
      <w:r>
        <w:rPr>
          <w:rFonts w:cs="Arial"/>
          <w:highlight w:val="yellow"/>
        </w:rPr>
        <w:t>by</w:t>
      </w:r>
      <w:r w:rsidR="00A72A3A">
        <w:rPr>
          <w:rFonts w:cs="Arial"/>
          <w:highlight w:val="yellow"/>
        </w:rPr>
        <w:t xml:space="preserve"> </w:t>
      </w:r>
      <w:r>
        <w:rPr>
          <w:rFonts w:cs="Arial"/>
          <w:highlight w:val="yellow"/>
        </w:rPr>
        <w:t>the</w:t>
      </w:r>
      <w:r w:rsidR="00A72A3A">
        <w:rPr>
          <w:rFonts w:cs="Arial"/>
          <w:highlight w:val="yellow"/>
        </w:rPr>
        <w:t xml:space="preserve"> </w:t>
      </w:r>
      <w:r>
        <w:rPr>
          <w:rFonts w:cs="Arial"/>
          <w:highlight w:val="yellow"/>
        </w:rPr>
        <w:t>provider,</w:t>
      </w:r>
      <w:r w:rsidR="00A72A3A">
        <w:rPr>
          <w:rFonts w:cs="Arial"/>
          <w:highlight w:val="yellow"/>
        </w:rPr>
        <w:t xml:space="preserve"> </w:t>
      </w:r>
      <w:r>
        <w:rPr>
          <w:rFonts w:cs="Arial"/>
          <w:highlight w:val="yellow"/>
        </w:rPr>
        <w:t>however</w:t>
      </w:r>
      <w:r w:rsidR="00A72A3A">
        <w:rPr>
          <w:rFonts w:cs="Arial"/>
          <w:highlight w:val="yellow"/>
        </w:rPr>
        <w:t xml:space="preserve"> </w:t>
      </w:r>
      <w:r>
        <w:rPr>
          <w:rFonts w:cs="Arial"/>
          <w:highlight w:val="yellow"/>
        </w:rPr>
        <w:t>support</w:t>
      </w:r>
      <w:r w:rsidR="00A72A3A">
        <w:rPr>
          <w:rFonts w:cs="Arial"/>
          <w:highlight w:val="yellow"/>
        </w:rPr>
        <w:t xml:space="preserve"> </w:t>
      </w:r>
      <w:r>
        <w:rPr>
          <w:rFonts w:cs="Arial"/>
          <w:highlight w:val="yellow"/>
        </w:rPr>
        <w:t>for</w:t>
      </w:r>
      <w:r w:rsidR="00A72A3A">
        <w:rPr>
          <w:rFonts w:cs="Arial"/>
          <w:highlight w:val="yellow"/>
        </w:rPr>
        <w:t xml:space="preserve"> </w:t>
      </w:r>
      <w:r>
        <w:rPr>
          <w:rFonts w:cs="Arial"/>
          <w:highlight w:val="yellow"/>
        </w:rPr>
        <w:t>such</w:t>
      </w:r>
      <w:r w:rsidR="00A72A3A">
        <w:rPr>
          <w:rFonts w:cs="Arial"/>
          <w:highlight w:val="yellow"/>
        </w:rPr>
        <w:t xml:space="preserve"> </w:t>
      </w:r>
      <w:r>
        <w:rPr>
          <w:rFonts w:cs="Arial"/>
          <w:highlight w:val="yellow"/>
        </w:rPr>
        <w:t>hitless</w:t>
      </w:r>
      <w:r w:rsidR="00A72A3A">
        <w:rPr>
          <w:rFonts w:cs="Arial"/>
          <w:highlight w:val="yellow"/>
        </w:rPr>
        <w:t xml:space="preserve"> </w:t>
      </w:r>
      <w:r>
        <w:rPr>
          <w:rFonts w:cs="Arial"/>
          <w:highlight w:val="yellow"/>
        </w:rPr>
        <w:t>operation</w:t>
      </w:r>
      <w:r w:rsidR="00A72A3A">
        <w:rPr>
          <w:rFonts w:cs="Arial"/>
          <w:highlight w:val="yellow"/>
        </w:rPr>
        <w:t xml:space="preserve"> </w:t>
      </w:r>
      <w:r>
        <w:rPr>
          <w:rFonts w:cs="Arial"/>
          <w:highlight w:val="yellow"/>
        </w:rPr>
        <w:t>is</w:t>
      </w:r>
      <w:r w:rsidR="00A72A3A">
        <w:rPr>
          <w:rFonts w:cs="Arial"/>
          <w:highlight w:val="yellow"/>
        </w:rPr>
        <w:t xml:space="preserve"> </w:t>
      </w:r>
      <w:r>
        <w:rPr>
          <w:rFonts w:cs="Arial"/>
          <w:highlight w:val="yellow"/>
        </w:rPr>
        <w:t>up</w:t>
      </w:r>
      <w:r w:rsidR="00A72A3A">
        <w:rPr>
          <w:rFonts w:cs="Arial"/>
          <w:highlight w:val="yellow"/>
        </w:rPr>
        <w:t xml:space="preserve"> </w:t>
      </w:r>
      <w:r>
        <w:rPr>
          <w:rFonts w:cs="Arial"/>
          <w:highlight w:val="yellow"/>
        </w:rPr>
        <w:t>to</w:t>
      </w:r>
      <w:r w:rsidR="00DF40DC">
        <w:rPr>
          <w:rFonts w:cs="Arial"/>
          <w:highlight w:val="yellow"/>
        </w:rPr>
        <w:t xml:space="preserve"> the</w:t>
      </w:r>
      <w:r w:rsidR="00A72A3A">
        <w:rPr>
          <w:rFonts w:cs="Arial"/>
          <w:highlight w:val="yellow"/>
        </w:rPr>
        <w:t xml:space="preserve"> </w:t>
      </w:r>
      <w:r>
        <w:rPr>
          <w:rFonts w:cs="Arial"/>
          <w:highlight w:val="yellow"/>
        </w:rPr>
        <w:t>policy</w:t>
      </w:r>
      <w:r w:rsidR="00A72A3A">
        <w:rPr>
          <w:rFonts w:cs="Arial"/>
          <w:highlight w:val="yellow"/>
        </w:rPr>
        <w:t xml:space="preserve"> </w:t>
      </w:r>
      <w:r>
        <w:rPr>
          <w:rFonts w:cs="Arial"/>
          <w:highlight w:val="yellow"/>
        </w:rPr>
        <w:t>of</w:t>
      </w:r>
      <w:r w:rsidR="00A72A3A">
        <w:rPr>
          <w:rFonts w:cs="Arial"/>
          <w:highlight w:val="yellow"/>
        </w:rPr>
        <w:t xml:space="preserve"> </w:t>
      </w:r>
      <w:r>
        <w:rPr>
          <w:rFonts w:cs="Arial"/>
          <w:highlight w:val="yellow"/>
        </w:rPr>
        <w:t>the</w:t>
      </w:r>
      <w:r w:rsidR="00A72A3A">
        <w:rPr>
          <w:rFonts w:cs="Arial"/>
          <w:highlight w:val="yellow"/>
        </w:rPr>
        <w:t xml:space="preserve"> </w:t>
      </w:r>
      <w:r>
        <w:rPr>
          <w:rFonts w:cs="Arial"/>
          <w:highlight w:val="yellow"/>
        </w:rPr>
        <w:t>provider</w:t>
      </w:r>
      <w:r w:rsidR="00A72A3A">
        <w:rPr>
          <w:rFonts w:cs="Arial"/>
          <w:highlight w:val="yellow"/>
        </w:rPr>
        <w:t xml:space="preserve"> </w:t>
      </w:r>
      <w:r>
        <w:rPr>
          <w:rFonts w:cs="Arial"/>
          <w:highlight w:val="yellow"/>
        </w:rPr>
        <w:t>and</w:t>
      </w:r>
      <w:r w:rsidR="00A72A3A">
        <w:rPr>
          <w:rFonts w:cs="Arial"/>
          <w:highlight w:val="yellow"/>
        </w:rPr>
        <w:t xml:space="preserve"> </w:t>
      </w:r>
      <w:r>
        <w:rPr>
          <w:rFonts w:cs="Arial"/>
          <w:highlight w:val="yellow"/>
        </w:rPr>
        <w:t>is</w:t>
      </w:r>
      <w:r w:rsidR="00A72A3A">
        <w:rPr>
          <w:rFonts w:cs="Arial"/>
          <w:highlight w:val="yellow"/>
        </w:rPr>
        <w:t xml:space="preserve"> </w:t>
      </w:r>
      <w:r>
        <w:rPr>
          <w:rFonts w:cs="Arial"/>
          <w:highlight w:val="yellow"/>
        </w:rPr>
        <w:t>not</w:t>
      </w:r>
      <w:r w:rsidR="00A72A3A">
        <w:rPr>
          <w:rFonts w:cs="Arial"/>
          <w:highlight w:val="yellow"/>
        </w:rPr>
        <w:t xml:space="preserve"> </w:t>
      </w:r>
      <w:r>
        <w:rPr>
          <w:rFonts w:cs="Arial"/>
          <w:highlight w:val="yellow"/>
        </w:rPr>
        <w:t>guaranteed</w:t>
      </w:r>
      <w:r w:rsidR="00A72A3A">
        <w:rPr>
          <w:rFonts w:cs="Arial"/>
          <w:highlight w:val="yellow"/>
        </w:rPr>
        <w:t xml:space="preserve"> </w:t>
      </w:r>
      <w:r>
        <w:rPr>
          <w:rFonts w:cs="Arial"/>
          <w:highlight w:val="yellow"/>
        </w:rPr>
        <w:t>by</w:t>
      </w:r>
      <w:r w:rsidR="00A72A3A">
        <w:rPr>
          <w:rFonts w:cs="Arial"/>
          <w:highlight w:val="yellow"/>
        </w:rPr>
        <w:t xml:space="preserve"> </w:t>
      </w:r>
      <w:r>
        <w:rPr>
          <w:rFonts w:cs="Arial"/>
          <w:highlight w:val="yellow"/>
        </w:rPr>
        <w:t>the</w:t>
      </w:r>
      <w:r w:rsidR="00A72A3A">
        <w:rPr>
          <w:rFonts w:cs="Arial"/>
          <w:highlight w:val="yellow"/>
        </w:rPr>
        <w:t xml:space="preserve"> </w:t>
      </w:r>
      <w:r>
        <w:rPr>
          <w:rFonts w:cs="Arial"/>
          <w:highlight w:val="yellow"/>
        </w:rPr>
        <w:t>NSI</w:t>
      </w:r>
      <w:r w:rsidR="00A72A3A">
        <w:rPr>
          <w:rFonts w:cs="Arial"/>
          <w:highlight w:val="yellow"/>
        </w:rPr>
        <w:t xml:space="preserve"> </w:t>
      </w:r>
      <w:r>
        <w:rPr>
          <w:rFonts w:cs="Arial"/>
          <w:highlight w:val="yellow"/>
        </w:rPr>
        <w:t>protocol</w:t>
      </w:r>
      <w:r w:rsidR="00A72A3A">
        <w:rPr>
          <w:rFonts w:cs="Arial"/>
          <w:highlight w:val="yellow"/>
        </w:rPr>
        <w:t xml:space="preserve"> </w:t>
      </w:r>
      <w:r>
        <w:rPr>
          <w:rFonts w:cs="Arial"/>
          <w:highlight w:val="yellow"/>
        </w:rPr>
        <w:t>per</w:t>
      </w:r>
      <w:r w:rsidR="00A72A3A">
        <w:rPr>
          <w:rFonts w:cs="Arial"/>
          <w:highlight w:val="yellow"/>
        </w:rPr>
        <w:t xml:space="preserve"> </w:t>
      </w:r>
      <w:r>
        <w:rPr>
          <w:rFonts w:cs="Arial"/>
          <w:highlight w:val="yellow"/>
        </w:rPr>
        <w:t>se.</w:t>
      </w:r>
    </w:p>
    <w:p w14:paraId="7A86DA9E" w14:textId="77777777" w:rsidR="001D4931" w:rsidRDefault="001D4931" w:rsidP="001D4931">
      <w:pPr>
        <w:rPr>
          <w:rFonts w:cs="Arial"/>
        </w:rPr>
      </w:pPr>
    </w:p>
    <w:p w14:paraId="227DD20A" w14:textId="77777777" w:rsidR="00F0225A" w:rsidRPr="000A0F46" w:rsidRDefault="00F0225A" w:rsidP="00F0225A">
      <w:pPr>
        <w:rPr>
          <w:rFonts w:cs="Arial"/>
        </w:rPr>
      </w:pPr>
      <w:r>
        <w:rPr>
          <w:rFonts w:cs="Arial"/>
        </w:rPr>
        <w:t>Figure</w:t>
      </w:r>
      <w:r w:rsidR="00A72A3A">
        <w:rPr>
          <w:rFonts w:cs="Arial"/>
        </w:rPr>
        <w:t xml:space="preserve"> </w:t>
      </w:r>
      <w:r>
        <w:rPr>
          <w:rFonts w:cs="Arial"/>
        </w:rPr>
        <w:t>2</w:t>
      </w:r>
      <w:r w:rsidR="00A72A3A">
        <w:rPr>
          <w:rFonts w:cs="Arial"/>
        </w:rPr>
        <w:t xml:space="preserve"> </w:t>
      </w:r>
      <w:r>
        <w:rPr>
          <w:rFonts w:cs="Arial"/>
        </w:rPr>
        <w:t>below</w:t>
      </w:r>
      <w:r w:rsidR="00A72A3A">
        <w:rPr>
          <w:rFonts w:cs="Arial"/>
        </w:rPr>
        <w:t xml:space="preserve"> </w:t>
      </w:r>
      <w:r>
        <w:rPr>
          <w:rFonts w:cs="Arial"/>
        </w:rPr>
        <w:t>shows</w:t>
      </w:r>
      <w:r w:rsidR="00A72A3A">
        <w:rPr>
          <w:rFonts w:cs="Arial"/>
        </w:rPr>
        <w:t xml:space="preserve"> </w:t>
      </w:r>
      <w:r>
        <w:rPr>
          <w:rFonts w:cs="Arial"/>
        </w:rPr>
        <w:t>the</w:t>
      </w:r>
      <w:r w:rsidR="00A72A3A">
        <w:rPr>
          <w:rFonts w:cs="Arial"/>
        </w:rPr>
        <w:t xml:space="preserve"> </w:t>
      </w:r>
      <w:r>
        <w:rPr>
          <w:rFonts w:cs="Arial"/>
        </w:rPr>
        <w:t>Provision</w:t>
      </w:r>
      <w:r w:rsidR="00A72A3A">
        <w:rPr>
          <w:rFonts w:cs="Arial"/>
        </w:rPr>
        <w:t xml:space="preserve"> </w:t>
      </w:r>
      <w:r w:rsidRPr="000A0F46">
        <w:rPr>
          <w:rFonts w:cs="Arial"/>
        </w:rPr>
        <w:t>State</w:t>
      </w:r>
      <w:r w:rsidR="00A72A3A">
        <w:rPr>
          <w:rFonts w:cs="Arial"/>
        </w:rPr>
        <w:t xml:space="preserve"> </w:t>
      </w:r>
      <w:r w:rsidRPr="000A0F46">
        <w:rPr>
          <w:rFonts w:cs="Arial"/>
        </w:rPr>
        <w:t>Machine</w:t>
      </w:r>
      <w:r>
        <w:rPr>
          <w:rFonts w:cs="Arial"/>
        </w:rPr>
        <w:t>.</w:t>
      </w:r>
      <w:r w:rsidR="00A72A3A">
        <w:rPr>
          <w:rFonts w:cs="Arial"/>
        </w:rPr>
        <w:t xml:space="preserve">  </w:t>
      </w:r>
      <w:r>
        <w:rPr>
          <w:rFonts w:cs="Arial"/>
        </w:rPr>
        <w:t>This</w:t>
      </w:r>
      <w:r w:rsidR="00A72A3A">
        <w:rPr>
          <w:rFonts w:cs="Arial"/>
        </w:rPr>
        <w:t xml:space="preserve"> </w:t>
      </w:r>
      <w:r>
        <w:rPr>
          <w:rFonts w:cs="Arial"/>
        </w:rPr>
        <w:t>state</w:t>
      </w:r>
      <w:r w:rsidR="00A72A3A">
        <w:rPr>
          <w:rFonts w:cs="Arial"/>
        </w:rPr>
        <w:t xml:space="preserve"> </w:t>
      </w:r>
      <w:r>
        <w:rPr>
          <w:rFonts w:cs="Arial"/>
        </w:rPr>
        <w:t>machine</w:t>
      </w:r>
      <w:r w:rsidR="00A72A3A">
        <w:rPr>
          <w:rFonts w:cs="Arial"/>
        </w:rPr>
        <w:t xml:space="preserve"> </w:t>
      </w:r>
      <w:r>
        <w:rPr>
          <w:rFonts w:cs="Arial"/>
        </w:rPr>
        <w:t>defines</w:t>
      </w:r>
      <w:r w:rsidR="00A72A3A">
        <w:rPr>
          <w:rFonts w:cs="Arial"/>
        </w:rPr>
        <w:t xml:space="preserve"> </w:t>
      </w:r>
      <w:r>
        <w:rPr>
          <w:rFonts w:cs="Arial"/>
        </w:rPr>
        <w:t>the</w:t>
      </w:r>
      <w:r w:rsidR="00A72A3A">
        <w:rPr>
          <w:rFonts w:cs="Arial"/>
        </w:rPr>
        <w:t xml:space="preserve"> </w:t>
      </w:r>
      <w:r>
        <w:rPr>
          <w:rFonts w:cs="Arial"/>
        </w:rPr>
        <w:t>sequence</w:t>
      </w:r>
      <w:r w:rsidR="00A72A3A">
        <w:rPr>
          <w:rFonts w:cs="Arial"/>
        </w:rPr>
        <w:t xml:space="preserve"> </w:t>
      </w:r>
      <w:r>
        <w:rPr>
          <w:rFonts w:cs="Arial"/>
        </w:rPr>
        <w:t>of</w:t>
      </w:r>
      <w:r w:rsidR="00A72A3A">
        <w:rPr>
          <w:rFonts w:cs="Arial"/>
        </w:rPr>
        <w:t xml:space="preserve"> </w:t>
      </w:r>
      <w:r>
        <w:rPr>
          <w:rFonts w:cs="Arial"/>
        </w:rPr>
        <w:t>operation</w:t>
      </w:r>
      <w:r w:rsidR="00A72A3A">
        <w:rPr>
          <w:rFonts w:cs="Arial"/>
        </w:rPr>
        <w:t xml:space="preserve"> </w:t>
      </w:r>
      <w:r>
        <w:rPr>
          <w:rFonts w:cs="Arial"/>
        </w:rPr>
        <w:t>relating</w:t>
      </w:r>
      <w:r w:rsidR="00A72A3A">
        <w:rPr>
          <w:rFonts w:cs="Arial"/>
        </w:rPr>
        <w:t xml:space="preserve"> </w:t>
      </w:r>
      <w:r>
        <w:rPr>
          <w:rFonts w:cs="Arial"/>
        </w:rPr>
        <w:t>to</w:t>
      </w:r>
      <w:r w:rsidR="00A72A3A">
        <w:rPr>
          <w:rFonts w:cs="Arial"/>
        </w:rPr>
        <w:t xml:space="preserve"> </w:t>
      </w:r>
      <w:r>
        <w:rPr>
          <w:rFonts w:cs="Arial"/>
        </w:rPr>
        <w:t>messages</w:t>
      </w:r>
      <w:r w:rsidR="00A72A3A">
        <w:rPr>
          <w:rFonts w:cs="Arial"/>
        </w:rPr>
        <w:t xml:space="preserve"> </w:t>
      </w:r>
      <w:r>
        <w:rPr>
          <w:rFonts w:cs="Arial"/>
        </w:rPr>
        <w:t>of</w:t>
      </w:r>
      <w:r w:rsidR="00A72A3A">
        <w:rPr>
          <w:rFonts w:cs="Arial"/>
        </w:rPr>
        <w:t xml:space="preserve"> </w:t>
      </w:r>
      <w:r>
        <w:rPr>
          <w:rFonts w:cs="Arial"/>
        </w:rPr>
        <w:t>type</w:t>
      </w:r>
      <w:r w:rsidR="00A72A3A">
        <w:rPr>
          <w:rFonts w:cs="Arial"/>
        </w:rPr>
        <w:t xml:space="preserve"> </w:t>
      </w:r>
      <w:r>
        <w:rPr>
          <w:rFonts w:cs="Arial"/>
        </w:rPr>
        <w:t>PSM.</w:t>
      </w:r>
    </w:p>
    <w:p w14:paraId="4FEFA02D" w14:textId="77777777" w:rsidR="00F60DC7" w:rsidRPr="000A0F46" w:rsidRDefault="00F60DC7" w:rsidP="001D4931">
      <w:pPr>
        <w:rPr>
          <w:rFonts w:cs="Arial"/>
        </w:rPr>
      </w:pPr>
    </w:p>
    <w:p w14:paraId="36E0B052" w14:textId="77777777" w:rsidR="001D4931" w:rsidRPr="000A0F46" w:rsidRDefault="002818F3" w:rsidP="002A3D74">
      <w:pPr>
        <w:jc w:val="center"/>
        <w:rPr>
          <w:rFonts w:cs="Arial"/>
        </w:rPr>
      </w:pPr>
      <w:r>
        <w:rPr>
          <w:rFonts w:cs="Arial"/>
          <w:noProof/>
        </w:rPr>
        <w:drawing>
          <wp:inline distT="0" distB="0" distL="0" distR="0" wp14:anchorId="29C12D4A" wp14:editId="72F34021">
            <wp:extent cx="4952391" cy="3808126"/>
            <wp:effectExtent l="0" t="0" r="0" b="0"/>
            <wp:docPr id="10" name="Picture 10" descr="\\CHFILE02\Folders\guy\Desktop\NSICSv2 0_fig_for_doc_v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FILE02\Folders\guy\Desktop\NSICSv2 0_fig_for_doc_v2b.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11393" t="14016" r="10487" b="5815"/>
                    <a:stretch/>
                  </pic:blipFill>
                  <pic:spPr bwMode="auto">
                    <a:xfrm>
                      <a:off x="0" y="0"/>
                      <a:ext cx="5037508" cy="3873577"/>
                    </a:xfrm>
                    <a:prstGeom prst="rect">
                      <a:avLst/>
                    </a:prstGeom>
                    <a:noFill/>
                    <a:ln>
                      <a:noFill/>
                    </a:ln>
                    <a:extLst>
                      <a:ext uri="{53640926-AAD7-44d8-BBD7-CCE9431645EC}">
                        <a14:shadowObscured xmlns:a14="http://schemas.microsoft.com/office/drawing/2010/main"/>
                      </a:ext>
                    </a:extLst>
                  </pic:spPr>
                </pic:pic>
              </a:graphicData>
            </a:graphic>
          </wp:inline>
        </w:drawing>
      </w:r>
    </w:p>
    <w:p w14:paraId="64D908B0" w14:textId="77777777" w:rsidR="001D4931" w:rsidRDefault="00F0225A" w:rsidP="002A3D74">
      <w:pPr>
        <w:pStyle w:val="Caption"/>
        <w:jc w:val="center"/>
      </w:pPr>
      <w:r>
        <w:t>Figure</w:t>
      </w:r>
      <w:r w:rsidR="00A72A3A">
        <w:t xml:space="preserve"> </w:t>
      </w:r>
      <w:r>
        <w:t>2.</w:t>
      </w:r>
      <w:r w:rsidR="00A72A3A">
        <w:t xml:space="preserve"> </w:t>
      </w:r>
      <w:r w:rsidR="001D4931" w:rsidRPr="000A0F46">
        <w:t>Provision</w:t>
      </w:r>
      <w:r w:rsidR="00A72A3A">
        <w:t xml:space="preserve"> </w:t>
      </w:r>
      <w:r w:rsidR="001D4931" w:rsidRPr="000A0F46">
        <w:t>State</w:t>
      </w:r>
      <w:r w:rsidR="00A72A3A">
        <w:t xml:space="preserve"> </w:t>
      </w:r>
      <w:r w:rsidR="001D4931" w:rsidRPr="000A0F46">
        <w:t>Machine</w:t>
      </w:r>
    </w:p>
    <w:p w14:paraId="752F2C0A" w14:textId="77777777" w:rsidR="00F0225A" w:rsidRPr="000A0F46" w:rsidRDefault="00F0225A" w:rsidP="001D4931">
      <w:pPr>
        <w:rPr>
          <w:rFonts w:cs="Arial"/>
        </w:rPr>
      </w:pPr>
    </w:p>
    <w:p w14:paraId="2DB96F40" w14:textId="77777777" w:rsidR="001D4931" w:rsidRDefault="00F0225A" w:rsidP="001D4931">
      <w:pPr>
        <w:rPr>
          <w:rFonts w:cs="Arial"/>
        </w:rPr>
      </w:pPr>
      <w:r>
        <w:rPr>
          <w:rFonts w:cs="Arial"/>
        </w:rPr>
        <w:t>The</w:t>
      </w:r>
      <w:r w:rsidR="00A72A3A">
        <w:rPr>
          <w:rFonts w:cs="Arial"/>
        </w:rPr>
        <w:t xml:space="preserve"> </w:t>
      </w:r>
      <w:r>
        <w:rPr>
          <w:rFonts w:cs="Arial"/>
        </w:rPr>
        <w:t>Provision</w:t>
      </w:r>
      <w:r w:rsidR="00A72A3A">
        <w:rPr>
          <w:rFonts w:cs="Arial"/>
        </w:rPr>
        <w:t xml:space="preserve"> </w:t>
      </w:r>
      <w:r>
        <w:rPr>
          <w:rFonts w:cs="Arial"/>
        </w:rPr>
        <w:t>State</w:t>
      </w:r>
      <w:r w:rsidR="00A72A3A">
        <w:rPr>
          <w:rFonts w:cs="Arial"/>
        </w:rPr>
        <w:t xml:space="preserve"> </w:t>
      </w:r>
      <w:r>
        <w:rPr>
          <w:rFonts w:cs="Arial"/>
        </w:rPr>
        <w:t>Machine</w:t>
      </w:r>
      <w:r w:rsidR="00A72A3A">
        <w:rPr>
          <w:rFonts w:cs="Arial"/>
        </w:rPr>
        <w:t xml:space="preserve"> </w:t>
      </w:r>
      <w:r w:rsidR="001D4931" w:rsidRPr="000A0F46">
        <w:rPr>
          <w:rFonts w:cs="Arial"/>
        </w:rPr>
        <w:t>is</w:t>
      </w:r>
      <w:r w:rsidR="00A72A3A">
        <w:rPr>
          <w:rFonts w:cs="Arial"/>
        </w:rPr>
        <w:t xml:space="preserve"> </w:t>
      </w:r>
      <w:r w:rsidR="001D4931" w:rsidRPr="000A0F46">
        <w:rPr>
          <w:rFonts w:cs="Arial"/>
        </w:rPr>
        <w:t>a</w:t>
      </w:r>
      <w:r w:rsidR="00A72A3A">
        <w:rPr>
          <w:rFonts w:cs="Arial"/>
        </w:rPr>
        <w:t xml:space="preserve"> </w:t>
      </w:r>
      <w:r w:rsidR="001D4931" w:rsidRPr="000A0F46">
        <w:rPr>
          <w:rFonts w:cs="Arial"/>
        </w:rPr>
        <w:t>simple</w:t>
      </w:r>
      <w:r w:rsidR="00A72A3A">
        <w:rPr>
          <w:rFonts w:cs="Arial"/>
        </w:rPr>
        <w:t xml:space="preserve"> </w:t>
      </w:r>
      <w:r w:rsidR="001D4931" w:rsidRPr="000A0F46">
        <w:rPr>
          <w:rFonts w:cs="Arial"/>
        </w:rPr>
        <w:t>state</w:t>
      </w:r>
      <w:r w:rsidR="00A72A3A">
        <w:rPr>
          <w:rFonts w:cs="Arial"/>
        </w:rPr>
        <w:t xml:space="preserve"> </w:t>
      </w:r>
      <w:r w:rsidR="001D4931" w:rsidRPr="000A0F46">
        <w:rPr>
          <w:rFonts w:cs="Arial"/>
        </w:rPr>
        <w:t>machine</w:t>
      </w:r>
      <w:r w:rsidR="00A72A3A">
        <w:rPr>
          <w:rFonts w:cs="Arial"/>
        </w:rPr>
        <w:t xml:space="preserve"> </w:t>
      </w:r>
      <w:r w:rsidR="001D4931" w:rsidRPr="000A0F46">
        <w:rPr>
          <w:rFonts w:cs="Arial"/>
        </w:rPr>
        <w:t>which</w:t>
      </w:r>
      <w:r w:rsidR="00A72A3A">
        <w:rPr>
          <w:rFonts w:cs="Arial"/>
        </w:rPr>
        <w:t xml:space="preserve"> </w:t>
      </w:r>
      <w:r w:rsidR="001D4931" w:rsidRPr="000A0F46">
        <w:rPr>
          <w:rFonts w:cs="Arial"/>
        </w:rPr>
        <w:t>transits</w:t>
      </w:r>
      <w:r w:rsidR="00A72A3A">
        <w:rPr>
          <w:rFonts w:cs="Arial"/>
        </w:rPr>
        <w:t xml:space="preserve"> </w:t>
      </w:r>
      <w:r w:rsidR="001D4931" w:rsidRPr="000A0F46">
        <w:rPr>
          <w:rFonts w:cs="Arial"/>
        </w:rPr>
        <w:t>between</w:t>
      </w:r>
      <w:r w:rsidR="00A72A3A">
        <w:rPr>
          <w:rFonts w:cs="Arial"/>
        </w:rPr>
        <w:t xml:space="preserve"> </w:t>
      </w:r>
      <w:r w:rsidR="001D4931" w:rsidRPr="000A0F46">
        <w:rPr>
          <w:rFonts w:cs="Arial"/>
        </w:rPr>
        <w:t>the</w:t>
      </w:r>
      <w:r w:rsidR="00A72A3A">
        <w:rPr>
          <w:rFonts w:cs="Arial"/>
        </w:rPr>
        <w:t xml:space="preserve"> </w:t>
      </w:r>
      <w:r w:rsidR="001D4931" w:rsidRPr="000A0F46">
        <w:rPr>
          <w:rFonts w:cs="Arial"/>
        </w:rPr>
        <w:t>Provisioned</w:t>
      </w:r>
      <w:r w:rsidR="00A72A3A">
        <w:rPr>
          <w:rFonts w:cs="Arial"/>
        </w:rPr>
        <w:t xml:space="preserve"> </w:t>
      </w:r>
      <w:r w:rsidR="001D4931" w:rsidRPr="000A0F46">
        <w:rPr>
          <w:rFonts w:cs="Arial"/>
        </w:rPr>
        <w:t>and</w:t>
      </w:r>
      <w:r w:rsidR="00A72A3A">
        <w:rPr>
          <w:rFonts w:cs="Arial"/>
        </w:rPr>
        <w:t xml:space="preserve"> </w:t>
      </w:r>
      <w:r w:rsidR="001D4931" w:rsidRPr="000A0F46">
        <w:rPr>
          <w:rFonts w:cs="Arial"/>
        </w:rPr>
        <w:t>the</w:t>
      </w:r>
      <w:r w:rsidR="00A72A3A">
        <w:rPr>
          <w:rFonts w:cs="Arial"/>
        </w:rPr>
        <w:t xml:space="preserve"> </w:t>
      </w:r>
      <w:r w:rsidR="001D4931" w:rsidRPr="000A0F46">
        <w:rPr>
          <w:rFonts w:cs="Arial"/>
        </w:rPr>
        <w:t>Released</w:t>
      </w:r>
      <w:r w:rsidR="00A72A3A">
        <w:rPr>
          <w:rFonts w:cs="Arial"/>
        </w:rPr>
        <w:t xml:space="preserve"> </w:t>
      </w:r>
      <w:r w:rsidR="001D4931" w:rsidRPr="000A0F46">
        <w:rPr>
          <w:rFonts w:cs="Arial"/>
        </w:rPr>
        <w:t>state.</w:t>
      </w:r>
      <w:r w:rsidR="00A72A3A">
        <w:rPr>
          <w:rFonts w:cs="Arial"/>
        </w:rPr>
        <w:t xml:space="preserve"> </w:t>
      </w:r>
      <w:r>
        <w:rPr>
          <w:rFonts w:cs="Arial"/>
        </w:rPr>
        <w:t>An</w:t>
      </w:r>
      <w:r w:rsidR="00A72A3A">
        <w:rPr>
          <w:rFonts w:cs="Arial"/>
        </w:rPr>
        <w:t xml:space="preserve"> </w:t>
      </w:r>
      <w:r>
        <w:rPr>
          <w:rFonts w:cs="Arial"/>
        </w:rPr>
        <w:t>instance</w:t>
      </w:r>
      <w:r w:rsidR="00A72A3A">
        <w:rPr>
          <w:rFonts w:cs="Arial"/>
        </w:rPr>
        <w:t xml:space="preserve"> </w:t>
      </w:r>
      <w:r>
        <w:rPr>
          <w:rFonts w:cs="Arial"/>
        </w:rPr>
        <w:t>of</w:t>
      </w:r>
      <w:r w:rsidR="00A72A3A">
        <w:rPr>
          <w:rFonts w:cs="Arial"/>
        </w:rPr>
        <w:t xml:space="preserve"> </w:t>
      </w:r>
      <w:r>
        <w:rPr>
          <w:rFonts w:cs="Arial"/>
        </w:rPr>
        <w:t>the</w:t>
      </w:r>
      <w:r w:rsidR="00A72A3A">
        <w:rPr>
          <w:rFonts w:cs="Arial"/>
        </w:rPr>
        <w:t xml:space="preserve"> </w:t>
      </w:r>
      <w:r>
        <w:rPr>
          <w:rFonts w:cs="Arial"/>
        </w:rPr>
        <w:t>PSM</w:t>
      </w:r>
      <w:r w:rsidR="00A72A3A">
        <w:rPr>
          <w:rFonts w:cs="Arial"/>
        </w:rPr>
        <w:t xml:space="preserve"> </w:t>
      </w:r>
      <w:r w:rsidR="001D4931" w:rsidRPr="000A0F46">
        <w:rPr>
          <w:rFonts w:cs="Arial"/>
        </w:rPr>
        <w:t>is</w:t>
      </w:r>
      <w:r w:rsidR="00A72A3A">
        <w:rPr>
          <w:rFonts w:cs="Arial"/>
        </w:rPr>
        <w:t xml:space="preserve"> </w:t>
      </w:r>
      <w:r w:rsidR="001D4931" w:rsidRPr="000A0F46">
        <w:rPr>
          <w:rFonts w:cs="Arial"/>
        </w:rPr>
        <w:t>created</w:t>
      </w:r>
      <w:r w:rsidR="00A72A3A">
        <w:rPr>
          <w:rFonts w:cs="Arial"/>
        </w:rPr>
        <w:t xml:space="preserve"> </w:t>
      </w:r>
      <w:r w:rsidR="001D4931" w:rsidRPr="000A0F46">
        <w:rPr>
          <w:rFonts w:cs="Arial"/>
        </w:rPr>
        <w:t>when</w:t>
      </w:r>
      <w:r w:rsidR="00A72A3A">
        <w:rPr>
          <w:rFonts w:cs="Arial"/>
        </w:rPr>
        <w:t xml:space="preserve"> </w:t>
      </w:r>
      <w:r w:rsidR="001D4931" w:rsidRPr="000A0F46">
        <w:rPr>
          <w:rFonts w:cs="Arial"/>
        </w:rPr>
        <w:t>an</w:t>
      </w:r>
      <w:r w:rsidR="00A72A3A">
        <w:rPr>
          <w:rFonts w:cs="Arial"/>
        </w:rPr>
        <w:t xml:space="preserve"> </w:t>
      </w:r>
      <w:r w:rsidR="001D4931" w:rsidRPr="000A0F46">
        <w:rPr>
          <w:rFonts w:cs="Arial"/>
        </w:rPr>
        <w:t>initial</w:t>
      </w:r>
      <w:r w:rsidR="00A72A3A">
        <w:rPr>
          <w:rFonts w:cs="Arial"/>
        </w:rPr>
        <w:t xml:space="preserve"> </w:t>
      </w:r>
      <w:r w:rsidR="001D4931" w:rsidRPr="000A0F46">
        <w:rPr>
          <w:rFonts w:cs="Arial"/>
        </w:rPr>
        <w:t>reservation</w:t>
      </w:r>
      <w:r w:rsidR="00A72A3A">
        <w:rPr>
          <w:rFonts w:cs="Arial"/>
        </w:rPr>
        <w:t xml:space="preserve"> </w:t>
      </w:r>
      <w:r w:rsidR="001D4931" w:rsidRPr="000A0F46">
        <w:rPr>
          <w:rFonts w:cs="Arial"/>
        </w:rPr>
        <w:t>is</w:t>
      </w:r>
      <w:r w:rsidR="00A72A3A">
        <w:rPr>
          <w:rFonts w:cs="Arial"/>
        </w:rPr>
        <w:t xml:space="preserve"> </w:t>
      </w:r>
      <w:r w:rsidR="001D4931" w:rsidRPr="000A0F46">
        <w:rPr>
          <w:rFonts w:cs="Arial"/>
        </w:rPr>
        <w:t>committed,</w:t>
      </w:r>
      <w:r w:rsidR="00A72A3A">
        <w:rPr>
          <w:rFonts w:cs="Arial"/>
        </w:rPr>
        <w:t xml:space="preserve"> </w:t>
      </w:r>
      <w:r w:rsidR="001D4931" w:rsidRPr="000A0F46">
        <w:rPr>
          <w:rFonts w:cs="Arial"/>
        </w:rPr>
        <w:t>and</w:t>
      </w:r>
      <w:r w:rsidR="00A72A3A">
        <w:rPr>
          <w:rFonts w:cs="Arial"/>
        </w:rPr>
        <w:t xml:space="preserve"> </w:t>
      </w:r>
      <w:r w:rsidR="001D4931" w:rsidRPr="000A0F46">
        <w:rPr>
          <w:rFonts w:cs="Arial"/>
        </w:rPr>
        <w:t>at</w:t>
      </w:r>
      <w:r w:rsidR="00A72A3A">
        <w:rPr>
          <w:rFonts w:cs="Arial"/>
        </w:rPr>
        <w:t xml:space="preserve"> </w:t>
      </w:r>
      <w:r w:rsidR="001D4931" w:rsidRPr="000A0F46">
        <w:rPr>
          <w:rFonts w:cs="Arial"/>
        </w:rPr>
        <w:t>that</w:t>
      </w:r>
      <w:r w:rsidR="00A72A3A">
        <w:rPr>
          <w:rFonts w:cs="Arial"/>
        </w:rPr>
        <w:t xml:space="preserve"> </w:t>
      </w:r>
      <w:r w:rsidR="001D4931" w:rsidRPr="000A0F46">
        <w:rPr>
          <w:rFonts w:cs="Arial"/>
        </w:rPr>
        <w:t>time</w:t>
      </w:r>
      <w:r w:rsidR="00A72A3A">
        <w:rPr>
          <w:rFonts w:cs="Arial"/>
        </w:rPr>
        <w:t xml:space="preserve"> </w:t>
      </w:r>
      <w:r w:rsidR="001D4931" w:rsidRPr="000A0F46">
        <w:rPr>
          <w:rFonts w:cs="Arial"/>
        </w:rPr>
        <w:t>it</w:t>
      </w:r>
      <w:r w:rsidR="00A72A3A">
        <w:rPr>
          <w:rFonts w:cs="Arial"/>
        </w:rPr>
        <w:t xml:space="preserve"> </w:t>
      </w:r>
      <w:r>
        <w:rPr>
          <w:rFonts w:cs="Arial"/>
        </w:rPr>
        <w:t>remains</w:t>
      </w:r>
      <w:r w:rsidR="00A72A3A">
        <w:rPr>
          <w:rFonts w:cs="Arial"/>
        </w:rPr>
        <w:t xml:space="preserve"> </w:t>
      </w:r>
      <w:r w:rsidR="001D4931" w:rsidRPr="000A0F46">
        <w:rPr>
          <w:rFonts w:cs="Arial"/>
        </w:rPr>
        <w:t>in</w:t>
      </w:r>
      <w:r w:rsidR="00A72A3A">
        <w:rPr>
          <w:rFonts w:cs="Arial"/>
        </w:rPr>
        <w:t xml:space="preserve"> </w:t>
      </w:r>
      <w:r w:rsidR="001D4931" w:rsidRPr="000A0F46">
        <w:rPr>
          <w:rFonts w:cs="Arial"/>
        </w:rPr>
        <w:t>the</w:t>
      </w:r>
      <w:r w:rsidR="00A72A3A">
        <w:rPr>
          <w:rFonts w:cs="Arial"/>
        </w:rPr>
        <w:t xml:space="preserve"> </w:t>
      </w:r>
      <w:r w:rsidR="001D4931" w:rsidRPr="000A0F46">
        <w:rPr>
          <w:rFonts w:cs="Arial"/>
        </w:rPr>
        <w:t>Released</w:t>
      </w:r>
      <w:r w:rsidR="00A72A3A">
        <w:rPr>
          <w:rFonts w:cs="Arial"/>
        </w:rPr>
        <w:t xml:space="preserve"> </w:t>
      </w:r>
      <w:r w:rsidR="001D4931" w:rsidRPr="000A0F46">
        <w:rPr>
          <w:rFonts w:cs="Arial"/>
        </w:rPr>
        <w:t>st</w:t>
      </w:r>
      <w:r>
        <w:rPr>
          <w:rFonts w:cs="Arial"/>
        </w:rPr>
        <w:t>ate.</w:t>
      </w:r>
      <w:r w:rsidR="00A72A3A">
        <w:rPr>
          <w:rFonts w:cs="Arial"/>
        </w:rPr>
        <w:t xml:space="preserve"> </w:t>
      </w:r>
      <w:r>
        <w:rPr>
          <w:rFonts w:cs="Arial"/>
        </w:rPr>
        <w:t>The</w:t>
      </w:r>
      <w:r w:rsidR="00A72A3A">
        <w:rPr>
          <w:rFonts w:cs="Arial"/>
        </w:rPr>
        <w:t xml:space="preserve"> </w:t>
      </w:r>
      <w:r>
        <w:rPr>
          <w:rFonts w:cs="Arial"/>
        </w:rPr>
        <w:t>PSM</w:t>
      </w:r>
      <w:r w:rsidR="00A72A3A">
        <w:rPr>
          <w:rFonts w:cs="Arial"/>
        </w:rPr>
        <w:t xml:space="preserve"> </w:t>
      </w:r>
      <w:r>
        <w:rPr>
          <w:rFonts w:cs="Arial"/>
        </w:rPr>
        <w:t>transits</w:t>
      </w:r>
      <w:r w:rsidR="00A72A3A">
        <w:rPr>
          <w:rFonts w:cs="Arial"/>
        </w:rPr>
        <w:t xml:space="preserve"> </w:t>
      </w:r>
      <w:r>
        <w:rPr>
          <w:rFonts w:cs="Arial"/>
        </w:rPr>
        <w:t>states</w:t>
      </w:r>
      <w:r w:rsidR="00A72A3A">
        <w:rPr>
          <w:rFonts w:cs="Arial"/>
        </w:rPr>
        <w:t xml:space="preserve"> </w:t>
      </w:r>
      <w:r>
        <w:rPr>
          <w:rFonts w:cs="Arial"/>
        </w:rPr>
        <w:t>independent</w:t>
      </w:r>
      <w:r w:rsidR="00A72A3A">
        <w:rPr>
          <w:rFonts w:cs="Arial"/>
        </w:rPr>
        <w:t xml:space="preserve"> </w:t>
      </w:r>
      <w:r>
        <w:rPr>
          <w:rFonts w:cs="Arial"/>
        </w:rPr>
        <w:t>of</w:t>
      </w:r>
      <w:r w:rsidR="00A72A3A">
        <w:rPr>
          <w:rFonts w:cs="Arial"/>
        </w:rPr>
        <w:t xml:space="preserve"> </w:t>
      </w:r>
      <w:r>
        <w:rPr>
          <w:rFonts w:cs="Arial"/>
        </w:rPr>
        <w:t>the</w:t>
      </w:r>
      <w:r w:rsidR="00A72A3A">
        <w:rPr>
          <w:rFonts w:cs="Arial"/>
        </w:rPr>
        <w:t xml:space="preserve"> </w:t>
      </w:r>
      <w:r>
        <w:rPr>
          <w:rFonts w:cs="Arial"/>
        </w:rPr>
        <w:t>state</w:t>
      </w:r>
      <w:r w:rsidR="00A72A3A">
        <w:rPr>
          <w:rFonts w:cs="Arial"/>
        </w:rPr>
        <w:t xml:space="preserve"> </w:t>
      </w:r>
      <w:r>
        <w:rPr>
          <w:rFonts w:cs="Arial"/>
        </w:rPr>
        <w:t>of</w:t>
      </w:r>
      <w:r w:rsidR="00A72A3A">
        <w:rPr>
          <w:rFonts w:cs="Arial"/>
        </w:rPr>
        <w:t xml:space="preserve"> </w:t>
      </w:r>
      <w:r w:rsidR="001D4931" w:rsidRPr="000A0F46">
        <w:rPr>
          <w:rFonts w:cs="Arial"/>
        </w:rPr>
        <w:t>the</w:t>
      </w:r>
      <w:r w:rsidR="00A72A3A">
        <w:rPr>
          <w:rFonts w:cs="Arial"/>
        </w:rPr>
        <w:t xml:space="preserve"> </w:t>
      </w:r>
      <w:r>
        <w:rPr>
          <w:rFonts w:cs="Arial"/>
        </w:rPr>
        <w:t>RSM.</w:t>
      </w:r>
      <w:r w:rsidR="00A72A3A">
        <w:rPr>
          <w:rFonts w:cs="Arial"/>
        </w:rPr>
        <w:t xml:space="preserve"> </w:t>
      </w:r>
      <w:r>
        <w:rPr>
          <w:rFonts w:cs="Arial"/>
        </w:rPr>
        <w:t>Note</w:t>
      </w:r>
      <w:r w:rsidR="00A72A3A">
        <w:rPr>
          <w:rFonts w:cs="Arial"/>
        </w:rPr>
        <w:t xml:space="preserve"> </w:t>
      </w:r>
      <w:r>
        <w:rPr>
          <w:rFonts w:cs="Arial"/>
        </w:rPr>
        <w:t>that</w:t>
      </w:r>
      <w:r w:rsidR="00A72A3A">
        <w:rPr>
          <w:rFonts w:cs="Arial"/>
        </w:rPr>
        <w:t xml:space="preserve"> </w:t>
      </w:r>
      <w:r>
        <w:rPr>
          <w:rFonts w:cs="Arial"/>
        </w:rPr>
        <w:t>staying</w:t>
      </w:r>
      <w:r w:rsidR="00A72A3A">
        <w:rPr>
          <w:rFonts w:cs="Arial"/>
        </w:rPr>
        <w:t xml:space="preserve"> </w:t>
      </w:r>
      <w:r>
        <w:rPr>
          <w:rFonts w:cs="Arial"/>
        </w:rPr>
        <w:t>at</w:t>
      </w:r>
      <w:r w:rsidR="00A72A3A">
        <w:rPr>
          <w:rFonts w:cs="Arial"/>
        </w:rPr>
        <w:t xml:space="preserve"> </w:t>
      </w:r>
      <w:r>
        <w:rPr>
          <w:rFonts w:cs="Arial"/>
        </w:rPr>
        <w:t>the</w:t>
      </w:r>
      <w:r w:rsidR="00A72A3A">
        <w:rPr>
          <w:rFonts w:cs="Arial"/>
        </w:rPr>
        <w:t xml:space="preserve"> </w:t>
      </w:r>
      <w:r>
        <w:rPr>
          <w:rFonts w:cs="Arial"/>
        </w:rPr>
        <w:t>P</w:t>
      </w:r>
      <w:r w:rsidR="001D4931" w:rsidRPr="000A0F46">
        <w:rPr>
          <w:rFonts w:cs="Arial"/>
        </w:rPr>
        <w:t>rovisioned</w:t>
      </w:r>
      <w:r w:rsidR="00A72A3A">
        <w:rPr>
          <w:rFonts w:cs="Arial"/>
        </w:rPr>
        <w:t xml:space="preserve"> </w:t>
      </w:r>
      <w:r w:rsidR="001D4931" w:rsidRPr="000A0F46">
        <w:rPr>
          <w:rFonts w:cs="Arial"/>
        </w:rPr>
        <w:t>state</w:t>
      </w:r>
      <w:r w:rsidR="00A72A3A">
        <w:rPr>
          <w:rFonts w:cs="Arial"/>
        </w:rPr>
        <w:t xml:space="preserve"> </w:t>
      </w:r>
      <w:r w:rsidR="001D4931" w:rsidRPr="000A0F46">
        <w:rPr>
          <w:rFonts w:cs="Arial"/>
        </w:rPr>
        <w:t>is</w:t>
      </w:r>
      <w:r w:rsidR="00A72A3A">
        <w:rPr>
          <w:rFonts w:cs="Arial"/>
        </w:rPr>
        <w:t xml:space="preserve"> </w:t>
      </w:r>
      <w:r w:rsidR="001D4931" w:rsidRPr="000A0F46">
        <w:rPr>
          <w:rFonts w:cs="Arial"/>
        </w:rPr>
        <w:t>necessary</w:t>
      </w:r>
      <w:r w:rsidR="00A72A3A">
        <w:rPr>
          <w:rFonts w:cs="Arial"/>
        </w:rPr>
        <w:t xml:space="preserve"> </w:t>
      </w:r>
      <w:r w:rsidR="001D4931" w:rsidRPr="000A0F46">
        <w:rPr>
          <w:rFonts w:cs="Arial"/>
        </w:rPr>
        <w:t>but</w:t>
      </w:r>
      <w:r w:rsidR="00A72A3A">
        <w:rPr>
          <w:rFonts w:cs="Arial"/>
        </w:rPr>
        <w:t xml:space="preserve"> </w:t>
      </w:r>
      <w:r w:rsidR="001D4931" w:rsidRPr="000A0F46">
        <w:rPr>
          <w:rFonts w:cs="Arial"/>
        </w:rPr>
        <w:t>not</w:t>
      </w:r>
      <w:r w:rsidR="00A72A3A">
        <w:rPr>
          <w:rFonts w:cs="Arial"/>
        </w:rPr>
        <w:t xml:space="preserve"> </w:t>
      </w:r>
      <w:r w:rsidR="001D4931" w:rsidRPr="000A0F46">
        <w:rPr>
          <w:rFonts w:cs="Arial"/>
        </w:rPr>
        <w:t>sufficient</w:t>
      </w:r>
      <w:r w:rsidR="00A72A3A">
        <w:rPr>
          <w:rFonts w:cs="Arial"/>
        </w:rPr>
        <w:t xml:space="preserve"> </w:t>
      </w:r>
      <w:r w:rsidR="001D4931" w:rsidRPr="000A0F46">
        <w:rPr>
          <w:rFonts w:cs="Arial"/>
        </w:rPr>
        <w:t>to</w:t>
      </w:r>
      <w:r w:rsidR="00A72A3A">
        <w:rPr>
          <w:rFonts w:cs="Arial"/>
        </w:rPr>
        <w:t xml:space="preserve"> </w:t>
      </w:r>
      <w:r w:rsidR="001D4931" w:rsidRPr="000A0F46">
        <w:rPr>
          <w:rFonts w:cs="Arial"/>
        </w:rPr>
        <w:t>activate</w:t>
      </w:r>
      <w:r w:rsidR="00A72A3A">
        <w:rPr>
          <w:rFonts w:cs="Arial"/>
        </w:rPr>
        <w:t xml:space="preserve"> </w:t>
      </w:r>
      <w:r w:rsidR="001D4931" w:rsidRPr="000A0F46">
        <w:rPr>
          <w:rFonts w:cs="Arial"/>
        </w:rPr>
        <w:t>the</w:t>
      </w:r>
      <w:r w:rsidR="00A72A3A">
        <w:rPr>
          <w:rFonts w:cs="Arial"/>
        </w:rPr>
        <w:t xml:space="preserve"> </w:t>
      </w:r>
      <w:r w:rsidR="001D4931" w:rsidRPr="000A0F46">
        <w:rPr>
          <w:rFonts w:cs="Arial"/>
        </w:rPr>
        <w:t>data</w:t>
      </w:r>
      <w:r w:rsidR="00A72A3A">
        <w:rPr>
          <w:rFonts w:cs="Arial"/>
        </w:rPr>
        <w:t xml:space="preserve"> </w:t>
      </w:r>
      <w:r w:rsidR="001D4931" w:rsidRPr="000A0F46">
        <w:rPr>
          <w:rFonts w:cs="Arial"/>
        </w:rPr>
        <w:t>plane.</w:t>
      </w:r>
      <w:r w:rsidR="00A72A3A">
        <w:rPr>
          <w:rFonts w:cs="Arial"/>
        </w:rPr>
        <w:t xml:space="preserve"> </w:t>
      </w:r>
      <w:r>
        <w:rPr>
          <w:rFonts w:cs="Arial"/>
        </w:rPr>
        <w:t>The</w:t>
      </w:r>
      <w:r w:rsidR="00A72A3A">
        <w:rPr>
          <w:rFonts w:cs="Arial"/>
        </w:rPr>
        <w:t xml:space="preserve"> </w:t>
      </w:r>
      <w:r>
        <w:rPr>
          <w:rFonts w:cs="Arial"/>
        </w:rPr>
        <w:t>d</w:t>
      </w:r>
      <w:r w:rsidR="001D4931" w:rsidRPr="000A0F46">
        <w:rPr>
          <w:rFonts w:cs="Arial"/>
        </w:rPr>
        <w:t>ata</w:t>
      </w:r>
      <w:r w:rsidR="00A72A3A">
        <w:rPr>
          <w:rFonts w:cs="Arial"/>
        </w:rPr>
        <w:t xml:space="preserve"> </w:t>
      </w:r>
      <w:r w:rsidR="001D4931" w:rsidRPr="000A0F46">
        <w:rPr>
          <w:rFonts w:cs="Arial"/>
        </w:rPr>
        <w:t>plane</w:t>
      </w:r>
      <w:r w:rsidR="00A72A3A">
        <w:rPr>
          <w:rFonts w:cs="Arial"/>
        </w:rPr>
        <w:t xml:space="preserve"> </w:t>
      </w:r>
      <w:r>
        <w:rPr>
          <w:rFonts w:cs="Arial"/>
        </w:rPr>
        <w:t>is</w:t>
      </w:r>
      <w:r w:rsidR="00A72A3A">
        <w:rPr>
          <w:rFonts w:cs="Arial"/>
        </w:rPr>
        <w:t xml:space="preserve"> </w:t>
      </w:r>
      <w:r>
        <w:rPr>
          <w:rFonts w:cs="Arial"/>
        </w:rPr>
        <w:t>active</w:t>
      </w:r>
      <w:r w:rsidR="00A72A3A">
        <w:rPr>
          <w:rFonts w:cs="Arial"/>
        </w:rPr>
        <w:t xml:space="preserve"> </w:t>
      </w:r>
      <w:r w:rsidR="001D4931" w:rsidRPr="000A0F46">
        <w:rPr>
          <w:rFonts w:cs="Arial"/>
        </w:rPr>
        <w:t>if</w:t>
      </w:r>
      <w:r w:rsidR="00A72A3A">
        <w:rPr>
          <w:rFonts w:cs="Arial"/>
        </w:rPr>
        <w:t xml:space="preserve"> </w:t>
      </w:r>
      <w:r w:rsidR="001D4931" w:rsidRPr="000A0F46">
        <w:rPr>
          <w:rFonts w:cs="Arial"/>
        </w:rPr>
        <w:t>the</w:t>
      </w:r>
      <w:r w:rsidR="00A72A3A">
        <w:rPr>
          <w:rFonts w:cs="Arial"/>
        </w:rPr>
        <w:t xml:space="preserve"> </w:t>
      </w:r>
      <w:r w:rsidR="001D4931" w:rsidRPr="000A0F46">
        <w:rPr>
          <w:rFonts w:cs="Arial"/>
        </w:rPr>
        <w:t>PSM</w:t>
      </w:r>
      <w:r w:rsidR="00A72A3A">
        <w:rPr>
          <w:rFonts w:cs="Arial"/>
        </w:rPr>
        <w:t xml:space="preserve"> </w:t>
      </w:r>
      <w:r w:rsidR="001D4931" w:rsidRPr="000A0F46">
        <w:rPr>
          <w:rFonts w:cs="Arial"/>
        </w:rPr>
        <w:t>is</w:t>
      </w:r>
      <w:r w:rsidR="00A72A3A">
        <w:rPr>
          <w:rFonts w:cs="Arial"/>
        </w:rPr>
        <w:t xml:space="preserve"> </w:t>
      </w:r>
      <w:r w:rsidR="001D4931" w:rsidRPr="000A0F46">
        <w:rPr>
          <w:rFonts w:cs="Arial"/>
        </w:rPr>
        <w:t>in</w:t>
      </w:r>
      <w:r w:rsidR="00A72A3A">
        <w:rPr>
          <w:rFonts w:cs="Arial"/>
        </w:rPr>
        <w:t xml:space="preserve"> </w:t>
      </w:r>
      <w:r w:rsidR="001D4931" w:rsidRPr="000A0F46">
        <w:rPr>
          <w:rFonts w:cs="Arial"/>
        </w:rPr>
        <w:t>“Provisioned”</w:t>
      </w:r>
      <w:r w:rsidR="00A72A3A">
        <w:rPr>
          <w:rFonts w:cs="Arial"/>
        </w:rPr>
        <w:t xml:space="preserve"> </w:t>
      </w:r>
      <w:r w:rsidR="001D4931" w:rsidRPr="000A0F46">
        <w:rPr>
          <w:rFonts w:cs="Arial"/>
        </w:rPr>
        <w:t>state</w:t>
      </w:r>
      <w:r w:rsidR="00A72A3A">
        <w:rPr>
          <w:rFonts w:cs="Arial"/>
        </w:rPr>
        <w:t xml:space="preserve"> </w:t>
      </w:r>
      <w:r w:rsidR="001D4931" w:rsidRPr="000A0F46">
        <w:rPr>
          <w:rFonts w:cs="Arial"/>
        </w:rPr>
        <w:t>AND</w:t>
      </w:r>
      <w:r w:rsidR="00A72A3A">
        <w:rPr>
          <w:rFonts w:cs="Arial"/>
        </w:rPr>
        <w:t xml:space="preserve"> </w:t>
      </w:r>
      <w:r w:rsidR="001D4931" w:rsidRPr="000A0F46">
        <w:rPr>
          <w:rFonts w:cs="Arial"/>
        </w:rPr>
        <w:t>startTime</w:t>
      </w:r>
      <w:r w:rsidR="00A72A3A">
        <w:rPr>
          <w:rFonts w:cs="Arial"/>
        </w:rPr>
        <w:t xml:space="preserve"> </w:t>
      </w:r>
      <w:r w:rsidR="001D4931" w:rsidRPr="000A0F46">
        <w:rPr>
          <w:rFonts w:cs="Arial"/>
        </w:rPr>
        <w:t>&lt;</w:t>
      </w:r>
      <w:r w:rsidR="00A72A3A">
        <w:rPr>
          <w:rFonts w:cs="Arial"/>
        </w:rPr>
        <w:t xml:space="preserve"> </w:t>
      </w:r>
      <w:r w:rsidR="001D4931" w:rsidRPr="000A0F46">
        <w:rPr>
          <w:rFonts w:cs="Arial"/>
        </w:rPr>
        <w:t>current_time</w:t>
      </w:r>
      <w:r w:rsidR="00A72A3A">
        <w:rPr>
          <w:rFonts w:cs="Arial"/>
        </w:rPr>
        <w:t xml:space="preserve"> </w:t>
      </w:r>
      <w:r w:rsidR="001D4931" w:rsidRPr="000A0F46">
        <w:rPr>
          <w:rFonts w:cs="Arial"/>
        </w:rPr>
        <w:t>&lt;</w:t>
      </w:r>
      <w:r w:rsidR="00A72A3A">
        <w:rPr>
          <w:rFonts w:cs="Arial"/>
        </w:rPr>
        <w:t xml:space="preserve"> </w:t>
      </w:r>
      <w:r w:rsidR="001D4931" w:rsidRPr="000A0F46">
        <w:rPr>
          <w:rFonts w:cs="Arial"/>
        </w:rPr>
        <w:t>endTime.</w:t>
      </w:r>
    </w:p>
    <w:p w14:paraId="3DEDA837" w14:textId="77777777" w:rsidR="00F0225A" w:rsidRPr="000A0F46" w:rsidRDefault="00F0225A" w:rsidP="001D4931">
      <w:pPr>
        <w:rPr>
          <w:rFonts w:cs="Arial"/>
        </w:rPr>
      </w:pPr>
    </w:p>
    <w:p w14:paraId="615B2823" w14:textId="77777777" w:rsidR="001D4931" w:rsidRPr="000A0F46" w:rsidRDefault="00F0225A" w:rsidP="001D4931">
      <w:pPr>
        <w:rPr>
          <w:rFonts w:cs="Arial"/>
        </w:rPr>
      </w:pPr>
      <w:r>
        <w:rPr>
          <w:rFonts w:cs="Arial"/>
        </w:rPr>
        <w:t>The</w:t>
      </w:r>
      <w:r w:rsidR="00A72A3A">
        <w:rPr>
          <w:rFonts w:cs="Arial"/>
        </w:rPr>
        <w:t xml:space="preserve"> </w:t>
      </w:r>
      <w:r>
        <w:rPr>
          <w:rFonts w:cs="Arial"/>
        </w:rPr>
        <w:t>PSM</w:t>
      </w:r>
      <w:r w:rsidR="00A72A3A">
        <w:rPr>
          <w:rFonts w:cs="Arial"/>
        </w:rPr>
        <w:t xml:space="preserve"> </w:t>
      </w:r>
      <w:r>
        <w:rPr>
          <w:rFonts w:cs="Arial"/>
        </w:rPr>
        <w:t>is</w:t>
      </w:r>
      <w:r w:rsidR="00A72A3A">
        <w:rPr>
          <w:rFonts w:cs="Arial"/>
        </w:rPr>
        <w:t xml:space="preserve"> </w:t>
      </w:r>
      <w:r>
        <w:rPr>
          <w:rFonts w:cs="Arial"/>
        </w:rPr>
        <w:t>designed</w:t>
      </w:r>
      <w:r w:rsidR="00A72A3A">
        <w:rPr>
          <w:rFonts w:cs="Arial"/>
        </w:rPr>
        <w:t xml:space="preserve"> </w:t>
      </w:r>
      <w:r>
        <w:rPr>
          <w:rFonts w:cs="Arial"/>
        </w:rPr>
        <w:t>to</w:t>
      </w:r>
      <w:r w:rsidR="00A72A3A">
        <w:rPr>
          <w:rFonts w:cs="Arial"/>
        </w:rPr>
        <w:t xml:space="preserve"> </w:t>
      </w:r>
      <w:r>
        <w:rPr>
          <w:rFonts w:cs="Arial"/>
        </w:rPr>
        <w:t>allow</w:t>
      </w:r>
      <w:r w:rsidR="00A72A3A">
        <w:rPr>
          <w:rFonts w:cs="Arial"/>
        </w:rPr>
        <w:t xml:space="preserve"> </w:t>
      </w:r>
      <w:r>
        <w:rPr>
          <w:rFonts w:cs="Arial"/>
        </w:rPr>
        <w:t>a</w:t>
      </w:r>
      <w:r w:rsidR="00A72A3A">
        <w:rPr>
          <w:rFonts w:cs="Arial"/>
        </w:rPr>
        <w:t xml:space="preserve"> </w:t>
      </w:r>
      <w:r>
        <w:rPr>
          <w:rFonts w:cs="Arial"/>
        </w:rPr>
        <w:t>C</w:t>
      </w:r>
      <w:r w:rsidR="001D4931" w:rsidRPr="000A0F46">
        <w:rPr>
          <w:rFonts w:cs="Arial"/>
        </w:rPr>
        <w:t>onnection</w:t>
      </w:r>
      <w:r w:rsidR="00A72A3A">
        <w:rPr>
          <w:rFonts w:cs="Arial"/>
        </w:rPr>
        <w:t xml:space="preserve"> </w:t>
      </w:r>
      <w:r>
        <w:rPr>
          <w:rFonts w:cs="Arial"/>
        </w:rPr>
        <w:t>to</w:t>
      </w:r>
      <w:r w:rsidR="00A72A3A">
        <w:rPr>
          <w:rFonts w:cs="Arial"/>
        </w:rPr>
        <w:t xml:space="preserve"> </w:t>
      </w:r>
      <w:r w:rsidR="001D4931" w:rsidRPr="000A0F46">
        <w:rPr>
          <w:rFonts w:cs="Arial"/>
        </w:rPr>
        <w:t>be</w:t>
      </w:r>
      <w:r w:rsidR="00A72A3A">
        <w:rPr>
          <w:rFonts w:cs="Arial"/>
        </w:rPr>
        <w:t xml:space="preserve"> </w:t>
      </w:r>
      <w:r w:rsidR="001D4931" w:rsidRPr="000A0F46">
        <w:rPr>
          <w:rFonts w:cs="Arial"/>
        </w:rPr>
        <w:t>repeatedly</w:t>
      </w:r>
      <w:r w:rsidR="00A72A3A">
        <w:rPr>
          <w:rFonts w:cs="Arial"/>
        </w:rPr>
        <w:t xml:space="preserve"> </w:t>
      </w:r>
      <w:r w:rsidR="001D4931" w:rsidRPr="000A0F46">
        <w:rPr>
          <w:rFonts w:cs="Arial"/>
        </w:rPr>
        <w:t>provisioned</w:t>
      </w:r>
      <w:r w:rsidR="00A72A3A">
        <w:rPr>
          <w:rFonts w:cs="Arial"/>
        </w:rPr>
        <w:t xml:space="preserve"> </w:t>
      </w:r>
      <w:r w:rsidR="001D4931" w:rsidRPr="000A0F46">
        <w:rPr>
          <w:rFonts w:cs="Arial"/>
        </w:rPr>
        <w:t>and</w:t>
      </w:r>
      <w:r w:rsidR="00A72A3A">
        <w:rPr>
          <w:rFonts w:cs="Arial"/>
        </w:rPr>
        <w:t xml:space="preserve"> </w:t>
      </w:r>
      <w:r w:rsidR="001D4931" w:rsidRPr="000A0F46">
        <w:rPr>
          <w:rFonts w:cs="Arial"/>
        </w:rPr>
        <w:t>released.</w:t>
      </w:r>
    </w:p>
    <w:p w14:paraId="011F9E9C" w14:textId="77777777" w:rsidR="001D4931" w:rsidRPr="000A0F46" w:rsidRDefault="001D4931" w:rsidP="001D4931">
      <w:pPr>
        <w:rPr>
          <w:rFonts w:cs="Arial"/>
        </w:rPr>
      </w:pPr>
    </w:p>
    <w:p w14:paraId="35147C9F" w14:textId="77777777" w:rsidR="00D327E5" w:rsidRDefault="00F0225A" w:rsidP="00D327E5">
      <w:pPr>
        <w:rPr>
          <w:rFonts w:cs="Arial"/>
        </w:rPr>
      </w:pPr>
      <w:r>
        <w:rPr>
          <w:rFonts w:cs="Arial"/>
        </w:rPr>
        <w:t>Figure</w:t>
      </w:r>
      <w:r w:rsidR="00A72A3A">
        <w:rPr>
          <w:rFonts w:cs="Arial"/>
        </w:rPr>
        <w:t xml:space="preserve"> </w:t>
      </w:r>
      <w:r>
        <w:rPr>
          <w:rFonts w:cs="Arial"/>
        </w:rPr>
        <w:t>3</w:t>
      </w:r>
      <w:r w:rsidR="00A72A3A">
        <w:rPr>
          <w:rFonts w:cs="Arial"/>
        </w:rPr>
        <w:t xml:space="preserve"> </w:t>
      </w:r>
      <w:r>
        <w:rPr>
          <w:rFonts w:cs="Arial"/>
        </w:rPr>
        <w:t>below</w:t>
      </w:r>
      <w:r w:rsidR="00A72A3A">
        <w:rPr>
          <w:rFonts w:cs="Arial"/>
        </w:rPr>
        <w:t xml:space="preserve"> </w:t>
      </w:r>
      <w:r>
        <w:rPr>
          <w:rFonts w:cs="Arial"/>
        </w:rPr>
        <w:t>shows</w:t>
      </w:r>
      <w:r w:rsidR="00A72A3A">
        <w:rPr>
          <w:rFonts w:cs="Arial"/>
        </w:rPr>
        <w:t xml:space="preserve"> </w:t>
      </w:r>
      <w:r>
        <w:rPr>
          <w:rFonts w:cs="Arial"/>
        </w:rPr>
        <w:t>the</w:t>
      </w:r>
      <w:r w:rsidR="00A72A3A">
        <w:rPr>
          <w:rFonts w:cs="Arial"/>
        </w:rPr>
        <w:t xml:space="preserve"> </w:t>
      </w:r>
      <w:r>
        <w:rPr>
          <w:rFonts w:cs="Arial"/>
        </w:rPr>
        <w:t>Lifecycle</w:t>
      </w:r>
      <w:r w:rsidR="00A72A3A">
        <w:rPr>
          <w:rFonts w:cs="Arial"/>
        </w:rPr>
        <w:t xml:space="preserve"> </w:t>
      </w:r>
      <w:r w:rsidRPr="000A0F46">
        <w:rPr>
          <w:rFonts w:cs="Arial"/>
        </w:rPr>
        <w:t>State</w:t>
      </w:r>
      <w:r w:rsidR="00A72A3A">
        <w:rPr>
          <w:rFonts w:cs="Arial"/>
        </w:rPr>
        <w:t xml:space="preserve"> </w:t>
      </w:r>
      <w:r w:rsidRPr="000A0F46">
        <w:rPr>
          <w:rFonts w:cs="Arial"/>
        </w:rPr>
        <w:t>Machine</w:t>
      </w:r>
      <w:r w:rsidR="00A72A3A">
        <w:rPr>
          <w:rFonts w:cs="Arial"/>
        </w:rPr>
        <w:t xml:space="preserve"> </w:t>
      </w:r>
      <w:r w:rsidR="00D327E5">
        <w:rPr>
          <w:rFonts w:cs="Arial"/>
        </w:rPr>
        <w:t>(LSM)</w:t>
      </w:r>
      <w:r>
        <w:rPr>
          <w:rFonts w:cs="Arial"/>
        </w:rPr>
        <w:t>.</w:t>
      </w:r>
      <w:r w:rsidR="00A72A3A">
        <w:rPr>
          <w:rFonts w:cs="Arial"/>
        </w:rPr>
        <w:t xml:space="preserve">  </w:t>
      </w:r>
      <w:r>
        <w:rPr>
          <w:rFonts w:cs="Arial"/>
        </w:rPr>
        <w:t>This</w:t>
      </w:r>
      <w:r w:rsidR="00A72A3A">
        <w:rPr>
          <w:rFonts w:cs="Arial"/>
        </w:rPr>
        <w:t xml:space="preserve"> </w:t>
      </w:r>
      <w:r>
        <w:rPr>
          <w:rFonts w:cs="Arial"/>
        </w:rPr>
        <w:t>state</w:t>
      </w:r>
      <w:r w:rsidR="00A72A3A">
        <w:rPr>
          <w:rFonts w:cs="Arial"/>
        </w:rPr>
        <w:t xml:space="preserve"> </w:t>
      </w:r>
      <w:r>
        <w:rPr>
          <w:rFonts w:cs="Arial"/>
        </w:rPr>
        <w:t>machine</w:t>
      </w:r>
      <w:r w:rsidR="00A72A3A">
        <w:rPr>
          <w:rFonts w:cs="Arial"/>
        </w:rPr>
        <w:t xml:space="preserve"> </w:t>
      </w:r>
      <w:r>
        <w:rPr>
          <w:rFonts w:cs="Arial"/>
        </w:rPr>
        <w:t>defines</w:t>
      </w:r>
      <w:r w:rsidR="00A72A3A">
        <w:rPr>
          <w:rFonts w:cs="Arial"/>
        </w:rPr>
        <w:t xml:space="preserve"> </w:t>
      </w:r>
      <w:r>
        <w:rPr>
          <w:rFonts w:cs="Arial"/>
        </w:rPr>
        <w:t>the</w:t>
      </w:r>
      <w:r w:rsidR="00A72A3A">
        <w:rPr>
          <w:rFonts w:cs="Arial"/>
        </w:rPr>
        <w:t xml:space="preserve"> </w:t>
      </w:r>
      <w:r>
        <w:rPr>
          <w:rFonts w:cs="Arial"/>
        </w:rPr>
        <w:t>sequence</w:t>
      </w:r>
      <w:r w:rsidR="00A72A3A">
        <w:rPr>
          <w:rFonts w:cs="Arial"/>
        </w:rPr>
        <w:t xml:space="preserve"> </w:t>
      </w:r>
      <w:r>
        <w:rPr>
          <w:rFonts w:cs="Arial"/>
        </w:rPr>
        <w:t>of</w:t>
      </w:r>
      <w:r w:rsidR="00A72A3A">
        <w:rPr>
          <w:rFonts w:cs="Arial"/>
        </w:rPr>
        <w:t xml:space="preserve"> </w:t>
      </w:r>
      <w:r>
        <w:rPr>
          <w:rFonts w:cs="Arial"/>
        </w:rPr>
        <w:t>operation</w:t>
      </w:r>
      <w:r w:rsidR="00A72A3A">
        <w:rPr>
          <w:rFonts w:cs="Arial"/>
        </w:rPr>
        <w:t xml:space="preserve"> </w:t>
      </w:r>
      <w:r>
        <w:rPr>
          <w:rFonts w:cs="Arial"/>
        </w:rPr>
        <w:t>relating</w:t>
      </w:r>
      <w:r w:rsidR="00A72A3A">
        <w:rPr>
          <w:rFonts w:cs="Arial"/>
        </w:rPr>
        <w:t xml:space="preserve"> </w:t>
      </w:r>
      <w:r>
        <w:rPr>
          <w:rFonts w:cs="Arial"/>
        </w:rPr>
        <w:t>to</w:t>
      </w:r>
      <w:r w:rsidR="00A72A3A">
        <w:rPr>
          <w:rFonts w:cs="Arial"/>
        </w:rPr>
        <w:t xml:space="preserve"> </w:t>
      </w:r>
      <w:r>
        <w:rPr>
          <w:rFonts w:cs="Arial"/>
        </w:rPr>
        <w:t>messages</w:t>
      </w:r>
      <w:r w:rsidR="00A72A3A">
        <w:rPr>
          <w:rFonts w:cs="Arial"/>
        </w:rPr>
        <w:t xml:space="preserve"> </w:t>
      </w:r>
      <w:r>
        <w:rPr>
          <w:rFonts w:cs="Arial"/>
        </w:rPr>
        <w:t>of</w:t>
      </w:r>
      <w:r w:rsidR="00A72A3A">
        <w:rPr>
          <w:rFonts w:cs="Arial"/>
        </w:rPr>
        <w:t xml:space="preserve"> </w:t>
      </w:r>
      <w:r>
        <w:rPr>
          <w:rFonts w:cs="Arial"/>
        </w:rPr>
        <w:t>type</w:t>
      </w:r>
      <w:r w:rsidR="00A72A3A">
        <w:rPr>
          <w:rFonts w:cs="Arial"/>
        </w:rPr>
        <w:t xml:space="preserve"> </w:t>
      </w:r>
      <w:r>
        <w:rPr>
          <w:rFonts w:cs="Arial"/>
        </w:rPr>
        <w:t>LSM.</w:t>
      </w:r>
      <w:r w:rsidR="00A72A3A">
        <w:rPr>
          <w:rFonts w:cs="Arial"/>
        </w:rPr>
        <w:t xml:space="preserve">  </w:t>
      </w:r>
      <w:r w:rsidR="00D327E5">
        <w:rPr>
          <w:rFonts w:cs="Arial"/>
        </w:rPr>
        <w:t>The</w:t>
      </w:r>
      <w:r w:rsidR="00A72A3A">
        <w:rPr>
          <w:rFonts w:cs="Arial"/>
        </w:rPr>
        <w:t xml:space="preserve"> </w:t>
      </w:r>
      <w:r w:rsidR="00D327E5">
        <w:rPr>
          <w:rFonts w:cs="Arial"/>
        </w:rPr>
        <w:t>LSM</w:t>
      </w:r>
      <w:r w:rsidR="00A72A3A">
        <w:rPr>
          <w:rFonts w:cs="Arial"/>
        </w:rPr>
        <w:t xml:space="preserve"> </w:t>
      </w:r>
      <w:r w:rsidR="00D327E5">
        <w:rPr>
          <w:rFonts w:cs="Arial"/>
        </w:rPr>
        <w:t>allows</w:t>
      </w:r>
      <w:r w:rsidR="00A72A3A">
        <w:rPr>
          <w:rFonts w:cs="Arial"/>
        </w:rPr>
        <w:t xml:space="preserve"> </w:t>
      </w:r>
      <w:r w:rsidR="00D327E5" w:rsidRPr="000A0F46">
        <w:rPr>
          <w:rFonts w:cs="Arial"/>
        </w:rPr>
        <w:t>terminat</w:t>
      </w:r>
      <w:r w:rsidR="00D327E5">
        <w:rPr>
          <w:rFonts w:cs="Arial"/>
        </w:rPr>
        <w:t>e</w:t>
      </w:r>
      <w:r w:rsidR="00A72A3A">
        <w:rPr>
          <w:rFonts w:cs="Arial"/>
        </w:rPr>
        <w:t xml:space="preserve"> </w:t>
      </w:r>
      <w:r w:rsidR="00D327E5">
        <w:rPr>
          <w:rFonts w:cs="Arial"/>
        </w:rPr>
        <w:t>and</w:t>
      </w:r>
      <w:r w:rsidR="00A72A3A">
        <w:rPr>
          <w:rFonts w:cs="Arial"/>
        </w:rPr>
        <w:t xml:space="preserve"> </w:t>
      </w:r>
      <w:r w:rsidR="00D327E5">
        <w:rPr>
          <w:rFonts w:cs="Arial"/>
        </w:rPr>
        <w:t>terminateConfirm</w:t>
      </w:r>
      <w:r w:rsidR="00A72A3A">
        <w:rPr>
          <w:rFonts w:cs="Arial"/>
        </w:rPr>
        <w:t xml:space="preserve"> </w:t>
      </w:r>
      <w:r w:rsidR="00D327E5">
        <w:rPr>
          <w:rFonts w:cs="Arial"/>
        </w:rPr>
        <w:t>messages</w:t>
      </w:r>
      <w:r w:rsidR="00A72A3A">
        <w:rPr>
          <w:rFonts w:cs="Arial"/>
        </w:rPr>
        <w:t xml:space="preserve"> </w:t>
      </w:r>
      <w:r w:rsidR="00D327E5">
        <w:rPr>
          <w:rFonts w:cs="Arial"/>
        </w:rPr>
        <w:t>to</w:t>
      </w:r>
      <w:r w:rsidR="00A72A3A">
        <w:rPr>
          <w:rFonts w:cs="Arial"/>
        </w:rPr>
        <w:t xml:space="preserve"> </w:t>
      </w:r>
      <w:r w:rsidR="00D327E5">
        <w:rPr>
          <w:rFonts w:cs="Arial"/>
        </w:rPr>
        <w:t>be</w:t>
      </w:r>
      <w:r w:rsidR="00A72A3A">
        <w:rPr>
          <w:rFonts w:cs="Arial"/>
        </w:rPr>
        <w:t xml:space="preserve"> </w:t>
      </w:r>
      <w:r w:rsidR="00D327E5" w:rsidRPr="000A0F46">
        <w:rPr>
          <w:rFonts w:cs="Arial"/>
        </w:rPr>
        <w:t>to</w:t>
      </w:r>
      <w:r w:rsidR="00A72A3A">
        <w:rPr>
          <w:rFonts w:cs="Arial"/>
        </w:rPr>
        <w:t xml:space="preserve"> </w:t>
      </w:r>
      <w:r w:rsidR="00D327E5" w:rsidRPr="000A0F46">
        <w:rPr>
          <w:rFonts w:cs="Arial"/>
        </w:rPr>
        <w:t>send</w:t>
      </w:r>
      <w:r w:rsidR="00A72A3A">
        <w:rPr>
          <w:rFonts w:cs="Arial"/>
        </w:rPr>
        <w:t xml:space="preserve"> </w:t>
      </w:r>
      <w:r w:rsidR="00D327E5" w:rsidRPr="000A0F46">
        <w:rPr>
          <w:rFonts w:cs="Arial"/>
        </w:rPr>
        <w:t>and</w:t>
      </w:r>
      <w:r w:rsidR="00A72A3A">
        <w:rPr>
          <w:rFonts w:cs="Arial"/>
        </w:rPr>
        <w:t xml:space="preserve"> </w:t>
      </w:r>
      <w:r w:rsidR="00D327E5" w:rsidRPr="000A0F46">
        <w:rPr>
          <w:rFonts w:cs="Arial"/>
        </w:rPr>
        <w:t>receive</w:t>
      </w:r>
      <w:r w:rsidR="00D327E5">
        <w:rPr>
          <w:rFonts w:cs="Arial"/>
        </w:rPr>
        <w:t>d.</w:t>
      </w:r>
      <w:r w:rsidR="00E60313">
        <w:rPr>
          <w:rFonts w:cs="Arial"/>
        </w:rPr>
        <w:t xml:space="preserve"> </w:t>
      </w:r>
      <w:r w:rsidR="00E60313" w:rsidRPr="00E60313">
        <w:rPr>
          <w:rFonts w:cs="Arial"/>
        </w:rPr>
        <w:t>When an errorEvent (fcd_end) is received/sent, LSM transits to the Failed state.</w:t>
      </w:r>
    </w:p>
    <w:p w14:paraId="6DFDB135" w14:textId="77777777" w:rsidR="00F0225A" w:rsidRPr="000A0F46" w:rsidRDefault="00F0225A" w:rsidP="00F0225A">
      <w:pPr>
        <w:rPr>
          <w:rFonts w:cs="Arial"/>
        </w:rPr>
      </w:pPr>
    </w:p>
    <w:p w14:paraId="3884349B" w14:textId="77777777" w:rsidR="001D4931" w:rsidRPr="000A0F46" w:rsidRDefault="001D4931" w:rsidP="001D4931">
      <w:pPr>
        <w:rPr>
          <w:rFonts w:cs="Arial"/>
        </w:rPr>
      </w:pPr>
    </w:p>
    <w:p w14:paraId="42E2E138" w14:textId="77777777" w:rsidR="001D4931" w:rsidRPr="000A0F46" w:rsidRDefault="009457F2" w:rsidP="002A3D74">
      <w:pPr>
        <w:jc w:val="center"/>
        <w:rPr>
          <w:rFonts w:cs="Arial"/>
        </w:rPr>
      </w:pPr>
      <w:r>
        <w:rPr>
          <w:rFonts w:cs="Arial"/>
          <w:noProof/>
        </w:rPr>
        <w:lastRenderedPageBreak/>
        <w:drawing>
          <wp:inline distT="0" distB="0" distL="0" distR="0" wp14:anchorId="78F0206E" wp14:editId="2F191246">
            <wp:extent cx="3503981" cy="3375128"/>
            <wp:effectExtent l="0" t="0" r="0" b="0"/>
            <wp:docPr id="11" name="Picture 11" descr="\\CHFILE02\Folders\guy\Desktop\NSICSv2 0_fig_for_doc_v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FILE02\Folders\guy\Desktop\NSICSv2 0_fig_for_doc_v2c.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15217" t="21395" r="27810" b="5362"/>
                    <a:stretch/>
                  </pic:blipFill>
                  <pic:spPr bwMode="auto">
                    <a:xfrm>
                      <a:off x="0" y="0"/>
                      <a:ext cx="3618474" cy="3485410"/>
                    </a:xfrm>
                    <a:prstGeom prst="rect">
                      <a:avLst/>
                    </a:prstGeom>
                    <a:noFill/>
                    <a:ln>
                      <a:noFill/>
                    </a:ln>
                    <a:extLst>
                      <a:ext uri="{53640926-AAD7-44d8-BBD7-CCE9431645EC}">
                        <a14:shadowObscured xmlns:a14="http://schemas.microsoft.com/office/drawing/2010/main"/>
                      </a:ext>
                    </a:extLst>
                  </pic:spPr>
                </pic:pic>
              </a:graphicData>
            </a:graphic>
          </wp:inline>
        </w:drawing>
      </w:r>
    </w:p>
    <w:p w14:paraId="14E7030E" w14:textId="77777777" w:rsidR="001D4931" w:rsidRDefault="00F0225A" w:rsidP="002A3D74">
      <w:pPr>
        <w:pStyle w:val="Caption"/>
        <w:jc w:val="center"/>
      </w:pPr>
      <w:r>
        <w:t>Figure</w:t>
      </w:r>
      <w:r w:rsidR="00A72A3A">
        <w:t xml:space="preserve"> </w:t>
      </w:r>
      <w:r>
        <w:t>3.</w:t>
      </w:r>
      <w:r w:rsidR="00A72A3A">
        <w:t xml:space="preserve"> </w:t>
      </w:r>
      <w:r>
        <w:t>Lifecycle</w:t>
      </w:r>
      <w:r w:rsidR="00A72A3A">
        <w:t xml:space="preserve"> </w:t>
      </w:r>
      <w:r>
        <w:t>State</w:t>
      </w:r>
      <w:r w:rsidR="00A72A3A">
        <w:t xml:space="preserve"> </w:t>
      </w:r>
      <w:r>
        <w:t>Machine</w:t>
      </w:r>
    </w:p>
    <w:p w14:paraId="7D6CDE2A" w14:textId="77777777" w:rsidR="00F0225A" w:rsidRDefault="00F0225A" w:rsidP="001D4931">
      <w:pPr>
        <w:rPr>
          <w:rFonts w:cs="Arial"/>
        </w:rPr>
      </w:pPr>
    </w:p>
    <w:p w14:paraId="5493E64B" w14:textId="77777777" w:rsidR="005722FA" w:rsidRPr="000A0F46" w:rsidRDefault="005722FA" w:rsidP="001D4931">
      <w:pPr>
        <w:rPr>
          <w:rFonts w:cs="Arial"/>
        </w:rPr>
      </w:pPr>
    </w:p>
    <w:p w14:paraId="48F6C0F5" w14:textId="77777777" w:rsidR="00A628E6" w:rsidRDefault="00A628E6" w:rsidP="002979D9">
      <w:pPr>
        <w:pStyle w:val="Heading1"/>
        <w:keepNext w:val="0"/>
        <w:spacing w:before="0" w:after="0"/>
        <w:ind w:left="578" w:hanging="578"/>
        <w:rPr>
          <w:rFonts w:cs="Arial"/>
        </w:rPr>
      </w:pPr>
      <w:bookmarkStart w:id="22" w:name="_Toc355354826"/>
      <w:r>
        <w:rPr>
          <w:rFonts w:cs="Arial"/>
        </w:rPr>
        <w:t>NSI</w:t>
      </w:r>
      <w:r w:rsidR="00A72A3A">
        <w:rPr>
          <w:rFonts w:cs="Arial"/>
        </w:rPr>
        <w:t xml:space="preserve"> </w:t>
      </w:r>
      <w:r>
        <w:rPr>
          <w:rFonts w:cs="Arial"/>
        </w:rPr>
        <w:t>message</w:t>
      </w:r>
      <w:r w:rsidR="00A72A3A">
        <w:rPr>
          <w:rFonts w:cs="Arial"/>
        </w:rPr>
        <w:t xml:space="preserve"> </w:t>
      </w:r>
      <w:r>
        <w:rPr>
          <w:rFonts w:cs="Arial"/>
        </w:rPr>
        <w:t>usage</w:t>
      </w:r>
      <w:bookmarkEnd w:id="22"/>
    </w:p>
    <w:p w14:paraId="3D555E8E" w14:textId="77777777" w:rsidR="005722FA" w:rsidRPr="005722FA" w:rsidRDefault="005722FA" w:rsidP="005722FA">
      <w:pPr>
        <w:pStyle w:val="nobreak"/>
      </w:pPr>
    </w:p>
    <w:p w14:paraId="0F19487A" w14:textId="77777777" w:rsidR="00A628E6" w:rsidRDefault="00A628E6" w:rsidP="002979D9">
      <w:pPr>
        <w:pStyle w:val="Heading2"/>
        <w:keepNext w:val="0"/>
        <w:ind w:left="578" w:hanging="578"/>
      </w:pPr>
      <w:bookmarkStart w:id="23" w:name="_Toc355354827"/>
      <w:r>
        <w:t>Data</w:t>
      </w:r>
      <w:r w:rsidR="00A72A3A">
        <w:t xml:space="preserve"> </w:t>
      </w:r>
      <w:r>
        <w:t>Plane</w:t>
      </w:r>
      <w:r w:rsidR="00A72A3A">
        <w:t xml:space="preserve"> </w:t>
      </w:r>
      <w:r>
        <w:t>Activation</w:t>
      </w:r>
      <w:bookmarkEnd w:id="23"/>
    </w:p>
    <w:p w14:paraId="57FE3075" w14:textId="77777777" w:rsidR="00D327E5" w:rsidRPr="000A0F46" w:rsidRDefault="00D327E5" w:rsidP="001D4931">
      <w:pPr>
        <w:rPr>
          <w:rFonts w:cs="Arial"/>
        </w:rPr>
      </w:pPr>
    </w:p>
    <w:p w14:paraId="4D95E4ED" w14:textId="77777777" w:rsidR="001D4931" w:rsidRPr="000A0F46" w:rsidRDefault="001D4931" w:rsidP="001D4931">
      <w:pPr>
        <w:rPr>
          <w:rFonts w:cs="Arial"/>
        </w:rPr>
      </w:pPr>
      <w:r w:rsidRPr="000A0F46">
        <w:rPr>
          <w:rFonts w:cs="Arial"/>
        </w:rPr>
        <w:t>Figure</w:t>
      </w:r>
      <w:r w:rsidR="00A72A3A">
        <w:rPr>
          <w:rFonts w:cs="Arial"/>
        </w:rPr>
        <w:t xml:space="preserve"> </w:t>
      </w:r>
      <w:r w:rsidRPr="000A0F46">
        <w:rPr>
          <w:rFonts w:cs="Arial"/>
        </w:rPr>
        <w:t>4</w:t>
      </w:r>
      <w:r w:rsidR="00A72A3A">
        <w:rPr>
          <w:rFonts w:cs="Arial"/>
        </w:rPr>
        <w:t xml:space="preserve"> </w:t>
      </w:r>
      <w:r w:rsidR="00D327E5">
        <w:rPr>
          <w:rFonts w:cs="Arial"/>
        </w:rPr>
        <w:t>below</w:t>
      </w:r>
      <w:r w:rsidR="00A72A3A">
        <w:rPr>
          <w:rFonts w:cs="Arial"/>
        </w:rPr>
        <w:t xml:space="preserve"> </w:t>
      </w:r>
      <w:r w:rsidR="00D327E5">
        <w:rPr>
          <w:rFonts w:cs="Arial"/>
        </w:rPr>
        <w:t>shows</w:t>
      </w:r>
      <w:r w:rsidR="00A72A3A">
        <w:rPr>
          <w:rFonts w:cs="Arial"/>
        </w:rPr>
        <w:t xml:space="preserve"> </w:t>
      </w:r>
      <w:r w:rsidR="00D327E5">
        <w:rPr>
          <w:rFonts w:cs="Arial"/>
        </w:rPr>
        <w:t>the</w:t>
      </w:r>
      <w:r w:rsidR="00A72A3A">
        <w:rPr>
          <w:rFonts w:cs="Arial"/>
        </w:rPr>
        <w:t xml:space="preserve"> </w:t>
      </w:r>
      <w:r w:rsidRPr="000A0F46">
        <w:rPr>
          <w:rFonts w:cs="Arial"/>
        </w:rPr>
        <w:t>condition</w:t>
      </w:r>
      <w:r w:rsidR="00D327E5">
        <w:rPr>
          <w:rFonts w:cs="Arial"/>
        </w:rPr>
        <w:t>s</w:t>
      </w:r>
      <w:r w:rsidR="00A72A3A">
        <w:rPr>
          <w:rFonts w:cs="Arial"/>
        </w:rPr>
        <w:t xml:space="preserve"> </w:t>
      </w:r>
      <w:r w:rsidR="00D327E5">
        <w:rPr>
          <w:rFonts w:cs="Arial"/>
        </w:rPr>
        <w:t>necessary</w:t>
      </w:r>
      <w:r w:rsidR="00A72A3A">
        <w:rPr>
          <w:rFonts w:cs="Arial"/>
        </w:rPr>
        <w:t xml:space="preserve"> </w:t>
      </w:r>
      <w:r w:rsidR="00D327E5">
        <w:rPr>
          <w:rFonts w:cs="Arial"/>
        </w:rPr>
        <w:t>for</w:t>
      </w:r>
      <w:r w:rsidR="00A72A3A">
        <w:rPr>
          <w:rFonts w:cs="Arial"/>
        </w:rPr>
        <w:t xml:space="preserve"> </w:t>
      </w:r>
      <w:r w:rsidRPr="000A0F46">
        <w:rPr>
          <w:rFonts w:cs="Arial"/>
        </w:rPr>
        <w:t>data</w:t>
      </w:r>
      <w:r w:rsidR="00A72A3A">
        <w:rPr>
          <w:rFonts w:cs="Arial"/>
        </w:rPr>
        <w:t xml:space="preserve"> </w:t>
      </w:r>
      <w:r w:rsidRPr="000A0F46">
        <w:rPr>
          <w:rFonts w:cs="Arial"/>
        </w:rPr>
        <w:t>plane</w:t>
      </w:r>
      <w:r w:rsidR="00A72A3A">
        <w:rPr>
          <w:rFonts w:cs="Arial"/>
        </w:rPr>
        <w:t xml:space="preserve"> </w:t>
      </w:r>
      <w:r w:rsidRPr="000A0F46">
        <w:rPr>
          <w:rFonts w:cs="Arial"/>
        </w:rPr>
        <w:t>activation.</w:t>
      </w:r>
    </w:p>
    <w:p w14:paraId="0A7C2B92" w14:textId="77777777" w:rsidR="001D4931" w:rsidRPr="000A0F46" w:rsidRDefault="001D4931" w:rsidP="001D4931">
      <w:pPr>
        <w:rPr>
          <w:rFonts w:cs="Arial"/>
        </w:rPr>
      </w:pPr>
    </w:p>
    <w:p w14:paraId="58A040DA" w14:textId="77777777" w:rsidR="001D4931" w:rsidRPr="000A0F46" w:rsidRDefault="009457F2" w:rsidP="002A3D74">
      <w:pPr>
        <w:jc w:val="center"/>
        <w:rPr>
          <w:rFonts w:cs="Arial"/>
        </w:rPr>
      </w:pPr>
      <w:r>
        <w:rPr>
          <w:rFonts w:cs="Arial"/>
          <w:noProof/>
        </w:rPr>
        <w:drawing>
          <wp:inline distT="0" distB="0" distL="0" distR="0" wp14:anchorId="6FDEDA13" wp14:editId="5360F227">
            <wp:extent cx="5464175" cy="3240000"/>
            <wp:effectExtent l="0" t="0" r="0" b="0"/>
            <wp:docPr id="13" name="Picture 13" descr="\\CHFILE02\Folders\guy\Desktop\NSICSv2 0_fig_for_doc_v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FILE02\Folders\guy\Desktop\NSICSv2 0_fig_for_doc_v2d.png"/>
                    <pic:cNvPicPr>
                      <a:picLocks noChangeAspect="1" noChangeArrowheads="1"/>
                    </pic:cNvPicPr>
                  </pic:nvPicPr>
                  <pic:blipFill rotWithShape="1">
                    <a:blip r:embed="rId14">
                      <a:extLst>
                        <a:ext uri="{28A0092B-C50C-407E-A947-70E740481C1C}">
                          <a14:useLocalDpi xmlns:a14="http://schemas.microsoft.com/office/drawing/2010/main" val="0"/>
                        </a:ext>
                      </a:extLst>
                    </a:blip>
                    <a:srcRect t="14889" r="-825" b="5324"/>
                    <a:stretch/>
                  </pic:blipFill>
                  <pic:spPr bwMode="auto">
                    <a:xfrm>
                      <a:off x="0" y="0"/>
                      <a:ext cx="5531924" cy="3280172"/>
                    </a:xfrm>
                    <a:prstGeom prst="rect">
                      <a:avLst/>
                    </a:prstGeom>
                    <a:noFill/>
                    <a:ln>
                      <a:noFill/>
                    </a:ln>
                    <a:extLst>
                      <a:ext uri="{53640926-AAD7-44d8-BBD7-CCE9431645EC}">
                        <a14:shadowObscured xmlns:a14="http://schemas.microsoft.com/office/drawing/2010/main"/>
                      </a:ext>
                    </a:extLst>
                  </pic:spPr>
                </pic:pic>
              </a:graphicData>
            </a:graphic>
          </wp:inline>
        </w:drawing>
      </w:r>
    </w:p>
    <w:p w14:paraId="16E4C99C" w14:textId="77777777" w:rsidR="001D4931" w:rsidRPr="000A0F46" w:rsidRDefault="001D4931" w:rsidP="002A3D74">
      <w:pPr>
        <w:pStyle w:val="Caption"/>
        <w:jc w:val="center"/>
      </w:pPr>
      <w:r w:rsidRPr="000A0F46">
        <w:lastRenderedPageBreak/>
        <w:t>Figure</w:t>
      </w:r>
      <w:r w:rsidR="00A72A3A">
        <w:t xml:space="preserve"> </w:t>
      </w:r>
      <w:r w:rsidRPr="000A0F46">
        <w:t>4.</w:t>
      </w:r>
      <w:r w:rsidR="00A72A3A">
        <w:t xml:space="preserve"> </w:t>
      </w:r>
      <w:r w:rsidRPr="000A0F46">
        <w:t>Data</w:t>
      </w:r>
      <w:r w:rsidR="00A72A3A">
        <w:t xml:space="preserve"> </w:t>
      </w:r>
      <w:r w:rsidRPr="000A0F46">
        <w:t>Plane</w:t>
      </w:r>
      <w:r w:rsidR="00A72A3A">
        <w:t xml:space="preserve"> </w:t>
      </w:r>
      <w:r w:rsidRPr="000A0F46">
        <w:t>activation</w:t>
      </w:r>
      <w:r w:rsidR="00A72A3A">
        <w:t xml:space="preserve"> </w:t>
      </w:r>
      <w:r w:rsidRPr="000A0F46">
        <w:t>condition</w:t>
      </w:r>
    </w:p>
    <w:p w14:paraId="6217140D" w14:textId="77777777" w:rsidR="001D4931" w:rsidRDefault="001D4931" w:rsidP="001D4931">
      <w:pPr>
        <w:rPr>
          <w:rFonts w:cs="Arial"/>
        </w:rPr>
      </w:pPr>
    </w:p>
    <w:p w14:paraId="2A692146" w14:textId="77777777" w:rsidR="00A628E6" w:rsidRPr="000A0F46" w:rsidRDefault="00A628E6" w:rsidP="00A628E6">
      <w:pPr>
        <w:rPr>
          <w:rFonts w:cs="Arial"/>
        </w:rPr>
      </w:pPr>
      <w:r>
        <w:rPr>
          <w:rFonts w:cs="Arial"/>
        </w:rPr>
        <w:t>The</w:t>
      </w:r>
      <w:r w:rsidR="00A72A3A">
        <w:rPr>
          <w:rFonts w:cs="Arial"/>
        </w:rPr>
        <w:t xml:space="preserve"> </w:t>
      </w:r>
      <w:r w:rsidRPr="000A0F46">
        <w:rPr>
          <w:rFonts w:cs="Arial"/>
        </w:rPr>
        <w:t>Data</w:t>
      </w:r>
      <w:r w:rsidR="00A72A3A">
        <w:rPr>
          <w:rFonts w:cs="Arial"/>
        </w:rPr>
        <w:t xml:space="preserve"> </w:t>
      </w:r>
      <w:r w:rsidRPr="000A0F46">
        <w:rPr>
          <w:rFonts w:cs="Arial"/>
        </w:rPr>
        <w:t>Plane</w:t>
      </w:r>
      <w:r w:rsidR="00A72A3A">
        <w:rPr>
          <w:rFonts w:cs="Arial"/>
        </w:rPr>
        <w:t xml:space="preserve"> </w:t>
      </w:r>
      <w:r>
        <w:rPr>
          <w:rFonts w:cs="Arial"/>
        </w:rPr>
        <w:t>will</w:t>
      </w:r>
      <w:r w:rsidR="00A72A3A">
        <w:rPr>
          <w:rFonts w:cs="Arial"/>
        </w:rPr>
        <w:t xml:space="preserve"> </w:t>
      </w:r>
      <w:r>
        <w:rPr>
          <w:rFonts w:cs="Arial"/>
        </w:rPr>
        <w:t>become</w:t>
      </w:r>
      <w:r w:rsidR="00A72A3A">
        <w:rPr>
          <w:rFonts w:cs="Arial"/>
        </w:rPr>
        <w:t xml:space="preserve"> </w:t>
      </w:r>
      <w:r>
        <w:rPr>
          <w:rFonts w:cs="Arial"/>
        </w:rPr>
        <w:t>active</w:t>
      </w:r>
      <w:r w:rsidR="00A72A3A">
        <w:rPr>
          <w:rFonts w:cs="Arial"/>
        </w:rPr>
        <w:t xml:space="preserve"> </w:t>
      </w:r>
      <w:r>
        <w:rPr>
          <w:rFonts w:cs="Arial"/>
        </w:rPr>
        <w:t>at</w:t>
      </w:r>
      <w:r w:rsidR="00A72A3A">
        <w:rPr>
          <w:rFonts w:cs="Arial"/>
        </w:rPr>
        <w:t xml:space="preserve"> </w:t>
      </w:r>
      <w:r>
        <w:rPr>
          <w:rFonts w:cs="Arial"/>
        </w:rPr>
        <w:t>any</w:t>
      </w:r>
      <w:r w:rsidR="00A72A3A">
        <w:rPr>
          <w:rFonts w:cs="Arial"/>
        </w:rPr>
        <w:t xml:space="preserve"> </w:t>
      </w:r>
      <w:r>
        <w:rPr>
          <w:rFonts w:cs="Arial"/>
        </w:rPr>
        <w:t>of</w:t>
      </w:r>
      <w:r w:rsidR="00A72A3A">
        <w:rPr>
          <w:rFonts w:cs="Arial"/>
        </w:rPr>
        <w:t xml:space="preserve"> </w:t>
      </w:r>
      <w:r>
        <w:rPr>
          <w:rFonts w:cs="Arial"/>
        </w:rPr>
        <w:t>the</w:t>
      </w:r>
      <w:r w:rsidR="00A72A3A">
        <w:rPr>
          <w:rFonts w:cs="Arial"/>
        </w:rPr>
        <w:t xml:space="preserve"> </w:t>
      </w:r>
      <w:r>
        <w:rPr>
          <w:rFonts w:cs="Arial"/>
        </w:rPr>
        <w:t>following</w:t>
      </w:r>
      <w:r w:rsidR="00A72A3A">
        <w:rPr>
          <w:rFonts w:cs="Arial"/>
        </w:rPr>
        <w:t xml:space="preserve"> </w:t>
      </w:r>
      <w:r>
        <w:rPr>
          <w:rFonts w:cs="Arial"/>
        </w:rPr>
        <w:t>events</w:t>
      </w:r>
      <w:r w:rsidR="00A72A3A">
        <w:rPr>
          <w:rFonts w:cs="Arial"/>
        </w:rPr>
        <w:t xml:space="preserve"> </w:t>
      </w:r>
      <w:r>
        <w:rPr>
          <w:rFonts w:cs="Arial"/>
        </w:rPr>
        <w:t>(if</w:t>
      </w:r>
      <w:r w:rsidR="00A72A3A">
        <w:rPr>
          <w:rFonts w:cs="Arial"/>
        </w:rPr>
        <w:t xml:space="preserve"> </w:t>
      </w:r>
      <w:r>
        <w:rPr>
          <w:rFonts w:cs="Arial"/>
        </w:rPr>
        <w:t>necessary</w:t>
      </w:r>
      <w:r w:rsidR="00A72A3A">
        <w:rPr>
          <w:rFonts w:cs="Arial"/>
        </w:rPr>
        <w:t xml:space="preserve"> </w:t>
      </w:r>
      <w:r w:rsidRPr="000A0F46">
        <w:rPr>
          <w:rFonts w:cs="Arial"/>
        </w:rPr>
        <w:t>condition</w:t>
      </w:r>
      <w:r>
        <w:rPr>
          <w:rFonts w:cs="Arial"/>
        </w:rPr>
        <w:t>s</w:t>
      </w:r>
      <w:r w:rsidR="00A72A3A">
        <w:rPr>
          <w:rFonts w:cs="Arial"/>
        </w:rPr>
        <w:t xml:space="preserve"> </w:t>
      </w:r>
      <w:r>
        <w:rPr>
          <w:rFonts w:cs="Arial"/>
        </w:rPr>
        <w:t>are</w:t>
      </w:r>
      <w:r w:rsidR="00A72A3A">
        <w:rPr>
          <w:rFonts w:cs="Arial"/>
        </w:rPr>
        <w:t xml:space="preserve"> </w:t>
      </w:r>
      <w:r>
        <w:rPr>
          <w:rFonts w:cs="Arial"/>
        </w:rPr>
        <w:t>met).</w:t>
      </w:r>
      <w:r w:rsidR="00A72A3A">
        <w:rPr>
          <w:rFonts w:cs="Arial"/>
        </w:rPr>
        <w:t xml:space="preserve">  </w:t>
      </w:r>
      <w:r>
        <w:rPr>
          <w:rFonts w:cs="Arial"/>
        </w:rPr>
        <w:t>The</w:t>
      </w:r>
      <w:r w:rsidR="00A72A3A">
        <w:rPr>
          <w:rFonts w:cs="Arial"/>
        </w:rPr>
        <w:t xml:space="preserve"> </w:t>
      </w:r>
      <w:r>
        <w:rPr>
          <w:rFonts w:cs="Arial"/>
        </w:rPr>
        <w:t>activated</w:t>
      </w:r>
      <w:r w:rsidR="00A72A3A">
        <w:rPr>
          <w:rFonts w:cs="Arial"/>
        </w:rPr>
        <w:t xml:space="preserve"> </w:t>
      </w:r>
      <w:r>
        <w:rPr>
          <w:rFonts w:cs="Arial"/>
        </w:rPr>
        <w:t>connection</w:t>
      </w:r>
      <w:r w:rsidR="00A72A3A">
        <w:rPr>
          <w:rFonts w:cs="Arial"/>
        </w:rPr>
        <w:t xml:space="preserve"> </w:t>
      </w:r>
      <w:r>
        <w:rPr>
          <w:rFonts w:cs="Arial"/>
        </w:rPr>
        <w:t>will</w:t>
      </w:r>
      <w:r w:rsidR="00A72A3A">
        <w:rPr>
          <w:rFonts w:cs="Arial"/>
        </w:rPr>
        <w:t xml:space="preserve"> </w:t>
      </w:r>
      <w:r>
        <w:rPr>
          <w:rFonts w:cs="Arial"/>
        </w:rPr>
        <w:t>use</w:t>
      </w:r>
      <w:r w:rsidR="00A72A3A">
        <w:rPr>
          <w:rFonts w:cs="Arial"/>
        </w:rPr>
        <w:t xml:space="preserve"> </w:t>
      </w:r>
      <w:r w:rsidRPr="000A0F46">
        <w:rPr>
          <w:rFonts w:cs="Arial"/>
        </w:rPr>
        <w:t>the</w:t>
      </w:r>
      <w:r w:rsidR="00A72A3A">
        <w:rPr>
          <w:rFonts w:cs="Arial"/>
        </w:rPr>
        <w:t xml:space="preserve"> </w:t>
      </w:r>
      <w:r w:rsidRPr="000A0F46">
        <w:rPr>
          <w:rFonts w:cs="Arial"/>
        </w:rPr>
        <w:t>latest</w:t>
      </w:r>
      <w:r w:rsidR="00A72A3A">
        <w:rPr>
          <w:rFonts w:cs="Arial"/>
        </w:rPr>
        <w:t xml:space="preserve"> </w:t>
      </w:r>
      <w:r w:rsidRPr="000A0F46">
        <w:rPr>
          <w:rFonts w:cs="Arial"/>
        </w:rPr>
        <w:t>committed</w:t>
      </w:r>
      <w:r w:rsidR="00A72A3A">
        <w:rPr>
          <w:rFonts w:cs="Arial"/>
        </w:rPr>
        <w:t xml:space="preserve"> </w:t>
      </w:r>
      <w:r>
        <w:rPr>
          <w:rFonts w:cs="Arial"/>
        </w:rPr>
        <w:t>reservation.</w:t>
      </w:r>
    </w:p>
    <w:p w14:paraId="1E2E3926" w14:textId="77777777" w:rsidR="00A628E6" w:rsidRPr="00D327E5" w:rsidRDefault="00A628E6" w:rsidP="00157D85">
      <w:pPr>
        <w:pStyle w:val="ListParagraph"/>
        <w:numPr>
          <w:ilvl w:val="0"/>
          <w:numId w:val="20"/>
        </w:numPr>
        <w:rPr>
          <w:rFonts w:cs="Arial"/>
        </w:rPr>
      </w:pPr>
      <w:r>
        <w:rPr>
          <w:rFonts w:cs="Arial"/>
        </w:rPr>
        <w:t>PSM</w:t>
      </w:r>
      <w:r w:rsidR="00A72A3A">
        <w:rPr>
          <w:rFonts w:cs="Arial"/>
        </w:rPr>
        <w:t xml:space="preserve"> </w:t>
      </w:r>
      <w:r>
        <w:rPr>
          <w:rFonts w:cs="Arial"/>
        </w:rPr>
        <w:t>transits</w:t>
      </w:r>
      <w:r w:rsidR="00A72A3A">
        <w:rPr>
          <w:rFonts w:cs="Arial"/>
        </w:rPr>
        <w:t xml:space="preserve"> </w:t>
      </w:r>
      <w:r>
        <w:rPr>
          <w:rFonts w:cs="Arial"/>
        </w:rPr>
        <w:t>to</w:t>
      </w:r>
      <w:r w:rsidR="00A72A3A">
        <w:rPr>
          <w:rFonts w:cs="Arial"/>
        </w:rPr>
        <w:t xml:space="preserve"> </w:t>
      </w:r>
      <w:r>
        <w:rPr>
          <w:rFonts w:cs="Arial"/>
        </w:rPr>
        <w:t>Provisioned</w:t>
      </w:r>
      <w:r w:rsidR="00A72A3A">
        <w:rPr>
          <w:rFonts w:cs="Arial"/>
        </w:rPr>
        <w:t xml:space="preserve"> </w:t>
      </w:r>
      <w:r>
        <w:rPr>
          <w:rFonts w:cs="Arial"/>
        </w:rPr>
        <w:t>state</w:t>
      </w:r>
    </w:p>
    <w:p w14:paraId="6E531B8D" w14:textId="77777777" w:rsidR="00A628E6" w:rsidRPr="00D327E5" w:rsidRDefault="00A628E6" w:rsidP="00157D85">
      <w:pPr>
        <w:pStyle w:val="ListParagraph"/>
        <w:numPr>
          <w:ilvl w:val="0"/>
          <w:numId w:val="20"/>
        </w:numPr>
        <w:rPr>
          <w:rFonts w:cs="Arial"/>
        </w:rPr>
      </w:pPr>
      <w:r w:rsidRPr="00D327E5">
        <w:rPr>
          <w:rFonts w:cs="Arial"/>
        </w:rPr>
        <w:t>At</w:t>
      </w:r>
      <w:r w:rsidR="00A72A3A">
        <w:rPr>
          <w:rFonts w:cs="Arial"/>
        </w:rPr>
        <w:t xml:space="preserve"> </w:t>
      </w:r>
      <w:r w:rsidRPr="00D327E5">
        <w:rPr>
          <w:rFonts w:cs="Arial"/>
        </w:rPr>
        <w:t>the</w:t>
      </w:r>
      <w:r w:rsidR="00A72A3A">
        <w:rPr>
          <w:rFonts w:cs="Arial"/>
        </w:rPr>
        <w:t xml:space="preserve"> </w:t>
      </w:r>
      <w:r w:rsidRPr="00D327E5">
        <w:rPr>
          <w:rFonts w:cs="Arial"/>
        </w:rPr>
        <w:t>startTime</w:t>
      </w:r>
      <w:r w:rsidR="00A72A3A">
        <w:rPr>
          <w:rFonts w:cs="Arial"/>
        </w:rPr>
        <w:t xml:space="preserve"> </w:t>
      </w:r>
      <w:r>
        <w:rPr>
          <w:rFonts w:cs="Arial"/>
        </w:rPr>
        <w:t>is</w:t>
      </w:r>
      <w:r w:rsidR="00A72A3A">
        <w:rPr>
          <w:rFonts w:cs="Arial"/>
        </w:rPr>
        <w:t xml:space="preserve"> </w:t>
      </w:r>
      <w:r>
        <w:rPr>
          <w:rFonts w:cs="Arial"/>
        </w:rPr>
        <w:t>reached</w:t>
      </w:r>
    </w:p>
    <w:p w14:paraId="0554EBA2" w14:textId="77777777" w:rsidR="00A628E6" w:rsidRPr="00D327E5" w:rsidRDefault="00A628E6" w:rsidP="00157D85">
      <w:pPr>
        <w:pStyle w:val="ListParagraph"/>
        <w:numPr>
          <w:ilvl w:val="0"/>
          <w:numId w:val="20"/>
        </w:numPr>
        <w:rPr>
          <w:rFonts w:cs="Arial"/>
        </w:rPr>
      </w:pPr>
      <w:r w:rsidRPr="00D327E5">
        <w:rPr>
          <w:rFonts w:cs="Arial"/>
        </w:rPr>
        <w:t>Reservation</w:t>
      </w:r>
      <w:r w:rsidR="00A72A3A">
        <w:rPr>
          <w:rFonts w:cs="Arial"/>
        </w:rPr>
        <w:t xml:space="preserve"> </w:t>
      </w:r>
      <w:r>
        <w:rPr>
          <w:rFonts w:cs="Arial"/>
        </w:rPr>
        <w:t>has</w:t>
      </w:r>
      <w:r w:rsidR="00A72A3A">
        <w:rPr>
          <w:rFonts w:cs="Arial"/>
        </w:rPr>
        <w:t xml:space="preserve"> </w:t>
      </w:r>
      <w:r>
        <w:rPr>
          <w:rFonts w:cs="Arial"/>
        </w:rPr>
        <w:t>been</w:t>
      </w:r>
      <w:r w:rsidR="00A72A3A">
        <w:rPr>
          <w:rFonts w:cs="Arial"/>
        </w:rPr>
        <w:t xml:space="preserve"> </w:t>
      </w:r>
      <w:r w:rsidRPr="00D327E5">
        <w:rPr>
          <w:rFonts w:cs="Arial"/>
        </w:rPr>
        <w:t>updated</w:t>
      </w:r>
      <w:r w:rsidR="00A72A3A">
        <w:rPr>
          <w:rFonts w:cs="Arial"/>
        </w:rPr>
        <w:t xml:space="preserve"> </w:t>
      </w:r>
      <w:r w:rsidRPr="00D327E5">
        <w:rPr>
          <w:rFonts w:cs="Arial"/>
        </w:rPr>
        <w:t>(by</w:t>
      </w:r>
      <w:r w:rsidR="00A72A3A">
        <w:rPr>
          <w:rFonts w:cs="Arial"/>
        </w:rPr>
        <w:t xml:space="preserve"> </w:t>
      </w:r>
      <w:r w:rsidRPr="00D327E5">
        <w:rPr>
          <w:rFonts w:cs="Arial"/>
        </w:rPr>
        <w:t>commit</w:t>
      </w:r>
      <w:r w:rsidR="00A72A3A">
        <w:rPr>
          <w:rFonts w:cs="Arial"/>
        </w:rPr>
        <w:t xml:space="preserve"> </w:t>
      </w:r>
      <w:r w:rsidRPr="00D327E5">
        <w:rPr>
          <w:rFonts w:cs="Arial"/>
        </w:rPr>
        <w:t>of</w:t>
      </w:r>
      <w:r w:rsidR="00A72A3A">
        <w:rPr>
          <w:rFonts w:cs="Arial"/>
        </w:rPr>
        <w:t xml:space="preserve"> </w:t>
      </w:r>
      <w:r w:rsidRPr="00D327E5">
        <w:rPr>
          <w:rFonts w:cs="Arial"/>
        </w:rPr>
        <w:t>a</w:t>
      </w:r>
      <w:r w:rsidR="00A72A3A">
        <w:rPr>
          <w:rFonts w:cs="Arial"/>
        </w:rPr>
        <w:t xml:space="preserve"> </w:t>
      </w:r>
      <w:r w:rsidRPr="00D327E5">
        <w:rPr>
          <w:rFonts w:cs="Arial"/>
        </w:rPr>
        <w:t>reservation/modify)</w:t>
      </w:r>
    </w:p>
    <w:p w14:paraId="25E05FA0" w14:textId="77777777" w:rsidR="00A628E6" w:rsidRDefault="00A628E6" w:rsidP="00157D85">
      <w:pPr>
        <w:pStyle w:val="ListParagraph"/>
        <w:numPr>
          <w:ilvl w:val="0"/>
          <w:numId w:val="20"/>
        </w:numPr>
        <w:rPr>
          <w:rFonts w:cs="Arial"/>
        </w:rPr>
      </w:pPr>
      <w:r w:rsidRPr="00D327E5">
        <w:rPr>
          <w:rFonts w:cs="Arial"/>
        </w:rPr>
        <w:t>Data</w:t>
      </w:r>
      <w:r w:rsidR="00A72A3A">
        <w:rPr>
          <w:rFonts w:cs="Arial"/>
        </w:rPr>
        <w:t xml:space="preserve"> </w:t>
      </w:r>
      <w:r w:rsidRPr="00D327E5">
        <w:rPr>
          <w:rFonts w:cs="Arial"/>
        </w:rPr>
        <w:t>plane</w:t>
      </w:r>
      <w:r w:rsidR="00A72A3A">
        <w:rPr>
          <w:rFonts w:cs="Arial"/>
        </w:rPr>
        <w:t xml:space="preserve"> </w:t>
      </w:r>
      <w:r w:rsidRPr="00D327E5">
        <w:rPr>
          <w:rFonts w:cs="Arial"/>
        </w:rPr>
        <w:t>is</w:t>
      </w:r>
      <w:r w:rsidR="00A72A3A">
        <w:rPr>
          <w:rFonts w:cs="Arial"/>
        </w:rPr>
        <w:t xml:space="preserve"> </w:t>
      </w:r>
      <w:r w:rsidRPr="00D327E5">
        <w:rPr>
          <w:rFonts w:cs="Arial"/>
        </w:rPr>
        <w:t>recovered</w:t>
      </w:r>
      <w:r w:rsidR="00A72A3A">
        <w:rPr>
          <w:rFonts w:cs="Arial"/>
        </w:rPr>
        <w:t xml:space="preserve"> </w:t>
      </w:r>
      <w:r w:rsidRPr="00D327E5">
        <w:rPr>
          <w:rFonts w:cs="Arial"/>
        </w:rPr>
        <w:t>from</w:t>
      </w:r>
      <w:r w:rsidR="00A72A3A">
        <w:rPr>
          <w:rFonts w:cs="Arial"/>
        </w:rPr>
        <w:t xml:space="preserve"> </w:t>
      </w:r>
      <w:r w:rsidRPr="00D327E5">
        <w:rPr>
          <w:rFonts w:cs="Arial"/>
        </w:rPr>
        <w:t>an</w:t>
      </w:r>
      <w:r w:rsidR="00A72A3A">
        <w:rPr>
          <w:rFonts w:cs="Arial"/>
        </w:rPr>
        <w:t xml:space="preserve"> </w:t>
      </w:r>
      <w:r w:rsidRPr="00D327E5">
        <w:rPr>
          <w:rFonts w:cs="Arial"/>
        </w:rPr>
        <w:t>error</w:t>
      </w:r>
    </w:p>
    <w:p w14:paraId="2BC13253" w14:textId="77777777" w:rsidR="00A628E6" w:rsidRDefault="00A628E6" w:rsidP="00A628E6">
      <w:pPr>
        <w:rPr>
          <w:rFonts w:cs="Arial"/>
        </w:rPr>
      </w:pPr>
    </w:p>
    <w:p w14:paraId="2DB472A5" w14:textId="77777777" w:rsidR="00A628E6" w:rsidRDefault="00A628E6" w:rsidP="00A628E6">
      <w:pPr>
        <w:rPr>
          <w:rFonts w:cs="Arial"/>
        </w:rPr>
      </w:pPr>
      <w:r>
        <w:rPr>
          <w:rFonts w:cs="Arial"/>
        </w:rPr>
        <w:t>The</w:t>
      </w:r>
      <w:r w:rsidR="00A72A3A">
        <w:rPr>
          <w:rFonts w:cs="Arial"/>
        </w:rPr>
        <w:t xml:space="preserve"> </w:t>
      </w:r>
      <w:r w:rsidRPr="00D327E5">
        <w:rPr>
          <w:rFonts w:cs="Arial"/>
        </w:rPr>
        <w:t>activation/deactivation</w:t>
      </w:r>
      <w:r w:rsidR="00A72A3A">
        <w:rPr>
          <w:rFonts w:cs="Arial"/>
        </w:rPr>
        <w:t xml:space="preserve"> </w:t>
      </w:r>
      <w:r>
        <w:rPr>
          <w:rFonts w:cs="Arial"/>
        </w:rPr>
        <w:t>of</w:t>
      </w:r>
      <w:r w:rsidR="00A72A3A">
        <w:rPr>
          <w:rFonts w:cs="Arial"/>
        </w:rPr>
        <w:t xml:space="preserve"> </w:t>
      </w:r>
      <w:r>
        <w:rPr>
          <w:rFonts w:cs="Arial"/>
        </w:rPr>
        <w:t>the</w:t>
      </w:r>
      <w:r w:rsidR="00A72A3A">
        <w:rPr>
          <w:rFonts w:cs="Arial"/>
        </w:rPr>
        <w:t xml:space="preserve"> </w:t>
      </w:r>
      <w:r>
        <w:rPr>
          <w:rFonts w:cs="Arial"/>
        </w:rPr>
        <w:t>Data</w:t>
      </w:r>
      <w:r w:rsidR="00A72A3A">
        <w:rPr>
          <w:rFonts w:cs="Arial"/>
        </w:rPr>
        <w:t xml:space="preserve"> </w:t>
      </w:r>
      <w:r>
        <w:rPr>
          <w:rFonts w:cs="Arial"/>
        </w:rPr>
        <w:t>Plane</w:t>
      </w:r>
      <w:r w:rsidR="00A72A3A">
        <w:rPr>
          <w:rFonts w:cs="Arial"/>
        </w:rPr>
        <w:t xml:space="preserve"> </w:t>
      </w:r>
      <w:r>
        <w:rPr>
          <w:rFonts w:cs="Arial"/>
        </w:rPr>
        <w:t>should</w:t>
      </w:r>
      <w:r w:rsidR="00A72A3A">
        <w:rPr>
          <w:rFonts w:cs="Arial"/>
        </w:rPr>
        <w:t xml:space="preserve"> </w:t>
      </w:r>
      <w:r>
        <w:rPr>
          <w:rFonts w:cs="Arial"/>
        </w:rPr>
        <w:t>be</w:t>
      </w:r>
      <w:r w:rsidR="00A72A3A">
        <w:rPr>
          <w:rFonts w:cs="Arial"/>
        </w:rPr>
        <w:t xml:space="preserve"> </w:t>
      </w:r>
      <w:r w:rsidRPr="00D327E5">
        <w:rPr>
          <w:rFonts w:cs="Arial"/>
        </w:rPr>
        <w:t>notified</w:t>
      </w:r>
      <w:r w:rsidR="00A72A3A">
        <w:rPr>
          <w:rFonts w:cs="Arial"/>
        </w:rPr>
        <w:t xml:space="preserve"> </w:t>
      </w:r>
      <w:r>
        <w:rPr>
          <w:rFonts w:cs="Arial"/>
        </w:rPr>
        <w:t>using</w:t>
      </w:r>
      <w:r w:rsidR="00A72A3A">
        <w:rPr>
          <w:rFonts w:cs="Arial"/>
        </w:rPr>
        <w:t xml:space="preserve"> </w:t>
      </w:r>
      <w:r>
        <w:rPr>
          <w:rFonts w:cs="Arial"/>
        </w:rPr>
        <w:t>the</w:t>
      </w:r>
      <w:r w:rsidR="00A72A3A">
        <w:rPr>
          <w:rFonts w:cs="Arial"/>
        </w:rPr>
        <w:t xml:space="preserve"> </w:t>
      </w:r>
      <w:r w:rsidRPr="00D327E5">
        <w:rPr>
          <w:rFonts w:cs="Arial"/>
        </w:rPr>
        <w:t>DataPlaneStateChange.nt</w:t>
      </w:r>
      <w:r w:rsidR="00A72A3A">
        <w:rPr>
          <w:rFonts w:cs="Arial"/>
        </w:rPr>
        <w:t xml:space="preserve"> </w:t>
      </w:r>
      <w:r w:rsidRPr="00D327E5">
        <w:rPr>
          <w:rFonts w:cs="Arial"/>
        </w:rPr>
        <w:t>notification</w:t>
      </w:r>
      <w:r w:rsidR="00A72A3A">
        <w:rPr>
          <w:rFonts w:cs="Arial"/>
        </w:rPr>
        <w:t xml:space="preserve"> </w:t>
      </w:r>
      <w:r w:rsidRPr="00D327E5">
        <w:rPr>
          <w:rFonts w:cs="Arial"/>
        </w:rPr>
        <w:t>message.</w:t>
      </w:r>
      <w:r w:rsidR="00A72A3A">
        <w:rPr>
          <w:rFonts w:cs="Arial"/>
        </w:rPr>
        <w:t xml:space="preserve">  </w:t>
      </w:r>
      <w:r w:rsidRPr="00D327E5">
        <w:rPr>
          <w:rFonts w:cs="Arial"/>
        </w:rPr>
        <w:t>Errors</w:t>
      </w:r>
      <w:r w:rsidR="00A72A3A">
        <w:rPr>
          <w:rFonts w:cs="Arial"/>
        </w:rPr>
        <w:t xml:space="preserve"> </w:t>
      </w:r>
      <w:r>
        <w:rPr>
          <w:rFonts w:cs="Arial"/>
        </w:rPr>
        <w:t>should</w:t>
      </w:r>
      <w:r w:rsidR="00A72A3A">
        <w:rPr>
          <w:rFonts w:cs="Arial"/>
        </w:rPr>
        <w:t xml:space="preserve"> </w:t>
      </w:r>
      <w:r>
        <w:rPr>
          <w:rFonts w:cs="Arial"/>
        </w:rPr>
        <w:t>be</w:t>
      </w:r>
      <w:r w:rsidR="00A72A3A">
        <w:rPr>
          <w:rFonts w:cs="Arial"/>
        </w:rPr>
        <w:t xml:space="preserve"> </w:t>
      </w:r>
      <w:r w:rsidRPr="00D327E5">
        <w:rPr>
          <w:rFonts w:cs="Arial"/>
        </w:rPr>
        <w:t>notified</w:t>
      </w:r>
      <w:r w:rsidR="00A72A3A">
        <w:rPr>
          <w:rFonts w:cs="Arial"/>
        </w:rPr>
        <w:t xml:space="preserve"> </w:t>
      </w:r>
      <w:r>
        <w:rPr>
          <w:rFonts w:cs="Arial"/>
        </w:rPr>
        <w:t>using</w:t>
      </w:r>
      <w:r w:rsidR="00A72A3A">
        <w:rPr>
          <w:rFonts w:cs="Arial"/>
        </w:rPr>
        <w:t xml:space="preserve"> </w:t>
      </w:r>
      <w:r>
        <w:rPr>
          <w:rFonts w:cs="Arial"/>
        </w:rPr>
        <w:t>the</w:t>
      </w:r>
      <w:r w:rsidR="00A72A3A">
        <w:rPr>
          <w:rFonts w:cs="Arial"/>
        </w:rPr>
        <w:t xml:space="preserve"> </w:t>
      </w:r>
      <w:r w:rsidRPr="00D327E5">
        <w:rPr>
          <w:rFonts w:cs="Arial"/>
        </w:rPr>
        <w:t>generic</w:t>
      </w:r>
      <w:r w:rsidR="00A72A3A">
        <w:rPr>
          <w:rFonts w:cs="Arial"/>
        </w:rPr>
        <w:t xml:space="preserve"> </w:t>
      </w:r>
      <w:r w:rsidRPr="00D327E5">
        <w:rPr>
          <w:rFonts w:cs="Arial"/>
        </w:rPr>
        <w:t>error</w:t>
      </w:r>
      <w:r w:rsidR="00A72A3A">
        <w:rPr>
          <w:rFonts w:cs="Arial"/>
        </w:rPr>
        <w:t xml:space="preserve"> </w:t>
      </w:r>
      <w:r w:rsidRPr="00D327E5">
        <w:rPr>
          <w:rFonts w:cs="Arial"/>
        </w:rPr>
        <w:t>message</w:t>
      </w:r>
      <w:r>
        <w:rPr>
          <w:rFonts w:cs="Arial"/>
        </w:rPr>
        <w:t>s</w:t>
      </w:r>
      <w:r w:rsidR="00A72A3A">
        <w:rPr>
          <w:rFonts w:cs="Arial"/>
        </w:rPr>
        <w:t xml:space="preserve"> </w:t>
      </w:r>
      <w:r>
        <w:rPr>
          <w:rFonts w:cs="Arial"/>
        </w:rPr>
        <w:t>as</w:t>
      </w:r>
      <w:r w:rsidR="00A72A3A">
        <w:rPr>
          <w:rFonts w:cs="Arial"/>
        </w:rPr>
        <w:t xml:space="preserve"> </w:t>
      </w:r>
      <w:r>
        <w:rPr>
          <w:rFonts w:cs="Arial"/>
        </w:rPr>
        <w:t>follows:</w:t>
      </w:r>
    </w:p>
    <w:p w14:paraId="7E9EEB45" w14:textId="77777777" w:rsidR="00A628E6" w:rsidRPr="00D327E5" w:rsidRDefault="00A628E6" w:rsidP="00A628E6">
      <w:pPr>
        <w:rPr>
          <w:rFonts w:cs="Arial"/>
        </w:rPr>
      </w:pPr>
    </w:p>
    <w:p w14:paraId="31B4B346" w14:textId="77777777" w:rsidR="00A628E6" w:rsidRPr="00A628E6" w:rsidRDefault="00A628E6" w:rsidP="00157D85">
      <w:pPr>
        <w:pStyle w:val="ListParagraph"/>
        <w:numPr>
          <w:ilvl w:val="0"/>
          <w:numId w:val="21"/>
        </w:numPr>
        <w:rPr>
          <w:rFonts w:cs="Arial"/>
        </w:rPr>
      </w:pPr>
      <w:r w:rsidRPr="00A628E6">
        <w:rPr>
          <w:rFonts w:cs="Arial"/>
        </w:rPr>
        <w:t>activateFailed:</w:t>
      </w:r>
      <w:r w:rsidR="00A72A3A">
        <w:rPr>
          <w:rFonts w:cs="Arial"/>
        </w:rPr>
        <w:t xml:space="preserve"> </w:t>
      </w:r>
      <w:r w:rsidRPr="00A628E6">
        <w:rPr>
          <w:rFonts w:cs="Arial"/>
        </w:rPr>
        <w:t>Activation</w:t>
      </w:r>
      <w:r w:rsidR="00A72A3A">
        <w:rPr>
          <w:rFonts w:cs="Arial"/>
        </w:rPr>
        <w:t xml:space="preserve"> </w:t>
      </w:r>
      <w:r w:rsidRPr="00A628E6">
        <w:rPr>
          <w:rFonts w:cs="Arial"/>
        </w:rPr>
        <w:t>failed</w:t>
      </w:r>
      <w:r w:rsidR="00A72A3A">
        <w:rPr>
          <w:rFonts w:cs="Arial"/>
        </w:rPr>
        <w:t xml:space="preserve"> </w:t>
      </w:r>
      <w:r w:rsidRPr="00A628E6">
        <w:rPr>
          <w:rFonts w:cs="Arial"/>
        </w:rPr>
        <w:t>at</w:t>
      </w:r>
      <w:r w:rsidR="00A72A3A">
        <w:rPr>
          <w:rFonts w:cs="Arial"/>
        </w:rPr>
        <w:t xml:space="preserve"> </w:t>
      </w:r>
      <w:r w:rsidRPr="00A628E6">
        <w:rPr>
          <w:rFonts w:cs="Arial"/>
        </w:rPr>
        <w:t>the</w:t>
      </w:r>
      <w:r w:rsidR="00A72A3A">
        <w:rPr>
          <w:rFonts w:cs="Arial"/>
        </w:rPr>
        <w:t xml:space="preserve"> </w:t>
      </w:r>
      <w:r w:rsidRPr="00A628E6">
        <w:rPr>
          <w:rFonts w:cs="Arial"/>
        </w:rPr>
        <w:t>time</w:t>
      </w:r>
      <w:r w:rsidR="00A72A3A">
        <w:rPr>
          <w:rFonts w:cs="Arial"/>
        </w:rPr>
        <w:t xml:space="preserve"> </w:t>
      </w:r>
      <w:r w:rsidRPr="00A628E6">
        <w:rPr>
          <w:rFonts w:cs="Arial"/>
        </w:rPr>
        <w:t>when</w:t>
      </w:r>
      <w:r w:rsidR="00A72A3A">
        <w:rPr>
          <w:rFonts w:cs="Arial"/>
        </w:rPr>
        <w:t xml:space="preserve"> </w:t>
      </w:r>
      <w:r w:rsidRPr="00A628E6">
        <w:rPr>
          <w:rFonts w:cs="Arial"/>
        </w:rPr>
        <w:t>uPA</w:t>
      </w:r>
      <w:r w:rsidR="00A72A3A">
        <w:rPr>
          <w:rFonts w:cs="Arial"/>
        </w:rPr>
        <w:t xml:space="preserve"> </w:t>
      </w:r>
      <w:r>
        <w:rPr>
          <w:rFonts w:cs="Arial"/>
        </w:rPr>
        <w:t>attempted</w:t>
      </w:r>
      <w:r w:rsidR="00A72A3A">
        <w:rPr>
          <w:rFonts w:cs="Arial"/>
        </w:rPr>
        <w:t xml:space="preserve"> </w:t>
      </w:r>
      <w:r>
        <w:rPr>
          <w:rFonts w:cs="Arial"/>
        </w:rPr>
        <w:t>to</w:t>
      </w:r>
      <w:r w:rsidR="00A72A3A">
        <w:rPr>
          <w:rFonts w:cs="Arial"/>
        </w:rPr>
        <w:t xml:space="preserve"> </w:t>
      </w:r>
      <w:r w:rsidRPr="00A628E6">
        <w:rPr>
          <w:rFonts w:cs="Arial"/>
        </w:rPr>
        <w:t>activate</w:t>
      </w:r>
      <w:r w:rsidR="00A72A3A">
        <w:rPr>
          <w:rFonts w:cs="Arial"/>
        </w:rPr>
        <w:t xml:space="preserve"> </w:t>
      </w:r>
      <w:r w:rsidRPr="00A628E6">
        <w:rPr>
          <w:rFonts w:cs="Arial"/>
        </w:rPr>
        <w:t>its</w:t>
      </w:r>
      <w:r w:rsidR="00A72A3A">
        <w:rPr>
          <w:rFonts w:cs="Arial"/>
        </w:rPr>
        <w:t xml:space="preserve"> </w:t>
      </w:r>
      <w:r w:rsidRPr="00A628E6">
        <w:rPr>
          <w:rFonts w:cs="Arial"/>
        </w:rPr>
        <w:t>data</w:t>
      </w:r>
      <w:r w:rsidR="00A72A3A">
        <w:rPr>
          <w:rFonts w:cs="Arial"/>
        </w:rPr>
        <w:t xml:space="preserve"> </w:t>
      </w:r>
      <w:r w:rsidRPr="00A628E6">
        <w:rPr>
          <w:rFonts w:cs="Arial"/>
        </w:rPr>
        <w:t>plane</w:t>
      </w:r>
    </w:p>
    <w:p w14:paraId="7C4E4BFC" w14:textId="77777777" w:rsidR="00A628E6" w:rsidRPr="00A628E6" w:rsidRDefault="00A628E6" w:rsidP="00157D85">
      <w:pPr>
        <w:pStyle w:val="ListParagraph"/>
        <w:numPr>
          <w:ilvl w:val="0"/>
          <w:numId w:val="21"/>
        </w:numPr>
        <w:rPr>
          <w:rFonts w:cs="Arial"/>
        </w:rPr>
      </w:pPr>
      <w:r w:rsidRPr="00A628E6">
        <w:rPr>
          <w:rFonts w:cs="Arial"/>
        </w:rPr>
        <w:t>deactivateFailed:</w:t>
      </w:r>
      <w:r w:rsidR="00A72A3A">
        <w:rPr>
          <w:rFonts w:cs="Arial"/>
        </w:rPr>
        <w:t xml:space="preserve"> </w:t>
      </w:r>
      <w:r w:rsidRPr="00A628E6">
        <w:rPr>
          <w:rFonts w:cs="Arial"/>
        </w:rPr>
        <w:t>Deactivation</w:t>
      </w:r>
      <w:r w:rsidR="00A72A3A">
        <w:rPr>
          <w:rFonts w:cs="Arial"/>
        </w:rPr>
        <w:t xml:space="preserve"> </w:t>
      </w:r>
      <w:r w:rsidRPr="00A628E6">
        <w:rPr>
          <w:rFonts w:cs="Arial"/>
        </w:rPr>
        <w:t>failed</w:t>
      </w:r>
      <w:r w:rsidR="00A72A3A">
        <w:rPr>
          <w:rFonts w:cs="Arial"/>
        </w:rPr>
        <w:t xml:space="preserve"> </w:t>
      </w:r>
      <w:r w:rsidRPr="00A628E6">
        <w:rPr>
          <w:rFonts w:cs="Arial"/>
        </w:rPr>
        <w:t>at</w:t>
      </w:r>
      <w:r w:rsidR="00A72A3A">
        <w:rPr>
          <w:rFonts w:cs="Arial"/>
        </w:rPr>
        <w:t xml:space="preserve"> </w:t>
      </w:r>
      <w:r w:rsidRPr="00A628E6">
        <w:rPr>
          <w:rFonts w:cs="Arial"/>
        </w:rPr>
        <w:t>the</w:t>
      </w:r>
      <w:r w:rsidR="00A72A3A">
        <w:rPr>
          <w:rFonts w:cs="Arial"/>
        </w:rPr>
        <w:t xml:space="preserve"> </w:t>
      </w:r>
      <w:r w:rsidRPr="00A628E6">
        <w:rPr>
          <w:rFonts w:cs="Arial"/>
        </w:rPr>
        <w:t>time</w:t>
      </w:r>
      <w:r w:rsidR="00A72A3A">
        <w:rPr>
          <w:rFonts w:cs="Arial"/>
        </w:rPr>
        <w:t xml:space="preserve"> </w:t>
      </w:r>
      <w:r w:rsidRPr="00A628E6">
        <w:rPr>
          <w:rFonts w:cs="Arial"/>
        </w:rPr>
        <w:t>when</w:t>
      </w:r>
      <w:r w:rsidR="00A72A3A">
        <w:rPr>
          <w:rFonts w:cs="Arial"/>
        </w:rPr>
        <w:t xml:space="preserve"> </w:t>
      </w:r>
      <w:r w:rsidRPr="00A628E6">
        <w:rPr>
          <w:rFonts w:cs="Arial"/>
        </w:rPr>
        <w:t>uPA</w:t>
      </w:r>
      <w:r w:rsidR="00A72A3A">
        <w:rPr>
          <w:rFonts w:cs="Arial"/>
        </w:rPr>
        <w:t xml:space="preserve"> </w:t>
      </w:r>
      <w:r>
        <w:rPr>
          <w:rFonts w:cs="Arial"/>
        </w:rPr>
        <w:t>attempted</w:t>
      </w:r>
      <w:r w:rsidR="00A72A3A">
        <w:rPr>
          <w:rFonts w:cs="Arial"/>
        </w:rPr>
        <w:t xml:space="preserve"> </w:t>
      </w:r>
      <w:r>
        <w:rPr>
          <w:rFonts w:cs="Arial"/>
        </w:rPr>
        <w:t>to</w:t>
      </w:r>
      <w:r w:rsidR="00A72A3A">
        <w:rPr>
          <w:rFonts w:cs="Arial"/>
        </w:rPr>
        <w:t xml:space="preserve"> </w:t>
      </w:r>
      <w:r w:rsidRPr="00A628E6">
        <w:rPr>
          <w:rFonts w:cs="Arial"/>
        </w:rPr>
        <w:t>deactivate</w:t>
      </w:r>
      <w:r w:rsidR="00A72A3A">
        <w:rPr>
          <w:rFonts w:cs="Arial"/>
        </w:rPr>
        <w:t xml:space="preserve"> </w:t>
      </w:r>
      <w:r w:rsidRPr="00A628E6">
        <w:rPr>
          <w:rFonts w:cs="Arial"/>
        </w:rPr>
        <w:t>its</w:t>
      </w:r>
      <w:r w:rsidR="00A72A3A">
        <w:rPr>
          <w:rFonts w:cs="Arial"/>
        </w:rPr>
        <w:t xml:space="preserve"> </w:t>
      </w:r>
      <w:r w:rsidRPr="00A628E6">
        <w:rPr>
          <w:rFonts w:cs="Arial"/>
        </w:rPr>
        <w:t>data</w:t>
      </w:r>
      <w:r w:rsidR="00A72A3A">
        <w:rPr>
          <w:rFonts w:cs="Arial"/>
        </w:rPr>
        <w:t xml:space="preserve"> </w:t>
      </w:r>
      <w:r w:rsidRPr="00A628E6">
        <w:rPr>
          <w:rFonts w:cs="Arial"/>
        </w:rPr>
        <w:t>plane</w:t>
      </w:r>
    </w:p>
    <w:p w14:paraId="62C5EE4B" w14:textId="77777777" w:rsidR="00A628E6" w:rsidRPr="00A628E6" w:rsidRDefault="00A628E6" w:rsidP="00157D85">
      <w:pPr>
        <w:pStyle w:val="ListParagraph"/>
        <w:numPr>
          <w:ilvl w:val="0"/>
          <w:numId w:val="21"/>
        </w:numPr>
        <w:rPr>
          <w:rFonts w:cs="Arial"/>
        </w:rPr>
      </w:pPr>
      <w:r w:rsidRPr="00A628E6">
        <w:rPr>
          <w:rFonts w:cs="Arial"/>
        </w:rPr>
        <w:t>dataplaneError:</w:t>
      </w:r>
      <w:r w:rsidR="00A72A3A">
        <w:rPr>
          <w:rFonts w:cs="Arial"/>
        </w:rPr>
        <w:t xml:space="preserve"> </w:t>
      </w:r>
      <w:r w:rsidRPr="00A628E6">
        <w:rPr>
          <w:rFonts w:cs="Arial"/>
        </w:rPr>
        <w:t>Data</w:t>
      </w:r>
      <w:r w:rsidR="00A72A3A">
        <w:rPr>
          <w:rFonts w:cs="Arial"/>
        </w:rPr>
        <w:t xml:space="preserve"> </w:t>
      </w:r>
      <w:r w:rsidRPr="00A628E6">
        <w:rPr>
          <w:rFonts w:cs="Arial"/>
        </w:rPr>
        <w:t>plane</w:t>
      </w:r>
      <w:r w:rsidR="00A72A3A">
        <w:rPr>
          <w:rFonts w:cs="Arial"/>
        </w:rPr>
        <w:t xml:space="preserve"> </w:t>
      </w:r>
      <w:r w:rsidRPr="00A628E6">
        <w:rPr>
          <w:rFonts w:cs="Arial"/>
        </w:rPr>
        <w:t>is</w:t>
      </w:r>
      <w:r w:rsidR="00A72A3A">
        <w:rPr>
          <w:rFonts w:cs="Arial"/>
        </w:rPr>
        <w:t xml:space="preserve"> </w:t>
      </w:r>
      <w:r w:rsidRPr="00A628E6">
        <w:rPr>
          <w:rFonts w:cs="Arial"/>
        </w:rPr>
        <w:t>deactivate</w:t>
      </w:r>
      <w:r w:rsidR="00A72A3A">
        <w:rPr>
          <w:rFonts w:cs="Arial"/>
        </w:rPr>
        <w:t xml:space="preserve"> </w:t>
      </w:r>
      <w:r>
        <w:rPr>
          <w:rFonts w:cs="Arial"/>
        </w:rPr>
        <w:t>unexpectedly.</w:t>
      </w:r>
      <w:r w:rsidR="00A72A3A">
        <w:rPr>
          <w:rFonts w:cs="Arial"/>
        </w:rPr>
        <w:t xml:space="preserve"> </w:t>
      </w:r>
      <w:r>
        <w:rPr>
          <w:rFonts w:cs="Arial"/>
        </w:rPr>
        <w:t>This</w:t>
      </w:r>
      <w:r w:rsidR="00A72A3A">
        <w:rPr>
          <w:rFonts w:cs="Arial"/>
        </w:rPr>
        <w:t xml:space="preserve"> </w:t>
      </w:r>
      <w:r w:rsidRPr="00A628E6">
        <w:rPr>
          <w:rFonts w:cs="Arial"/>
        </w:rPr>
        <w:t>error</w:t>
      </w:r>
      <w:r w:rsidR="00A72A3A">
        <w:rPr>
          <w:rFonts w:cs="Arial"/>
        </w:rPr>
        <w:t xml:space="preserve"> </w:t>
      </w:r>
      <w:r>
        <w:rPr>
          <w:rFonts w:cs="Arial"/>
        </w:rPr>
        <w:t>condition</w:t>
      </w:r>
      <w:r w:rsidR="00A72A3A">
        <w:rPr>
          <w:rFonts w:cs="Arial"/>
        </w:rPr>
        <w:t xml:space="preserve"> </w:t>
      </w:r>
      <w:r w:rsidRPr="00A628E6">
        <w:rPr>
          <w:rFonts w:cs="Arial"/>
        </w:rPr>
        <w:t>is</w:t>
      </w:r>
      <w:r w:rsidR="00A72A3A">
        <w:rPr>
          <w:rFonts w:cs="Arial"/>
        </w:rPr>
        <w:t xml:space="preserve"> </w:t>
      </w:r>
      <w:r w:rsidRPr="00A628E6">
        <w:rPr>
          <w:rFonts w:cs="Arial"/>
        </w:rPr>
        <w:t>recoverable.</w:t>
      </w:r>
    </w:p>
    <w:p w14:paraId="5E5394E0" w14:textId="77777777" w:rsidR="00A628E6" w:rsidRPr="00A628E6" w:rsidRDefault="00A628E6" w:rsidP="00157D85">
      <w:pPr>
        <w:pStyle w:val="ListParagraph"/>
        <w:numPr>
          <w:ilvl w:val="0"/>
          <w:numId w:val="21"/>
        </w:numPr>
        <w:rPr>
          <w:rFonts w:cs="Arial"/>
        </w:rPr>
      </w:pPr>
      <w:r w:rsidRPr="00A628E6">
        <w:rPr>
          <w:rFonts w:cs="Arial"/>
        </w:rPr>
        <w:t>forcedEnd:</w:t>
      </w:r>
      <w:r w:rsidR="00A72A3A">
        <w:rPr>
          <w:rFonts w:cs="Arial"/>
        </w:rPr>
        <w:t xml:space="preserve"> </w:t>
      </w:r>
      <w:r w:rsidRPr="00A628E6">
        <w:rPr>
          <w:rFonts w:cs="Arial"/>
        </w:rPr>
        <w:t>Something</w:t>
      </w:r>
      <w:r w:rsidR="00A72A3A">
        <w:rPr>
          <w:rFonts w:cs="Arial"/>
        </w:rPr>
        <w:t xml:space="preserve"> </w:t>
      </w:r>
      <w:r w:rsidRPr="00A628E6">
        <w:rPr>
          <w:rFonts w:cs="Arial"/>
        </w:rPr>
        <w:t>unrecoverable</w:t>
      </w:r>
      <w:r w:rsidR="00A72A3A">
        <w:rPr>
          <w:rFonts w:cs="Arial"/>
        </w:rPr>
        <w:t xml:space="preserve"> </w:t>
      </w:r>
      <w:r>
        <w:rPr>
          <w:rFonts w:cs="Arial"/>
        </w:rPr>
        <w:t>has</w:t>
      </w:r>
      <w:r w:rsidR="00A72A3A">
        <w:rPr>
          <w:rFonts w:cs="Arial"/>
        </w:rPr>
        <w:t xml:space="preserve"> </w:t>
      </w:r>
      <w:r w:rsidRPr="00A628E6">
        <w:rPr>
          <w:rFonts w:cs="Arial"/>
        </w:rPr>
        <w:t>happened</w:t>
      </w:r>
      <w:r w:rsidR="00A72A3A">
        <w:rPr>
          <w:rFonts w:cs="Arial"/>
        </w:rPr>
        <w:t xml:space="preserve"> </w:t>
      </w:r>
      <w:r w:rsidRPr="00A628E6">
        <w:rPr>
          <w:rFonts w:cs="Arial"/>
        </w:rPr>
        <w:t>in</w:t>
      </w:r>
      <w:r w:rsidR="00A72A3A">
        <w:rPr>
          <w:rFonts w:cs="Arial"/>
        </w:rPr>
        <w:t xml:space="preserve"> </w:t>
      </w:r>
      <w:r>
        <w:rPr>
          <w:rFonts w:cs="Arial"/>
        </w:rPr>
        <w:t>the</w:t>
      </w:r>
      <w:r w:rsidR="00A72A3A">
        <w:rPr>
          <w:rFonts w:cs="Arial"/>
        </w:rPr>
        <w:t xml:space="preserve"> </w:t>
      </w:r>
      <w:r w:rsidRPr="00A628E6">
        <w:rPr>
          <w:rFonts w:cs="Arial"/>
        </w:rPr>
        <w:t>uPA/NRM</w:t>
      </w:r>
    </w:p>
    <w:p w14:paraId="47834937" w14:textId="77777777" w:rsidR="00A628E6" w:rsidRDefault="00A628E6" w:rsidP="001D4931">
      <w:pPr>
        <w:rPr>
          <w:rFonts w:cs="Arial"/>
        </w:rPr>
      </w:pPr>
    </w:p>
    <w:p w14:paraId="129C95C8" w14:textId="77777777" w:rsidR="00A628E6" w:rsidRPr="000A0F46" w:rsidRDefault="00A628E6" w:rsidP="001D4931">
      <w:pPr>
        <w:rPr>
          <w:rFonts w:cs="Arial"/>
        </w:rPr>
      </w:pPr>
    </w:p>
    <w:p w14:paraId="1C2AC21F" w14:textId="77777777" w:rsidR="001D4931" w:rsidRPr="000A0F46" w:rsidRDefault="00A628E6" w:rsidP="002979D9">
      <w:pPr>
        <w:pStyle w:val="Heading2"/>
        <w:keepNext w:val="0"/>
        <w:ind w:left="578" w:hanging="578"/>
      </w:pPr>
      <w:bookmarkStart w:id="24" w:name="_Toc355354828"/>
      <w:r>
        <w:t>Provision</w:t>
      </w:r>
      <w:r w:rsidR="00A72A3A">
        <w:t xml:space="preserve"> </w:t>
      </w:r>
      <w:r>
        <w:t>Sequence</w:t>
      </w:r>
      <w:bookmarkEnd w:id="24"/>
    </w:p>
    <w:p w14:paraId="2F65D609" w14:textId="77777777" w:rsidR="00A628E6" w:rsidRDefault="00A628E6" w:rsidP="001D4931">
      <w:pPr>
        <w:rPr>
          <w:rFonts w:cs="Arial"/>
        </w:rPr>
      </w:pPr>
      <w:r>
        <w:rPr>
          <w:rFonts w:cs="Arial"/>
        </w:rPr>
        <w:t>F</w:t>
      </w:r>
      <w:r w:rsidR="001D4931" w:rsidRPr="000A0F46">
        <w:rPr>
          <w:rFonts w:cs="Arial"/>
        </w:rPr>
        <w:t>igure</w:t>
      </w:r>
      <w:r>
        <w:rPr>
          <w:rFonts w:cs="Arial"/>
        </w:rPr>
        <w:t>s</w:t>
      </w:r>
      <w:r w:rsidR="00A72A3A">
        <w:rPr>
          <w:rFonts w:cs="Arial"/>
        </w:rPr>
        <w:t xml:space="preserve"> </w:t>
      </w:r>
      <w:r>
        <w:rPr>
          <w:rFonts w:cs="Arial"/>
        </w:rPr>
        <w:t>5</w:t>
      </w:r>
      <w:r w:rsidR="00A72A3A">
        <w:rPr>
          <w:rFonts w:cs="Arial"/>
        </w:rPr>
        <w:t xml:space="preserve"> </w:t>
      </w:r>
      <w:r>
        <w:rPr>
          <w:rFonts w:cs="Arial"/>
        </w:rPr>
        <w:t>and</w:t>
      </w:r>
      <w:r w:rsidR="00A72A3A">
        <w:rPr>
          <w:rFonts w:cs="Arial"/>
        </w:rPr>
        <w:t xml:space="preserve"> </w:t>
      </w:r>
      <w:r>
        <w:rPr>
          <w:rFonts w:cs="Arial"/>
        </w:rPr>
        <w:t>6</w:t>
      </w:r>
      <w:r w:rsidR="00A72A3A">
        <w:rPr>
          <w:rFonts w:cs="Arial"/>
        </w:rPr>
        <w:t xml:space="preserve"> </w:t>
      </w:r>
      <w:r>
        <w:rPr>
          <w:rFonts w:cs="Arial"/>
        </w:rPr>
        <w:t>below</w:t>
      </w:r>
      <w:r w:rsidR="00A72A3A">
        <w:rPr>
          <w:rFonts w:cs="Arial"/>
        </w:rPr>
        <w:t xml:space="preserve"> </w:t>
      </w:r>
      <w:r w:rsidR="001D4931" w:rsidRPr="000A0F46">
        <w:rPr>
          <w:rFonts w:cs="Arial"/>
        </w:rPr>
        <w:t>show</w:t>
      </w:r>
      <w:r w:rsidR="00A72A3A">
        <w:rPr>
          <w:rFonts w:cs="Arial"/>
        </w:rPr>
        <w:t xml:space="preserve"> </w:t>
      </w:r>
      <w:r w:rsidR="001D4931" w:rsidRPr="000A0F46">
        <w:rPr>
          <w:rFonts w:cs="Arial"/>
        </w:rPr>
        <w:t>t</w:t>
      </w:r>
      <w:r>
        <w:rPr>
          <w:rFonts w:cs="Arial"/>
        </w:rPr>
        <w:t>w</w:t>
      </w:r>
      <w:r w:rsidR="001D4931" w:rsidRPr="000A0F46">
        <w:rPr>
          <w:rFonts w:cs="Arial"/>
        </w:rPr>
        <w:t>o</w:t>
      </w:r>
      <w:r w:rsidR="00A72A3A">
        <w:rPr>
          <w:rFonts w:cs="Arial"/>
        </w:rPr>
        <w:t xml:space="preserve"> </w:t>
      </w:r>
      <w:r w:rsidR="001D4931" w:rsidRPr="000A0F46">
        <w:rPr>
          <w:rFonts w:cs="Arial"/>
        </w:rPr>
        <w:t>examples</w:t>
      </w:r>
      <w:r w:rsidR="00A72A3A">
        <w:rPr>
          <w:rFonts w:cs="Arial"/>
        </w:rPr>
        <w:t xml:space="preserve"> </w:t>
      </w:r>
      <w:r w:rsidR="001D4931" w:rsidRPr="000A0F46">
        <w:rPr>
          <w:rFonts w:cs="Arial"/>
        </w:rPr>
        <w:t>of</w:t>
      </w:r>
      <w:r w:rsidR="00A72A3A">
        <w:rPr>
          <w:rFonts w:cs="Arial"/>
        </w:rPr>
        <w:t xml:space="preserve"> </w:t>
      </w:r>
      <w:r w:rsidR="001D4931" w:rsidRPr="000A0F46">
        <w:rPr>
          <w:rFonts w:cs="Arial"/>
        </w:rPr>
        <w:t>how</w:t>
      </w:r>
      <w:r w:rsidR="00A72A3A">
        <w:rPr>
          <w:rFonts w:cs="Arial"/>
        </w:rPr>
        <w:t xml:space="preserve"> </w:t>
      </w:r>
      <w:r w:rsidR="001D4931" w:rsidRPr="000A0F46">
        <w:rPr>
          <w:rFonts w:cs="Arial"/>
        </w:rPr>
        <w:t>message</w:t>
      </w:r>
      <w:r w:rsidR="00A72A3A">
        <w:rPr>
          <w:rFonts w:cs="Arial"/>
        </w:rPr>
        <w:t xml:space="preserve"> </w:t>
      </w:r>
      <w:r w:rsidR="001D4931" w:rsidRPr="000A0F46">
        <w:rPr>
          <w:rFonts w:cs="Arial"/>
        </w:rPr>
        <w:t>primitives</w:t>
      </w:r>
      <w:r w:rsidR="00A72A3A">
        <w:rPr>
          <w:rFonts w:cs="Arial"/>
        </w:rPr>
        <w:t xml:space="preserve"> </w:t>
      </w:r>
      <w:r>
        <w:rPr>
          <w:rFonts w:cs="Arial"/>
        </w:rPr>
        <w:t>can</w:t>
      </w:r>
      <w:r w:rsidR="00A72A3A">
        <w:rPr>
          <w:rFonts w:cs="Arial"/>
        </w:rPr>
        <w:t xml:space="preserve"> </w:t>
      </w:r>
      <w:r>
        <w:rPr>
          <w:rFonts w:cs="Arial"/>
        </w:rPr>
        <w:t>be</w:t>
      </w:r>
      <w:r w:rsidR="00A72A3A">
        <w:rPr>
          <w:rFonts w:cs="Arial"/>
        </w:rPr>
        <w:t xml:space="preserve"> </w:t>
      </w:r>
      <w:r w:rsidR="001D4931" w:rsidRPr="000A0F46">
        <w:rPr>
          <w:rFonts w:cs="Arial"/>
        </w:rPr>
        <w:t>used</w:t>
      </w:r>
      <w:r w:rsidR="00A72A3A">
        <w:rPr>
          <w:rFonts w:cs="Arial"/>
        </w:rPr>
        <w:t xml:space="preserve"> </w:t>
      </w:r>
      <w:r w:rsidR="001D4931" w:rsidRPr="000A0F46">
        <w:rPr>
          <w:rFonts w:cs="Arial"/>
        </w:rPr>
        <w:t>to</w:t>
      </w:r>
      <w:r w:rsidR="00A72A3A">
        <w:rPr>
          <w:rFonts w:cs="Arial"/>
        </w:rPr>
        <w:t xml:space="preserve"> </w:t>
      </w:r>
      <w:r w:rsidR="001D4931" w:rsidRPr="000A0F46">
        <w:rPr>
          <w:rFonts w:cs="Arial"/>
        </w:rPr>
        <w:t>activate</w:t>
      </w:r>
      <w:r w:rsidR="00A72A3A">
        <w:rPr>
          <w:rFonts w:cs="Arial"/>
        </w:rPr>
        <w:t xml:space="preserve"> </w:t>
      </w:r>
      <w:r w:rsidR="001D4931" w:rsidRPr="000A0F46">
        <w:rPr>
          <w:rFonts w:cs="Arial"/>
        </w:rPr>
        <w:t>a</w:t>
      </w:r>
      <w:r w:rsidR="00A72A3A">
        <w:rPr>
          <w:rFonts w:cs="Arial"/>
        </w:rPr>
        <w:t xml:space="preserve"> </w:t>
      </w:r>
      <w:r w:rsidR="001D4931" w:rsidRPr="000A0F46">
        <w:rPr>
          <w:rFonts w:cs="Arial"/>
        </w:rPr>
        <w:t>Conn</w:t>
      </w:r>
      <w:r>
        <w:rPr>
          <w:rFonts w:cs="Arial"/>
        </w:rPr>
        <w:t>ection.</w:t>
      </w:r>
      <w:r w:rsidR="00A72A3A">
        <w:rPr>
          <w:rFonts w:cs="Arial"/>
        </w:rPr>
        <w:t xml:space="preserve">  </w:t>
      </w:r>
      <w:r>
        <w:rPr>
          <w:rFonts w:cs="Arial"/>
        </w:rPr>
        <w:t>As</w:t>
      </w:r>
      <w:r w:rsidR="00A72A3A">
        <w:rPr>
          <w:rFonts w:cs="Arial"/>
        </w:rPr>
        <w:t xml:space="preserve"> </w:t>
      </w:r>
      <w:r>
        <w:rPr>
          <w:rFonts w:cs="Arial"/>
        </w:rPr>
        <w:t>shown</w:t>
      </w:r>
      <w:r w:rsidR="00A72A3A">
        <w:rPr>
          <w:rFonts w:cs="Arial"/>
        </w:rPr>
        <w:t xml:space="preserve"> </w:t>
      </w:r>
      <w:r>
        <w:rPr>
          <w:rFonts w:cs="Arial"/>
        </w:rPr>
        <w:t>in</w:t>
      </w:r>
      <w:r w:rsidR="00A72A3A">
        <w:rPr>
          <w:rFonts w:cs="Arial"/>
        </w:rPr>
        <w:t xml:space="preserve"> </w:t>
      </w:r>
      <w:r>
        <w:rPr>
          <w:rFonts w:cs="Arial"/>
        </w:rPr>
        <w:t>Figure</w:t>
      </w:r>
      <w:r w:rsidR="00A72A3A">
        <w:rPr>
          <w:rFonts w:cs="Arial"/>
        </w:rPr>
        <w:t xml:space="preserve"> </w:t>
      </w:r>
      <w:r>
        <w:rPr>
          <w:rFonts w:cs="Arial"/>
        </w:rPr>
        <w:t>5,</w:t>
      </w:r>
      <w:r w:rsidR="00A72A3A">
        <w:rPr>
          <w:rFonts w:cs="Arial"/>
        </w:rPr>
        <w:t xml:space="preserve"> </w:t>
      </w:r>
      <w:r>
        <w:rPr>
          <w:rFonts w:cs="Arial"/>
        </w:rPr>
        <w:t>two</w:t>
      </w:r>
      <w:r w:rsidR="00A72A3A">
        <w:rPr>
          <w:rFonts w:cs="Arial"/>
        </w:rPr>
        <w:t xml:space="preserve"> </w:t>
      </w:r>
      <w:r>
        <w:rPr>
          <w:rFonts w:cs="Arial"/>
        </w:rPr>
        <w:t>modes</w:t>
      </w:r>
      <w:r w:rsidR="00A72A3A">
        <w:rPr>
          <w:rFonts w:cs="Arial"/>
        </w:rPr>
        <w:t xml:space="preserve"> </w:t>
      </w:r>
      <w:r>
        <w:rPr>
          <w:rFonts w:cs="Arial"/>
        </w:rPr>
        <w:t>of</w:t>
      </w:r>
      <w:r w:rsidR="00A72A3A">
        <w:rPr>
          <w:rFonts w:cs="Arial"/>
        </w:rPr>
        <w:t xml:space="preserve"> </w:t>
      </w:r>
      <w:r>
        <w:rPr>
          <w:rFonts w:cs="Arial"/>
        </w:rPr>
        <w:t>Provisioning</w:t>
      </w:r>
      <w:r w:rsidR="00A72A3A">
        <w:rPr>
          <w:rFonts w:cs="Arial"/>
        </w:rPr>
        <w:t xml:space="preserve"> </w:t>
      </w:r>
      <w:r>
        <w:rPr>
          <w:rFonts w:cs="Arial"/>
        </w:rPr>
        <w:t>are</w:t>
      </w:r>
      <w:r w:rsidR="00A72A3A">
        <w:rPr>
          <w:rFonts w:cs="Arial"/>
        </w:rPr>
        <w:t xml:space="preserve"> </w:t>
      </w:r>
      <w:r>
        <w:rPr>
          <w:rFonts w:cs="Arial"/>
        </w:rPr>
        <w:t>possible:</w:t>
      </w:r>
      <w:r w:rsidR="00A72A3A">
        <w:rPr>
          <w:rFonts w:cs="Arial"/>
        </w:rPr>
        <w:t xml:space="preserve"> </w:t>
      </w:r>
      <w:r w:rsidR="001D4931" w:rsidRPr="000A0F46">
        <w:rPr>
          <w:rFonts w:cs="Arial"/>
        </w:rPr>
        <w:t>au</w:t>
      </w:r>
      <w:r>
        <w:rPr>
          <w:rFonts w:cs="Arial"/>
        </w:rPr>
        <w:t>tomatic</w:t>
      </w:r>
      <w:r w:rsidR="00A72A3A">
        <w:rPr>
          <w:rFonts w:cs="Arial"/>
        </w:rPr>
        <w:t xml:space="preserve"> </w:t>
      </w:r>
      <w:r>
        <w:rPr>
          <w:rFonts w:cs="Arial"/>
        </w:rPr>
        <w:t>and</w:t>
      </w:r>
      <w:r w:rsidR="00A72A3A">
        <w:rPr>
          <w:rFonts w:cs="Arial"/>
        </w:rPr>
        <w:t xml:space="preserve"> </w:t>
      </w:r>
      <w:r>
        <w:rPr>
          <w:rFonts w:cs="Arial"/>
        </w:rPr>
        <w:t>manual</w:t>
      </w:r>
      <w:r w:rsidR="00A72A3A">
        <w:rPr>
          <w:rFonts w:cs="Arial"/>
        </w:rPr>
        <w:t xml:space="preserve"> </w:t>
      </w:r>
      <w:r>
        <w:rPr>
          <w:rFonts w:cs="Arial"/>
        </w:rPr>
        <w:t>provisioning.</w:t>
      </w:r>
      <w:r w:rsidR="00A72A3A">
        <w:rPr>
          <w:rFonts w:cs="Arial"/>
        </w:rPr>
        <w:t xml:space="preserve">  </w:t>
      </w:r>
    </w:p>
    <w:p w14:paraId="70D0E8A4" w14:textId="77777777" w:rsidR="001D4931" w:rsidRPr="000A0F46" w:rsidRDefault="00A628E6" w:rsidP="001D4931">
      <w:pPr>
        <w:rPr>
          <w:rFonts w:cs="Arial"/>
        </w:rPr>
      </w:pPr>
      <w:r>
        <w:rPr>
          <w:rFonts w:cs="Arial"/>
        </w:rPr>
        <w:t>These</w:t>
      </w:r>
      <w:r w:rsidR="00A72A3A">
        <w:rPr>
          <w:rFonts w:cs="Arial"/>
        </w:rPr>
        <w:t xml:space="preserve"> </w:t>
      </w:r>
      <w:r>
        <w:rPr>
          <w:rFonts w:cs="Arial"/>
        </w:rPr>
        <w:t>provisioning</w:t>
      </w:r>
      <w:r w:rsidR="00A72A3A">
        <w:rPr>
          <w:rFonts w:cs="Arial"/>
        </w:rPr>
        <w:t xml:space="preserve"> </w:t>
      </w:r>
      <w:r>
        <w:rPr>
          <w:rFonts w:cs="Arial"/>
        </w:rPr>
        <w:t>methods</w:t>
      </w:r>
      <w:r w:rsidR="00A72A3A">
        <w:rPr>
          <w:rFonts w:cs="Arial"/>
        </w:rPr>
        <w:t xml:space="preserve"> </w:t>
      </w:r>
      <w:r w:rsidR="001D4931" w:rsidRPr="000A0F46">
        <w:rPr>
          <w:rFonts w:cs="Arial"/>
        </w:rPr>
        <w:t>can</w:t>
      </w:r>
      <w:r w:rsidR="00A72A3A">
        <w:rPr>
          <w:rFonts w:cs="Arial"/>
        </w:rPr>
        <w:t xml:space="preserve"> </w:t>
      </w:r>
      <w:r w:rsidR="001D4931" w:rsidRPr="000A0F46">
        <w:rPr>
          <w:rFonts w:cs="Arial"/>
        </w:rPr>
        <w:t>be</w:t>
      </w:r>
      <w:r w:rsidR="00A72A3A">
        <w:rPr>
          <w:rFonts w:cs="Arial"/>
        </w:rPr>
        <w:t xml:space="preserve"> </w:t>
      </w:r>
      <w:r w:rsidR="001D4931" w:rsidRPr="000A0F46">
        <w:rPr>
          <w:rFonts w:cs="Arial"/>
        </w:rPr>
        <w:t>realized</w:t>
      </w:r>
      <w:r w:rsidR="00A72A3A">
        <w:rPr>
          <w:rFonts w:cs="Arial"/>
        </w:rPr>
        <w:t xml:space="preserve"> </w:t>
      </w:r>
      <w:r>
        <w:rPr>
          <w:rFonts w:cs="Arial"/>
        </w:rPr>
        <w:t>using</w:t>
      </w:r>
      <w:r w:rsidR="00A72A3A">
        <w:rPr>
          <w:rFonts w:cs="Arial"/>
        </w:rPr>
        <w:t xml:space="preserve"> </w:t>
      </w:r>
      <w:r w:rsidR="001D4931" w:rsidRPr="000A0F46">
        <w:rPr>
          <w:rFonts w:cs="Arial"/>
        </w:rPr>
        <w:t>the</w:t>
      </w:r>
      <w:r w:rsidR="00A72A3A">
        <w:rPr>
          <w:rFonts w:cs="Arial"/>
        </w:rPr>
        <w:t xml:space="preserve"> </w:t>
      </w:r>
      <w:r w:rsidR="001D4931" w:rsidRPr="000A0F46">
        <w:rPr>
          <w:rFonts w:cs="Arial"/>
        </w:rPr>
        <w:t>semantics</w:t>
      </w:r>
      <w:r w:rsidR="00A72A3A">
        <w:rPr>
          <w:rFonts w:cs="Arial"/>
        </w:rPr>
        <w:t xml:space="preserve"> </w:t>
      </w:r>
      <w:r w:rsidR="001D4931" w:rsidRPr="000A0F46">
        <w:rPr>
          <w:rFonts w:cs="Arial"/>
        </w:rPr>
        <w:t>described</w:t>
      </w:r>
      <w:r w:rsidR="00A72A3A">
        <w:rPr>
          <w:rFonts w:cs="Arial"/>
        </w:rPr>
        <w:t xml:space="preserve"> </w:t>
      </w:r>
      <w:r w:rsidR="001D4931" w:rsidRPr="000A0F46">
        <w:rPr>
          <w:rFonts w:cs="Arial"/>
        </w:rPr>
        <w:t>in</w:t>
      </w:r>
      <w:r w:rsidR="00A72A3A">
        <w:rPr>
          <w:rFonts w:cs="Arial"/>
        </w:rPr>
        <w:t xml:space="preserve"> </w:t>
      </w:r>
      <w:r w:rsidR="001D4931" w:rsidRPr="000A0F46">
        <w:rPr>
          <w:rFonts w:cs="Arial"/>
        </w:rPr>
        <w:t>Figure</w:t>
      </w:r>
      <w:r w:rsidR="00A72A3A">
        <w:rPr>
          <w:rFonts w:cs="Arial"/>
        </w:rPr>
        <w:t xml:space="preserve"> </w:t>
      </w:r>
      <w:r w:rsidR="001D4931" w:rsidRPr="000A0F46">
        <w:rPr>
          <w:rFonts w:cs="Arial"/>
        </w:rPr>
        <w:t>4.</w:t>
      </w:r>
      <w:r w:rsidR="00A72A3A">
        <w:rPr>
          <w:rFonts w:cs="Arial"/>
        </w:rPr>
        <w:t xml:space="preserve"> </w:t>
      </w:r>
      <w:r w:rsidR="001D4931" w:rsidRPr="000A0F46">
        <w:rPr>
          <w:rFonts w:cs="Arial"/>
        </w:rPr>
        <w:t>In</w:t>
      </w:r>
      <w:r w:rsidR="00A72A3A">
        <w:rPr>
          <w:rFonts w:cs="Arial"/>
        </w:rPr>
        <w:t xml:space="preserve"> </w:t>
      </w:r>
      <w:r w:rsidR="001D4931" w:rsidRPr="000A0F46">
        <w:rPr>
          <w:rFonts w:cs="Arial"/>
        </w:rPr>
        <w:t>the</w:t>
      </w:r>
      <w:r w:rsidR="00A72A3A">
        <w:rPr>
          <w:rFonts w:cs="Arial"/>
        </w:rPr>
        <w:t xml:space="preserve"> </w:t>
      </w:r>
      <w:r w:rsidR="001D4931" w:rsidRPr="000A0F46">
        <w:rPr>
          <w:rFonts w:cs="Arial"/>
        </w:rPr>
        <w:t>automatic</w:t>
      </w:r>
      <w:r w:rsidR="00A72A3A">
        <w:rPr>
          <w:rFonts w:cs="Arial"/>
        </w:rPr>
        <w:t xml:space="preserve"> </w:t>
      </w:r>
      <w:r w:rsidR="001D4931" w:rsidRPr="000A0F46">
        <w:rPr>
          <w:rFonts w:cs="Arial"/>
        </w:rPr>
        <w:t>provisioning</w:t>
      </w:r>
      <w:r w:rsidR="00A72A3A">
        <w:rPr>
          <w:rFonts w:cs="Arial"/>
        </w:rPr>
        <w:t xml:space="preserve"> </w:t>
      </w:r>
      <w:r>
        <w:rPr>
          <w:rFonts w:cs="Arial"/>
        </w:rPr>
        <w:t>mode</w:t>
      </w:r>
      <w:r w:rsidR="001D4931" w:rsidRPr="000A0F46">
        <w:rPr>
          <w:rFonts w:cs="Arial"/>
        </w:rPr>
        <w:t>,</w:t>
      </w:r>
      <w:r w:rsidR="00A72A3A">
        <w:rPr>
          <w:rFonts w:cs="Arial"/>
        </w:rPr>
        <w:t xml:space="preserve"> </w:t>
      </w:r>
      <w:r>
        <w:rPr>
          <w:rFonts w:cs="Arial"/>
        </w:rPr>
        <w:t>the</w:t>
      </w:r>
      <w:r w:rsidR="00A72A3A">
        <w:rPr>
          <w:rFonts w:cs="Arial"/>
        </w:rPr>
        <w:t xml:space="preserve"> </w:t>
      </w:r>
      <w:r w:rsidR="001D4931" w:rsidRPr="000A0F46">
        <w:rPr>
          <w:rFonts w:cs="Arial"/>
        </w:rPr>
        <w:t>provision</w:t>
      </w:r>
      <w:r w:rsidR="00A72A3A">
        <w:rPr>
          <w:rFonts w:cs="Arial"/>
        </w:rPr>
        <w:t xml:space="preserve"> </w:t>
      </w:r>
      <w:r w:rsidR="001D4931" w:rsidRPr="000A0F46">
        <w:rPr>
          <w:rFonts w:cs="Arial"/>
        </w:rPr>
        <w:t>request</w:t>
      </w:r>
      <w:r w:rsidR="00A72A3A">
        <w:rPr>
          <w:rFonts w:cs="Arial"/>
        </w:rPr>
        <w:t xml:space="preserve"> </w:t>
      </w:r>
      <w:r w:rsidR="001D4931" w:rsidRPr="000A0F46">
        <w:rPr>
          <w:rFonts w:cs="Arial"/>
        </w:rPr>
        <w:t>message</w:t>
      </w:r>
      <w:r w:rsidR="00A72A3A">
        <w:rPr>
          <w:rFonts w:cs="Arial"/>
        </w:rPr>
        <w:t xml:space="preserve"> </w:t>
      </w:r>
      <w:r w:rsidR="001D4931" w:rsidRPr="000A0F46">
        <w:rPr>
          <w:rFonts w:cs="Arial"/>
        </w:rPr>
        <w:t>is</w:t>
      </w:r>
      <w:r w:rsidR="00A72A3A">
        <w:rPr>
          <w:rFonts w:cs="Arial"/>
        </w:rPr>
        <w:t xml:space="preserve"> </w:t>
      </w:r>
      <w:r w:rsidR="001D4931" w:rsidRPr="000A0F46">
        <w:rPr>
          <w:rFonts w:cs="Arial"/>
        </w:rPr>
        <w:t>sent</w:t>
      </w:r>
      <w:r w:rsidR="00A72A3A">
        <w:rPr>
          <w:rFonts w:cs="Arial"/>
        </w:rPr>
        <w:t xml:space="preserve"> </w:t>
      </w:r>
      <w:r w:rsidR="001D4931" w:rsidRPr="000A0F46">
        <w:rPr>
          <w:rFonts w:cs="Arial"/>
        </w:rPr>
        <w:t>from</w:t>
      </w:r>
      <w:r w:rsidR="00A72A3A">
        <w:rPr>
          <w:rFonts w:cs="Arial"/>
        </w:rPr>
        <w:t xml:space="preserve"> </w:t>
      </w:r>
      <w:r w:rsidR="001D4931" w:rsidRPr="000A0F46">
        <w:rPr>
          <w:rFonts w:cs="Arial"/>
        </w:rPr>
        <w:t>the</w:t>
      </w:r>
      <w:r w:rsidR="00A72A3A">
        <w:rPr>
          <w:rFonts w:cs="Arial"/>
        </w:rPr>
        <w:t xml:space="preserve"> </w:t>
      </w:r>
      <w:r w:rsidR="001D4931" w:rsidRPr="000A0F46">
        <w:rPr>
          <w:rFonts w:cs="Arial"/>
        </w:rPr>
        <w:t>RA</w:t>
      </w:r>
      <w:r w:rsidR="00A72A3A">
        <w:rPr>
          <w:rFonts w:cs="Arial"/>
        </w:rPr>
        <w:t xml:space="preserve"> </w:t>
      </w:r>
      <w:r w:rsidR="001D4931" w:rsidRPr="000A0F46">
        <w:rPr>
          <w:rFonts w:cs="Arial"/>
        </w:rPr>
        <w:t>to</w:t>
      </w:r>
      <w:r w:rsidR="00A72A3A">
        <w:rPr>
          <w:rFonts w:cs="Arial"/>
        </w:rPr>
        <w:t xml:space="preserve"> </w:t>
      </w:r>
      <w:r w:rsidR="001D4931" w:rsidRPr="000A0F46">
        <w:rPr>
          <w:rFonts w:cs="Arial"/>
        </w:rPr>
        <w:t>the</w:t>
      </w:r>
      <w:r w:rsidR="00A72A3A">
        <w:rPr>
          <w:rFonts w:cs="Arial"/>
        </w:rPr>
        <w:t xml:space="preserve"> </w:t>
      </w:r>
      <w:r w:rsidR="001D4931" w:rsidRPr="000A0F46">
        <w:rPr>
          <w:rFonts w:cs="Arial"/>
        </w:rPr>
        <w:t>PA</w:t>
      </w:r>
      <w:r w:rsidR="00A72A3A">
        <w:rPr>
          <w:rFonts w:cs="Arial"/>
        </w:rPr>
        <w:t xml:space="preserve"> </w:t>
      </w:r>
      <w:r>
        <w:rPr>
          <w:rFonts w:cs="Arial"/>
        </w:rPr>
        <w:t>before</w:t>
      </w:r>
      <w:r w:rsidR="00A72A3A">
        <w:rPr>
          <w:rFonts w:cs="Arial"/>
        </w:rPr>
        <w:t xml:space="preserve"> </w:t>
      </w:r>
      <w:r>
        <w:rPr>
          <w:rFonts w:cs="Arial"/>
        </w:rPr>
        <w:t>the</w:t>
      </w:r>
      <w:r w:rsidR="00A72A3A">
        <w:rPr>
          <w:rFonts w:cs="Arial"/>
        </w:rPr>
        <w:t xml:space="preserve"> </w:t>
      </w:r>
      <w:r>
        <w:rPr>
          <w:rFonts w:cs="Arial"/>
        </w:rPr>
        <w:t>startTime,</w:t>
      </w:r>
      <w:r w:rsidR="00A72A3A">
        <w:rPr>
          <w:rFonts w:cs="Arial"/>
        </w:rPr>
        <w:t xml:space="preserve"> </w:t>
      </w:r>
      <w:r>
        <w:rPr>
          <w:rFonts w:cs="Arial"/>
        </w:rPr>
        <w:t>and</w:t>
      </w:r>
      <w:r w:rsidR="00A72A3A">
        <w:rPr>
          <w:rFonts w:cs="Arial"/>
        </w:rPr>
        <w:t xml:space="preserve"> </w:t>
      </w:r>
      <w:r>
        <w:rPr>
          <w:rFonts w:cs="Arial"/>
        </w:rPr>
        <w:t>the</w:t>
      </w:r>
      <w:r w:rsidR="00A72A3A">
        <w:rPr>
          <w:rFonts w:cs="Arial"/>
        </w:rPr>
        <w:t xml:space="preserve"> </w:t>
      </w:r>
      <w:r>
        <w:rPr>
          <w:rFonts w:cs="Arial"/>
        </w:rPr>
        <w:t>Data</w:t>
      </w:r>
      <w:r w:rsidR="00A72A3A">
        <w:rPr>
          <w:rFonts w:cs="Arial"/>
        </w:rPr>
        <w:t xml:space="preserve"> </w:t>
      </w:r>
      <w:r>
        <w:rPr>
          <w:rFonts w:cs="Arial"/>
        </w:rPr>
        <w:t>P</w:t>
      </w:r>
      <w:r w:rsidR="001D4931" w:rsidRPr="000A0F46">
        <w:rPr>
          <w:rFonts w:cs="Arial"/>
        </w:rPr>
        <w:t>lane</w:t>
      </w:r>
      <w:r w:rsidR="00A72A3A">
        <w:rPr>
          <w:rFonts w:cs="Arial"/>
        </w:rPr>
        <w:t xml:space="preserve"> </w:t>
      </w:r>
      <w:r w:rsidR="001D4931" w:rsidRPr="000A0F46">
        <w:rPr>
          <w:rFonts w:cs="Arial"/>
        </w:rPr>
        <w:t>is</w:t>
      </w:r>
      <w:r w:rsidR="00A72A3A">
        <w:rPr>
          <w:rFonts w:cs="Arial"/>
        </w:rPr>
        <w:t xml:space="preserve"> </w:t>
      </w:r>
      <w:r w:rsidR="001D4931" w:rsidRPr="000A0F46">
        <w:rPr>
          <w:rFonts w:cs="Arial"/>
        </w:rPr>
        <w:t>activated</w:t>
      </w:r>
      <w:r w:rsidR="00A72A3A">
        <w:rPr>
          <w:rFonts w:cs="Arial"/>
        </w:rPr>
        <w:t xml:space="preserve"> </w:t>
      </w:r>
      <w:r w:rsidR="001D4931" w:rsidRPr="000A0F46">
        <w:rPr>
          <w:rFonts w:cs="Arial"/>
        </w:rPr>
        <w:t>at</w:t>
      </w:r>
      <w:r w:rsidR="00A72A3A">
        <w:rPr>
          <w:rFonts w:cs="Arial"/>
        </w:rPr>
        <w:t xml:space="preserve"> </w:t>
      </w:r>
      <w:r w:rsidR="001D4931" w:rsidRPr="000A0F46">
        <w:rPr>
          <w:rFonts w:cs="Arial"/>
        </w:rPr>
        <w:t>the</w:t>
      </w:r>
      <w:r w:rsidR="00A72A3A">
        <w:rPr>
          <w:rFonts w:cs="Arial"/>
        </w:rPr>
        <w:t xml:space="preserve"> </w:t>
      </w:r>
      <w:r w:rsidR="001D4931" w:rsidRPr="000A0F46">
        <w:rPr>
          <w:rFonts w:cs="Arial"/>
        </w:rPr>
        <w:t>startTime,</w:t>
      </w:r>
      <w:r w:rsidR="00A72A3A">
        <w:rPr>
          <w:rFonts w:cs="Arial"/>
        </w:rPr>
        <w:t xml:space="preserve"> </w:t>
      </w:r>
      <w:r w:rsidR="001D4931" w:rsidRPr="000A0F46">
        <w:rPr>
          <w:rFonts w:cs="Arial"/>
        </w:rPr>
        <w:t>and</w:t>
      </w:r>
      <w:r w:rsidR="00A72A3A">
        <w:rPr>
          <w:rFonts w:cs="Arial"/>
        </w:rPr>
        <w:t xml:space="preserve"> </w:t>
      </w:r>
      <w:r w:rsidR="001D4931" w:rsidRPr="000A0F46">
        <w:rPr>
          <w:rFonts w:cs="Arial"/>
        </w:rPr>
        <w:t>deactivated</w:t>
      </w:r>
      <w:r w:rsidR="00A72A3A">
        <w:rPr>
          <w:rFonts w:cs="Arial"/>
        </w:rPr>
        <w:t xml:space="preserve"> </w:t>
      </w:r>
      <w:r w:rsidR="001D4931" w:rsidRPr="000A0F46">
        <w:rPr>
          <w:rFonts w:cs="Arial"/>
        </w:rPr>
        <w:t>at</w:t>
      </w:r>
      <w:r w:rsidR="00A72A3A">
        <w:rPr>
          <w:rFonts w:cs="Arial"/>
        </w:rPr>
        <w:t xml:space="preserve"> </w:t>
      </w:r>
      <w:r w:rsidR="001D4931" w:rsidRPr="000A0F46">
        <w:rPr>
          <w:rFonts w:cs="Arial"/>
        </w:rPr>
        <w:t>the</w:t>
      </w:r>
      <w:r w:rsidR="00A72A3A">
        <w:rPr>
          <w:rFonts w:cs="Arial"/>
        </w:rPr>
        <w:t xml:space="preserve"> </w:t>
      </w:r>
      <w:r w:rsidR="001D4931" w:rsidRPr="000A0F46">
        <w:rPr>
          <w:rFonts w:cs="Arial"/>
        </w:rPr>
        <w:t>endTime.</w:t>
      </w:r>
      <w:r w:rsidR="00A72A3A">
        <w:rPr>
          <w:rFonts w:cs="Arial"/>
        </w:rPr>
        <w:t xml:space="preserve"> </w:t>
      </w:r>
      <w:r w:rsidR="001D4931" w:rsidRPr="000A0F46">
        <w:rPr>
          <w:rFonts w:cs="Arial"/>
        </w:rPr>
        <w:t>If</w:t>
      </w:r>
      <w:r w:rsidR="00A72A3A">
        <w:rPr>
          <w:rFonts w:cs="Arial"/>
        </w:rPr>
        <w:t xml:space="preserve"> </w:t>
      </w:r>
      <w:r w:rsidR="001D4931" w:rsidRPr="000A0F46">
        <w:rPr>
          <w:rFonts w:cs="Arial"/>
        </w:rPr>
        <w:t>a</w:t>
      </w:r>
      <w:r w:rsidR="00A72A3A">
        <w:rPr>
          <w:rFonts w:cs="Arial"/>
        </w:rPr>
        <w:t xml:space="preserve"> </w:t>
      </w:r>
      <w:r w:rsidR="001D4931" w:rsidRPr="000A0F46">
        <w:rPr>
          <w:rFonts w:cs="Arial"/>
        </w:rPr>
        <w:t>provision</w:t>
      </w:r>
      <w:r w:rsidR="00A72A3A">
        <w:rPr>
          <w:rFonts w:cs="Arial"/>
        </w:rPr>
        <w:t xml:space="preserve"> </w:t>
      </w:r>
      <w:r w:rsidR="001D4931" w:rsidRPr="000A0F46">
        <w:rPr>
          <w:rFonts w:cs="Arial"/>
        </w:rPr>
        <w:t>request</w:t>
      </w:r>
      <w:r w:rsidR="00A72A3A">
        <w:rPr>
          <w:rFonts w:cs="Arial"/>
        </w:rPr>
        <w:t xml:space="preserve"> </w:t>
      </w:r>
      <w:r w:rsidR="001D4931" w:rsidRPr="000A0F46">
        <w:rPr>
          <w:rFonts w:cs="Arial"/>
        </w:rPr>
        <w:t>message</w:t>
      </w:r>
      <w:r w:rsidR="00A72A3A">
        <w:rPr>
          <w:rFonts w:cs="Arial"/>
        </w:rPr>
        <w:t xml:space="preserve"> </w:t>
      </w:r>
      <w:r w:rsidR="001D4931" w:rsidRPr="000A0F46">
        <w:rPr>
          <w:rFonts w:cs="Arial"/>
        </w:rPr>
        <w:t>is</w:t>
      </w:r>
      <w:r w:rsidR="00A72A3A">
        <w:rPr>
          <w:rFonts w:cs="Arial"/>
        </w:rPr>
        <w:t xml:space="preserve"> </w:t>
      </w:r>
      <w:r w:rsidR="001D4931" w:rsidRPr="000A0F46">
        <w:rPr>
          <w:rFonts w:cs="Arial"/>
        </w:rPr>
        <w:t>sent</w:t>
      </w:r>
      <w:r w:rsidR="00A72A3A">
        <w:rPr>
          <w:rFonts w:cs="Arial"/>
        </w:rPr>
        <w:t xml:space="preserve"> </w:t>
      </w:r>
      <w:r w:rsidR="001D4931" w:rsidRPr="000A0F46">
        <w:rPr>
          <w:rFonts w:cs="Arial"/>
        </w:rPr>
        <w:t>after</w:t>
      </w:r>
      <w:r w:rsidR="00A72A3A">
        <w:rPr>
          <w:rFonts w:cs="Arial"/>
        </w:rPr>
        <w:t xml:space="preserve"> </w:t>
      </w:r>
      <w:r w:rsidR="001D4931" w:rsidRPr="000A0F46">
        <w:rPr>
          <w:rFonts w:cs="Arial"/>
        </w:rPr>
        <w:t>the</w:t>
      </w:r>
      <w:r w:rsidR="00A72A3A">
        <w:rPr>
          <w:rFonts w:cs="Arial"/>
        </w:rPr>
        <w:t xml:space="preserve"> </w:t>
      </w:r>
      <w:r w:rsidR="001D4931" w:rsidRPr="000A0F46">
        <w:rPr>
          <w:rFonts w:cs="Arial"/>
        </w:rPr>
        <w:t>startTime,</w:t>
      </w:r>
      <w:r w:rsidR="00A72A3A">
        <w:rPr>
          <w:rFonts w:cs="Arial"/>
        </w:rPr>
        <w:t xml:space="preserve"> </w:t>
      </w:r>
      <w:r w:rsidR="001D4931" w:rsidRPr="000A0F46">
        <w:rPr>
          <w:rFonts w:cs="Arial"/>
        </w:rPr>
        <w:t>the</w:t>
      </w:r>
      <w:r w:rsidR="00A72A3A">
        <w:rPr>
          <w:rFonts w:cs="Arial"/>
        </w:rPr>
        <w:t xml:space="preserve"> </w:t>
      </w:r>
      <w:r w:rsidR="001D4931" w:rsidRPr="000A0F46">
        <w:rPr>
          <w:rFonts w:cs="Arial"/>
        </w:rPr>
        <w:t>data</w:t>
      </w:r>
      <w:r w:rsidR="00A72A3A">
        <w:rPr>
          <w:rFonts w:cs="Arial"/>
        </w:rPr>
        <w:t xml:space="preserve"> </w:t>
      </w:r>
      <w:r w:rsidR="001D4931" w:rsidRPr="000A0F46">
        <w:rPr>
          <w:rFonts w:cs="Arial"/>
        </w:rPr>
        <w:t>plane</w:t>
      </w:r>
      <w:r w:rsidR="00A72A3A">
        <w:rPr>
          <w:rFonts w:cs="Arial"/>
        </w:rPr>
        <w:t xml:space="preserve"> </w:t>
      </w:r>
      <w:r w:rsidR="001D4931" w:rsidRPr="000A0F46">
        <w:rPr>
          <w:rFonts w:cs="Arial"/>
        </w:rPr>
        <w:t>is</w:t>
      </w:r>
      <w:r w:rsidR="00A72A3A">
        <w:rPr>
          <w:rFonts w:cs="Arial"/>
        </w:rPr>
        <w:t xml:space="preserve"> </w:t>
      </w:r>
      <w:r w:rsidR="001D4931" w:rsidRPr="000A0F46">
        <w:rPr>
          <w:rFonts w:cs="Arial"/>
        </w:rPr>
        <w:t>activated</w:t>
      </w:r>
      <w:r w:rsidR="00A72A3A">
        <w:rPr>
          <w:rFonts w:cs="Arial"/>
        </w:rPr>
        <w:t xml:space="preserve"> </w:t>
      </w:r>
      <w:r w:rsidR="001D4931" w:rsidRPr="000A0F46">
        <w:rPr>
          <w:rFonts w:cs="Arial"/>
        </w:rPr>
        <w:t>when</w:t>
      </w:r>
      <w:r w:rsidR="00A72A3A">
        <w:rPr>
          <w:rFonts w:cs="Arial"/>
        </w:rPr>
        <w:t xml:space="preserve"> </w:t>
      </w:r>
      <w:r w:rsidR="001D4931" w:rsidRPr="000A0F46">
        <w:rPr>
          <w:rFonts w:cs="Arial"/>
        </w:rPr>
        <w:t>the</w:t>
      </w:r>
      <w:r w:rsidR="00A72A3A">
        <w:rPr>
          <w:rFonts w:cs="Arial"/>
        </w:rPr>
        <w:t xml:space="preserve"> </w:t>
      </w:r>
      <w:r w:rsidR="001D4931" w:rsidRPr="000A0F46">
        <w:rPr>
          <w:rFonts w:cs="Arial"/>
        </w:rPr>
        <w:t>provision</w:t>
      </w:r>
      <w:r w:rsidR="00A72A3A">
        <w:rPr>
          <w:rFonts w:cs="Arial"/>
        </w:rPr>
        <w:t xml:space="preserve"> </w:t>
      </w:r>
      <w:r>
        <w:rPr>
          <w:rFonts w:cs="Arial"/>
        </w:rPr>
        <w:t>request</w:t>
      </w:r>
      <w:r w:rsidR="00A72A3A">
        <w:rPr>
          <w:rFonts w:cs="Arial"/>
        </w:rPr>
        <w:t xml:space="preserve"> </w:t>
      </w:r>
      <w:r>
        <w:rPr>
          <w:rFonts w:cs="Arial"/>
        </w:rPr>
        <w:t>is</w:t>
      </w:r>
      <w:r w:rsidR="00A72A3A">
        <w:rPr>
          <w:rFonts w:cs="Arial"/>
        </w:rPr>
        <w:t xml:space="preserve"> </w:t>
      </w:r>
      <w:r>
        <w:rPr>
          <w:rFonts w:cs="Arial"/>
        </w:rPr>
        <w:t>received</w:t>
      </w:r>
      <w:r w:rsidR="00A72A3A">
        <w:rPr>
          <w:rFonts w:cs="Arial"/>
        </w:rPr>
        <w:t xml:space="preserve"> </w:t>
      </w:r>
      <w:r>
        <w:rPr>
          <w:rFonts w:cs="Arial"/>
        </w:rPr>
        <w:t>by</w:t>
      </w:r>
      <w:r w:rsidR="00A72A3A">
        <w:rPr>
          <w:rFonts w:cs="Arial"/>
        </w:rPr>
        <w:t xml:space="preserve"> </w:t>
      </w:r>
      <w:r>
        <w:rPr>
          <w:rFonts w:cs="Arial"/>
        </w:rPr>
        <w:t>the</w:t>
      </w:r>
      <w:r w:rsidR="00A72A3A">
        <w:rPr>
          <w:rFonts w:cs="Arial"/>
        </w:rPr>
        <w:t xml:space="preserve"> </w:t>
      </w:r>
      <w:r>
        <w:rPr>
          <w:rFonts w:cs="Arial"/>
        </w:rPr>
        <w:t>uPA</w:t>
      </w:r>
      <w:r w:rsidR="00A72A3A">
        <w:rPr>
          <w:rFonts w:cs="Arial"/>
        </w:rPr>
        <w:t xml:space="preserve"> </w:t>
      </w:r>
      <w:r>
        <w:rPr>
          <w:rFonts w:cs="Arial"/>
        </w:rPr>
        <w:t>-</w:t>
      </w:r>
      <w:r w:rsidR="00A72A3A">
        <w:rPr>
          <w:rFonts w:cs="Arial"/>
        </w:rPr>
        <w:t xml:space="preserve"> </w:t>
      </w:r>
      <w:r w:rsidR="001D4931" w:rsidRPr="000A0F46">
        <w:rPr>
          <w:rFonts w:cs="Arial"/>
        </w:rPr>
        <w:t>this</w:t>
      </w:r>
      <w:r w:rsidR="00A72A3A">
        <w:rPr>
          <w:rFonts w:cs="Arial"/>
        </w:rPr>
        <w:t xml:space="preserve"> </w:t>
      </w:r>
      <w:r w:rsidR="001D4931" w:rsidRPr="000A0F46">
        <w:rPr>
          <w:rFonts w:cs="Arial"/>
        </w:rPr>
        <w:t>sequence</w:t>
      </w:r>
      <w:r w:rsidR="00A72A3A">
        <w:rPr>
          <w:rFonts w:cs="Arial"/>
        </w:rPr>
        <w:t xml:space="preserve"> </w:t>
      </w:r>
      <w:r w:rsidR="001D4931" w:rsidRPr="000A0F46">
        <w:rPr>
          <w:rFonts w:cs="Arial"/>
        </w:rPr>
        <w:t>is</w:t>
      </w:r>
      <w:r w:rsidR="00A72A3A">
        <w:rPr>
          <w:rFonts w:cs="Arial"/>
        </w:rPr>
        <w:t xml:space="preserve"> </w:t>
      </w:r>
      <w:r>
        <w:rPr>
          <w:rFonts w:cs="Arial"/>
        </w:rPr>
        <w:t>referred</w:t>
      </w:r>
      <w:r w:rsidR="00A72A3A">
        <w:rPr>
          <w:rFonts w:cs="Arial"/>
        </w:rPr>
        <w:t xml:space="preserve"> </w:t>
      </w:r>
      <w:r>
        <w:rPr>
          <w:rFonts w:cs="Arial"/>
        </w:rPr>
        <w:t>to</w:t>
      </w:r>
      <w:r w:rsidR="00A72A3A">
        <w:rPr>
          <w:rFonts w:cs="Arial"/>
        </w:rPr>
        <w:t xml:space="preserve"> </w:t>
      </w:r>
      <w:r>
        <w:rPr>
          <w:rFonts w:cs="Arial"/>
        </w:rPr>
        <w:t>as</w:t>
      </w:r>
      <w:r w:rsidR="00A72A3A">
        <w:rPr>
          <w:rFonts w:cs="Arial"/>
        </w:rPr>
        <w:t xml:space="preserve"> </w:t>
      </w:r>
      <w:r w:rsidR="001D4931" w:rsidRPr="000A0F46">
        <w:rPr>
          <w:rFonts w:cs="Arial"/>
        </w:rPr>
        <w:t>manual</w:t>
      </w:r>
      <w:r w:rsidR="00A72A3A">
        <w:rPr>
          <w:rFonts w:cs="Arial"/>
        </w:rPr>
        <w:t xml:space="preserve"> </w:t>
      </w:r>
      <w:r w:rsidR="001D4931" w:rsidRPr="000A0F46">
        <w:rPr>
          <w:rFonts w:cs="Arial"/>
        </w:rPr>
        <w:t>provisioning.</w:t>
      </w:r>
      <w:r w:rsidR="00A72A3A">
        <w:rPr>
          <w:rFonts w:cs="Arial"/>
        </w:rPr>
        <w:t xml:space="preserve"> </w:t>
      </w:r>
      <w:r w:rsidR="001D4931" w:rsidRPr="000A0F46">
        <w:rPr>
          <w:rFonts w:cs="Arial"/>
        </w:rPr>
        <w:t>If</w:t>
      </w:r>
      <w:r w:rsidR="00A72A3A">
        <w:rPr>
          <w:rFonts w:cs="Arial"/>
        </w:rPr>
        <w:t xml:space="preserve"> </w:t>
      </w:r>
      <w:r w:rsidR="001D4931" w:rsidRPr="000A0F46">
        <w:rPr>
          <w:rFonts w:cs="Arial"/>
        </w:rPr>
        <w:t>the</w:t>
      </w:r>
      <w:r w:rsidR="00A72A3A">
        <w:rPr>
          <w:rFonts w:cs="Arial"/>
        </w:rPr>
        <w:t xml:space="preserve"> </w:t>
      </w:r>
      <w:r w:rsidR="001D4931" w:rsidRPr="000A0F46">
        <w:rPr>
          <w:rFonts w:cs="Arial"/>
        </w:rPr>
        <w:t>uRA</w:t>
      </w:r>
      <w:r w:rsidR="00A72A3A">
        <w:rPr>
          <w:rFonts w:cs="Arial"/>
        </w:rPr>
        <w:t xml:space="preserve"> </w:t>
      </w:r>
      <w:r>
        <w:rPr>
          <w:rFonts w:cs="Arial"/>
        </w:rPr>
        <w:t>wishes</w:t>
      </w:r>
      <w:r w:rsidR="00A72A3A">
        <w:rPr>
          <w:rFonts w:cs="Arial"/>
        </w:rPr>
        <w:t xml:space="preserve"> </w:t>
      </w:r>
      <w:r w:rsidR="001D4931" w:rsidRPr="000A0F46">
        <w:rPr>
          <w:rFonts w:cs="Arial"/>
        </w:rPr>
        <w:t>to</w:t>
      </w:r>
      <w:r w:rsidR="00A72A3A">
        <w:rPr>
          <w:rFonts w:cs="Arial"/>
        </w:rPr>
        <w:t xml:space="preserve"> </w:t>
      </w:r>
      <w:r w:rsidR="001D4931" w:rsidRPr="000A0F46">
        <w:rPr>
          <w:rFonts w:cs="Arial"/>
        </w:rPr>
        <w:t>activate</w:t>
      </w:r>
      <w:r w:rsidR="00A72A3A">
        <w:rPr>
          <w:rFonts w:cs="Arial"/>
        </w:rPr>
        <w:t xml:space="preserve"> </w:t>
      </w:r>
      <w:r w:rsidR="001D4931" w:rsidRPr="000A0F46">
        <w:rPr>
          <w:rFonts w:cs="Arial"/>
        </w:rPr>
        <w:t>the</w:t>
      </w:r>
      <w:r w:rsidR="00A72A3A">
        <w:rPr>
          <w:rFonts w:cs="Arial"/>
        </w:rPr>
        <w:t xml:space="preserve"> </w:t>
      </w:r>
      <w:r w:rsidR="001D4931" w:rsidRPr="000A0F46">
        <w:rPr>
          <w:rFonts w:cs="Arial"/>
        </w:rPr>
        <w:t>data</w:t>
      </w:r>
      <w:r w:rsidR="00A72A3A">
        <w:rPr>
          <w:rFonts w:cs="Arial"/>
        </w:rPr>
        <w:t xml:space="preserve"> </w:t>
      </w:r>
      <w:r w:rsidR="001D4931" w:rsidRPr="000A0F46">
        <w:rPr>
          <w:rFonts w:cs="Arial"/>
        </w:rPr>
        <w:t>plane</w:t>
      </w:r>
      <w:r w:rsidR="00A72A3A">
        <w:rPr>
          <w:rFonts w:cs="Arial"/>
        </w:rPr>
        <w:t xml:space="preserve"> </w:t>
      </w:r>
      <w:r w:rsidR="001D4931" w:rsidRPr="000A0F46">
        <w:rPr>
          <w:rFonts w:cs="Arial"/>
        </w:rPr>
        <w:t>as</w:t>
      </w:r>
      <w:r w:rsidR="00A72A3A">
        <w:rPr>
          <w:rFonts w:cs="Arial"/>
        </w:rPr>
        <w:t xml:space="preserve"> </w:t>
      </w:r>
      <w:r w:rsidR="001D4931" w:rsidRPr="000A0F46">
        <w:rPr>
          <w:rFonts w:cs="Arial"/>
        </w:rPr>
        <w:t>soon</w:t>
      </w:r>
      <w:r w:rsidR="00A72A3A">
        <w:rPr>
          <w:rFonts w:cs="Arial"/>
        </w:rPr>
        <w:t xml:space="preserve"> </w:t>
      </w:r>
      <w:r w:rsidR="001D4931" w:rsidRPr="000A0F46">
        <w:rPr>
          <w:rFonts w:cs="Arial"/>
        </w:rPr>
        <w:t>as</w:t>
      </w:r>
      <w:r w:rsidR="00A72A3A">
        <w:rPr>
          <w:rFonts w:cs="Arial"/>
        </w:rPr>
        <w:t xml:space="preserve"> </w:t>
      </w:r>
      <w:r w:rsidR="001D4931" w:rsidRPr="000A0F46">
        <w:rPr>
          <w:rFonts w:cs="Arial"/>
        </w:rPr>
        <w:t>possible,</w:t>
      </w:r>
      <w:r w:rsidR="00A72A3A">
        <w:rPr>
          <w:rFonts w:cs="Arial"/>
        </w:rPr>
        <w:t xml:space="preserve"> </w:t>
      </w:r>
      <w:r w:rsidR="00CA4C75">
        <w:rPr>
          <w:rFonts w:cs="Arial"/>
        </w:rPr>
        <w:t>the</w:t>
      </w:r>
      <w:r w:rsidR="00A72A3A">
        <w:rPr>
          <w:rFonts w:cs="Arial"/>
        </w:rPr>
        <w:t xml:space="preserve"> </w:t>
      </w:r>
      <w:r w:rsidR="00CA4C75">
        <w:rPr>
          <w:rFonts w:cs="Arial"/>
        </w:rPr>
        <w:t>uRA</w:t>
      </w:r>
      <w:r w:rsidR="00A72A3A">
        <w:rPr>
          <w:rFonts w:cs="Arial"/>
        </w:rPr>
        <w:t xml:space="preserve"> </w:t>
      </w:r>
      <w:r w:rsidR="001D4931" w:rsidRPr="000A0F46">
        <w:rPr>
          <w:rFonts w:cs="Arial"/>
        </w:rPr>
        <w:t>should</w:t>
      </w:r>
      <w:r w:rsidR="00A72A3A">
        <w:rPr>
          <w:rFonts w:cs="Arial"/>
        </w:rPr>
        <w:t xml:space="preserve"> </w:t>
      </w:r>
      <w:r w:rsidR="001D4931" w:rsidRPr="000A0F46">
        <w:rPr>
          <w:rFonts w:cs="Arial"/>
        </w:rPr>
        <w:t>designate</w:t>
      </w:r>
      <w:r w:rsidR="00A72A3A">
        <w:rPr>
          <w:rFonts w:cs="Arial"/>
        </w:rPr>
        <w:t xml:space="preserve"> </w:t>
      </w:r>
      <w:r w:rsidR="00CA4C75">
        <w:rPr>
          <w:rFonts w:cs="Arial"/>
        </w:rPr>
        <w:t>a</w:t>
      </w:r>
      <w:r w:rsidR="00A72A3A">
        <w:rPr>
          <w:rFonts w:cs="Arial"/>
        </w:rPr>
        <w:t xml:space="preserve"> </w:t>
      </w:r>
      <w:r w:rsidR="001D4931" w:rsidRPr="000A0F46">
        <w:rPr>
          <w:rFonts w:cs="Arial"/>
        </w:rPr>
        <w:t>startTime</w:t>
      </w:r>
      <w:r w:rsidR="00A72A3A">
        <w:rPr>
          <w:rFonts w:cs="Arial"/>
        </w:rPr>
        <w:t xml:space="preserve"> </w:t>
      </w:r>
      <w:r w:rsidR="001D4931" w:rsidRPr="000A0F46">
        <w:rPr>
          <w:rFonts w:cs="Arial"/>
        </w:rPr>
        <w:t>which</w:t>
      </w:r>
      <w:r w:rsidR="00A72A3A">
        <w:rPr>
          <w:rFonts w:cs="Arial"/>
        </w:rPr>
        <w:t xml:space="preserve"> </w:t>
      </w:r>
      <w:r w:rsidR="001D4931" w:rsidRPr="000A0F46">
        <w:rPr>
          <w:rFonts w:cs="Arial"/>
        </w:rPr>
        <w:t>is</w:t>
      </w:r>
      <w:r w:rsidR="00A72A3A">
        <w:rPr>
          <w:rFonts w:cs="Arial"/>
        </w:rPr>
        <w:t xml:space="preserve"> </w:t>
      </w:r>
      <w:r w:rsidR="00CA4C75">
        <w:rPr>
          <w:rFonts w:cs="Arial"/>
        </w:rPr>
        <w:t>the</w:t>
      </w:r>
      <w:r w:rsidR="00A72A3A">
        <w:rPr>
          <w:rFonts w:cs="Arial"/>
        </w:rPr>
        <w:t xml:space="preserve"> </w:t>
      </w:r>
      <w:r w:rsidR="001D4931" w:rsidRPr="000A0F46">
        <w:rPr>
          <w:rFonts w:cs="Arial"/>
        </w:rPr>
        <w:t>same</w:t>
      </w:r>
      <w:r w:rsidR="00A72A3A">
        <w:rPr>
          <w:rFonts w:cs="Arial"/>
        </w:rPr>
        <w:t xml:space="preserve"> </w:t>
      </w:r>
      <w:r w:rsidR="001D4931" w:rsidRPr="000A0F46">
        <w:rPr>
          <w:rFonts w:cs="Arial"/>
        </w:rPr>
        <w:t>as</w:t>
      </w:r>
      <w:r w:rsidR="00A72A3A">
        <w:rPr>
          <w:rFonts w:cs="Arial"/>
        </w:rPr>
        <w:t xml:space="preserve"> </w:t>
      </w:r>
      <w:r w:rsidR="001D4931" w:rsidRPr="000A0F46">
        <w:rPr>
          <w:rFonts w:cs="Arial"/>
        </w:rPr>
        <w:t>or</w:t>
      </w:r>
      <w:r w:rsidR="00A72A3A">
        <w:rPr>
          <w:rFonts w:cs="Arial"/>
        </w:rPr>
        <w:t xml:space="preserve"> </w:t>
      </w:r>
      <w:r w:rsidR="001D4931" w:rsidRPr="000A0F46">
        <w:rPr>
          <w:rFonts w:cs="Arial"/>
        </w:rPr>
        <w:t>before</w:t>
      </w:r>
      <w:r w:rsidR="00A72A3A">
        <w:rPr>
          <w:rFonts w:cs="Arial"/>
        </w:rPr>
        <w:t xml:space="preserve"> </w:t>
      </w:r>
      <w:r w:rsidR="001D4931" w:rsidRPr="000A0F46">
        <w:rPr>
          <w:rFonts w:cs="Arial"/>
        </w:rPr>
        <w:t>the</w:t>
      </w:r>
      <w:r w:rsidR="00A72A3A">
        <w:rPr>
          <w:rFonts w:cs="Arial"/>
        </w:rPr>
        <w:t xml:space="preserve"> </w:t>
      </w:r>
      <w:r w:rsidR="001D4931" w:rsidRPr="000A0F46">
        <w:rPr>
          <w:rFonts w:cs="Arial"/>
        </w:rPr>
        <w:t>t</w:t>
      </w:r>
      <w:r w:rsidR="00CA4C75">
        <w:rPr>
          <w:rFonts w:cs="Arial"/>
        </w:rPr>
        <w:t>ime</w:t>
      </w:r>
      <w:r w:rsidR="00A72A3A">
        <w:rPr>
          <w:rFonts w:cs="Arial"/>
        </w:rPr>
        <w:t xml:space="preserve"> </w:t>
      </w:r>
      <w:r w:rsidR="00CA4C75">
        <w:rPr>
          <w:rFonts w:cs="Arial"/>
        </w:rPr>
        <w:t>a</w:t>
      </w:r>
      <w:r w:rsidR="00A72A3A">
        <w:rPr>
          <w:rFonts w:cs="Arial"/>
        </w:rPr>
        <w:t xml:space="preserve"> </w:t>
      </w:r>
      <w:r w:rsidR="00CA4C75">
        <w:rPr>
          <w:rFonts w:cs="Arial"/>
        </w:rPr>
        <w:t>reservation</w:t>
      </w:r>
      <w:r w:rsidR="00A72A3A">
        <w:rPr>
          <w:rFonts w:cs="Arial"/>
        </w:rPr>
        <w:t xml:space="preserve"> </w:t>
      </w:r>
      <w:r w:rsidR="00CA4C75">
        <w:rPr>
          <w:rFonts w:cs="Arial"/>
        </w:rPr>
        <w:t>is</w:t>
      </w:r>
      <w:r w:rsidR="00A72A3A">
        <w:rPr>
          <w:rFonts w:cs="Arial"/>
        </w:rPr>
        <w:t xml:space="preserve"> </w:t>
      </w:r>
      <w:r w:rsidR="00CA4C75">
        <w:rPr>
          <w:rFonts w:cs="Arial"/>
        </w:rPr>
        <w:t>made,</w:t>
      </w:r>
      <w:r w:rsidR="00A72A3A">
        <w:rPr>
          <w:rFonts w:cs="Arial"/>
        </w:rPr>
        <w:t xml:space="preserve"> </w:t>
      </w:r>
      <w:r w:rsidR="00CA4C75">
        <w:rPr>
          <w:rFonts w:cs="Arial"/>
        </w:rPr>
        <w:t>and</w:t>
      </w:r>
      <w:r w:rsidR="00A72A3A">
        <w:rPr>
          <w:rFonts w:cs="Arial"/>
        </w:rPr>
        <w:t xml:space="preserve"> </w:t>
      </w:r>
      <w:r w:rsidR="00CA4C75">
        <w:rPr>
          <w:rFonts w:cs="Arial"/>
        </w:rPr>
        <w:t>then</w:t>
      </w:r>
      <w:r w:rsidR="00A72A3A">
        <w:rPr>
          <w:rFonts w:cs="Arial"/>
        </w:rPr>
        <w:t xml:space="preserve"> </w:t>
      </w:r>
      <w:r w:rsidR="00CA4C75">
        <w:rPr>
          <w:rFonts w:cs="Arial"/>
        </w:rPr>
        <w:t>i</w:t>
      </w:r>
      <w:r w:rsidR="001D4931" w:rsidRPr="000A0F46">
        <w:rPr>
          <w:rFonts w:cs="Arial"/>
        </w:rPr>
        <w:t>ssue</w:t>
      </w:r>
      <w:r w:rsidR="00A72A3A">
        <w:rPr>
          <w:rFonts w:cs="Arial"/>
        </w:rPr>
        <w:t xml:space="preserve"> </w:t>
      </w:r>
      <w:r w:rsidR="001D4931" w:rsidRPr="000A0F46">
        <w:rPr>
          <w:rFonts w:cs="Arial"/>
        </w:rPr>
        <w:t>a</w:t>
      </w:r>
      <w:r w:rsidR="00A72A3A">
        <w:rPr>
          <w:rFonts w:cs="Arial"/>
        </w:rPr>
        <w:t xml:space="preserve"> </w:t>
      </w:r>
      <w:r w:rsidR="001D4931" w:rsidRPr="000A0F46">
        <w:rPr>
          <w:rFonts w:cs="Arial"/>
        </w:rPr>
        <w:t>provision</w:t>
      </w:r>
      <w:r w:rsidR="00A72A3A">
        <w:rPr>
          <w:rFonts w:cs="Arial"/>
        </w:rPr>
        <w:t xml:space="preserve"> </w:t>
      </w:r>
      <w:r w:rsidR="001D4931" w:rsidRPr="000A0F46">
        <w:rPr>
          <w:rFonts w:cs="Arial"/>
        </w:rPr>
        <w:t>request</w:t>
      </w:r>
      <w:r w:rsidR="00A72A3A">
        <w:rPr>
          <w:rFonts w:cs="Arial"/>
        </w:rPr>
        <w:t xml:space="preserve"> </w:t>
      </w:r>
      <w:r w:rsidR="001D4931" w:rsidRPr="000A0F46">
        <w:rPr>
          <w:rFonts w:cs="Arial"/>
        </w:rPr>
        <w:t>message</w:t>
      </w:r>
      <w:r w:rsidR="00A72A3A">
        <w:rPr>
          <w:rFonts w:cs="Arial"/>
        </w:rPr>
        <w:t xml:space="preserve"> </w:t>
      </w:r>
      <w:r w:rsidR="001D4931" w:rsidRPr="000A0F46">
        <w:rPr>
          <w:rFonts w:cs="Arial"/>
        </w:rPr>
        <w:t>immediately</w:t>
      </w:r>
      <w:r w:rsidR="00A72A3A">
        <w:rPr>
          <w:rFonts w:cs="Arial"/>
        </w:rPr>
        <w:t xml:space="preserve"> </w:t>
      </w:r>
      <w:r w:rsidR="001D4931" w:rsidRPr="000A0F46">
        <w:rPr>
          <w:rFonts w:cs="Arial"/>
        </w:rPr>
        <w:t>after</w:t>
      </w:r>
      <w:r w:rsidR="00A72A3A">
        <w:rPr>
          <w:rFonts w:cs="Arial"/>
        </w:rPr>
        <w:t xml:space="preserve"> </w:t>
      </w:r>
      <w:r w:rsidR="001D4931" w:rsidRPr="000A0F46">
        <w:rPr>
          <w:rFonts w:cs="Arial"/>
        </w:rPr>
        <w:t>a</w:t>
      </w:r>
      <w:r w:rsidR="00A72A3A">
        <w:rPr>
          <w:rFonts w:cs="Arial"/>
        </w:rPr>
        <w:t xml:space="preserve"> </w:t>
      </w:r>
      <w:r w:rsidR="001D4931" w:rsidRPr="000A0F46">
        <w:rPr>
          <w:rFonts w:cs="Arial"/>
        </w:rPr>
        <w:t>reservation</w:t>
      </w:r>
      <w:r w:rsidR="00A72A3A">
        <w:rPr>
          <w:rFonts w:cs="Arial"/>
        </w:rPr>
        <w:t xml:space="preserve"> </w:t>
      </w:r>
      <w:r w:rsidR="001D4931" w:rsidRPr="000A0F46">
        <w:rPr>
          <w:rFonts w:cs="Arial"/>
        </w:rPr>
        <w:t>is</w:t>
      </w:r>
      <w:r w:rsidR="00A72A3A">
        <w:rPr>
          <w:rFonts w:cs="Arial"/>
        </w:rPr>
        <w:t xml:space="preserve"> </w:t>
      </w:r>
      <w:r w:rsidR="001D4931" w:rsidRPr="000A0F46">
        <w:rPr>
          <w:rFonts w:cs="Arial"/>
        </w:rPr>
        <w:t>made.</w:t>
      </w:r>
      <w:r w:rsidR="00A72A3A">
        <w:rPr>
          <w:rFonts w:cs="Arial"/>
        </w:rPr>
        <w:t xml:space="preserve"> </w:t>
      </w:r>
      <w:r w:rsidR="001D4931" w:rsidRPr="000A0F46">
        <w:rPr>
          <w:rFonts w:cs="Arial"/>
        </w:rPr>
        <w:t>This</w:t>
      </w:r>
      <w:r w:rsidR="00A72A3A">
        <w:rPr>
          <w:rFonts w:cs="Arial"/>
        </w:rPr>
        <w:t xml:space="preserve"> </w:t>
      </w:r>
      <w:r w:rsidR="001D4931" w:rsidRPr="000A0F46">
        <w:rPr>
          <w:rFonts w:cs="Arial"/>
        </w:rPr>
        <w:t>behavior</w:t>
      </w:r>
      <w:r w:rsidR="00A72A3A">
        <w:rPr>
          <w:rFonts w:cs="Arial"/>
        </w:rPr>
        <w:t xml:space="preserve"> </w:t>
      </w:r>
      <w:r w:rsidR="001D4931" w:rsidRPr="000A0F46">
        <w:rPr>
          <w:rFonts w:cs="Arial"/>
        </w:rPr>
        <w:t>can</w:t>
      </w:r>
      <w:r w:rsidR="00A72A3A">
        <w:rPr>
          <w:rFonts w:cs="Arial"/>
        </w:rPr>
        <w:t xml:space="preserve"> </w:t>
      </w:r>
      <w:r w:rsidR="001D4931" w:rsidRPr="000A0F46">
        <w:rPr>
          <w:rFonts w:cs="Arial"/>
        </w:rPr>
        <w:t>be</w:t>
      </w:r>
      <w:r w:rsidR="00A72A3A">
        <w:rPr>
          <w:rFonts w:cs="Arial"/>
        </w:rPr>
        <w:t xml:space="preserve"> </w:t>
      </w:r>
      <w:r w:rsidR="001D4931" w:rsidRPr="000A0F46">
        <w:rPr>
          <w:rFonts w:cs="Arial"/>
        </w:rPr>
        <w:t>considered</w:t>
      </w:r>
      <w:r w:rsidR="00A72A3A">
        <w:rPr>
          <w:rFonts w:cs="Arial"/>
        </w:rPr>
        <w:t xml:space="preserve"> </w:t>
      </w:r>
      <w:r w:rsidR="001D4931" w:rsidRPr="000A0F46">
        <w:rPr>
          <w:rFonts w:cs="Arial"/>
        </w:rPr>
        <w:t>as</w:t>
      </w:r>
      <w:r w:rsidR="00A72A3A">
        <w:rPr>
          <w:rFonts w:cs="Arial"/>
        </w:rPr>
        <w:t xml:space="preserve"> </w:t>
      </w:r>
      <w:r w:rsidR="001D4931" w:rsidRPr="000A0F46">
        <w:rPr>
          <w:rFonts w:cs="Arial"/>
        </w:rPr>
        <w:t>an</w:t>
      </w:r>
      <w:r w:rsidR="00A72A3A">
        <w:rPr>
          <w:rFonts w:cs="Arial"/>
        </w:rPr>
        <w:t xml:space="preserve"> </w:t>
      </w:r>
      <w:r w:rsidR="001D4931" w:rsidRPr="000A0F46">
        <w:rPr>
          <w:rFonts w:cs="Arial"/>
        </w:rPr>
        <w:t>on-demand</w:t>
      </w:r>
      <w:r w:rsidR="00A72A3A">
        <w:rPr>
          <w:rFonts w:cs="Arial"/>
        </w:rPr>
        <w:t xml:space="preserve"> </w:t>
      </w:r>
      <w:r w:rsidR="00CA4C75">
        <w:rPr>
          <w:rFonts w:cs="Arial"/>
        </w:rPr>
        <w:t>mode</w:t>
      </w:r>
      <w:r w:rsidR="00A72A3A">
        <w:rPr>
          <w:rFonts w:cs="Arial"/>
        </w:rPr>
        <w:t xml:space="preserve"> </w:t>
      </w:r>
      <w:r w:rsidR="00CA4C75">
        <w:rPr>
          <w:rFonts w:cs="Arial"/>
        </w:rPr>
        <w:t>of</w:t>
      </w:r>
      <w:r w:rsidR="00A72A3A">
        <w:rPr>
          <w:rFonts w:cs="Arial"/>
        </w:rPr>
        <w:t xml:space="preserve"> </w:t>
      </w:r>
      <w:r w:rsidR="001D4931" w:rsidRPr="000A0F46">
        <w:rPr>
          <w:rFonts w:cs="Arial"/>
        </w:rPr>
        <w:t>provisioning.</w:t>
      </w:r>
    </w:p>
    <w:p w14:paraId="1979BF76" w14:textId="77777777" w:rsidR="001D4931" w:rsidRPr="000A0F46" w:rsidRDefault="001D4931" w:rsidP="001D4931">
      <w:pPr>
        <w:rPr>
          <w:rFonts w:cs="Arial"/>
        </w:rPr>
      </w:pPr>
    </w:p>
    <w:p w14:paraId="6EB2CA49" w14:textId="77777777" w:rsidR="001D4931" w:rsidRPr="000A0F46" w:rsidRDefault="001D4931" w:rsidP="001D4931">
      <w:pPr>
        <w:rPr>
          <w:rFonts w:cs="Arial"/>
        </w:rPr>
      </w:pPr>
      <w:r w:rsidRPr="000A0F46">
        <w:rPr>
          <w:rFonts w:cs="Arial"/>
          <w:noProof/>
        </w:rPr>
        <w:lastRenderedPageBreak/>
        <w:drawing>
          <wp:inline distT="0" distB="0" distL="0" distR="0" wp14:anchorId="4936A7B2" wp14:editId="50CC3639">
            <wp:extent cx="5400040" cy="3868770"/>
            <wp:effectExtent l="0" t="0" r="0" b="0"/>
            <wp:docPr id="21"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5400040" cy="3868770"/>
                    </a:xfrm>
                    <a:prstGeom prst="rect">
                      <a:avLst/>
                    </a:prstGeom>
                    <a:noFill/>
                    <a:ln w="9525">
                      <a:noFill/>
                      <a:miter lim="800000"/>
                      <a:headEnd/>
                      <a:tailEnd/>
                    </a:ln>
                  </pic:spPr>
                </pic:pic>
              </a:graphicData>
            </a:graphic>
          </wp:inline>
        </w:drawing>
      </w:r>
    </w:p>
    <w:p w14:paraId="5C074A1B" w14:textId="77777777" w:rsidR="001D4931" w:rsidRDefault="001D4931" w:rsidP="002A3D74">
      <w:pPr>
        <w:pStyle w:val="Caption"/>
        <w:jc w:val="center"/>
      </w:pPr>
      <w:r w:rsidRPr="000A0F46">
        <w:t>Figure</w:t>
      </w:r>
      <w:r w:rsidR="00A72A3A">
        <w:t xml:space="preserve"> </w:t>
      </w:r>
      <w:r w:rsidRPr="000A0F46">
        <w:t>5.</w:t>
      </w:r>
      <w:r w:rsidR="00A72A3A">
        <w:t xml:space="preserve"> </w:t>
      </w:r>
      <w:r w:rsidRPr="000A0F46">
        <w:t>Automatic</w:t>
      </w:r>
      <w:r w:rsidR="00A72A3A">
        <w:t xml:space="preserve"> </w:t>
      </w:r>
      <w:r w:rsidRPr="000A0F46">
        <w:t>Provisioning</w:t>
      </w:r>
      <w:r w:rsidR="00A72A3A">
        <w:t xml:space="preserve"> </w:t>
      </w:r>
      <w:r w:rsidRPr="000A0F46">
        <w:t>and</w:t>
      </w:r>
      <w:r w:rsidR="00A72A3A">
        <w:t xml:space="preserve"> </w:t>
      </w:r>
      <w:r w:rsidRPr="000A0F46">
        <w:t>Manual</w:t>
      </w:r>
      <w:r w:rsidR="00A72A3A">
        <w:t xml:space="preserve"> </w:t>
      </w:r>
      <w:r w:rsidRPr="000A0F46">
        <w:t>Provisioning</w:t>
      </w:r>
    </w:p>
    <w:p w14:paraId="1EB2C3C1" w14:textId="77777777" w:rsidR="00CA4C75" w:rsidRPr="000A0F46" w:rsidRDefault="00CA4C75" w:rsidP="001D4931">
      <w:pPr>
        <w:rPr>
          <w:rFonts w:cs="Arial"/>
        </w:rPr>
      </w:pPr>
    </w:p>
    <w:p w14:paraId="4B0C83B3" w14:textId="77777777" w:rsidR="001D4931" w:rsidRPr="000A0F46" w:rsidRDefault="001D4931" w:rsidP="001D4931">
      <w:pPr>
        <w:rPr>
          <w:rFonts w:cs="Arial"/>
        </w:rPr>
      </w:pPr>
      <w:r w:rsidRPr="000A0F46">
        <w:rPr>
          <w:rFonts w:cs="Arial"/>
        </w:rPr>
        <w:t>A</w:t>
      </w:r>
      <w:r w:rsidR="00A72A3A">
        <w:rPr>
          <w:rFonts w:cs="Arial"/>
        </w:rPr>
        <w:t xml:space="preserve"> </w:t>
      </w:r>
      <w:r w:rsidRPr="000A0F46">
        <w:rPr>
          <w:rFonts w:cs="Arial"/>
        </w:rPr>
        <w:t>connection</w:t>
      </w:r>
      <w:r w:rsidR="00A72A3A">
        <w:rPr>
          <w:rFonts w:cs="Arial"/>
        </w:rPr>
        <w:t xml:space="preserve"> </w:t>
      </w:r>
      <w:r w:rsidRPr="000A0F46">
        <w:rPr>
          <w:rFonts w:cs="Arial"/>
        </w:rPr>
        <w:t>can</w:t>
      </w:r>
      <w:r w:rsidR="00A72A3A">
        <w:rPr>
          <w:rFonts w:cs="Arial"/>
        </w:rPr>
        <w:t xml:space="preserve"> </w:t>
      </w:r>
      <w:r w:rsidRPr="000A0F46">
        <w:rPr>
          <w:rFonts w:cs="Arial"/>
        </w:rPr>
        <w:t>be</w:t>
      </w:r>
      <w:r w:rsidR="00A72A3A">
        <w:rPr>
          <w:rFonts w:cs="Arial"/>
        </w:rPr>
        <w:t xml:space="preserve"> </w:t>
      </w:r>
      <w:r w:rsidRPr="000A0F46">
        <w:rPr>
          <w:rFonts w:cs="Arial"/>
        </w:rPr>
        <w:t>repeatedly</w:t>
      </w:r>
      <w:r w:rsidR="00A72A3A">
        <w:rPr>
          <w:rFonts w:cs="Arial"/>
        </w:rPr>
        <w:t xml:space="preserve"> </w:t>
      </w:r>
      <w:r w:rsidRPr="000A0F46">
        <w:rPr>
          <w:rFonts w:cs="Arial"/>
        </w:rPr>
        <w:t>provisioned</w:t>
      </w:r>
      <w:r w:rsidR="00A72A3A">
        <w:rPr>
          <w:rFonts w:cs="Arial"/>
        </w:rPr>
        <w:t xml:space="preserve"> </w:t>
      </w:r>
      <w:r w:rsidRPr="000A0F46">
        <w:rPr>
          <w:rFonts w:cs="Arial"/>
        </w:rPr>
        <w:t>and</w:t>
      </w:r>
      <w:r w:rsidR="00A72A3A">
        <w:rPr>
          <w:rFonts w:cs="Arial"/>
        </w:rPr>
        <w:t xml:space="preserve"> </w:t>
      </w:r>
      <w:r w:rsidRPr="000A0F46">
        <w:rPr>
          <w:rFonts w:cs="Arial"/>
        </w:rPr>
        <w:t>released</w:t>
      </w:r>
      <w:r w:rsidR="00A72A3A">
        <w:rPr>
          <w:rFonts w:cs="Arial"/>
        </w:rPr>
        <w:t xml:space="preserve"> </w:t>
      </w:r>
      <w:r w:rsidRPr="000A0F46">
        <w:rPr>
          <w:rFonts w:cs="Arial"/>
        </w:rPr>
        <w:t>by</w:t>
      </w:r>
      <w:r w:rsidR="00A72A3A">
        <w:rPr>
          <w:rFonts w:cs="Arial"/>
        </w:rPr>
        <w:t xml:space="preserve"> </w:t>
      </w:r>
      <w:r w:rsidRPr="000A0F46">
        <w:rPr>
          <w:rFonts w:cs="Arial"/>
        </w:rPr>
        <w:t>provision</w:t>
      </w:r>
      <w:r w:rsidR="00A72A3A">
        <w:rPr>
          <w:rFonts w:cs="Arial"/>
        </w:rPr>
        <w:t xml:space="preserve"> </w:t>
      </w:r>
      <w:r w:rsidRPr="000A0F46">
        <w:rPr>
          <w:rFonts w:cs="Arial"/>
        </w:rPr>
        <w:t>request</w:t>
      </w:r>
      <w:r w:rsidR="00A72A3A">
        <w:rPr>
          <w:rFonts w:cs="Arial"/>
        </w:rPr>
        <w:t xml:space="preserve"> </w:t>
      </w:r>
      <w:r w:rsidRPr="000A0F46">
        <w:rPr>
          <w:rFonts w:cs="Arial"/>
        </w:rPr>
        <w:t>messages</w:t>
      </w:r>
      <w:r w:rsidR="00A72A3A">
        <w:rPr>
          <w:rFonts w:cs="Arial"/>
        </w:rPr>
        <w:t xml:space="preserve"> </w:t>
      </w:r>
      <w:r w:rsidRPr="000A0F46">
        <w:rPr>
          <w:rFonts w:cs="Arial"/>
        </w:rPr>
        <w:t>and</w:t>
      </w:r>
      <w:r w:rsidR="00A72A3A">
        <w:rPr>
          <w:rFonts w:cs="Arial"/>
        </w:rPr>
        <w:t xml:space="preserve"> </w:t>
      </w:r>
      <w:r w:rsidRPr="000A0F46">
        <w:rPr>
          <w:rFonts w:cs="Arial"/>
        </w:rPr>
        <w:t>release</w:t>
      </w:r>
      <w:r w:rsidR="00A72A3A">
        <w:rPr>
          <w:rFonts w:cs="Arial"/>
        </w:rPr>
        <w:t xml:space="preserve"> </w:t>
      </w:r>
      <w:r w:rsidRPr="000A0F46">
        <w:rPr>
          <w:rFonts w:cs="Arial"/>
        </w:rPr>
        <w:t>request</w:t>
      </w:r>
      <w:r w:rsidR="00A72A3A">
        <w:rPr>
          <w:rFonts w:cs="Arial"/>
        </w:rPr>
        <w:t xml:space="preserve"> </w:t>
      </w:r>
      <w:r w:rsidRPr="000A0F46">
        <w:rPr>
          <w:rFonts w:cs="Arial"/>
        </w:rPr>
        <w:t>messages,</w:t>
      </w:r>
      <w:r w:rsidR="00A72A3A">
        <w:rPr>
          <w:rFonts w:cs="Arial"/>
        </w:rPr>
        <w:t xml:space="preserve"> </w:t>
      </w:r>
      <w:r w:rsidRPr="000A0F46">
        <w:rPr>
          <w:rFonts w:cs="Arial"/>
        </w:rPr>
        <w:t>as</w:t>
      </w:r>
      <w:r w:rsidR="00A72A3A">
        <w:rPr>
          <w:rFonts w:cs="Arial"/>
        </w:rPr>
        <w:t xml:space="preserve"> </w:t>
      </w:r>
      <w:r w:rsidRPr="000A0F46">
        <w:rPr>
          <w:rFonts w:cs="Arial"/>
        </w:rPr>
        <w:t>shown</w:t>
      </w:r>
      <w:r w:rsidR="00A72A3A">
        <w:rPr>
          <w:rFonts w:cs="Arial"/>
        </w:rPr>
        <w:t xml:space="preserve"> </w:t>
      </w:r>
      <w:r w:rsidRPr="000A0F46">
        <w:rPr>
          <w:rFonts w:cs="Arial"/>
        </w:rPr>
        <w:t>in</w:t>
      </w:r>
      <w:r w:rsidR="00A72A3A">
        <w:rPr>
          <w:rFonts w:cs="Arial"/>
        </w:rPr>
        <w:t xml:space="preserve"> </w:t>
      </w:r>
      <w:r w:rsidRPr="000A0F46">
        <w:rPr>
          <w:rFonts w:cs="Arial"/>
        </w:rPr>
        <w:t>Figure</w:t>
      </w:r>
      <w:r w:rsidR="00A72A3A">
        <w:rPr>
          <w:rFonts w:cs="Arial"/>
        </w:rPr>
        <w:t xml:space="preserve"> </w:t>
      </w:r>
      <w:r w:rsidRPr="000A0F46">
        <w:rPr>
          <w:rFonts w:cs="Arial"/>
        </w:rPr>
        <w:t>6.</w:t>
      </w:r>
    </w:p>
    <w:p w14:paraId="3A2559E5" w14:textId="77777777" w:rsidR="001D4931" w:rsidRPr="000A0F46" w:rsidRDefault="001D4931" w:rsidP="001D4931">
      <w:pPr>
        <w:rPr>
          <w:rFonts w:cs="Arial"/>
        </w:rPr>
      </w:pPr>
      <w:r w:rsidRPr="000A0F46">
        <w:rPr>
          <w:rFonts w:cs="Arial"/>
        </w:rPr>
        <w:t>.</w:t>
      </w:r>
      <w:r w:rsidR="00A72A3A">
        <w:rPr>
          <w:rFonts w:cs="Arial"/>
        </w:rPr>
        <w:t xml:space="preserve">  </w:t>
      </w:r>
    </w:p>
    <w:p w14:paraId="45F6874C" w14:textId="77777777" w:rsidR="001D4931" w:rsidRPr="000A0F46" w:rsidRDefault="001D4931" w:rsidP="001D4931">
      <w:pPr>
        <w:rPr>
          <w:rFonts w:cs="Arial"/>
        </w:rPr>
      </w:pPr>
      <w:r w:rsidRPr="000A0F46">
        <w:rPr>
          <w:rFonts w:cs="Arial"/>
          <w:noProof/>
        </w:rPr>
        <w:lastRenderedPageBreak/>
        <w:drawing>
          <wp:inline distT="0" distB="0" distL="0" distR="0" wp14:anchorId="45490B63" wp14:editId="1E46B746">
            <wp:extent cx="5400040" cy="3796348"/>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srcRect/>
                    <a:stretch>
                      <a:fillRect/>
                    </a:stretch>
                  </pic:blipFill>
                  <pic:spPr bwMode="auto">
                    <a:xfrm>
                      <a:off x="0" y="0"/>
                      <a:ext cx="5400040" cy="3796348"/>
                    </a:xfrm>
                    <a:prstGeom prst="rect">
                      <a:avLst/>
                    </a:prstGeom>
                    <a:noFill/>
                    <a:ln w="9525">
                      <a:noFill/>
                      <a:miter lim="800000"/>
                      <a:headEnd/>
                      <a:tailEnd/>
                    </a:ln>
                  </pic:spPr>
                </pic:pic>
              </a:graphicData>
            </a:graphic>
          </wp:inline>
        </w:drawing>
      </w:r>
    </w:p>
    <w:p w14:paraId="1DB15809" w14:textId="77777777" w:rsidR="001D4931" w:rsidRPr="000A0F46" w:rsidRDefault="001D4931" w:rsidP="002A3D74">
      <w:pPr>
        <w:pStyle w:val="Caption"/>
        <w:jc w:val="center"/>
      </w:pPr>
      <w:r w:rsidRPr="000A0F46">
        <w:t>Figure</w:t>
      </w:r>
      <w:r w:rsidR="00A72A3A">
        <w:t xml:space="preserve"> </w:t>
      </w:r>
      <w:r w:rsidRPr="000A0F46">
        <w:t>6.</w:t>
      </w:r>
      <w:r w:rsidR="00A72A3A">
        <w:t xml:space="preserve"> </w:t>
      </w:r>
      <w:r w:rsidRPr="000A0F46">
        <w:t>Release</w:t>
      </w:r>
      <w:r w:rsidR="00A72A3A">
        <w:t xml:space="preserve"> </w:t>
      </w:r>
      <w:r w:rsidRPr="000A0F46">
        <w:t>and</w:t>
      </w:r>
      <w:r w:rsidR="00A72A3A">
        <w:t xml:space="preserve"> </w:t>
      </w:r>
      <w:r w:rsidRPr="000A0F46">
        <w:t>Provisioning</w:t>
      </w:r>
    </w:p>
    <w:p w14:paraId="378B1A8D" w14:textId="77777777" w:rsidR="001D4931" w:rsidRDefault="001D4931" w:rsidP="001D4931">
      <w:pPr>
        <w:rPr>
          <w:rFonts w:cs="Arial"/>
        </w:rPr>
      </w:pPr>
    </w:p>
    <w:p w14:paraId="6E865F6C" w14:textId="77777777" w:rsidR="001D4931" w:rsidRDefault="001D4931"/>
    <w:p w14:paraId="3407A806" w14:textId="77777777" w:rsidR="007F69E8" w:rsidRPr="00C73669" w:rsidRDefault="007F69E8" w:rsidP="0028295D"/>
    <w:p w14:paraId="24C5B656" w14:textId="77777777" w:rsidR="00FF021F" w:rsidRDefault="00FF021F" w:rsidP="002979D9">
      <w:pPr>
        <w:pStyle w:val="Heading1"/>
        <w:keepNext w:val="0"/>
        <w:spacing w:before="0" w:after="0"/>
        <w:ind w:left="578" w:hanging="578"/>
      </w:pPr>
      <w:bookmarkStart w:id="25" w:name="_Toc355354829"/>
      <w:r>
        <w:t>NSI</w:t>
      </w:r>
      <w:r w:rsidR="00A72A3A">
        <w:t xml:space="preserve"> </w:t>
      </w:r>
      <w:r>
        <w:t>Framework</w:t>
      </w:r>
      <w:r w:rsidR="00A72A3A">
        <w:t xml:space="preserve"> </w:t>
      </w:r>
      <w:r>
        <w:t>Header</w:t>
      </w:r>
      <w:bookmarkEnd w:id="25"/>
    </w:p>
    <w:p w14:paraId="4FF0D802" w14:textId="77777777" w:rsidR="00491C98" w:rsidRDefault="00491C98" w:rsidP="00FF021F">
      <w:r w:rsidRPr="00491C98">
        <w:rPr>
          <w:highlight w:val="yellow"/>
        </w:rPr>
        <w:t>(Move</w:t>
      </w:r>
      <w:r w:rsidR="00A72A3A">
        <w:rPr>
          <w:highlight w:val="yellow"/>
        </w:rPr>
        <w:t xml:space="preserve"> </w:t>
      </w:r>
      <w:r w:rsidRPr="00491C98">
        <w:rPr>
          <w:highlight w:val="yellow"/>
        </w:rPr>
        <w:t>to</w:t>
      </w:r>
      <w:r w:rsidR="00A72A3A">
        <w:rPr>
          <w:highlight w:val="yellow"/>
        </w:rPr>
        <w:t xml:space="preserve"> </w:t>
      </w:r>
      <w:r w:rsidRPr="00491C98">
        <w:rPr>
          <w:highlight w:val="yellow"/>
        </w:rPr>
        <w:t>framework</w:t>
      </w:r>
      <w:r w:rsidR="00A72A3A">
        <w:rPr>
          <w:highlight w:val="yellow"/>
        </w:rPr>
        <w:t xml:space="preserve"> </w:t>
      </w:r>
      <w:r w:rsidRPr="00491C98">
        <w:rPr>
          <w:highlight w:val="yellow"/>
        </w:rPr>
        <w:t>doc?)</w:t>
      </w:r>
    </w:p>
    <w:p w14:paraId="659BAB9A" w14:textId="77777777" w:rsidR="00FF021F" w:rsidRDefault="00FF021F" w:rsidP="00FF021F">
      <w:r>
        <w:t>This</w:t>
      </w:r>
      <w:r w:rsidR="00A72A3A">
        <w:t xml:space="preserve"> </w:t>
      </w:r>
      <w:r>
        <w:t>section</w:t>
      </w:r>
      <w:r w:rsidR="00A72A3A">
        <w:t xml:space="preserve"> </w:t>
      </w:r>
      <w:r>
        <w:t>describes</w:t>
      </w:r>
      <w:r w:rsidR="00A72A3A">
        <w:t xml:space="preserve"> </w:t>
      </w:r>
      <w:r>
        <w:t>the</w:t>
      </w:r>
      <w:r w:rsidR="00A72A3A">
        <w:t xml:space="preserve"> </w:t>
      </w:r>
      <w:r>
        <w:t>new</w:t>
      </w:r>
      <w:r w:rsidR="00A72A3A">
        <w:t xml:space="preserve"> </w:t>
      </w:r>
      <w:r>
        <w:t>NSI</w:t>
      </w:r>
      <w:r w:rsidR="00A72A3A">
        <w:t xml:space="preserve"> </w:t>
      </w:r>
      <w:r>
        <w:t>framework</w:t>
      </w:r>
      <w:r w:rsidR="00A72A3A">
        <w:t xml:space="preserve"> </w:t>
      </w:r>
      <w:r>
        <w:t>header</w:t>
      </w:r>
      <w:r w:rsidR="00A72A3A">
        <w:t xml:space="preserve"> </w:t>
      </w:r>
      <w:r>
        <w:t>as</w:t>
      </w:r>
      <w:r w:rsidR="00A72A3A">
        <w:t xml:space="preserve"> </w:t>
      </w:r>
      <w:r>
        <w:t>implemented</w:t>
      </w:r>
      <w:r w:rsidR="00A72A3A">
        <w:t xml:space="preserve"> </w:t>
      </w:r>
      <w:r>
        <w:t>in</w:t>
      </w:r>
      <w:r w:rsidR="00A72A3A">
        <w:t xml:space="preserve"> </w:t>
      </w:r>
      <w:r>
        <w:t>NSI</w:t>
      </w:r>
      <w:r w:rsidR="00A72A3A">
        <w:t xml:space="preserve">  </w:t>
      </w:r>
      <w:r>
        <w:t>2.0.</w:t>
      </w:r>
      <w:r w:rsidR="00A72A3A">
        <w:t xml:space="preserve">  </w:t>
      </w:r>
      <w:r>
        <w:t>The</w:t>
      </w:r>
      <w:r w:rsidR="00A72A3A">
        <w:t xml:space="preserve"> </w:t>
      </w:r>
      <w:r>
        <w:t>structural</w:t>
      </w:r>
      <w:r w:rsidR="00A72A3A">
        <w:t xml:space="preserve"> </w:t>
      </w:r>
      <w:r>
        <w:t>layout</w:t>
      </w:r>
      <w:r w:rsidR="00A72A3A">
        <w:t xml:space="preserve"> </w:t>
      </w:r>
      <w:r>
        <w:t>of</w:t>
      </w:r>
      <w:r w:rsidR="00A72A3A">
        <w:t xml:space="preserve"> </w:t>
      </w:r>
      <w:r>
        <w:t>the</w:t>
      </w:r>
      <w:r w:rsidR="00A72A3A">
        <w:t xml:space="preserve"> </w:t>
      </w:r>
      <w:r>
        <w:t>header</w:t>
      </w:r>
      <w:r w:rsidR="00A72A3A">
        <w:t xml:space="preserve"> </w:t>
      </w:r>
      <w:r>
        <w:t>is</w:t>
      </w:r>
      <w:r w:rsidR="00A72A3A">
        <w:t xml:space="preserve"> </w:t>
      </w:r>
      <w:r>
        <w:t>provided,</w:t>
      </w:r>
      <w:r w:rsidR="00A72A3A">
        <w:t xml:space="preserve"> </w:t>
      </w:r>
      <w:r>
        <w:t>along</w:t>
      </w:r>
      <w:r w:rsidR="00A72A3A">
        <w:t xml:space="preserve"> </w:t>
      </w:r>
      <w:r>
        <w:t>with</w:t>
      </w:r>
      <w:r w:rsidR="00A72A3A">
        <w:t xml:space="preserve"> </w:t>
      </w:r>
      <w:r>
        <w:t>definitions</w:t>
      </w:r>
      <w:r w:rsidR="00A72A3A">
        <w:t xml:space="preserve"> </w:t>
      </w:r>
      <w:r>
        <w:t>for</w:t>
      </w:r>
      <w:r w:rsidR="00A72A3A">
        <w:t xml:space="preserve"> </w:t>
      </w:r>
      <w:r>
        <w:t>each</w:t>
      </w:r>
      <w:r w:rsidR="00A72A3A">
        <w:t xml:space="preserve"> </w:t>
      </w:r>
      <w:r>
        <w:t>field,</w:t>
      </w:r>
      <w:r w:rsidR="00A72A3A">
        <w:t xml:space="preserve"> </w:t>
      </w:r>
      <w:r>
        <w:t>and</w:t>
      </w:r>
      <w:r w:rsidR="00A72A3A">
        <w:t xml:space="preserve"> </w:t>
      </w:r>
      <w:r>
        <w:t>a</w:t>
      </w:r>
      <w:r w:rsidR="00A72A3A">
        <w:t xml:space="preserve"> </w:t>
      </w:r>
      <w:r>
        <w:t>protocol</w:t>
      </w:r>
      <w:r w:rsidR="00A72A3A">
        <w:t xml:space="preserve"> </w:t>
      </w:r>
      <w:r>
        <w:t>compliance</w:t>
      </w:r>
      <w:r w:rsidR="00A72A3A">
        <w:t xml:space="preserve"> </w:t>
      </w:r>
      <w:r>
        <w:t>table</w:t>
      </w:r>
      <w:r w:rsidR="00A72A3A">
        <w:t xml:space="preserve"> </w:t>
      </w:r>
      <w:r>
        <w:t>outlining</w:t>
      </w:r>
      <w:r w:rsidR="00A72A3A">
        <w:t xml:space="preserve"> </w:t>
      </w:r>
      <w:r>
        <w:t>when</w:t>
      </w:r>
      <w:r w:rsidR="00A72A3A">
        <w:t xml:space="preserve"> </w:t>
      </w:r>
      <w:r>
        <w:t>fields</w:t>
      </w:r>
      <w:r w:rsidR="00A72A3A">
        <w:t xml:space="preserve"> </w:t>
      </w:r>
      <w:r>
        <w:t>must</w:t>
      </w:r>
      <w:r w:rsidR="00A72A3A">
        <w:t xml:space="preserve"> </w:t>
      </w:r>
      <w:r>
        <w:t>be</w:t>
      </w:r>
      <w:r w:rsidR="00A72A3A">
        <w:t xml:space="preserve"> </w:t>
      </w:r>
      <w:r>
        <w:t>included.</w:t>
      </w:r>
    </w:p>
    <w:p w14:paraId="20131BD9" w14:textId="77777777" w:rsidR="00FF021F" w:rsidRDefault="00FF021F" w:rsidP="00FF021F">
      <w:pPr>
        <w:jc w:val="center"/>
        <w:rPr>
          <w:rFonts w:ascii="Times New Roman" w:hAnsi="Times New Roman"/>
          <w:noProof/>
          <w:color w:val="000000"/>
          <w:lang w:val="en-GB" w:eastAsia="en-GB"/>
        </w:rPr>
      </w:pPr>
    </w:p>
    <w:p w14:paraId="182012B3" w14:textId="77777777" w:rsidR="006B53C2" w:rsidRDefault="006B53C2" w:rsidP="00FF021F">
      <w:pPr>
        <w:jc w:val="center"/>
        <w:rPr>
          <w:rFonts w:ascii="Times New Roman" w:hAnsi="Times New Roman"/>
          <w:noProof/>
          <w:color w:val="000000"/>
          <w:lang w:val="en-GB" w:eastAsia="en-GB"/>
        </w:rPr>
      </w:pPr>
    </w:p>
    <w:p w14:paraId="217A1FB7" w14:textId="77777777" w:rsidR="006B53C2" w:rsidRDefault="001D60B1" w:rsidP="00FF021F">
      <w:pPr>
        <w:jc w:val="center"/>
        <w:rPr>
          <w:rFonts w:ascii="Times New Roman" w:hAnsi="Times New Roman"/>
          <w:noProof/>
          <w:color w:val="000000"/>
          <w:lang w:val="en-GB" w:eastAsia="en-GB"/>
        </w:rPr>
      </w:pPr>
      <w:r>
        <w:rPr>
          <w:rFonts w:ascii="Helvetica" w:hAnsi="Helvetica" w:cs="Helvetica"/>
          <w:noProof/>
          <w:sz w:val="24"/>
          <w:szCs w:val="24"/>
        </w:rPr>
        <w:lastRenderedPageBreak/>
        <w:drawing>
          <wp:inline distT="0" distB="0" distL="0" distR="0" wp14:anchorId="19F1B7E6" wp14:editId="6928A042">
            <wp:extent cx="4549140" cy="3810000"/>
            <wp:effectExtent l="0" t="0" r="0" b="0"/>
            <wp:docPr id="3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49140" cy="3810000"/>
                    </a:xfrm>
                    <a:prstGeom prst="rect">
                      <a:avLst/>
                    </a:prstGeom>
                    <a:noFill/>
                    <a:ln>
                      <a:noFill/>
                    </a:ln>
                  </pic:spPr>
                </pic:pic>
              </a:graphicData>
            </a:graphic>
          </wp:inline>
        </w:drawing>
      </w:r>
    </w:p>
    <w:p w14:paraId="651F7C48" w14:textId="77777777" w:rsidR="006B53C2" w:rsidRDefault="006B53C2" w:rsidP="00FF021F">
      <w:pPr>
        <w:jc w:val="center"/>
        <w:rPr>
          <w:rFonts w:ascii="Times New Roman" w:hAnsi="Times New Roman"/>
          <w:noProof/>
          <w:color w:val="000000"/>
          <w:lang w:val="en-GB" w:eastAsia="en-GB"/>
        </w:rPr>
      </w:pPr>
    </w:p>
    <w:p w14:paraId="03EFB6F8" w14:textId="77777777" w:rsidR="00FF021F" w:rsidRDefault="00FF021F" w:rsidP="00FF021F">
      <w:pPr>
        <w:pStyle w:val="Caption"/>
        <w:jc w:val="center"/>
        <w:rPr>
          <w:rFonts w:ascii="Times New Roman" w:hAnsi="Times New Roman"/>
          <w:color w:val="000000"/>
        </w:rPr>
      </w:pPr>
      <w:bookmarkStart w:id="26" w:name="_Ref198173191"/>
      <w:r>
        <w:t>Figure</w:t>
      </w:r>
      <w:r w:rsidR="00A72A3A">
        <w:t xml:space="preserve"> </w:t>
      </w:r>
      <w:fldSimple w:instr=" SEQ Figure \* ARABIC ">
        <w:r w:rsidR="007C7224">
          <w:rPr>
            <w:noProof/>
          </w:rPr>
          <w:t>2</w:t>
        </w:r>
      </w:fldSimple>
      <w:bookmarkEnd w:id="26"/>
      <w:r w:rsidR="00A72A3A">
        <w:t xml:space="preserve"> </w:t>
      </w:r>
      <w:r>
        <w:t>–</w:t>
      </w:r>
      <w:r w:rsidR="00A72A3A">
        <w:t xml:space="preserve"> </w:t>
      </w:r>
      <w:r>
        <w:t>Common</w:t>
      </w:r>
      <w:r w:rsidR="00A72A3A">
        <w:t xml:space="preserve"> </w:t>
      </w:r>
      <w:r>
        <w:t>NSI</w:t>
      </w:r>
      <w:r w:rsidR="00A72A3A">
        <w:t xml:space="preserve"> </w:t>
      </w:r>
      <w:r>
        <w:t>2.0</w:t>
      </w:r>
      <w:r w:rsidR="00A72A3A">
        <w:t xml:space="preserve"> </w:t>
      </w:r>
      <w:r>
        <w:t>framework</w:t>
      </w:r>
      <w:r w:rsidR="00A72A3A">
        <w:t xml:space="preserve"> </w:t>
      </w:r>
      <w:r>
        <w:t>message</w:t>
      </w:r>
      <w:r w:rsidR="00A72A3A">
        <w:t xml:space="preserve"> </w:t>
      </w:r>
      <w:r>
        <w:t>header.</w:t>
      </w:r>
    </w:p>
    <w:p w14:paraId="1E4AEF49" w14:textId="77777777" w:rsidR="00FF021F" w:rsidRDefault="00FF021F" w:rsidP="00FF021F">
      <w:r>
        <w:fldChar w:fldCharType="begin"/>
      </w:r>
      <w:r>
        <w:instrText xml:space="preserve"> REF _Ref198173191 \h </w:instrText>
      </w:r>
      <w:r>
        <w:fldChar w:fldCharType="separate"/>
      </w:r>
      <w:r w:rsidR="007C7224">
        <w:t xml:space="preserve">Figure </w:t>
      </w:r>
      <w:r w:rsidR="007C7224">
        <w:rPr>
          <w:noProof/>
        </w:rPr>
        <w:t>2</w:t>
      </w:r>
      <w:r>
        <w:fldChar w:fldCharType="end"/>
      </w:r>
      <w:r w:rsidR="00A72A3A">
        <w:t xml:space="preserve"> </w:t>
      </w:r>
      <w:r>
        <w:t>shows</w:t>
      </w:r>
      <w:r w:rsidR="00A72A3A">
        <w:t xml:space="preserve"> </w:t>
      </w:r>
      <w:r>
        <w:t>the</w:t>
      </w:r>
      <w:r w:rsidR="00A72A3A">
        <w:t xml:space="preserve"> </w:t>
      </w:r>
      <w:r>
        <w:t>new</w:t>
      </w:r>
      <w:r w:rsidR="00A72A3A">
        <w:t xml:space="preserve"> </w:t>
      </w:r>
      <w:r>
        <w:t>NSI</w:t>
      </w:r>
      <w:r w:rsidR="00A72A3A">
        <w:t xml:space="preserve"> </w:t>
      </w:r>
      <w:r>
        <w:t>2.0</w:t>
      </w:r>
      <w:r w:rsidR="00A72A3A">
        <w:t xml:space="preserve"> </w:t>
      </w:r>
      <w:r>
        <w:t>message</w:t>
      </w:r>
      <w:r w:rsidR="00A72A3A">
        <w:t xml:space="preserve"> </w:t>
      </w:r>
      <w:r>
        <w:t>header</w:t>
      </w:r>
      <w:r w:rsidR="00A72A3A">
        <w:t xml:space="preserve"> </w:t>
      </w:r>
      <w:r>
        <w:t>sent</w:t>
      </w:r>
      <w:r w:rsidR="00A72A3A">
        <w:t xml:space="preserve"> </w:t>
      </w:r>
      <w:r>
        <w:t>as</w:t>
      </w:r>
      <w:r w:rsidR="00A72A3A">
        <w:t xml:space="preserve"> </w:t>
      </w:r>
      <w:r>
        <w:t>part</w:t>
      </w:r>
      <w:r w:rsidR="00A72A3A">
        <w:t xml:space="preserve"> </w:t>
      </w:r>
      <w:r>
        <w:t>of</w:t>
      </w:r>
      <w:r w:rsidR="00A72A3A">
        <w:t xml:space="preserve"> </w:t>
      </w:r>
      <w:r>
        <w:t>every</w:t>
      </w:r>
      <w:r w:rsidR="00A72A3A">
        <w:t xml:space="preserve"> </w:t>
      </w:r>
      <w:r>
        <w:t>NSI</w:t>
      </w:r>
      <w:r w:rsidR="00A72A3A">
        <w:t xml:space="preserve"> </w:t>
      </w:r>
      <w:r>
        <w:t>message</w:t>
      </w:r>
      <w:r w:rsidR="00A72A3A">
        <w:t xml:space="preserve"> </w:t>
      </w:r>
      <w:r>
        <w:t>exchange.</w:t>
      </w:r>
      <w:r w:rsidR="00A72A3A">
        <w:t xml:space="preserve">  </w:t>
      </w:r>
      <w:r>
        <w:t>The</w:t>
      </w:r>
      <w:r w:rsidR="00A72A3A">
        <w:t xml:space="preserve"> </w:t>
      </w:r>
      <w:r>
        <w:t>original</w:t>
      </w:r>
      <w:r w:rsidR="00A72A3A">
        <w:t xml:space="preserve"> </w:t>
      </w:r>
      <w:r>
        <w:t>Oxford</w:t>
      </w:r>
      <w:r w:rsidR="00A72A3A">
        <w:t xml:space="preserve"> </w:t>
      </w:r>
      <w:r>
        <w:t>proposal</w:t>
      </w:r>
      <w:r w:rsidR="00A72A3A">
        <w:t xml:space="preserve"> </w:t>
      </w:r>
      <w:r>
        <w:t>was</w:t>
      </w:r>
      <w:r w:rsidR="00A72A3A">
        <w:t xml:space="preserve"> </w:t>
      </w:r>
      <w:r>
        <w:t>to</w:t>
      </w:r>
      <w:r w:rsidR="00A72A3A">
        <w:t xml:space="preserve"> </w:t>
      </w:r>
      <w:r>
        <w:t>create</w:t>
      </w:r>
      <w:r w:rsidR="00A72A3A">
        <w:t xml:space="preserve"> </w:t>
      </w:r>
      <w:r>
        <w:t>two</w:t>
      </w:r>
      <w:r w:rsidR="00A72A3A">
        <w:t xml:space="preserve"> </w:t>
      </w:r>
      <w:r>
        <w:t>separate</w:t>
      </w:r>
      <w:r w:rsidR="00A72A3A">
        <w:t xml:space="preserve"> </w:t>
      </w:r>
      <w:r>
        <w:t>header</w:t>
      </w:r>
      <w:r w:rsidR="00A72A3A">
        <w:t xml:space="preserve"> </w:t>
      </w:r>
      <w:r>
        <w:t>definitions,</w:t>
      </w:r>
      <w:r w:rsidR="00A72A3A">
        <w:t xml:space="preserve"> </w:t>
      </w:r>
      <w:r>
        <w:t>one</w:t>
      </w:r>
      <w:r w:rsidR="00A72A3A">
        <w:t xml:space="preserve"> </w:t>
      </w:r>
      <w:r>
        <w:t>for</w:t>
      </w:r>
      <w:r w:rsidR="00A72A3A">
        <w:t xml:space="preserve"> </w:t>
      </w:r>
      <w:r>
        <w:t>operation</w:t>
      </w:r>
      <w:r w:rsidR="00A72A3A">
        <w:t xml:space="preserve"> </w:t>
      </w:r>
      <w:r>
        <w:t>requests,</w:t>
      </w:r>
      <w:r w:rsidR="00A72A3A">
        <w:t xml:space="preserve"> </w:t>
      </w:r>
      <w:r>
        <w:t>and</w:t>
      </w:r>
      <w:r w:rsidR="00A72A3A">
        <w:t xml:space="preserve"> </w:t>
      </w:r>
      <w:r>
        <w:t>one</w:t>
      </w:r>
      <w:r w:rsidR="00A72A3A">
        <w:t xml:space="preserve"> </w:t>
      </w:r>
      <w:r>
        <w:t>for</w:t>
      </w:r>
      <w:r w:rsidR="00A72A3A">
        <w:t xml:space="preserve"> </w:t>
      </w:r>
      <w:r>
        <w:t>confirmed,</w:t>
      </w:r>
      <w:r w:rsidR="00A72A3A">
        <w:t xml:space="preserve"> </w:t>
      </w:r>
      <w:r>
        <w:t>failed,</w:t>
      </w:r>
      <w:r w:rsidR="00A72A3A">
        <w:t xml:space="preserve"> </w:t>
      </w:r>
      <w:r>
        <w:t>and</w:t>
      </w:r>
      <w:r w:rsidR="00A72A3A">
        <w:t xml:space="preserve"> </w:t>
      </w:r>
      <w:r>
        <w:t>notification</w:t>
      </w:r>
      <w:r w:rsidR="00A72A3A">
        <w:t xml:space="preserve"> </w:t>
      </w:r>
      <w:r>
        <w:t>messages.</w:t>
      </w:r>
      <w:r w:rsidR="00A72A3A">
        <w:t xml:space="preserve">  </w:t>
      </w:r>
      <w:r>
        <w:t>After</w:t>
      </w:r>
      <w:r w:rsidR="00A72A3A">
        <w:t xml:space="preserve"> </w:t>
      </w:r>
      <w:r>
        <w:t>further</w:t>
      </w:r>
      <w:r w:rsidR="00A72A3A">
        <w:t xml:space="preserve"> </w:t>
      </w:r>
      <w:r>
        <w:t>consideration</w:t>
      </w:r>
      <w:r w:rsidR="00A72A3A">
        <w:t xml:space="preserve"> </w:t>
      </w:r>
      <w:r>
        <w:t>a</w:t>
      </w:r>
      <w:r w:rsidR="00A72A3A">
        <w:t xml:space="preserve"> </w:t>
      </w:r>
      <w:r>
        <w:t>single</w:t>
      </w:r>
      <w:r w:rsidR="00A72A3A">
        <w:t xml:space="preserve"> </w:t>
      </w:r>
      <w:r>
        <w:t>header</w:t>
      </w:r>
      <w:r w:rsidR="00A72A3A">
        <w:t xml:space="preserve"> </w:t>
      </w:r>
      <w:r>
        <w:t>definition</w:t>
      </w:r>
      <w:r w:rsidR="00A72A3A">
        <w:t xml:space="preserve"> </w:t>
      </w:r>
      <w:r>
        <w:t>with</w:t>
      </w:r>
      <w:r w:rsidR="00A72A3A">
        <w:t xml:space="preserve"> </w:t>
      </w:r>
      <w:r>
        <w:t>optional</w:t>
      </w:r>
      <w:r w:rsidR="00A72A3A">
        <w:t xml:space="preserve"> </w:t>
      </w:r>
      <w:r>
        <w:t>elements</w:t>
      </w:r>
      <w:r w:rsidR="00A72A3A">
        <w:t xml:space="preserve"> </w:t>
      </w:r>
      <w:r>
        <w:t>was</w:t>
      </w:r>
      <w:r w:rsidR="00A72A3A">
        <w:t xml:space="preserve"> </w:t>
      </w:r>
      <w:r>
        <w:t>created</w:t>
      </w:r>
      <w:r w:rsidR="00A72A3A">
        <w:t xml:space="preserve"> </w:t>
      </w:r>
      <w:r>
        <w:t>to</w:t>
      </w:r>
      <w:r w:rsidR="00A72A3A">
        <w:t xml:space="preserve"> </w:t>
      </w:r>
      <w:r>
        <w:t>capture</w:t>
      </w:r>
      <w:r w:rsidR="00A72A3A">
        <w:t xml:space="preserve"> </w:t>
      </w:r>
      <w:r>
        <w:t>the</w:t>
      </w:r>
      <w:r w:rsidR="00A72A3A">
        <w:t xml:space="preserve"> </w:t>
      </w:r>
      <w:r>
        <w:t>semantics</w:t>
      </w:r>
      <w:r w:rsidR="00A72A3A">
        <w:t xml:space="preserve"> </w:t>
      </w:r>
      <w:r>
        <w:t>of</w:t>
      </w:r>
      <w:r w:rsidR="00A72A3A">
        <w:t xml:space="preserve"> </w:t>
      </w:r>
      <w:r>
        <w:t>both</w:t>
      </w:r>
      <w:r w:rsidR="00A72A3A">
        <w:t xml:space="preserve"> </w:t>
      </w:r>
      <w:r>
        <w:t>the</w:t>
      </w:r>
      <w:r w:rsidR="00A72A3A">
        <w:t xml:space="preserve"> </w:t>
      </w:r>
      <w:r>
        <w:t>request</w:t>
      </w:r>
      <w:r w:rsidR="00A72A3A">
        <w:t xml:space="preserve"> </w:t>
      </w:r>
      <w:r>
        <w:t>and</w:t>
      </w:r>
      <w:r w:rsidR="00A72A3A">
        <w:t xml:space="preserve"> </w:t>
      </w:r>
      <w:r>
        <w:t>response</w:t>
      </w:r>
      <w:r w:rsidR="00A72A3A">
        <w:t xml:space="preserve"> </w:t>
      </w:r>
      <w:r>
        <w:t>headers.</w:t>
      </w:r>
      <w:r w:rsidR="00A72A3A">
        <w:t xml:space="preserve">  </w:t>
      </w:r>
      <w:r>
        <w:t>The</w:t>
      </w:r>
      <w:r w:rsidR="00A72A3A">
        <w:t xml:space="preserve"> </w:t>
      </w:r>
      <w:r>
        <w:t>following</w:t>
      </w:r>
      <w:r w:rsidR="00A72A3A">
        <w:t xml:space="preserve"> </w:t>
      </w:r>
      <w:r>
        <w:t>attributes</w:t>
      </w:r>
      <w:r w:rsidR="00A72A3A">
        <w:t xml:space="preserve"> </w:t>
      </w:r>
      <w:r>
        <w:t>and</w:t>
      </w:r>
      <w:r w:rsidR="00A72A3A">
        <w:t xml:space="preserve"> </w:t>
      </w:r>
      <w:r>
        <w:t>elements</w:t>
      </w:r>
      <w:r w:rsidR="00A72A3A">
        <w:t xml:space="preserve"> </w:t>
      </w:r>
      <w:r>
        <w:t>are</w:t>
      </w:r>
      <w:r w:rsidR="00A72A3A">
        <w:t xml:space="preserve"> </w:t>
      </w:r>
      <w:r>
        <w:t>defined</w:t>
      </w:r>
      <w:r w:rsidR="00A72A3A">
        <w:t xml:space="preserve"> </w:t>
      </w:r>
      <w:r>
        <w:t>as</w:t>
      </w:r>
      <w:r w:rsidR="00A72A3A">
        <w:t xml:space="preserve"> </w:t>
      </w:r>
      <w:r>
        <w:t>part</w:t>
      </w:r>
      <w:r w:rsidR="00A72A3A">
        <w:t xml:space="preserve"> </w:t>
      </w:r>
      <w:r>
        <w:t>of</w:t>
      </w:r>
      <w:r w:rsidR="00A72A3A">
        <w:t xml:space="preserve"> </w:t>
      </w:r>
      <w:r>
        <w:t>the</w:t>
      </w:r>
      <w:r w:rsidR="00A72A3A">
        <w:t xml:space="preserve"> </w:t>
      </w:r>
      <w:r>
        <w:t>new</w:t>
      </w:r>
      <w:r w:rsidR="00A72A3A">
        <w:t xml:space="preserve"> </w:t>
      </w:r>
      <w:r>
        <w:t>NSI</w:t>
      </w:r>
      <w:r w:rsidR="00A72A3A">
        <w:t xml:space="preserve"> </w:t>
      </w:r>
      <w:r>
        <w:t>protocol</w:t>
      </w:r>
      <w:r w:rsidR="00A72A3A">
        <w:t xml:space="preserve"> </w:t>
      </w:r>
      <w:r>
        <w:t>header:</w:t>
      </w:r>
    </w:p>
    <w:p w14:paraId="3BCA76EC" w14:textId="77777777" w:rsidR="006B53C2" w:rsidRDefault="006B53C2" w:rsidP="00FF021F"/>
    <w:p w14:paraId="61410670" w14:textId="77777777" w:rsidR="00FF021F" w:rsidRPr="007F43E2" w:rsidRDefault="00FF021F" w:rsidP="00FF021F">
      <w:pPr>
        <w:rPr>
          <w:b/>
        </w:rPr>
      </w:pPr>
      <w:r w:rsidRPr="007F43E2">
        <w:rPr>
          <w:b/>
        </w:rPr>
        <w:t>Mandatory</w:t>
      </w:r>
      <w:r w:rsidR="00A72A3A">
        <w:rPr>
          <w:b/>
        </w:rPr>
        <w:t xml:space="preserve"> </w:t>
      </w:r>
      <w:r w:rsidRPr="007F43E2">
        <w:rPr>
          <w:b/>
        </w:rPr>
        <w:t>Elements:</w:t>
      </w:r>
    </w:p>
    <w:p w14:paraId="16A0D433" w14:textId="77777777" w:rsidR="00FF021F" w:rsidRPr="008176B2" w:rsidRDefault="00FF021F" w:rsidP="00FF021F">
      <w:pPr>
        <w:rPr>
          <w:rFonts w:cs="Arial"/>
          <w:color w:val="000000"/>
        </w:rPr>
      </w:pPr>
      <w:r w:rsidRPr="008176B2">
        <w:rPr>
          <w:rFonts w:cs="Arial"/>
          <w:i/>
          <w:color w:val="000000"/>
        </w:rPr>
        <w:t>protocolVersion</w:t>
      </w:r>
    </w:p>
    <w:p w14:paraId="32F97661" w14:textId="77777777" w:rsidR="00FF021F" w:rsidRDefault="00FF021F" w:rsidP="00FF021F">
      <w:pPr>
        <w:ind w:left="720"/>
      </w:pPr>
      <w:r>
        <w:t>A</w:t>
      </w:r>
      <w:r w:rsidR="00A72A3A">
        <w:t xml:space="preserve"> </w:t>
      </w:r>
      <w:r>
        <w:t>URI</w:t>
      </w:r>
      <w:r w:rsidR="00A72A3A">
        <w:t xml:space="preserve"> </w:t>
      </w:r>
      <w:r>
        <w:t>identifying</w:t>
      </w:r>
      <w:r w:rsidR="00A72A3A">
        <w:t xml:space="preserve"> </w:t>
      </w:r>
      <w:r>
        <w:t>the</w:t>
      </w:r>
      <w:r w:rsidR="00A72A3A">
        <w:t xml:space="preserve"> </w:t>
      </w:r>
      <w:r>
        <w:t>specific</w:t>
      </w:r>
      <w:r w:rsidR="00A72A3A">
        <w:t xml:space="preserve"> </w:t>
      </w:r>
      <w:r>
        <w:t>protocol</w:t>
      </w:r>
      <w:r w:rsidR="00A72A3A">
        <w:t xml:space="preserve"> </w:t>
      </w:r>
      <w:r>
        <w:t>version</w:t>
      </w:r>
      <w:r w:rsidR="00A72A3A">
        <w:t xml:space="preserve"> </w:t>
      </w:r>
      <w:r>
        <w:t>carried</w:t>
      </w:r>
      <w:r w:rsidR="00A72A3A">
        <w:t xml:space="preserve"> </w:t>
      </w:r>
      <w:r>
        <w:t>in</w:t>
      </w:r>
      <w:r w:rsidR="00A72A3A">
        <w:t xml:space="preserve"> </w:t>
      </w:r>
      <w:r>
        <w:t>this</w:t>
      </w:r>
      <w:r w:rsidR="00A72A3A">
        <w:t xml:space="preserve"> </w:t>
      </w:r>
      <w:r>
        <w:t>NSI</w:t>
      </w:r>
      <w:r w:rsidR="00A72A3A">
        <w:t xml:space="preserve"> </w:t>
      </w:r>
      <w:r>
        <w:t>message.</w:t>
      </w:r>
      <w:r w:rsidR="00A72A3A">
        <w:t xml:space="preserve">  </w:t>
      </w:r>
      <w:r>
        <w:t>The</w:t>
      </w:r>
      <w:r w:rsidR="00A72A3A">
        <w:t xml:space="preserve"> </w:t>
      </w:r>
      <w:r>
        <w:t>protocol</w:t>
      </w:r>
      <w:r w:rsidR="00A72A3A">
        <w:t xml:space="preserve"> </w:t>
      </w:r>
      <w:r>
        <w:t>version</w:t>
      </w:r>
      <w:r w:rsidR="00A72A3A">
        <w:t xml:space="preserve"> </w:t>
      </w:r>
      <w:r>
        <w:t>is</w:t>
      </w:r>
      <w:r w:rsidR="00A72A3A">
        <w:t xml:space="preserve"> </w:t>
      </w:r>
      <w:r>
        <w:t>modeled</w:t>
      </w:r>
      <w:r w:rsidR="00A72A3A">
        <w:t xml:space="preserve"> </w:t>
      </w:r>
      <w:r>
        <w:t>separately</w:t>
      </w:r>
      <w:r w:rsidR="00A72A3A">
        <w:t xml:space="preserve"> </w:t>
      </w:r>
      <w:r>
        <w:t>from</w:t>
      </w:r>
      <w:r w:rsidR="00A72A3A">
        <w:t xml:space="preserve"> </w:t>
      </w:r>
      <w:r>
        <w:t>the</w:t>
      </w:r>
      <w:r w:rsidR="00A72A3A">
        <w:t xml:space="preserve"> </w:t>
      </w:r>
      <w:r>
        <w:t>namespace</w:t>
      </w:r>
      <w:r w:rsidR="00A72A3A">
        <w:t xml:space="preserve"> </w:t>
      </w:r>
      <w:r>
        <w:t>of</w:t>
      </w:r>
      <w:r w:rsidR="00A72A3A">
        <w:t xml:space="preserve"> </w:t>
      </w:r>
      <w:r>
        <w:t>the</w:t>
      </w:r>
      <w:r w:rsidR="00A72A3A">
        <w:t xml:space="preserve"> </w:t>
      </w:r>
      <w:r>
        <w:t>WSDL</w:t>
      </w:r>
      <w:r w:rsidR="00A72A3A">
        <w:t xml:space="preserve"> </w:t>
      </w:r>
      <w:r>
        <w:t>and</w:t>
      </w:r>
      <w:r w:rsidR="00A72A3A">
        <w:t xml:space="preserve"> </w:t>
      </w:r>
      <w:r>
        <w:t>XML</w:t>
      </w:r>
      <w:r w:rsidR="00A72A3A">
        <w:t xml:space="preserve"> </w:t>
      </w:r>
      <w:r>
        <w:t>schema</w:t>
      </w:r>
      <w:r w:rsidR="00A72A3A">
        <w:t xml:space="preserve"> </w:t>
      </w:r>
      <w:r>
        <w:t>to</w:t>
      </w:r>
      <w:r w:rsidR="00A72A3A">
        <w:t xml:space="preserve"> </w:t>
      </w:r>
      <w:r>
        <w:t>capture</w:t>
      </w:r>
      <w:r w:rsidR="00A72A3A">
        <w:t xml:space="preserve"> </w:t>
      </w:r>
      <w:r>
        <w:t>behavioral</w:t>
      </w:r>
      <w:r w:rsidR="00A72A3A">
        <w:t xml:space="preserve"> </w:t>
      </w:r>
      <w:r>
        <w:t>changes</w:t>
      </w:r>
      <w:r w:rsidR="00A72A3A">
        <w:t xml:space="preserve"> </w:t>
      </w:r>
      <w:r>
        <w:t>that</w:t>
      </w:r>
      <w:r w:rsidR="00A72A3A">
        <w:t xml:space="preserve"> </w:t>
      </w:r>
      <w:r>
        <w:t>cannot</w:t>
      </w:r>
      <w:r w:rsidR="00A72A3A">
        <w:t xml:space="preserve"> </w:t>
      </w:r>
      <w:r>
        <w:t>be</w:t>
      </w:r>
      <w:r w:rsidR="00A72A3A">
        <w:t xml:space="preserve"> </w:t>
      </w:r>
      <w:r>
        <w:t>modeled</w:t>
      </w:r>
      <w:r w:rsidR="00A72A3A">
        <w:t xml:space="preserve"> </w:t>
      </w:r>
      <w:r>
        <w:t>in</w:t>
      </w:r>
      <w:r w:rsidR="00A72A3A">
        <w:t xml:space="preserve"> </w:t>
      </w:r>
      <w:r>
        <w:t>schema</w:t>
      </w:r>
      <w:r w:rsidR="00A72A3A">
        <w:t xml:space="preserve"> </w:t>
      </w:r>
      <w:r>
        <w:t>definition,</w:t>
      </w:r>
      <w:r w:rsidR="00A72A3A">
        <w:t xml:space="preserve"> </w:t>
      </w:r>
      <w:r>
        <w:t>and</w:t>
      </w:r>
      <w:r w:rsidR="00A72A3A">
        <w:t xml:space="preserve"> </w:t>
      </w:r>
      <w:r>
        <w:t>to</w:t>
      </w:r>
      <w:r w:rsidR="00A72A3A">
        <w:t xml:space="preserve"> </w:t>
      </w:r>
      <w:r>
        <w:t>avoid</w:t>
      </w:r>
      <w:r w:rsidR="00A72A3A">
        <w:t xml:space="preserve"> </w:t>
      </w:r>
      <w:r>
        <w:t>updating</w:t>
      </w:r>
      <w:r w:rsidR="00A72A3A">
        <w:t xml:space="preserve"> </w:t>
      </w:r>
      <w:r>
        <w:t>of</w:t>
      </w:r>
      <w:r w:rsidR="00A72A3A">
        <w:t xml:space="preserve"> </w:t>
      </w:r>
      <w:r>
        <w:t>the</w:t>
      </w:r>
      <w:r w:rsidR="00A72A3A">
        <w:t xml:space="preserve"> </w:t>
      </w:r>
      <w:r>
        <w:t>schema</w:t>
      </w:r>
      <w:r w:rsidR="00A72A3A">
        <w:t xml:space="preserve"> </w:t>
      </w:r>
      <w:r>
        <w:t>namespace.</w:t>
      </w:r>
    </w:p>
    <w:p w14:paraId="273F3684" w14:textId="77777777" w:rsidR="00FF021F" w:rsidRPr="008176B2" w:rsidRDefault="00FF021F" w:rsidP="00FF021F">
      <w:pPr>
        <w:rPr>
          <w:rFonts w:cs="Arial"/>
          <w:i/>
          <w:color w:val="000000"/>
        </w:rPr>
      </w:pPr>
      <w:r w:rsidRPr="008176B2">
        <w:rPr>
          <w:rFonts w:cs="Arial"/>
          <w:i/>
          <w:color w:val="000000"/>
        </w:rPr>
        <w:t>correlationId</w:t>
      </w:r>
    </w:p>
    <w:p w14:paraId="3F1B202C" w14:textId="77777777" w:rsidR="00FF021F" w:rsidRDefault="00FF021F" w:rsidP="00FF021F">
      <w:pPr>
        <w:ind w:left="720"/>
      </w:pPr>
      <w:r>
        <w:t>An</w:t>
      </w:r>
      <w:r w:rsidR="00A72A3A">
        <w:t xml:space="preserve"> </w:t>
      </w:r>
      <w:r>
        <w:t>identifier</w:t>
      </w:r>
      <w:r w:rsidR="00A72A3A">
        <w:t xml:space="preserve"> </w:t>
      </w:r>
      <w:r>
        <w:t>provided</w:t>
      </w:r>
      <w:r w:rsidR="00A72A3A">
        <w:t xml:space="preserve"> </w:t>
      </w:r>
      <w:r>
        <w:t>by</w:t>
      </w:r>
      <w:r w:rsidR="00A72A3A">
        <w:t xml:space="preserve"> </w:t>
      </w:r>
      <w:r>
        <w:t>the</w:t>
      </w:r>
      <w:r w:rsidR="00A72A3A">
        <w:t xml:space="preserve"> </w:t>
      </w:r>
      <w:r>
        <w:t>requesting</w:t>
      </w:r>
      <w:r w:rsidR="00A72A3A">
        <w:t xml:space="preserve"> </w:t>
      </w:r>
      <w:r>
        <w:t>NSA</w:t>
      </w:r>
      <w:r w:rsidR="00A72A3A">
        <w:t xml:space="preserve"> </w:t>
      </w:r>
      <w:r>
        <w:t>used</w:t>
      </w:r>
      <w:r w:rsidR="00A72A3A">
        <w:t xml:space="preserve"> </w:t>
      </w:r>
      <w:r>
        <w:t>to</w:t>
      </w:r>
      <w:r w:rsidR="00A72A3A">
        <w:t xml:space="preserve"> </w:t>
      </w:r>
      <w:r>
        <w:t>correlate</w:t>
      </w:r>
      <w:r w:rsidR="00A72A3A">
        <w:t xml:space="preserve"> </w:t>
      </w:r>
      <w:r>
        <w:t>to</w:t>
      </w:r>
      <w:r w:rsidR="00A72A3A">
        <w:t xml:space="preserve"> </w:t>
      </w:r>
      <w:r>
        <w:t>an</w:t>
      </w:r>
      <w:r w:rsidR="00A72A3A">
        <w:t xml:space="preserve"> </w:t>
      </w:r>
      <w:r>
        <w:t>asynchronous</w:t>
      </w:r>
      <w:r w:rsidR="00A72A3A">
        <w:t xml:space="preserve"> </w:t>
      </w:r>
      <w:r>
        <w:t>response</w:t>
      </w:r>
      <w:r w:rsidR="00A72A3A">
        <w:t xml:space="preserve"> </w:t>
      </w:r>
      <w:r>
        <w:t>from</w:t>
      </w:r>
      <w:r w:rsidR="00A72A3A">
        <w:t xml:space="preserve"> </w:t>
      </w:r>
      <w:r>
        <w:t>the</w:t>
      </w:r>
      <w:r w:rsidR="00A72A3A">
        <w:t xml:space="preserve"> </w:t>
      </w:r>
      <w:r>
        <w:t>responder.</w:t>
      </w:r>
      <w:r w:rsidR="00A72A3A">
        <w:t xml:space="preserve"> </w:t>
      </w:r>
      <w:r>
        <w:t>It</w:t>
      </w:r>
      <w:r w:rsidR="00A72A3A">
        <w:t xml:space="preserve"> </w:t>
      </w:r>
      <w:r>
        <w:t>is</w:t>
      </w:r>
      <w:r w:rsidR="00A72A3A">
        <w:t xml:space="preserve"> </w:t>
      </w:r>
      <w:r>
        <w:t>recommended</w:t>
      </w:r>
      <w:r w:rsidR="00A72A3A">
        <w:t xml:space="preserve"> </w:t>
      </w:r>
      <w:r>
        <w:t>that</w:t>
      </w:r>
      <w:r w:rsidR="00A72A3A">
        <w:t xml:space="preserve"> </w:t>
      </w:r>
      <w:r>
        <w:t>a</w:t>
      </w:r>
      <w:r w:rsidR="00A72A3A">
        <w:t xml:space="preserve"> </w:t>
      </w:r>
      <w:r>
        <w:t>Universally</w:t>
      </w:r>
      <w:r w:rsidR="00A72A3A">
        <w:t xml:space="preserve"> </w:t>
      </w:r>
      <w:r>
        <w:t>Unique</w:t>
      </w:r>
      <w:r w:rsidR="00A72A3A">
        <w:t xml:space="preserve"> </w:t>
      </w:r>
      <w:r>
        <w:t>Identifier</w:t>
      </w:r>
      <w:r w:rsidR="00A72A3A">
        <w:t xml:space="preserve"> </w:t>
      </w:r>
      <w:r>
        <w:t>(UUID)</w:t>
      </w:r>
      <w:r w:rsidR="00A72A3A">
        <w:t xml:space="preserve"> </w:t>
      </w:r>
      <w:r>
        <w:t>URN</w:t>
      </w:r>
      <w:r w:rsidR="00A72A3A">
        <w:t xml:space="preserve"> </w:t>
      </w:r>
      <w:r>
        <w:t>as</w:t>
      </w:r>
      <w:r w:rsidR="00A72A3A">
        <w:t xml:space="preserve"> </w:t>
      </w:r>
      <w:r>
        <w:t>per</w:t>
      </w:r>
      <w:r w:rsidR="00A72A3A">
        <w:t xml:space="preserve"> </w:t>
      </w:r>
      <w:r>
        <w:t>IETF</w:t>
      </w:r>
      <w:r w:rsidR="00A72A3A">
        <w:t xml:space="preserve"> </w:t>
      </w:r>
      <w:r>
        <w:t>RFC</w:t>
      </w:r>
      <w:r w:rsidR="00A72A3A">
        <w:t xml:space="preserve"> </w:t>
      </w:r>
      <w:r>
        <w:t>4122</w:t>
      </w:r>
      <w:r w:rsidR="00A72A3A">
        <w:t xml:space="preserve"> </w:t>
      </w:r>
      <w:r>
        <w:t>be</w:t>
      </w:r>
      <w:r w:rsidR="00A72A3A">
        <w:t xml:space="preserve"> </w:t>
      </w:r>
      <w:r>
        <w:t>used</w:t>
      </w:r>
      <w:r w:rsidR="00A72A3A">
        <w:t xml:space="preserve"> </w:t>
      </w:r>
      <w:r>
        <w:t>as</w:t>
      </w:r>
      <w:r w:rsidR="00A72A3A">
        <w:t xml:space="preserve"> </w:t>
      </w:r>
      <w:r>
        <w:t>a</w:t>
      </w:r>
      <w:r w:rsidR="00A72A3A">
        <w:t xml:space="preserve"> </w:t>
      </w:r>
      <w:r>
        <w:t>globally</w:t>
      </w:r>
      <w:r w:rsidR="00A72A3A">
        <w:t xml:space="preserve"> </w:t>
      </w:r>
      <w:r>
        <w:t>unique</w:t>
      </w:r>
      <w:r w:rsidR="00A72A3A">
        <w:t xml:space="preserve"> </w:t>
      </w:r>
      <w:r>
        <w:t>value.</w:t>
      </w:r>
    </w:p>
    <w:p w14:paraId="0EAE16FF" w14:textId="77777777" w:rsidR="00FF021F" w:rsidRPr="008176B2" w:rsidRDefault="00FF021F" w:rsidP="00FF021F">
      <w:pPr>
        <w:rPr>
          <w:rFonts w:cs="Arial"/>
          <w:i/>
          <w:color w:val="000000"/>
        </w:rPr>
      </w:pPr>
      <w:r w:rsidRPr="008176B2">
        <w:rPr>
          <w:rFonts w:cs="Arial"/>
          <w:i/>
          <w:color w:val="000000"/>
        </w:rPr>
        <w:t>requesterNSA</w:t>
      </w:r>
    </w:p>
    <w:p w14:paraId="47B4F467" w14:textId="77777777" w:rsidR="00FF021F" w:rsidRDefault="00FF021F" w:rsidP="00FF021F">
      <w:pPr>
        <w:ind w:left="720"/>
      </w:pPr>
      <w:r>
        <w:t>The</w:t>
      </w:r>
      <w:r w:rsidR="00A72A3A">
        <w:t xml:space="preserve"> </w:t>
      </w:r>
      <w:r>
        <w:t>NSA</w:t>
      </w:r>
      <w:r w:rsidR="00A72A3A">
        <w:t xml:space="preserve"> </w:t>
      </w:r>
      <w:r>
        <w:t>identifier</w:t>
      </w:r>
      <w:r w:rsidR="00A72A3A">
        <w:t xml:space="preserve"> </w:t>
      </w:r>
      <w:r>
        <w:t>for</w:t>
      </w:r>
      <w:r w:rsidR="00A72A3A">
        <w:t xml:space="preserve"> </w:t>
      </w:r>
      <w:r>
        <w:t>the</w:t>
      </w:r>
      <w:r w:rsidR="00A72A3A">
        <w:t xml:space="preserve"> </w:t>
      </w:r>
      <w:r>
        <w:t>NSA</w:t>
      </w:r>
      <w:r w:rsidR="00A72A3A">
        <w:t xml:space="preserve"> </w:t>
      </w:r>
      <w:r>
        <w:t>acting</w:t>
      </w:r>
      <w:r w:rsidR="00A72A3A">
        <w:t xml:space="preserve"> </w:t>
      </w:r>
      <w:r>
        <w:t>in</w:t>
      </w:r>
      <w:r w:rsidR="00A72A3A">
        <w:t xml:space="preserve"> </w:t>
      </w:r>
      <w:r>
        <w:t>the</w:t>
      </w:r>
      <w:r w:rsidR="00A72A3A">
        <w:t xml:space="preserve"> </w:t>
      </w:r>
      <w:r>
        <w:t>Requester</w:t>
      </w:r>
      <w:r w:rsidR="00A72A3A">
        <w:t xml:space="preserve"> </w:t>
      </w:r>
      <w:r>
        <w:t>Agent</w:t>
      </w:r>
      <w:r w:rsidR="00A72A3A">
        <w:t xml:space="preserve"> </w:t>
      </w:r>
      <w:r>
        <w:t>role</w:t>
      </w:r>
      <w:r w:rsidR="00A72A3A">
        <w:t xml:space="preserve"> </w:t>
      </w:r>
      <w:r>
        <w:t>for</w:t>
      </w:r>
      <w:r w:rsidR="00A72A3A">
        <w:t xml:space="preserve"> </w:t>
      </w:r>
      <w:r>
        <w:t>the</w:t>
      </w:r>
      <w:r w:rsidR="00A72A3A">
        <w:t xml:space="preserve"> </w:t>
      </w:r>
      <w:r>
        <w:t>specific</w:t>
      </w:r>
      <w:r w:rsidR="00A72A3A">
        <w:t xml:space="preserve"> </w:t>
      </w:r>
      <w:r>
        <w:t>NSI</w:t>
      </w:r>
      <w:r w:rsidR="00A72A3A">
        <w:t xml:space="preserve"> </w:t>
      </w:r>
      <w:r>
        <w:t>operation.</w:t>
      </w:r>
    </w:p>
    <w:p w14:paraId="0410DD00" w14:textId="77777777" w:rsidR="00FF021F" w:rsidRPr="008176B2" w:rsidRDefault="00FF021F" w:rsidP="00FF021F">
      <w:pPr>
        <w:rPr>
          <w:rFonts w:cs="Arial"/>
          <w:i/>
          <w:color w:val="000000"/>
        </w:rPr>
      </w:pPr>
      <w:r w:rsidRPr="008176B2">
        <w:rPr>
          <w:rFonts w:cs="Arial"/>
          <w:i/>
          <w:color w:val="000000"/>
        </w:rPr>
        <w:t>providerNSA</w:t>
      </w:r>
    </w:p>
    <w:p w14:paraId="15FB0AB7" w14:textId="77777777" w:rsidR="00FF021F" w:rsidRDefault="00FF021F" w:rsidP="00FF021F">
      <w:pPr>
        <w:ind w:left="720"/>
      </w:pPr>
      <w:r>
        <w:t>The</w:t>
      </w:r>
      <w:r w:rsidR="00A72A3A">
        <w:t xml:space="preserve"> </w:t>
      </w:r>
      <w:r>
        <w:t>NSA</w:t>
      </w:r>
      <w:r w:rsidR="00A72A3A">
        <w:t xml:space="preserve"> </w:t>
      </w:r>
      <w:r>
        <w:t>identifier</w:t>
      </w:r>
      <w:r w:rsidR="00A72A3A">
        <w:t xml:space="preserve"> </w:t>
      </w:r>
      <w:r>
        <w:t>for</w:t>
      </w:r>
      <w:r w:rsidR="00A72A3A">
        <w:t xml:space="preserve"> </w:t>
      </w:r>
      <w:r>
        <w:t>the</w:t>
      </w:r>
      <w:r w:rsidR="00A72A3A">
        <w:t xml:space="preserve"> </w:t>
      </w:r>
      <w:r>
        <w:t>NSA</w:t>
      </w:r>
      <w:r w:rsidR="00A72A3A">
        <w:t xml:space="preserve"> </w:t>
      </w:r>
      <w:r>
        <w:t>acting</w:t>
      </w:r>
      <w:r w:rsidR="00A72A3A">
        <w:t xml:space="preserve"> </w:t>
      </w:r>
      <w:r>
        <w:t>in</w:t>
      </w:r>
      <w:r w:rsidR="00A72A3A">
        <w:t xml:space="preserve"> </w:t>
      </w:r>
      <w:r>
        <w:t>the</w:t>
      </w:r>
      <w:r w:rsidR="00A72A3A">
        <w:t xml:space="preserve"> </w:t>
      </w:r>
      <w:r>
        <w:t>Provider</w:t>
      </w:r>
      <w:r w:rsidR="00A72A3A">
        <w:t xml:space="preserve"> </w:t>
      </w:r>
      <w:r>
        <w:t>Agent</w:t>
      </w:r>
      <w:r w:rsidR="00A72A3A">
        <w:t xml:space="preserve"> </w:t>
      </w:r>
      <w:r>
        <w:t>role</w:t>
      </w:r>
      <w:r w:rsidR="00A72A3A">
        <w:t xml:space="preserve"> </w:t>
      </w:r>
      <w:r>
        <w:t>for</w:t>
      </w:r>
      <w:r w:rsidR="00A72A3A">
        <w:t xml:space="preserve"> </w:t>
      </w:r>
      <w:r>
        <w:t>the</w:t>
      </w:r>
      <w:r w:rsidR="00A72A3A">
        <w:t xml:space="preserve"> </w:t>
      </w:r>
      <w:r>
        <w:t>specific</w:t>
      </w:r>
      <w:r w:rsidR="00A72A3A">
        <w:t xml:space="preserve"> </w:t>
      </w:r>
      <w:r>
        <w:t>NSI</w:t>
      </w:r>
      <w:r w:rsidR="00A72A3A">
        <w:t xml:space="preserve"> </w:t>
      </w:r>
      <w:r>
        <w:t>operation.</w:t>
      </w:r>
    </w:p>
    <w:p w14:paraId="5AD6CD6B" w14:textId="77777777" w:rsidR="00FF021F" w:rsidRPr="008176B2" w:rsidRDefault="00FF021F" w:rsidP="00FF021F">
      <w:pPr>
        <w:rPr>
          <w:rFonts w:cs="Arial"/>
          <w:color w:val="000000"/>
        </w:rPr>
      </w:pPr>
      <w:r>
        <w:rPr>
          <w:rFonts w:ascii="Times New Roman" w:hAnsi="Times New Roman"/>
          <w:color w:val="000000"/>
        </w:rPr>
        <w:br/>
      </w:r>
      <w:r w:rsidRPr="00BC6114">
        <w:rPr>
          <w:rFonts w:ascii="Times New Roman" w:hAnsi="Times New Roman"/>
          <w:b/>
          <w:color w:val="000000"/>
        </w:rPr>
        <w:t>Optional</w:t>
      </w:r>
      <w:r w:rsidR="00A72A3A">
        <w:rPr>
          <w:rFonts w:ascii="Times New Roman" w:hAnsi="Times New Roman"/>
          <w:b/>
          <w:color w:val="000000"/>
        </w:rPr>
        <w:t xml:space="preserve"> </w:t>
      </w:r>
      <w:r w:rsidRPr="00BC6114">
        <w:rPr>
          <w:rFonts w:ascii="Times New Roman" w:hAnsi="Times New Roman"/>
          <w:b/>
          <w:color w:val="000000"/>
        </w:rPr>
        <w:t>Elements:</w:t>
      </w:r>
      <w:r>
        <w:rPr>
          <w:rFonts w:ascii="Times New Roman" w:hAnsi="Times New Roman"/>
          <w:color w:val="000000"/>
        </w:rPr>
        <w:br/>
      </w:r>
      <w:r>
        <w:rPr>
          <w:rFonts w:ascii="Times New Roman" w:hAnsi="Times New Roman"/>
          <w:color w:val="000000"/>
        </w:rPr>
        <w:br/>
      </w:r>
      <w:r w:rsidRPr="008176B2">
        <w:rPr>
          <w:rFonts w:cs="Arial"/>
          <w:i/>
          <w:color w:val="000000"/>
        </w:rPr>
        <w:t>replyTo</w:t>
      </w:r>
    </w:p>
    <w:p w14:paraId="7D9371E3" w14:textId="77777777" w:rsidR="00FF021F" w:rsidRDefault="00FF021F" w:rsidP="00FF021F">
      <w:pPr>
        <w:ind w:left="720"/>
      </w:pPr>
      <w:r>
        <w:lastRenderedPageBreak/>
        <w:t>The</w:t>
      </w:r>
      <w:r w:rsidR="00A72A3A">
        <w:t xml:space="preserve"> </w:t>
      </w:r>
      <w:r>
        <w:t>Requester</w:t>
      </w:r>
      <w:r w:rsidR="00A72A3A">
        <w:t xml:space="preserve"> </w:t>
      </w:r>
      <w:r>
        <w:t>NSA's</w:t>
      </w:r>
      <w:r w:rsidR="00A72A3A">
        <w:t xml:space="preserve"> </w:t>
      </w:r>
      <w:r>
        <w:t>SOAP</w:t>
      </w:r>
      <w:r w:rsidR="00A72A3A">
        <w:t xml:space="preserve"> </w:t>
      </w:r>
      <w:r>
        <w:t>endpoint</w:t>
      </w:r>
      <w:r w:rsidR="00A72A3A">
        <w:t xml:space="preserve"> </w:t>
      </w:r>
      <w:r>
        <w:t>address</w:t>
      </w:r>
      <w:r w:rsidR="00A72A3A">
        <w:t xml:space="preserve"> </w:t>
      </w:r>
      <w:r>
        <w:t>to</w:t>
      </w:r>
      <w:r w:rsidR="00A72A3A">
        <w:t xml:space="preserve"> </w:t>
      </w:r>
      <w:r>
        <w:t>which</w:t>
      </w:r>
      <w:r w:rsidR="00A72A3A">
        <w:t xml:space="preserve"> </w:t>
      </w:r>
      <w:r>
        <w:t>asynchronous</w:t>
      </w:r>
      <w:r w:rsidR="00A72A3A">
        <w:t xml:space="preserve"> </w:t>
      </w:r>
      <w:r>
        <w:t>messages</w:t>
      </w:r>
      <w:r w:rsidR="00A72A3A">
        <w:t xml:space="preserve"> </w:t>
      </w:r>
      <w:r>
        <w:t>associated</w:t>
      </w:r>
      <w:r w:rsidR="00A72A3A">
        <w:t xml:space="preserve"> </w:t>
      </w:r>
      <w:r>
        <w:t>with</w:t>
      </w:r>
      <w:r w:rsidR="00A72A3A">
        <w:t xml:space="preserve"> </w:t>
      </w:r>
      <w:r>
        <w:t>this</w:t>
      </w:r>
      <w:r w:rsidR="00A72A3A">
        <w:t xml:space="preserve"> </w:t>
      </w:r>
      <w:r>
        <w:t>operation</w:t>
      </w:r>
      <w:r w:rsidR="00A72A3A">
        <w:t xml:space="preserve"> </w:t>
      </w:r>
      <w:r>
        <w:t>request</w:t>
      </w:r>
      <w:r w:rsidR="00A72A3A">
        <w:t xml:space="preserve"> </w:t>
      </w:r>
      <w:r>
        <w:t>will</w:t>
      </w:r>
      <w:r w:rsidR="00A72A3A">
        <w:t xml:space="preserve"> </w:t>
      </w:r>
      <w:r>
        <w:t>be</w:t>
      </w:r>
      <w:r w:rsidR="00A72A3A">
        <w:t xml:space="preserve"> </w:t>
      </w:r>
      <w:r>
        <w:t>delivered.</w:t>
      </w:r>
      <w:r w:rsidR="00A72A3A">
        <w:t xml:space="preserve">  </w:t>
      </w:r>
      <w:r>
        <w:t>This</w:t>
      </w:r>
      <w:r w:rsidR="00A72A3A">
        <w:t xml:space="preserve"> </w:t>
      </w:r>
      <w:r>
        <w:t>is</w:t>
      </w:r>
      <w:r w:rsidR="00A72A3A">
        <w:t xml:space="preserve"> </w:t>
      </w:r>
      <w:r>
        <w:t>only</w:t>
      </w:r>
      <w:r w:rsidR="00A72A3A">
        <w:t xml:space="preserve"> </w:t>
      </w:r>
      <w:r>
        <w:t>populated</w:t>
      </w:r>
      <w:r w:rsidR="00A72A3A">
        <w:t xml:space="preserve"> </w:t>
      </w:r>
      <w:r>
        <w:t>for</w:t>
      </w:r>
      <w:r w:rsidR="00A72A3A">
        <w:t xml:space="preserve"> </w:t>
      </w:r>
      <w:r>
        <w:t>the</w:t>
      </w:r>
      <w:r w:rsidR="00A72A3A">
        <w:t xml:space="preserve"> </w:t>
      </w:r>
      <w:r>
        <w:t>original</w:t>
      </w:r>
      <w:r w:rsidR="00A72A3A">
        <w:t xml:space="preserve"> </w:t>
      </w:r>
      <w:r>
        <w:t>operation</w:t>
      </w:r>
      <w:r w:rsidR="00A72A3A">
        <w:t xml:space="preserve"> </w:t>
      </w:r>
      <w:r>
        <w:t>request</w:t>
      </w:r>
      <w:r w:rsidR="00A72A3A">
        <w:t xml:space="preserve"> </w:t>
      </w:r>
      <w:r>
        <w:t>(i.e.</w:t>
      </w:r>
      <w:r w:rsidR="00A72A3A">
        <w:t xml:space="preserve"> </w:t>
      </w:r>
      <w:r>
        <w:t>reserve,</w:t>
      </w:r>
      <w:r w:rsidR="00A72A3A">
        <w:t xml:space="preserve"> </w:t>
      </w:r>
      <w:r>
        <w:t>provision,</w:t>
      </w:r>
      <w:r w:rsidR="00A72A3A">
        <w:t xml:space="preserve"> </w:t>
      </w:r>
      <w:r>
        <w:t>release,</w:t>
      </w:r>
      <w:r w:rsidR="00A72A3A">
        <w:t xml:space="preserve"> </w:t>
      </w:r>
      <w:r>
        <w:t>terminate,</w:t>
      </w:r>
      <w:r w:rsidR="00A72A3A">
        <w:t xml:space="preserve"> </w:t>
      </w:r>
      <w:r>
        <w:t>and</w:t>
      </w:r>
      <w:r w:rsidR="00A72A3A">
        <w:t xml:space="preserve"> </w:t>
      </w:r>
      <w:r>
        <w:t>query),</w:t>
      </w:r>
      <w:r w:rsidR="00A72A3A">
        <w:t xml:space="preserve"> </w:t>
      </w:r>
      <w:r>
        <w:t>and</w:t>
      </w:r>
      <w:r w:rsidR="00A72A3A">
        <w:t xml:space="preserve"> </w:t>
      </w:r>
      <w:r>
        <w:t>not</w:t>
      </w:r>
      <w:r w:rsidR="00A72A3A">
        <w:t xml:space="preserve"> </w:t>
      </w:r>
      <w:r>
        <w:t>for</w:t>
      </w:r>
      <w:r w:rsidR="00A72A3A">
        <w:t xml:space="preserve"> </w:t>
      </w:r>
      <w:r>
        <w:t>any</w:t>
      </w:r>
      <w:r w:rsidR="00A72A3A">
        <w:t xml:space="preserve"> </w:t>
      </w:r>
      <w:r>
        <w:t>additional</w:t>
      </w:r>
      <w:r w:rsidR="00A72A3A">
        <w:t xml:space="preserve"> </w:t>
      </w:r>
      <w:r>
        <w:t>messaging</w:t>
      </w:r>
      <w:r w:rsidR="00A72A3A">
        <w:t xml:space="preserve"> </w:t>
      </w:r>
      <w:r>
        <w:t>associated</w:t>
      </w:r>
      <w:r w:rsidR="00A72A3A">
        <w:t xml:space="preserve"> </w:t>
      </w:r>
      <w:r>
        <w:t>with</w:t>
      </w:r>
      <w:r w:rsidR="00A72A3A">
        <w:t xml:space="preserve"> </w:t>
      </w:r>
      <w:r>
        <w:t>the</w:t>
      </w:r>
      <w:r w:rsidR="00A72A3A">
        <w:t xml:space="preserve"> </w:t>
      </w:r>
      <w:r>
        <w:t>operation.</w:t>
      </w:r>
      <w:r w:rsidR="00A72A3A">
        <w:t xml:space="preserve">  </w:t>
      </w:r>
      <w:r>
        <w:t>If</w:t>
      </w:r>
      <w:r w:rsidR="00A72A3A">
        <w:t xml:space="preserve"> </w:t>
      </w:r>
      <w:r>
        <w:t>no</w:t>
      </w:r>
      <w:r w:rsidR="00A72A3A">
        <w:t xml:space="preserve"> </w:t>
      </w:r>
      <w:r>
        <w:t>endpoint</w:t>
      </w:r>
      <w:r w:rsidR="00A72A3A">
        <w:t xml:space="preserve"> </w:t>
      </w:r>
      <w:r>
        <w:t>value</w:t>
      </w:r>
      <w:r w:rsidR="00A72A3A">
        <w:t xml:space="preserve"> </w:t>
      </w:r>
      <w:r>
        <w:t>is</w:t>
      </w:r>
      <w:r w:rsidR="00A72A3A">
        <w:t xml:space="preserve"> </w:t>
      </w:r>
      <w:r>
        <w:t>provided</w:t>
      </w:r>
      <w:r w:rsidR="00A72A3A">
        <w:t xml:space="preserve"> </w:t>
      </w:r>
      <w:r>
        <w:t>in</w:t>
      </w:r>
      <w:r w:rsidR="00A72A3A">
        <w:t xml:space="preserve"> </w:t>
      </w:r>
      <w:r>
        <w:t>a</w:t>
      </w:r>
      <w:r w:rsidR="00A72A3A">
        <w:t xml:space="preserve"> </w:t>
      </w:r>
      <w:r>
        <w:t>operation</w:t>
      </w:r>
      <w:r w:rsidR="00A72A3A">
        <w:t xml:space="preserve"> </w:t>
      </w:r>
      <w:r>
        <w:t>request,</w:t>
      </w:r>
      <w:r w:rsidR="00A72A3A">
        <w:t xml:space="preserve"> </w:t>
      </w:r>
      <w:r>
        <w:t>then</w:t>
      </w:r>
      <w:r w:rsidR="00A72A3A">
        <w:t xml:space="preserve"> </w:t>
      </w:r>
      <w:r>
        <w:t>it</w:t>
      </w:r>
      <w:r w:rsidR="00A72A3A">
        <w:t xml:space="preserve"> </w:t>
      </w:r>
      <w:r>
        <w:t>is</w:t>
      </w:r>
      <w:r w:rsidR="00A72A3A">
        <w:t xml:space="preserve"> </w:t>
      </w:r>
      <w:r>
        <w:t>assumed</w:t>
      </w:r>
      <w:r w:rsidR="00A72A3A">
        <w:t xml:space="preserve"> </w:t>
      </w:r>
      <w:r>
        <w:t>the</w:t>
      </w:r>
      <w:r w:rsidR="00A72A3A">
        <w:t xml:space="preserve"> </w:t>
      </w:r>
      <w:r>
        <w:t>requester</w:t>
      </w:r>
      <w:r w:rsidR="00A72A3A">
        <w:t xml:space="preserve"> </w:t>
      </w:r>
      <w:r>
        <w:t>is</w:t>
      </w:r>
      <w:r w:rsidR="00A72A3A">
        <w:t xml:space="preserve"> </w:t>
      </w:r>
      <w:r>
        <w:t>not</w:t>
      </w:r>
      <w:r w:rsidR="00A72A3A">
        <w:t xml:space="preserve"> </w:t>
      </w:r>
      <w:r>
        <w:t>interested</w:t>
      </w:r>
      <w:r w:rsidR="00A72A3A">
        <w:t xml:space="preserve"> </w:t>
      </w:r>
      <w:r>
        <w:t>in</w:t>
      </w:r>
      <w:r w:rsidR="00A72A3A">
        <w:t xml:space="preserve"> </w:t>
      </w:r>
      <w:r>
        <w:t>a</w:t>
      </w:r>
      <w:r w:rsidR="00A72A3A">
        <w:t xml:space="preserve"> </w:t>
      </w:r>
      <w:r>
        <w:t>response</w:t>
      </w:r>
      <w:r w:rsidR="00A72A3A">
        <w:t xml:space="preserve"> </w:t>
      </w:r>
      <w:r>
        <w:t>and</w:t>
      </w:r>
      <w:r w:rsidR="00A72A3A">
        <w:t xml:space="preserve"> </w:t>
      </w:r>
      <w:r>
        <w:t>will</w:t>
      </w:r>
      <w:r w:rsidR="00A72A3A">
        <w:t xml:space="preserve"> </w:t>
      </w:r>
      <w:r>
        <w:t>use</w:t>
      </w:r>
      <w:r w:rsidR="00A72A3A">
        <w:t xml:space="preserve"> </w:t>
      </w:r>
      <w:r>
        <w:t>alternative</w:t>
      </w:r>
      <w:r w:rsidR="00A72A3A">
        <w:t xml:space="preserve"> </w:t>
      </w:r>
      <w:r>
        <w:t>mechanism</w:t>
      </w:r>
      <w:r w:rsidR="00A72A3A">
        <w:t xml:space="preserve"> </w:t>
      </w:r>
      <w:r>
        <w:t>to</w:t>
      </w:r>
      <w:r w:rsidR="00A72A3A">
        <w:t xml:space="preserve"> </w:t>
      </w:r>
      <w:r>
        <w:t>determine</w:t>
      </w:r>
      <w:r w:rsidR="00A72A3A">
        <w:t xml:space="preserve"> </w:t>
      </w:r>
      <w:r>
        <w:t>the</w:t>
      </w:r>
      <w:r w:rsidR="00A72A3A">
        <w:t xml:space="preserve"> </w:t>
      </w:r>
      <w:r>
        <w:t>result.</w:t>
      </w:r>
    </w:p>
    <w:p w14:paraId="1C850083" w14:textId="77777777" w:rsidR="00FF021F" w:rsidRPr="008176B2" w:rsidRDefault="00FF021F" w:rsidP="00FF021F">
      <w:pPr>
        <w:rPr>
          <w:rFonts w:cs="Arial"/>
          <w:i/>
          <w:color w:val="000000"/>
        </w:rPr>
      </w:pPr>
      <w:r w:rsidRPr="008176B2">
        <w:rPr>
          <w:rFonts w:cs="Arial"/>
          <w:i/>
          <w:color w:val="000000"/>
        </w:rPr>
        <w:t>sessionSecurityAttr</w:t>
      </w:r>
    </w:p>
    <w:p w14:paraId="35715C8F" w14:textId="77777777" w:rsidR="00FF021F" w:rsidRDefault="00FF021F" w:rsidP="00FF021F">
      <w:pPr>
        <w:ind w:left="720"/>
      </w:pPr>
      <w:r>
        <w:t>Security</w:t>
      </w:r>
      <w:r w:rsidR="00A72A3A">
        <w:t xml:space="preserve"> </w:t>
      </w:r>
      <w:r>
        <w:t>attributes</w:t>
      </w:r>
      <w:r w:rsidR="00A72A3A">
        <w:t xml:space="preserve"> </w:t>
      </w:r>
      <w:r>
        <w:t>associated</w:t>
      </w:r>
      <w:r w:rsidR="00A72A3A">
        <w:t xml:space="preserve"> </w:t>
      </w:r>
      <w:r>
        <w:t>with</w:t>
      </w:r>
      <w:r w:rsidR="00A72A3A">
        <w:t xml:space="preserve"> </w:t>
      </w:r>
      <w:r>
        <w:t>the</w:t>
      </w:r>
      <w:r w:rsidR="00A72A3A">
        <w:t xml:space="preserve"> </w:t>
      </w:r>
      <w:r>
        <w:t>end</w:t>
      </w:r>
      <w:r w:rsidR="00A72A3A">
        <w:t xml:space="preserve"> </w:t>
      </w:r>
      <w:r>
        <w:t>user’s</w:t>
      </w:r>
      <w:r w:rsidR="00A72A3A">
        <w:t xml:space="preserve"> </w:t>
      </w:r>
      <w:r>
        <w:t>NSI</w:t>
      </w:r>
      <w:r w:rsidR="00A72A3A">
        <w:t xml:space="preserve"> </w:t>
      </w:r>
      <w:r>
        <w:t>session.</w:t>
      </w:r>
      <w:r w:rsidR="00A72A3A">
        <w:t xml:space="preserve">  </w:t>
      </w:r>
      <w:r>
        <w:t>This</w:t>
      </w:r>
      <w:r w:rsidR="00A72A3A">
        <w:t xml:space="preserve"> </w:t>
      </w:r>
      <w:r>
        <w:t>field</w:t>
      </w:r>
      <w:r w:rsidR="00A72A3A">
        <w:t xml:space="preserve"> </w:t>
      </w:r>
      <w:r>
        <w:t>can</w:t>
      </w:r>
      <w:r w:rsidR="00A72A3A">
        <w:t xml:space="preserve"> </w:t>
      </w:r>
      <w:r>
        <w:t>be</w:t>
      </w:r>
      <w:r w:rsidR="00A72A3A">
        <w:t xml:space="preserve"> </w:t>
      </w:r>
      <w:r>
        <w:t>used</w:t>
      </w:r>
      <w:r w:rsidR="00A72A3A">
        <w:t xml:space="preserve"> </w:t>
      </w:r>
      <w:r>
        <w:t>to</w:t>
      </w:r>
      <w:r w:rsidR="00A72A3A">
        <w:t xml:space="preserve"> </w:t>
      </w:r>
      <w:r>
        <w:t>perform</w:t>
      </w:r>
      <w:r w:rsidR="00A72A3A">
        <w:t xml:space="preserve"> </w:t>
      </w:r>
      <w:r>
        <w:t>authentication,</w:t>
      </w:r>
      <w:r w:rsidR="00A72A3A">
        <w:t xml:space="preserve"> </w:t>
      </w:r>
      <w:r>
        <w:t>authorization,</w:t>
      </w:r>
      <w:r w:rsidR="00A72A3A">
        <w:t xml:space="preserve"> </w:t>
      </w:r>
      <w:r>
        <w:t>and</w:t>
      </w:r>
      <w:r w:rsidR="00A72A3A">
        <w:t xml:space="preserve"> </w:t>
      </w:r>
      <w:r>
        <w:t>policy</w:t>
      </w:r>
      <w:r w:rsidR="00A72A3A">
        <w:t xml:space="preserve"> </w:t>
      </w:r>
      <w:r>
        <w:t>enforcement</w:t>
      </w:r>
      <w:r w:rsidR="00A72A3A">
        <w:t xml:space="preserve"> </w:t>
      </w:r>
      <w:r>
        <w:t>of</w:t>
      </w:r>
      <w:r w:rsidR="00A72A3A">
        <w:t xml:space="preserve"> </w:t>
      </w:r>
      <w:r>
        <w:t>end</w:t>
      </w:r>
      <w:r w:rsidR="00A72A3A">
        <w:t xml:space="preserve"> </w:t>
      </w:r>
      <w:r>
        <w:t>user</w:t>
      </w:r>
      <w:r w:rsidR="00A72A3A">
        <w:t xml:space="preserve"> </w:t>
      </w:r>
      <w:r>
        <w:t>requests.</w:t>
      </w:r>
      <w:r w:rsidR="00A72A3A">
        <w:t xml:space="preserve">  </w:t>
      </w:r>
      <w:r>
        <w:t>Is</w:t>
      </w:r>
      <w:r w:rsidR="00A72A3A">
        <w:t xml:space="preserve"> </w:t>
      </w:r>
      <w:r>
        <w:t>only</w:t>
      </w:r>
      <w:r w:rsidR="00A72A3A">
        <w:t xml:space="preserve"> </w:t>
      </w:r>
      <w:r>
        <w:t>provided</w:t>
      </w:r>
      <w:r w:rsidR="00A72A3A">
        <w:t xml:space="preserve"> </w:t>
      </w:r>
      <w:r>
        <w:t>in</w:t>
      </w:r>
      <w:r w:rsidR="00A72A3A">
        <w:t xml:space="preserve"> </w:t>
      </w:r>
      <w:r>
        <w:t>the</w:t>
      </w:r>
      <w:r w:rsidR="00A72A3A">
        <w:t xml:space="preserve"> </w:t>
      </w:r>
      <w:r>
        <w:t>operation</w:t>
      </w:r>
      <w:r w:rsidR="00A72A3A">
        <w:t xml:space="preserve"> </w:t>
      </w:r>
      <w:r>
        <w:t>request</w:t>
      </w:r>
      <w:r w:rsidR="00A72A3A">
        <w:t xml:space="preserve"> </w:t>
      </w:r>
      <w:r>
        <w:t>(i.e.</w:t>
      </w:r>
      <w:r w:rsidR="00A72A3A">
        <w:t xml:space="preserve"> </w:t>
      </w:r>
      <w:r>
        <w:t>reserve,</w:t>
      </w:r>
      <w:r w:rsidR="00A72A3A">
        <w:t xml:space="preserve"> </w:t>
      </w:r>
      <w:r>
        <w:t>provision,</w:t>
      </w:r>
      <w:r w:rsidR="00A72A3A">
        <w:t xml:space="preserve"> </w:t>
      </w:r>
      <w:r>
        <w:t>release,</w:t>
      </w:r>
      <w:r w:rsidR="00A72A3A">
        <w:t xml:space="preserve"> </w:t>
      </w:r>
      <w:r>
        <w:t>terminate,</w:t>
      </w:r>
      <w:r w:rsidR="00A72A3A">
        <w:t xml:space="preserve"> </w:t>
      </w:r>
      <w:r>
        <w:t>and</w:t>
      </w:r>
      <w:r w:rsidR="00A72A3A">
        <w:t xml:space="preserve"> </w:t>
      </w:r>
      <w:r>
        <w:t>query),</w:t>
      </w:r>
      <w:r w:rsidR="00A72A3A">
        <w:t xml:space="preserve"> </w:t>
      </w:r>
      <w:r>
        <w:t>and</w:t>
      </w:r>
      <w:r w:rsidR="00A72A3A">
        <w:t xml:space="preserve"> </w:t>
      </w:r>
      <w:r>
        <w:t>not</w:t>
      </w:r>
      <w:r w:rsidR="00A72A3A">
        <w:t xml:space="preserve"> </w:t>
      </w:r>
      <w:r>
        <w:t>for</w:t>
      </w:r>
      <w:r w:rsidR="00A72A3A">
        <w:t xml:space="preserve"> </w:t>
      </w:r>
      <w:r>
        <w:t>any</w:t>
      </w:r>
      <w:r w:rsidR="00A72A3A">
        <w:t xml:space="preserve"> </w:t>
      </w:r>
      <w:r>
        <w:t>additional</w:t>
      </w:r>
      <w:r w:rsidR="00A72A3A">
        <w:t xml:space="preserve"> </w:t>
      </w:r>
      <w:r>
        <w:t>messaging</w:t>
      </w:r>
      <w:r w:rsidR="00A72A3A">
        <w:t xml:space="preserve"> </w:t>
      </w:r>
      <w:r>
        <w:t>associated</w:t>
      </w:r>
      <w:r w:rsidR="00A72A3A">
        <w:t xml:space="preserve"> </w:t>
      </w:r>
      <w:r>
        <w:t>with</w:t>
      </w:r>
      <w:r w:rsidR="00A72A3A">
        <w:t xml:space="preserve"> </w:t>
      </w:r>
      <w:r>
        <w:t>the</w:t>
      </w:r>
      <w:r w:rsidR="00A72A3A">
        <w:t xml:space="preserve"> </w:t>
      </w:r>
      <w:r>
        <w:t>operation.</w:t>
      </w:r>
    </w:p>
    <w:p w14:paraId="58F8B1EA" w14:textId="77777777" w:rsidR="00FF021F" w:rsidRPr="008176B2" w:rsidRDefault="00FF021F" w:rsidP="00FF021F">
      <w:pPr>
        <w:rPr>
          <w:rFonts w:cs="Arial"/>
          <w:i/>
          <w:color w:val="000000"/>
        </w:rPr>
      </w:pPr>
      <w:r w:rsidRPr="008176B2">
        <w:rPr>
          <w:rFonts w:cs="Arial"/>
          <w:i/>
          <w:color w:val="000000"/>
        </w:rPr>
        <w:t>other</w:t>
      </w:r>
      <w:r w:rsidR="00A72A3A">
        <w:rPr>
          <w:rFonts w:cs="Arial"/>
          <w:i/>
          <w:color w:val="000000"/>
        </w:rPr>
        <w:t xml:space="preserve"> </w:t>
      </w:r>
      <w:r w:rsidRPr="008176B2">
        <w:rPr>
          <w:rFonts w:cs="Arial"/>
          <w:i/>
          <w:color w:val="000000"/>
        </w:rPr>
        <w:t>(any)</w:t>
      </w:r>
    </w:p>
    <w:p w14:paraId="57CE4149" w14:textId="77777777" w:rsidR="00FF021F" w:rsidRPr="00F45514" w:rsidRDefault="00FF021F" w:rsidP="00FF021F">
      <w:pPr>
        <w:ind w:left="720"/>
      </w:pPr>
      <w:r>
        <w:t>Provides</w:t>
      </w:r>
      <w:r w:rsidR="00A72A3A">
        <w:t xml:space="preserve"> </w:t>
      </w:r>
      <w:r>
        <w:t>a</w:t>
      </w:r>
      <w:r w:rsidR="00A72A3A">
        <w:t xml:space="preserve"> </w:t>
      </w:r>
      <w:r>
        <w:t>flexible</w:t>
      </w:r>
      <w:r w:rsidR="00A72A3A">
        <w:t xml:space="preserve"> </w:t>
      </w:r>
      <w:r>
        <w:t>mechanism</w:t>
      </w:r>
      <w:r w:rsidR="00A72A3A">
        <w:t xml:space="preserve"> </w:t>
      </w:r>
      <w:r>
        <w:t>allowing</w:t>
      </w:r>
      <w:r w:rsidR="00A72A3A">
        <w:t xml:space="preserve"> </w:t>
      </w:r>
      <w:r>
        <w:t>additional</w:t>
      </w:r>
      <w:r w:rsidR="00A72A3A">
        <w:t xml:space="preserve"> </w:t>
      </w:r>
      <w:r>
        <w:t>elements</w:t>
      </w:r>
      <w:r w:rsidR="00A72A3A">
        <w:t xml:space="preserve"> </w:t>
      </w:r>
      <w:r>
        <w:t>in</w:t>
      </w:r>
      <w:r w:rsidR="00A72A3A">
        <w:t xml:space="preserve"> </w:t>
      </w:r>
      <w:r>
        <w:t>the</w:t>
      </w:r>
      <w:r w:rsidR="00A72A3A">
        <w:t xml:space="preserve"> </w:t>
      </w:r>
      <w:r>
        <w:t>protocol</w:t>
      </w:r>
      <w:r w:rsidR="00A72A3A">
        <w:t xml:space="preserve"> </w:t>
      </w:r>
      <w:r>
        <w:t>header</w:t>
      </w:r>
      <w:r w:rsidR="00A72A3A">
        <w:t xml:space="preserve"> </w:t>
      </w:r>
      <w:r>
        <w:t>for</w:t>
      </w:r>
      <w:r w:rsidR="00A72A3A">
        <w:t xml:space="preserve"> </w:t>
      </w:r>
      <w:r>
        <w:t>exchange</w:t>
      </w:r>
      <w:r w:rsidR="00A72A3A">
        <w:t xml:space="preserve"> </w:t>
      </w:r>
      <w:r>
        <w:t>between</w:t>
      </w:r>
      <w:r w:rsidR="00A72A3A">
        <w:t xml:space="preserve"> </w:t>
      </w:r>
      <w:r>
        <w:t>two-peered</w:t>
      </w:r>
      <w:r w:rsidR="00A72A3A">
        <w:t xml:space="preserve"> </w:t>
      </w:r>
      <w:r>
        <w:t>NSA.</w:t>
      </w:r>
      <w:r w:rsidR="00A72A3A">
        <w:t xml:space="preserve">  </w:t>
      </w:r>
      <w:r>
        <w:t>Use</w:t>
      </w:r>
      <w:r w:rsidR="00A72A3A">
        <w:t xml:space="preserve"> </w:t>
      </w:r>
      <w:r>
        <w:t>of</w:t>
      </w:r>
      <w:r w:rsidR="00A72A3A">
        <w:t xml:space="preserve"> </w:t>
      </w:r>
      <w:r>
        <w:t>this</w:t>
      </w:r>
      <w:r w:rsidR="00A72A3A">
        <w:t xml:space="preserve"> </w:t>
      </w:r>
      <w:r>
        <w:t>element</w:t>
      </w:r>
      <w:r w:rsidR="00A72A3A">
        <w:t xml:space="preserve"> </w:t>
      </w:r>
      <w:r>
        <w:t>field</w:t>
      </w:r>
      <w:r w:rsidR="00A72A3A">
        <w:t xml:space="preserve"> </w:t>
      </w:r>
      <w:r>
        <w:t>is</w:t>
      </w:r>
      <w:r w:rsidR="00A72A3A">
        <w:t xml:space="preserve"> </w:t>
      </w:r>
      <w:r>
        <w:t>beyond</w:t>
      </w:r>
      <w:r w:rsidR="00A72A3A">
        <w:t xml:space="preserve"> </w:t>
      </w:r>
      <w:r>
        <w:t>the</w:t>
      </w:r>
      <w:r w:rsidR="00A72A3A">
        <w:t xml:space="preserve"> </w:t>
      </w:r>
      <w:r>
        <w:t>current</w:t>
      </w:r>
      <w:r w:rsidR="00A72A3A">
        <w:t xml:space="preserve"> </w:t>
      </w:r>
      <w:r>
        <w:t>scope</w:t>
      </w:r>
      <w:r w:rsidR="00A72A3A">
        <w:t xml:space="preserve"> </w:t>
      </w:r>
      <w:r>
        <w:t>of</w:t>
      </w:r>
      <w:r w:rsidR="00A72A3A">
        <w:t xml:space="preserve"> </w:t>
      </w:r>
      <w:r>
        <w:t>this</w:t>
      </w:r>
      <w:r w:rsidR="00A72A3A">
        <w:t xml:space="preserve"> </w:t>
      </w:r>
      <w:r>
        <w:t>NSI</w:t>
      </w:r>
      <w:r w:rsidR="00A72A3A">
        <w:t xml:space="preserve"> </w:t>
      </w:r>
      <w:r>
        <w:t>specification,</w:t>
      </w:r>
      <w:r w:rsidR="00A72A3A">
        <w:t xml:space="preserve"> </w:t>
      </w:r>
      <w:r>
        <w:t>but</w:t>
      </w:r>
      <w:r w:rsidR="00A72A3A">
        <w:t xml:space="preserve"> </w:t>
      </w:r>
      <w:r>
        <w:t>may</w:t>
      </w:r>
      <w:r w:rsidR="00A72A3A">
        <w:t xml:space="preserve"> </w:t>
      </w:r>
      <w:r>
        <w:t>be</w:t>
      </w:r>
      <w:r w:rsidR="00A72A3A">
        <w:t xml:space="preserve"> </w:t>
      </w:r>
      <w:r>
        <w:t>used</w:t>
      </w:r>
      <w:r w:rsidR="00A72A3A">
        <w:t xml:space="preserve"> </w:t>
      </w:r>
      <w:r>
        <w:t>in</w:t>
      </w:r>
      <w:r w:rsidR="00A72A3A">
        <w:t xml:space="preserve"> </w:t>
      </w:r>
      <w:r>
        <w:t>the</w:t>
      </w:r>
      <w:r w:rsidR="00A72A3A">
        <w:t xml:space="preserve"> </w:t>
      </w:r>
      <w:r>
        <w:t>future</w:t>
      </w:r>
      <w:r w:rsidR="00A72A3A">
        <w:t xml:space="preserve"> </w:t>
      </w:r>
      <w:r>
        <w:t>to</w:t>
      </w:r>
      <w:r w:rsidR="00A72A3A">
        <w:t xml:space="preserve"> </w:t>
      </w:r>
      <w:r>
        <w:t>extend</w:t>
      </w:r>
      <w:r w:rsidR="00A72A3A">
        <w:t xml:space="preserve"> </w:t>
      </w:r>
      <w:r>
        <w:t>the</w:t>
      </w:r>
      <w:r w:rsidR="00A72A3A">
        <w:t xml:space="preserve"> </w:t>
      </w:r>
      <w:r>
        <w:t>existing</w:t>
      </w:r>
      <w:r w:rsidR="00A72A3A">
        <w:t xml:space="preserve"> </w:t>
      </w:r>
      <w:r>
        <w:t>protocol</w:t>
      </w:r>
      <w:r w:rsidR="00A72A3A">
        <w:t xml:space="preserve"> </w:t>
      </w:r>
      <w:r>
        <w:t>without</w:t>
      </w:r>
      <w:r w:rsidR="00A72A3A">
        <w:t xml:space="preserve"> </w:t>
      </w:r>
      <w:r>
        <w:t>requiring</w:t>
      </w:r>
      <w:r w:rsidR="00A72A3A">
        <w:t xml:space="preserve"> </w:t>
      </w:r>
      <w:r>
        <w:t>a</w:t>
      </w:r>
      <w:r w:rsidR="00A72A3A">
        <w:t xml:space="preserve"> </w:t>
      </w:r>
      <w:r>
        <w:t>schema</w:t>
      </w:r>
      <w:r w:rsidR="00A72A3A">
        <w:t xml:space="preserve"> </w:t>
      </w:r>
      <w:r>
        <w:t>change.</w:t>
      </w:r>
      <w:r w:rsidR="00A72A3A">
        <w:t xml:space="preserve">  </w:t>
      </w:r>
      <w:r>
        <w:t>Additionally,</w:t>
      </w:r>
      <w:r w:rsidR="00A72A3A">
        <w:t xml:space="preserve"> </w:t>
      </w:r>
      <w:r>
        <w:t>the</w:t>
      </w:r>
      <w:r w:rsidR="00A72A3A">
        <w:t xml:space="preserve"> </w:t>
      </w:r>
      <w:r>
        <w:t>field</w:t>
      </w:r>
      <w:r w:rsidR="00A72A3A">
        <w:t xml:space="preserve"> </w:t>
      </w:r>
      <w:r>
        <w:t>can</w:t>
      </w:r>
      <w:r w:rsidR="00A72A3A">
        <w:t xml:space="preserve"> </w:t>
      </w:r>
      <w:r>
        <w:t>be</w:t>
      </w:r>
      <w:r w:rsidR="00A72A3A">
        <w:t xml:space="preserve"> </w:t>
      </w:r>
      <w:r>
        <w:t>used</w:t>
      </w:r>
      <w:r w:rsidR="00A72A3A">
        <w:t xml:space="preserve"> </w:t>
      </w:r>
      <w:r>
        <w:t>between</w:t>
      </w:r>
      <w:r w:rsidR="00A72A3A">
        <w:t xml:space="preserve"> </w:t>
      </w:r>
      <w:r>
        <w:t>peered</w:t>
      </w:r>
      <w:r w:rsidR="00A72A3A">
        <w:t xml:space="preserve"> </w:t>
      </w:r>
      <w:r>
        <w:t>NSA</w:t>
      </w:r>
      <w:r w:rsidR="00A72A3A">
        <w:t xml:space="preserve"> </w:t>
      </w:r>
      <w:r>
        <w:t>to</w:t>
      </w:r>
      <w:r w:rsidR="00A72A3A">
        <w:t xml:space="preserve"> </w:t>
      </w:r>
      <w:r>
        <w:t>provide</w:t>
      </w:r>
      <w:r w:rsidR="00A72A3A">
        <w:t xml:space="preserve"> </w:t>
      </w:r>
      <w:r>
        <w:t>additional</w:t>
      </w:r>
      <w:r w:rsidR="00A72A3A">
        <w:t xml:space="preserve"> </w:t>
      </w:r>
      <w:r>
        <w:t>context</w:t>
      </w:r>
      <w:r w:rsidR="00A72A3A">
        <w:t xml:space="preserve"> </w:t>
      </w:r>
      <w:r>
        <w:t>not</w:t>
      </w:r>
      <w:r w:rsidR="00A72A3A">
        <w:t xml:space="preserve"> </w:t>
      </w:r>
      <w:r>
        <w:t>covered</w:t>
      </w:r>
      <w:r w:rsidR="00A72A3A">
        <w:t xml:space="preserve"> </w:t>
      </w:r>
      <w:r>
        <w:t>in</w:t>
      </w:r>
      <w:r w:rsidR="00A72A3A">
        <w:t xml:space="preserve"> </w:t>
      </w:r>
      <w:r>
        <w:t>the</w:t>
      </w:r>
      <w:r w:rsidR="00A72A3A">
        <w:t xml:space="preserve"> </w:t>
      </w:r>
      <w:r>
        <w:t>existing</w:t>
      </w:r>
      <w:r w:rsidR="00A72A3A">
        <w:t xml:space="preserve"> </w:t>
      </w:r>
      <w:r>
        <w:t>specification,</w:t>
      </w:r>
      <w:r w:rsidR="00A72A3A">
        <w:t xml:space="preserve"> </w:t>
      </w:r>
      <w:r>
        <w:t>however,</w:t>
      </w:r>
      <w:r w:rsidR="00A72A3A">
        <w:t xml:space="preserve"> </w:t>
      </w:r>
      <w:r>
        <w:t>this</w:t>
      </w:r>
      <w:r w:rsidR="00A72A3A">
        <w:t xml:space="preserve"> </w:t>
      </w:r>
      <w:r>
        <w:t>is</w:t>
      </w:r>
      <w:r w:rsidR="00A72A3A">
        <w:t xml:space="preserve"> </w:t>
      </w:r>
      <w:r>
        <w:t>left</w:t>
      </w:r>
      <w:r w:rsidR="00A72A3A">
        <w:t xml:space="preserve"> </w:t>
      </w:r>
      <w:r>
        <w:t>up</w:t>
      </w:r>
      <w:r w:rsidR="00A72A3A">
        <w:t xml:space="preserve"> </w:t>
      </w:r>
      <w:r>
        <w:t>to</w:t>
      </w:r>
      <w:r w:rsidR="00A72A3A">
        <w:t xml:space="preserve"> </w:t>
      </w:r>
      <w:r>
        <w:t>specific</w:t>
      </w:r>
      <w:r w:rsidR="00A72A3A">
        <w:t xml:space="preserve"> </w:t>
      </w:r>
      <w:r>
        <w:t>peering</w:t>
      </w:r>
      <w:r w:rsidR="00A72A3A">
        <w:t xml:space="preserve"> </w:t>
      </w:r>
      <w:r>
        <w:t>agreements.</w:t>
      </w:r>
    </w:p>
    <w:p w14:paraId="1EAB8136" w14:textId="77777777" w:rsidR="00FF021F" w:rsidRPr="008176B2" w:rsidRDefault="00FF021F" w:rsidP="00FF021F">
      <w:pPr>
        <w:rPr>
          <w:rFonts w:cs="Arial"/>
          <w:color w:val="000000"/>
        </w:rPr>
      </w:pPr>
      <w:r w:rsidRPr="007F43E2">
        <w:rPr>
          <w:b/>
        </w:rPr>
        <w:t>Optional</w:t>
      </w:r>
      <w:r w:rsidR="00A72A3A">
        <w:rPr>
          <w:b/>
        </w:rPr>
        <w:t xml:space="preserve"> </w:t>
      </w:r>
      <w:r w:rsidRPr="007F43E2">
        <w:rPr>
          <w:b/>
        </w:rPr>
        <w:t>Attributes:</w:t>
      </w:r>
      <w:r w:rsidRPr="007F43E2">
        <w:rPr>
          <w:b/>
        </w:rPr>
        <w:br/>
      </w:r>
      <w:r>
        <w:rPr>
          <w:rFonts w:ascii="Times New Roman" w:hAnsi="Times New Roman"/>
          <w:color w:val="000000"/>
        </w:rPr>
        <w:br/>
      </w:r>
      <w:r w:rsidRPr="008176B2">
        <w:rPr>
          <w:rFonts w:cs="Arial"/>
          <w:i/>
          <w:color w:val="000000"/>
        </w:rPr>
        <w:t>other</w:t>
      </w:r>
      <w:r w:rsidR="00A72A3A">
        <w:rPr>
          <w:rFonts w:cs="Arial"/>
          <w:i/>
          <w:color w:val="000000"/>
        </w:rPr>
        <w:t xml:space="preserve"> </w:t>
      </w:r>
      <w:r w:rsidRPr="008176B2">
        <w:rPr>
          <w:rFonts w:cs="Arial"/>
          <w:i/>
          <w:color w:val="000000"/>
        </w:rPr>
        <w:t>(anyAttribute)</w:t>
      </w:r>
    </w:p>
    <w:p w14:paraId="3488B97A" w14:textId="77777777" w:rsidR="00FF021F" w:rsidRPr="00CF175C" w:rsidRDefault="00FF021F" w:rsidP="00FF021F">
      <w:pPr>
        <w:ind w:left="720"/>
      </w:pPr>
      <w:r>
        <w:t>Provides</w:t>
      </w:r>
      <w:r w:rsidR="00A72A3A">
        <w:t xml:space="preserve"> </w:t>
      </w:r>
      <w:r>
        <w:t>a</w:t>
      </w:r>
      <w:r w:rsidR="00A72A3A">
        <w:t xml:space="preserve"> </w:t>
      </w:r>
      <w:r>
        <w:t>flexible</w:t>
      </w:r>
      <w:r w:rsidR="00A72A3A">
        <w:t xml:space="preserve"> </w:t>
      </w:r>
      <w:r>
        <w:t>mechanism</w:t>
      </w:r>
      <w:r w:rsidR="00A72A3A">
        <w:t xml:space="preserve"> </w:t>
      </w:r>
      <w:r>
        <w:t>allowing</w:t>
      </w:r>
      <w:r w:rsidR="00A72A3A">
        <w:t xml:space="preserve"> </w:t>
      </w:r>
      <w:r>
        <w:t>additional</w:t>
      </w:r>
      <w:r w:rsidR="00A72A3A">
        <w:t xml:space="preserve"> </w:t>
      </w:r>
      <w:r>
        <w:t>attributes</w:t>
      </w:r>
      <w:r w:rsidR="00A72A3A">
        <w:t xml:space="preserve"> </w:t>
      </w:r>
      <w:r>
        <w:t>in</w:t>
      </w:r>
      <w:r w:rsidR="00A72A3A">
        <w:t xml:space="preserve"> </w:t>
      </w:r>
      <w:r>
        <w:t>the</w:t>
      </w:r>
      <w:r w:rsidR="00A72A3A">
        <w:t xml:space="preserve"> </w:t>
      </w:r>
      <w:r>
        <w:t>protocol</w:t>
      </w:r>
      <w:r w:rsidR="00A72A3A">
        <w:t xml:space="preserve"> </w:t>
      </w:r>
      <w:r>
        <w:t>header</w:t>
      </w:r>
      <w:r w:rsidR="00A72A3A">
        <w:t xml:space="preserve"> </w:t>
      </w:r>
      <w:r>
        <w:t>for</w:t>
      </w:r>
      <w:r w:rsidR="00A72A3A">
        <w:t xml:space="preserve"> </w:t>
      </w:r>
      <w:r>
        <w:t>exchange</w:t>
      </w:r>
      <w:r w:rsidR="00A72A3A">
        <w:t xml:space="preserve"> </w:t>
      </w:r>
      <w:r>
        <w:t>between</w:t>
      </w:r>
      <w:r w:rsidR="00A72A3A">
        <w:t xml:space="preserve"> </w:t>
      </w:r>
      <w:r>
        <w:t>two-peered</w:t>
      </w:r>
      <w:r w:rsidR="00A72A3A">
        <w:t xml:space="preserve"> </w:t>
      </w:r>
      <w:r>
        <w:t>NSA.</w:t>
      </w:r>
      <w:r w:rsidR="00A72A3A">
        <w:t xml:space="preserve">  </w:t>
      </w:r>
      <w:r>
        <w:t>Use</w:t>
      </w:r>
      <w:r w:rsidR="00A72A3A">
        <w:t xml:space="preserve"> </w:t>
      </w:r>
      <w:r>
        <w:t>of</w:t>
      </w:r>
      <w:r w:rsidR="00A72A3A">
        <w:t xml:space="preserve"> </w:t>
      </w:r>
      <w:r>
        <w:t>this</w:t>
      </w:r>
      <w:r w:rsidR="00A72A3A">
        <w:t xml:space="preserve"> </w:t>
      </w:r>
      <w:r>
        <w:t>attribute</w:t>
      </w:r>
      <w:r w:rsidR="00A72A3A">
        <w:t xml:space="preserve"> </w:t>
      </w:r>
      <w:r>
        <w:t>field</w:t>
      </w:r>
      <w:r w:rsidR="00A72A3A">
        <w:t xml:space="preserve"> </w:t>
      </w:r>
      <w:r>
        <w:t>is</w:t>
      </w:r>
      <w:r w:rsidR="00A72A3A">
        <w:t xml:space="preserve"> </w:t>
      </w:r>
      <w:r>
        <w:t>beyond</w:t>
      </w:r>
      <w:r w:rsidR="00A72A3A">
        <w:t xml:space="preserve"> </w:t>
      </w:r>
      <w:r>
        <w:t>the</w:t>
      </w:r>
      <w:r w:rsidR="00A72A3A">
        <w:t xml:space="preserve"> </w:t>
      </w:r>
      <w:r>
        <w:t>current</w:t>
      </w:r>
      <w:r w:rsidR="00A72A3A">
        <w:t xml:space="preserve"> </w:t>
      </w:r>
      <w:r>
        <w:t>scope</w:t>
      </w:r>
      <w:r w:rsidR="00A72A3A">
        <w:t xml:space="preserve"> </w:t>
      </w:r>
      <w:r>
        <w:t>of</w:t>
      </w:r>
      <w:r w:rsidR="00A72A3A">
        <w:t xml:space="preserve"> </w:t>
      </w:r>
      <w:r>
        <w:t>this</w:t>
      </w:r>
      <w:r w:rsidR="00A72A3A">
        <w:t xml:space="preserve"> </w:t>
      </w:r>
      <w:r>
        <w:t>NSI</w:t>
      </w:r>
      <w:r w:rsidR="00A72A3A">
        <w:t xml:space="preserve"> </w:t>
      </w:r>
      <w:r>
        <w:t>specification,</w:t>
      </w:r>
      <w:r w:rsidR="00A72A3A">
        <w:t xml:space="preserve"> </w:t>
      </w:r>
      <w:r>
        <w:t>but</w:t>
      </w:r>
      <w:r w:rsidR="00A72A3A">
        <w:t xml:space="preserve"> </w:t>
      </w:r>
      <w:r>
        <w:t>may</w:t>
      </w:r>
      <w:r w:rsidR="00A72A3A">
        <w:t xml:space="preserve"> </w:t>
      </w:r>
      <w:r>
        <w:t>be</w:t>
      </w:r>
      <w:r w:rsidR="00A72A3A">
        <w:t xml:space="preserve"> </w:t>
      </w:r>
      <w:r>
        <w:t>used</w:t>
      </w:r>
      <w:r w:rsidR="00A72A3A">
        <w:t xml:space="preserve"> </w:t>
      </w:r>
      <w:r>
        <w:t>in</w:t>
      </w:r>
      <w:r w:rsidR="00A72A3A">
        <w:t xml:space="preserve"> </w:t>
      </w:r>
      <w:r>
        <w:t>the</w:t>
      </w:r>
      <w:r w:rsidR="00A72A3A">
        <w:t xml:space="preserve"> </w:t>
      </w:r>
      <w:r>
        <w:t>future</w:t>
      </w:r>
      <w:r w:rsidR="00A72A3A">
        <w:t xml:space="preserve"> </w:t>
      </w:r>
      <w:r>
        <w:t>to</w:t>
      </w:r>
      <w:r w:rsidR="00A72A3A">
        <w:t xml:space="preserve"> </w:t>
      </w:r>
      <w:r>
        <w:t>extend</w:t>
      </w:r>
      <w:r w:rsidR="00A72A3A">
        <w:t xml:space="preserve"> </w:t>
      </w:r>
      <w:r>
        <w:t>the</w:t>
      </w:r>
      <w:r w:rsidR="00A72A3A">
        <w:t xml:space="preserve"> </w:t>
      </w:r>
      <w:r>
        <w:t>existing</w:t>
      </w:r>
      <w:r w:rsidR="00A72A3A">
        <w:t xml:space="preserve"> </w:t>
      </w:r>
      <w:r>
        <w:t>protocol</w:t>
      </w:r>
      <w:r w:rsidR="00A72A3A">
        <w:t xml:space="preserve"> </w:t>
      </w:r>
      <w:r>
        <w:t>without</w:t>
      </w:r>
      <w:r w:rsidR="00A72A3A">
        <w:t xml:space="preserve"> </w:t>
      </w:r>
      <w:r>
        <w:t>requiring</w:t>
      </w:r>
      <w:r w:rsidR="00A72A3A">
        <w:t xml:space="preserve"> </w:t>
      </w:r>
      <w:r>
        <w:t>a</w:t>
      </w:r>
      <w:r w:rsidR="00A72A3A">
        <w:t xml:space="preserve"> </w:t>
      </w:r>
      <w:r>
        <w:t>schema</w:t>
      </w:r>
      <w:r w:rsidR="00A72A3A">
        <w:t xml:space="preserve"> </w:t>
      </w:r>
      <w:r>
        <w:t>change.</w:t>
      </w:r>
      <w:r w:rsidR="00A72A3A">
        <w:t xml:space="preserve">  </w:t>
      </w:r>
      <w:r>
        <w:t>Additionally,</w:t>
      </w:r>
      <w:r w:rsidR="00A72A3A">
        <w:t xml:space="preserve"> </w:t>
      </w:r>
      <w:r>
        <w:t>the</w:t>
      </w:r>
      <w:r w:rsidR="00A72A3A">
        <w:t xml:space="preserve"> </w:t>
      </w:r>
      <w:r>
        <w:t>field</w:t>
      </w:r>
      <w:r w:rsidR="00A72A3A">
        <w:t xml:space="preserve"> </w:t>
      </w:r>
      <w:r>
        <w:t>can</w:t>
      </w:r>
      <w:r w:rsidR="00A72A3A">
        <w:t xml:space="preserve"> </w:t>
      </w:r>
      <w:r>
        <w:t>be</w:t>
      </w:r>
      <w:r w:rsidR="00A72A3A">
        <w:t xml:space="preserve"> </w:t>
      </w:r>
      <w:r>
        <w:t>used</w:t>
      </w:r>
      <w:r w:rsidR="00A72A3A">
        <w:t xml:space="preserve"> </w:t>
      </w:r>
      <w:r>
        <w:t>between</w:t>
      </w:r>
      <w:r w:rsidR="00A72A3A">
        <w:t xml:space="preserve"> </w:t>
      </w:r>
      <w:r>
        <w:t>peered</w:t>
      </w:r>
      <w:r w:rsidR="00A72A3A">
        <w:t xml:space="preserve"> </w:t>
      </w:r>
      <w:r>
        <w:t>NSA</w:t>
      </w:r>
      <w:r w:rsidR="00A72A3A">
        <w:t xml:space="preserve"> </w:t>
      </w:r>
      <w:r>
        <w:t>to</w:t>
      </w:r>
      <w:r w:rsidR="00A72A3A">
        <w:t xml:space="preserve"> </w:t>
      </w:r>
      <w:r>
        <w:t>provide</w:t>
      </w:r>
      <w:r w:rsidR="00A72A3A">
        <w:t xml:space="preserve"> </w:t>
      </w:r>
      <w:r>
        <w:t>additional</w:t>
      </w:r>
      <w:r w:rsidR="00A72A3A">
        <w:t xml:space="preserve"> </w:t>
      </w:r>
      <w:r>
        <w:t>context</w:t>
      </w:r>
      <w:r w:rsidR="00A72A3A">
        <w:t xml:space="preserve"> </w:t>
      </w:r>
      <w:r>
        <w:t>not</w:t>
      </w:r>
      <w:r w:rsidR="00A72A3A">
        <w:t xml:space="preserve"> </w:t>
      </w:r>
      <w:r>
        <w:t>covered</w:t>
      </w:r>
      <w:r w:rsidR="00A72A3A">
        <w:t xml:space="preserve"> </w:t>
      </w:r>
      <w:r>
        <w:t>in</w:t>
      </w:r>
      <w:r w:rsidR="00A72A3A">
        <w:t xml:space="preserve"> </w:t>
      </w:r>
      <w:r>
        <w:t>the</w:t>
      </w:r>
      <w:r w:rsidR="00A72A3A">
        <w:t xml:space="preserve"> </w:t>
      </w:r>
      <w:r>
        <w:t>existing</w:t>
      </w:r>
      <w:r w:rsidR="00A72A3A">
        <w:t xml:space="preserve"> </w:t>
      </w:r>
      <w:r>
        <w:t>specification,</w:t>
      </w:r>
      <w:r w:rsidR="00A72A3A">
        <w:t xml:space="preserve"> </w:t>
      </w:r>
      <w:r>
        <w:t>however,</w:t>
      </w:r>
      <w:r w:rsidR="00A72A3A">
        <w:t xml:space="preserve"> </w:t>
      </w:r>
      <w:r>
        <w:t>this</w:t>
      </w:r>
      <w:r w:rsidR="00A72A3A">
        <w:t xml:space="preserve"> </w:t>
      </w:r>
      <w:r>
        <w:t>is</w:t>
      </w:r>
      <w:r w:rsidR="00A72A3A">
        <w:t xml:space="preserve"> </w:t>
      </w:r>
      <w:r>
        <w:t>left</w:t>
      </w:r>
      <w:r w:rsidR="00A72A3A">
        <w:t xml:space="preserve"> </w:t>
      </w:r>
      <w:r>
        <w:t>up</w:t>
      </w:r>
      <w:r w:rsidR="00A72A3A">
        <w:t xml:space="preserve"> </w:t>
      </w:r>
      <w:r>
        <w:t>to</w:t>
      </w:r>
      <w:r w:rsidR="00A72A3A">
        <w:t xml:space="preserve"> </w:t>
      </w:r>
      <w:r>
        <w:t>specific</w:t>
      </w:r>
      <w:r w:rsidR="00A72A3A">
        <w:t xml:space="preserve"> </w:t>
      </w:r>
      <w:r>
        <w:t>peering</w:t>
      </w:r>
      <w:r w:rsidR="00A72A3A">
        <w:t xml:space="preserve"> </w:t>
      </w:r>
      <w:r>
        <w:t>agreements.</w:t>
      </w:r>
    </w:p>
    <w:p w14:paraId="7C405462" w14:textId="77777777" w:rsidR="00FF021F" w:rsidRDefault="00FF021F" w:rsidP="00FF021F">
      <w:r w:rsidRPr="00CE0F6A">
        <w:t>In</w:t>
      </w:r>
      <w:r w:rsidR="00A72A3A">
        <w:t xml:space="preserve"> </w:t>
      </w:r>
      <w:r w:rsidRPr="00CE0F6A">
        <w:t>addition,</w:t>
      </w:r>
      <w:r w:rsidR="00A72A3A">
        <w:t xml:space="preserve"> </w:t>
      </w:r>
      <w:r w:rsidRPr="00CE0F6A">
        <w:t>we</w:t>
      </w:r>
      <w:r w:rsidR="00A72A3A">
        <w:t xml:space="preserve"> </w:t>
      </w:r>
      <w:r w:rsidRPr="00CE0F6A">
        <w:t>identify</w:t>
      </w:r>
      <w:r w:rsidR="00A72A3A">
        <w:t xml:space="preserve"> </w:t>
      </w:r>
      <w:r w:rsidRPr="00CE0F6A">
        <w:t>the</w:t>
      </w:r>
      <w:r w:rsidR="00A72A3A">
        <w:t xml:space="preserve"> </w:t>
      </w:r>
      <w:r w:rsidRPr="00CE0F6A">
        <w:t>specific</w:t>
      </w:r>
      <w:r w:rsidR="00A72A3A">
        <w:t xml:space="preserve"> </w:t>
      </w:r>
      <w:r w:rsidRPr="00CE0F6A">
        <w:t>NSI</w:t>
      </w:r>
      <w:r w:rsidR="00A72A3A">
        <w:t xml:space="preserve"> </w:t>
      </w:r>
      <w:r w:rsidRPr="00CE0F6A">
        <w:t>CS</w:t>
      </w:r>
      <w:r w:rsidR="00A72A3A">
        <w:t xml:space="preserve"> </w:t>
      </w:r>
      <w:r w:rsidRPr="00CE0F6A">
        <w:t>operation</w:t>
      </w:r>
      <w:r w:rsidR="00A72A3A">
        <w:t xml:space="preserve"> </w:t>
      </w:r>
      <w:r w:rsidRPr="00CE0F6A">
        <w:t>being</w:t>
      </w:r>
      <w:r w:rsidR="00A72A3A">
        <w:t xml:space="preserve"> </w:t>
      </w:r>
      <w:r w:rsidRPr="00CE0F6A">
        <w:t>invoked</w:t>
      </w:r>
      <w:r w:rsidR="00A72A3A">
        <w:t xml:space="preserve"> </w:t>
      </w:r>
      <w:r w:rsidRPr="00CE0F6A">
        <w:t>using</w:t>
      </w:r>
      <w:r w:rsidR="00A72A3A">
        <w:t xml:space="preserve"> </w:t>
      </w:r>
      <w:r w:rsidRPr="00CE0F6A">
        <w:t>the</w:t>
      </w:r>
      <w:r w:rsidR="00A72A3A">
        <w:t xml:space="preserve"> </w:t>
      </w:r>
      <w:r w:rsidRPr="00CE0F6A">
        <w:t>“Soapaction:”</w:t>
      </w:r>
      <w:r w:rsidR="00A72A3A">
        <w:t xml:space="preserve"> </w:t>
      </w:r>
      <w:r w:rsidRPr="00CE0F6A">
        <w:t>element</w:t>
      </w:r>
      <w:r w:rsidR="00A72A3A">
        <w:t xml:space="preserve"> </w:t>
      </w:r>
      <w:r w:rsidRPr="00CE0F6A">
        <w:t>in</w:t>
      </w:r>
      <w:r w:rsidR="00A72A3A">
        <w:t xml:space="preserve"> </w:t>
      </w:r>
      <w:r w:rsidRPr="00CE0F6A">
        <w:t>the</w:t>
      </w:r>
      <w:r w:rsidR="00A72A3A">
        <w:t xml:space="preserve"> </w:t>
      </w:r>
      <w:r w:rsidRPr="00CE0F6A">
        <w:t>HTTP</w:t>
      </w:r>
      <w:r w:rsidR="00A72A3A">
        <w:t xml:space="preserve"> </w:t>
      </w:r>
      <w:r w:rsidRPr="00CE0F6A">
        <w:t>header</w:t>
      </w:r>
      <w:r w:rsidR="00A72A3A">
        <w:t xml:space="preserve"> </w:t>
      </w:r>
      <w:r w:rsidRPr="00CE0F6A">
        <w:t>as</w:t>
      </w:r>
      <w:r w:rsidR="00A72A3A">
        <w:t xml:space="preserve"> </w:t>
      </w:r>
      <w:r w:rsidRPr="00CE0F6A">
        <w:t>per</w:t>
      </w:r>
      <w:r w:rsidR="00A72A3A">
        <w:t xml:space="preserve"> </w:t>
      </w:r>
      <w:r w:rsidRPr="00CE0F6A">
        <w:t>section</w:t>
      </w:r>
      <w:r w:rsidR="00A72A3A">
        <w:t xml:space="preserve"> </w:t>
      </w:r>
      <w:r w:rsidRPr="00CE0F6A">
        <w:t>6.1.1</w:t>
      </w:r>
      <w:r w:rsidR="00A72A3A">
        <w:t xml:space="preserve"> </w:t>
      </w:r>
      <w:r w:rsidRPr="00CE0F6A">
        <w:t>of</w:t>
      </w:r>
      <w:r w:rsidR="00A72A3A">
        <w:t xml:space="preserve"> </w:t>
      </w:r>
      <w:r w:rsidRPr="00CE0F6A">
        <w:t>“Simple</w:t>
      </w:r>
      <w:r w:rsidR="00A72A3A">
        <w:t xml:space="preserve"> </w:t>
      </w:r>
      <w:r w:rsidRPr="00CE0F6A">
        <w:t>Object</w:t>
      </w:r>
      <w:r w:rsidR="00A72A3A">
        <w:t xml:space="preserve"> </w:t>
      </w:r>
      <w:r w:rsidRPr="00CE0F6A">
        <w:t>Access</w:t>
      </w:r>
      <w:r w:rsidR="00A72A3A">
        <w:t xml:space="preserve"> </w:t>
      </w:r>
      <w:r w:rsidRPr="00CE0F6A">
        <w:t>Protocol</w:t>
      </w:r>
      <w:r w:rsidR="00A72A3A">
        <w:t xml:space="preserve"> </w:t>
      </w:r>
      <w:r w:rsidRPr="00CE0F6A">
        <w:t>(SOAP)</w:t>
      </w:r>
      <w:r w:rsidR="00A72A3A">
        <w:t xml:space="preserve"> </w:t>
      </w:r>
      <w:r w:rsidRPr="00CE0F6A">
        <w:t>1.1”</w:t>
      </w:r>
      <w:r w:rsidR="00A72A3A">
        <w:t xml:space="preserve"> </w:t>
      </w:r>
      <w:r w:rsidRPr="00CE0F6A">
        <w:t>found</w:t>
      </w:r>
      <w:r w:rsidR="00A72A3A">
        <w:t xml:space="preserve"> </w:t>
      </w:r>
      <w:r w:rsidRPr="00CE0F6A">
        <w:t>at</w:t>
      </w:r>
      <w:r w:rsidR="00A72A3A">
        <w:t xml:space="preserve"> </w:t>
      </w:r>
      <w:hyperlink r:id="rId18" w:history="1">
        <w:r w:rsidRPr="00CE0F6A">
          <w:rPr>
            <w:rStyle w:val="Hyperlink"/>
            <w:rFonts w:ascii="Times New Roman" w:hAnsi="Times New Roman"/>
          </w:rPr>
          <w:t>http://www.w3.org/TR/SOAP</w:t>
        </w:r>
      </w:hyperlink>
      <w:r w:rsidRPr="00CE0F6A">
        <w:t>.</w:t>
      </w:r>
      <w:r w:rsidR="00A72A3A">
        <w:t xml:space="preserve">   </w:t>
      </w:r>
      <w:r w:rsidRPr="00CE0F6A">
        <w:t>Discussion</w:t>
      </w:r>
      <w:r w:rsidR="00A72A3A">
        <w:t xml:space="preserve"> </w:t>
      </w:r>
      <w:r w:rsidRPr="00CE0F6A">
        <w:t>occurred</w:t>
      </w:r>
      <w:r w:rsidR="00A72A3A">
        <w:t xml:space="preserve"> </w:t>
      </w:r>
      <w:r w:rsidRPr="00CE0F6A">
        <w:t>in</w:t>
      </w:r>
      <w:r w:rsidR="00A72A3A">
        <w:t xml:space="preserve"> </w:t>
      </w:r>
      <w:r w:rsidRPr="00CE0F6A">
        <w:t>Oxford</w:t>
      </w:r>
      <w:r w:rsidR="00A72A3A">
        <w:t xml:space="preserve"> </w:t>
      </w:r>
      <w:r>
        <w:t>on</w:t>
      </w:r>
      <w:r w:rsidR="00A72A3A">
        <w:t xml:space="preserve"> </w:t>
      </w:r>
      <w:r>
        <w:t>the</w:t>
      </w:r>
      <w:r w:rsidR="00A72A3A">
        <w:t xml:space="preserve"> </w:t>
      </w:r>
      <w:r>
        <w:t>topic</w:t>
      </w:r>
      <w:r w:rsidR="00A72A3A">
        <w:t xml:space="preserve"> </w:t>
      </w:r>
      <w:r>
        <w:t>of</w:t>
      </w:r>
      <w:r w:rsidR="00A72A3A">
        <w:t xml:space="preserve"> </w:t>
      </w:r>
      <w:r>
        <w:t>including</w:t>
      </w:r>
      <w:r w:rsidR="00A72A3A">
        <w:t xml:space="preserve"> </w:t>
      </w:r>
      <w:r>
        <w:t>a</w:t>
      </w:r>
      <w:r w:rsidR="00A72A3A">
        <w:t xml:space="preserve"> </w:t>
      </w:r>
      <w:r>
        <w:t>specific</w:t>
      </w:r>
      <w:r w:rsidR="00A72A3A">
        <w:t xml:space="preserve"> </w:t>
      </w:r>
      <w:r>
        <w:t>“operation”</w:t>
      </w:r>
      <w:r w:rsidR="00A72A3A">
        <w:t xml:space="preserve"> </w:t>
      </w:r>
      <w:r>
        <w:t>element</w:t>
      </w:r>
      <w:r w:rsidR="00A72A3A">
        <w:t xml:space="preserve"> </w:t>
      </w:r>
      <w:r>
        <w:t>within</w:t>
      </w:r>
      <w:r w:rsidR="00A72A3A">
        <w:t xml:space="preserve"> </w:t>
      </w:r>
      <w:r>
        <w:t>the</w:t>
      </w:r>
      <w:r w:rsidR="00A72A3A">
        <w:t xml:space="preserve"> </w:t>
      </w:r>
      <w:r>
        <w:t>NSI</w:t>
      </w:r>
      <w:r w:rsidR="00A72A3A">
        <w:t xml:space="preserve"> </w:t>
      </w:r>
      <w:r>
        <w:t>header,</w:t>
      </w:r>
      <w:r w:rsidR="00A72A3A">
        <w:t xml:space="preserve"> </w:t>
      </w:r>
      <w:r>
        <w:t>however,</w:t>
      </w:r>
      <w:r w:rsidR="00A72A3A">
        <w:t xml:space="preserve"> </w:t>
      </w:r>
      <w:r>
        <w:t>this</w:t>
      </w:r>
      <w:r w:rsidR="00A72A3A">
        <w:t xml:space="preserve"> </w:t>
      </w:r>
      <w:r>
        <w:t>would</w:t>
      </w:r>
      <w:r w:rsidR="00A72A3A">
        <w:t xml:space="preserve"> </w:t>
      </w:r>
      <w:r>
        <w:t>have</w:t>
      </w:r>
      <w:r w:rsidR="00A72A3A">
        <w:t xml:space="preserve"> </w:t>
      </w:r>
      <w:r>
        <w:t>been</w:t>
      </w:r>
      <w:r w:rsidR="00A72A3A">
        <w:t xml:space="preserve"> </w:t>
      </w:r>
      <w:r>
        <w:t>a</w:t>
      </w:r>
      <w:r w:rsidR="00A72A3A">
        <w:t xml:space="preserve"> </w:t>
      </w:r>
      <w:r>
        <w:t>duplicate</w:t>
      </w:r>
      <w:r w:rsidR="00A72A3A">
        <w:t xml:space="preserve"> </w:t>
      </w:r>
      <w:r>
        <w:t>of</w:t>
      </w:r>
      <w:r w:rsidR="00A72A3A">
        <w:t xml:space="preserve"> </w:t>
      </w:r>
      <w:r>
        <w:t>the</w:t>
      </w:r>
      <w:r w:rsidR="00A72A3A">
        <w:t xml:space="preserve"> </w:t>
      </w:r>
      <w:r w:rsidRPr="00CE0F6A">
        <w:t>“Soapaction:”</w:t>
      </w:r>
      <w:r w:rsidR="00A72A3A">
        <w:t xml:space="preserve"> </w:t>
      </w:r>
      <w:r>
        <w:t>element,</w:t>
      </w:r>
      <w:r w:rsidR="00A72A3A">
        <w:t xml:space="preserve"> </w:t>
      </w:r>
      <w:r>
        <w:t>and</w:t>
      </w:r>
      <w:r w:rsidR="00A72A3A">
        <w:t xml:space="preserve"> </w:t>
      </w:r>
      <w:r>
        <w:t>therefore,</w:t>
      </w:r>
      <w:r w:rsidR="00A72A3A">
        <w:t xml:space="preserve"> </w:t>
      </w:r>
      <w:r>
        <w:t>was</w:t>
      </w:r>
      <w:r w:rsidR="00A72A3A">
        <w:t xml:space="preserve"> </w:t>
      </w:r>
      <w:r>
        <w:t>left</w:t>
      </w:r>
      <w:r w:rsidR="00A72A3A">
        <w:t xml:space="preserve"> </w:t>
      </w:r>
      <w:r>
        <w:t>out.</w:t>
      </w:r>
    </w:p>
    <w:p w14:paraId="7E50EF4D" w14:textId="2FA6DEBE" w:rsidR="00FF021F" w:rsidRDefault="00FF021F" w:rsidP="00976475">
      <w:pPr>
        <w:pStyle w:val="Caption"/>
      </w:pPr>
    </w:p>
    <w:p w14:paraId="75FC9F92" w14:textId="7CED1DEC" w:rsidR="005722FA" w:rsidRPr="00FF021F" w:rsidRDefault="00FF021F" w:rsidP="00173E4B">
      <w:pPr>
        <w:pStyle w:val="Caption"/>
        <w:jc w:val="center"/>
      </w:pPr>
      <w:r>
        <w:t>Table</w:t>
      </w:r>
      <w:r w:rsidR="00A72A3A">
        <w:t xml:space="preserve"> </w:t>
      </w:r>
      <w:fldSimple w:instr=" SEQ Table \* ARABIC ">
        <w:r w:rsidR="007C7224">
          <w:rPr>
            <w:noProof/>
          </w:rPr>
          <w:t>3</w:t>
        </w:r>
      </w:fldSimple>
      <w:r w:rsidR="00A72A3A">
        <w:t xml:space="preserve"> </w:t>
      </w:r>
      <w:r>
        <w:t>–</w:t>
      </w:r>
      <w:r w:rsidR="00A72A3A">
        <w:t xml:space="preserve"> </w:t>
      </w:r>
      <w:r>
        <w:t>NSI</w:t>
      </w:r>
      <w:r w:rsidR="00A72A3A">
        <w:t xml:space="preserve"> </w:t>
      </w:r>
      <w:r>
        <w:t>CS</w:t>
      </w:r>
      <w:r w:rsidR="00A72A3A">
        <w:t xml:space="preserve"> </w:t>
      </w:r>
      <w:r>
        <w:t>message</w:t>
      </w:r>
      <w:r w:rsidR="00A72A3A">
        <w:t xml:space="preserve"> </w:t>
      </w:r>
      <w:r>
        <w:t>use</w:t>
      </w:r>
      <w:r w:rsidR="00A72A3A">
        <w:t xml:space="preserve"> </w:t>
      </w:r>
      <w:r>
        <w:t>of</w:t>
      </w:r>
      <w:r w:rsidR="00A72A3A">
        <w:t xml:space="preserve"> </w:t>
      </w:r>
      <w:r>
        <w:t>header</w:t>
      </w:r>
      <w:r w:rsidR="00A72A3A">
        <w:t xml:space="preserve"> </w:t>
      </w:r>
      <w:r>
        <w:t>fields</w:t>
      </w:r>
    </w:p>
    <w:p w14:paraId="778295ED" w14:textId="77777777" w:rsidR="00FF021F" w:rsidRDefault="00FF021F" w:rsidP="002979D9">
      <w:pPr>
        <w:pStyle w:val="Heading1"/>
        <w:keepNext w:val="0"/>
        <w:spacing w:before="0" w:after="0"/>
        <w:ind w:left="578" w:hanging="578"/>
      </w:pPr>
      <w:bookmarkStart w:id="27" w:name="_Toc355354830"/>
      <w:r>
        <w:t>NSI</w:t>
      </w:r>
      <w:r w:rsidR="00A72A3A">
        <w:t xml:space="preserve"> </w:t>
      </w:r>
      <w:r>
        <w:t>Connection</w:t>
      </w:r>
      <w:r w:rsidR="00A72A3A">
        <w:t xml:space="preserve"> </w:t>
      </w:r>
      <w:r>
        <w:t>Services</w:t>
      </w:r>
      <w:r w:rsidR="00A72A3A">
        <w:t xml:space="preserve"> </w:t>
      </w:r>
      <w:r w:rsidR="00A26E6D">
        <w:t>schema</w:t>
      </w:r>
      <w:bookmarkEnd w:id="27"/>
    </w:p>
    <w:p w14:paraId="67BEA8E5" w14:textId="77777777" w:rsidR="00A26E6D" w:rsidRDefault="00A26E6D" w:rsidP="00A26E6D">
      <w:r>
        <w:t xml:space="preserve">The NSI-CS 2.0 protocol is defined using XML schema (XSD) to describe the common message header and individual </w:t>
      </w:r>
      <w:r w:rsidR="009B2E1D">
        <w:t>Connection S</w:t>
      </w:r>
      <w:r>
        <w:t xml:space="preserve">ervices operation elements and types.  Web Service Description Language (WSDL) is used to describe the interface or operation bindings, capturing the request, response, and error (fault) interactions.  Finally, WSDL is once again used to provide a SOAP specific transport binding as a reference specification; however, the XML schema definitions can be utilized to encapsulate the NCI-CS protocol into other transport bindings. </w:t>
      </w:r>
    </w:p>
    <w:p w14:paraId="18624684" w14:textId="77777777" w:rsidR="00336549" w:rsidRDefault="00336549" w:rsidP="00336549"/>
    <w:p w14:paraId="0D37E9F5" w14:textId="77777777" w:rsidR="00336549" w:rsidRDefault="00336549" w:rsidP="00336549">
      <w:r>
        <w:t>The following individual namespaces are defined as part of the NSI-CS 2.0 protocol:</w:t>
      </w:r>
    </w:p>
    <w:p w14:paraId="351711BA" w14:textId="77777777" w:rsidR="00336549" w:rsidRDefault="00336549" w:rsidP="00336549"/>
    <w:tbl>
      <w:tblPr>
        <w:tblStyle w:val="TableGrid"/>
        <w:tblW w:w="0" w:type="auto"/>
        <w:tblLook w:val="04A0" w:firstRow="1" w:lastRow="0" w:firstColumn="1" w:lastColumn="0" w:noHBand="0" w:noVBand="1"/>
      </w:tblPr>
      <w:tblGrid>
        <w:gridCol w:w="3648"/>
        <w:gridCol w:w="5208"/>
      </w:tblGrid>
      <w:tr w:rsidR="00336549" w:rsidRPr="00805CAE" w14:paraId="4D0B0716" w14:textId="77777777" w:rsidTr="00336549">
        <w:tc>
          <w:tcPr>
            <w:tcW w:w="3648" w:type="dxa"/>
            <w:shd w:val="clear" w:color="auto" w:fill="BDD9FE"/>
          </w:tcPr>
          <w:p w14:paraId="510FEF7A" w14:textId="77777777" w:rsidR="00336549" w:rsidRPr="00805CAE" w:rsidRDefault="00336549" w:rsidP="00A05B9B">
            <w:pPr>
              <w:rPr>
                <w:sz w:val="16"/>
                <w:szCs w:val="16"/>
              </w:rPr>
            </w:pPr>
            <w:r w:rsidRPr="00805CAE">
              <w:rPr>
                <w:sz w:val="16"/>
                <w:szCs w:val="16"/>
              </w:rPr>
              <w:t>Description</w:t>
            </w:r>
          </w:p>
        </w:tc>
        <w:tc>
          <w:tcPr>
            <w:tcW w:w="5208" w:type="dxa"/>
            <w:shd w:val="clear" w:color="auto" w:fill="BDD9FE"/>
          </w:tcPr>
          <w:p w14:paraId="6B62EC2A" w14:textId="77777777" w:rsidR="00336549" w:rsidRPr="00805CAE" w:rsidRDefault="00336549" w:rsidP="00A05B9B">
            <w:pPr>
              <w:rPr>
                <w:sz w:val="16"/>
                <w:szCs w:val="16"/>
              </w:rPr>
            </w:pPr>
            <w:r w:rsidRPr="00805CAE">
              <w:rPr>
                <w:sz w:val="16"/>
                <w:szCs w:val="16"/>
              </w:rPr>
              <w:t>Namespace URL</w:t>
            </w:r>
          </w:p>
        </w:tc>
      </w:tr>
      <w:tr w:rsidR="00336549" w:rsidRPr="00805CAE" w14:paraId="158A4B99" w14:textId="77777777" w:rsidTr="00336549">
        <w:tc>
          <w:tcPr>
            <w:tcW w:w="3648" w:type="dxa"/>
          </w:tcPr>
          <w:p w14:paraId="3B1BAC56" w14:textId="77777777" w:rsidR="00336549" w:rsidRPr="00805CAE" w:rsidRDefault="00336549" w:rsidP="00A05B9B">
            <w:pPr>
              <w:rPr>
                <w:sz w:val="16"/>
                <w:szCs w:val="16"/>
              </w:rPr>
            </w:pPr>
            <w:r w:rsidRPr="00805CAE">
              <w:rPr>
                <w:sz w:val="16"/>
                <w:szCs w:val="16"/>
              </w:rPr>
              <w:t>Common types shared between NSI message header and CS operation definitions.</w:t>
            </w:r>
          </w:p>
        </w:tc>
        <w:tc>
          <w:tcPr>
            <w:tcW w:w="5208" w:type="dxa"/>
          </w:tcPr>
          <w:p w14:paraId="2FAF34D0" w14:textId="77777777" w:rsidR="00336549" w:rsidRPr="00805CAE" w:rsidRDefault="00336549" w:rsidP="00A05B9B">
            <w:pPr>
              <w:rPr>
                <w:sz w:val="16"/>
                <w:szCs w:val="16"/>
              </w:rPr>
            </w:pPr>
            <w:r w:rsidRPr="00805CAE">
              <w:rPr>
                <w:sz w:val="16"/>
                <w:szCs w:val="16"/>
              </w:rPr>
              <w:t>http://schemas.ogf.org/nsi/2013/04/framework/types</w:t>
            </w:r>
          </w:p>
          <w:p w14:paraId="6F89D3AB" w14:textId="77777777" w:rsidR="00336549" w:rsidRPr="00805CAE" w:rsidRDefault="00336549" w:rsidP="00A05B9B">
            <w:pPr>
              <w:rPr>
                <w:sz w:val="16"/>
                <w:szCs w:val="16"/>
              </w:rPr>
            </w:pPr>
          </w:p>
        </w:tc>
      </w:tr>
      <w:tr w:rsidR="00336549" w:rsidRPr="00805CAE" w14:paraId="330053EE" w14:textId="77777777" w:rsidTr="00336549">
        <w:tc>
          <w:tcPr>
            <w:tcW w:w="3648" w:type="dxa"/>
          </w:tcPr>
          <w:p w14:paraId="7582E573" w14:textId="77777777" w:rsidR="00336549" w:rsidRPr="00805CAE" w:rsidRDefault="00336549" w:rsidP="00A05B9B">
            <w:pPr>
              <w:rPr>
                <w:sz w:val="16"/>
                <w:szCs w:val="16"/>
              </w:rPr>
            </w:pPr>
            <w:r w:rsidRPr="00805CAE">
              <w:rPr>
                <w:sz w:val="16"/>
                <w:szCs w:val="16"/>
              </w:rPr>
              <w:t>NSI message header definition.</w:t>
            </w:r>
          </w:p>
        </w:tc>
        <w:tc>
          <w:tcPr>
            <w:tcW w:w="5208" w:type="dxa"/>
          </w:tcPr>
          <w:p w14:paraId="39A967CF" w14:textId="77777777" w:rsidR="00336549" w:rsidRPr="00805CAE" w:rsidRDefault="00336549" w:rsidP="00A05B9B">
            <w:pPr>
              <w:rPr>
                <w:sz w:val="16"/>
                <w:szCs w:val="16"/>
              </w:rPr>
            </w:pPr>
            <w:r w:rsidRPr="00805CAE">
              <w:rPr>
                <w:sz w:val="16"/>
                <w:szCs w:val="16"/>
              </w:rPr>
              <w:t>http://schemas.ogf.org/nsi/2013/04/framework/headers</w:t>
            </w:r>
          </w:p>
        </w:tc>
      </w:tr>
      <w:tr w:rsidR="00336549" w:rsidRPr="00805CAE" w14:paraId="409DD890" w14:textId="77777777" w:rsidTr="00336549">
        <w:tc>
          <w:tcPr>
            <w:tcW w:w="3648" w:type="dxa"/>
          </w:tcPr>
          <w:p w14:paraId="2EA0A23C" w14:textId="77777777" w:rsidR="00336549" w:rsidRPr="00805CAE" w:rsidRDefault="00336549" w:rsidP="00A05B9B">
            <w:pPr>
              <w:rPr>
                <w:sz w:val="16"/>
                <w:szCs w:val="16"/>
              </w:rPr>
            </w:pPr>
            <w:r w:rsidRPr="00805CAE">
              <w:rPr>
                <w:sz w:val="16"/>
                <w:szCs w:val="16"/>
              </w:rPr>
              <w:t>NSI CS operation specific type definitions.</w:t>
            </w:r>
          </w:p>
        </w:tc>
        <w:tc>
          <w:tcPr>
            <w:tcW w:w="5208" w:type="dxa"/>
          </w:tcPr>
          <w:p w14:paraId="637CAA4B" w14:textId="77777777" w:rsidR="00336549" w:rsidRPr="00805CAE" w:rsidRDefault="00336549" w:rsidP="00A05B9B">
            <w:pPr>
              <w:rPr>
                <w:sz w:val="16"/>
                <w:szCs w:val="16"/>
              </w:rPr>
            </w:pPr>
            <w:r w:rsidRPr="00805CAE">
              <w:rPr>
                <w:sz w:val="16"/>
                <w:szCs w:val="16"/>
              </w:rPr>
              <w:t>http://schemas.ogf.org/nsi/2013/04/connection/types</w:t>
            </w:r>
          </w:p>
        </w:tc>
      </w:tr>
      <w:tr w:rsidR="00336549" w:rsidRPr="00805CAE" w14:paraId="48E7779D" w14:textId="77777777" w:rsidTr="00336549">
        <w:tc>
          <w:tcPr>
            <w:tcW w:w="3648" w:type="dxa"/>
          </w:tcPr>
          <w:p w14:paraId="0289D393" w14:textId="77777777" w:rsidR="00336549" w:rsidRPr="00805CAE" w:rsidRDefault="00336549" w:rsidP="00A05B9B">
            <w:pPr>
              <w:rPr>
                <w:sz w:val="16"/>
                <w:szCs w:val="16"/>
              </w:rPr>
            </w:pPr>
            <w:r w:rsidRPr="00805CAE">
              <w:rPr>
                <w:sz w:val="16"/>
                <w:szCs w:val="16"/>
              </w:rPr>
              <w:t>NSI CS operation definitions</w:t>
            </w:r>
          </w:p>
        </w:tc>
        <w:tc>
          <w:tcPr>
            <w:tcW w:w="5208" w:type="dxa"/>
          </w:tcPr>
          <w:p w14:paraId="7C8657E9" w14:textId="77777777" w:rsidR="00336549" w:rsidRPr="00805CAE" w:rsidRDefault="00336549" w:rsidP="00A05B9B">
            <w:pPr>
              <w:rPr>
                <w:sz w:val="16"/>
                <w:szCs w:val="16"/>
              </w:rPr>
            </w:pPr>
            <w:r w:rsidRPr="00805CAE">
              <w:rPr>
                <w:sz w:val="16"/>
                <w:szCs w:val="16"/>
              </w:rPr>
              <w:t>http://schemas.ogf.org/nsi/2013/04/connection/interface</w:t>
            </w:r>
          </w:p>
        </w:tc>
      </w:tr>
      <w:tr w:rsidR="00336549" w:rsidRPr="00805CAE" w14:paraId="6CECD6E5" w14:textId="77777777" w:rsidTr="00336549">
        <w:tc>
          <w:tcPr>
            <w:tcW w:w="3648" w:type="dxa"/>
          </w:tcPr>
          <w:p w14:paraId="72E49713" w14:textId="77777777" w:rsidR="00336549" w:rsidRPr="00805CAE" w:rsidRDefault="00336549" w:rsidP="00A05B9B">
            <w:pPr>
              <w:rPr>
                <w:sz w:val="16"/>
                <w:szCs w:val="16"/>
              </w:rPr>
            </w:pPr>
            <w:r w:rsidRPr="00805CAE">
              <w:rPr>
                <w:sz w:val="16"/>
                <w:szCs w:val="16"/>
              </w:rPr>
              <w:t>Provider NSA interface SOAP binding</w:t>
            </w:r>
          </w:p>
        </w:tc>
        <w:tc>
          <w:tcPr>
            <w:tcW w:w="5208" w:type="dxa"/>
          </w:tcPr>
          <w:p w14:paraId="4684BA53" w14:textId="77777777" w:rsidR="00336549" w:rsidRPr="00805CAE" w:rsidRDefault="00336549" w:rsidP="00A05B9B">
            <w:pPr>
              <w:rPr>
                <w:sz w:val="16"/>
                <w:szCs w:val="16"/>
              </w:rPr>
            </w:pPr>
            <w:r w:rsidRPr="00805CAE">
              <w:rPr>
                <w:sz w:val="16"/>
                <w:szCs w:val="16"/>
              </w:rPr>
              <w:t>http://schemas.ogf.org/nsi/2013/04/connection/provider</w:t>
            </w:r>
          </w:p>
        </w:tc>
      </w:tr>
      <w:tr w:rsidR="00336549" w:rsidRPr="00805CAE" w14:paraId="42CAB9C1" w14:textId="77777777" w:rsidTr="00336549">
        <w:tc>
          <w:tcPr>
            <w:tcW w:w="3648" w:type="dxa"/>
          </w:tcPr>
          <w:p w14:paraId="54FCF9BD" w14:textId="77777777" w:rsidR="00336549" w:rsidRPr="00805CAE" w:rsidRDefault="00336549" w:rsidP="00A05B9B">
            <w:pPr>
              <w:rPr>
                <w:sz w:val="16"/>
                <w:szCs w:val="16"/>
              </w:rPr>
            </w:pPr>
            <w:r w:rsidRPr="00805CAE">
              <w:rPr>
                <w:sz w:val="16"/>
                <w:szCs w:val="16"/>
              </w:rPr>
              <w:t>Requester NSA interface SOAP binding</w:t>
            </w:r>
          </w:p>
        </w:tc>
        <w:tc>
          <w:tcPr>
            <w:tcW w:w="5208" w:type="dxa"/>
          </w:tcPr>
          <w:p w14:paraId="0805ACE4" w14:textId="77777777" w:rsidR="00336549" w:rsidRPr="00805CAE" w:rsidRDefault="00336549" w:rsidP="00A05B9B">
            <w:pPr>
              <w:rPr>
                <w:sz w:val="16"/>
                <w:szCs w:val="16"/>
              </w:rPr>
            </w:pPr>
            <w:r w:rsidRPr="00805CAE">
              <w:rPr>
                <w:sz w:val="16"/>
                <w:szCs w:val="16"/>
              </w:rPr>
              <w:t>http://schemas.ogf.org/nsi/2013/04/connection/requester</w:t>
            </w:r>
          </w:p>
          <w:p w14:paraId="5CC66983" w14:textId="77777777" w:rsidR="00336549" w:rsidRPr="00805CAE" w:rsidRDefault="00336549" w:rsidP="00A05B9B">
            <w:pPr>
              <w:rPr>
                <w:sz w:val="16"/>
                <w:szCs w:val="16"/>
              </w:rPr>
            </w:pPr>
          </w:p>
        </w:tc>
      </w:tr>
    </w:tbl>
    <w:p w14:paraId="764501EB" w14:textId="77777777" w:rsidR="00336549" w:rsidRDefault="00336549" w:rsidP="00336549">
      <w:pPr>
        <w:pStyle w:val="Caption"/>
        <w:jc w:val="center"/>
      </w:pPr>
      <w:r>
        <w:t xml:space="preserve">Table </w:t>
      </w:r>
      <w:fldSimple w:instr=" SEQ Table \* ARABIC ">
        <w:r w:rsidR="007C7224">
          <w:rPr>
            <w:noProof/>
          </w:rPr>
          <w:t>4</w:t>
        </w:r>
      </w:fldSimple>
      <w:r>
        <w:t xml:space="preserve"> – NSI CS namespaces</w:t>
      </w:r>
    </w:p>
    <w:p w14:paraId="50678849" w14:textId="77777777" w:rsidR="00A26E6D" w:rsidRDefault="00A26E6D" w:rsidP="00A26E6D"/>
    <w:p w14:paraId="2EE4325C" w14:textId="77777777" w:rsidR="00A26E6D" w:rsidRDefault="00A26E6D" w:rsidP="00A26E6D">
      <w:r>
        <w:t>Appendix E provides a detailed overview of the NSI-CS XML schema definitions.</w:t>
      </w:r>
    </w:p>
    <w:p w14:paraId="036CC519" w14:textId="77777777" w:rsidR="001E2771" w:rsidRDefault="001E2771" w:rsidP="00FF021F"/>
    <w:tbl>
      <w:tblPr>
        <w:tblStyle w:val="TableGrid"/>
        <w:tblW w:w="8613" w:type="dxa"/>
        <w:tblLook w:val="04A0" w:firstRow="1" w:lastRow="0" w:firstColumn="1" w:lastColumn="0" w:noHBand="0" w:noVBand="1"/>
      </w:tblPr>
      <w:tblGrid>
        <w:gridCol w:w="2940"/>
        <w:gridCol w:w="5673"/>
      </w:tblGrid>
      <w:tr w:rsidR="00157D85" w:rsidRPr="009B2E1D" w14:paraId="52646FCE" w14:textId="77777777" w:rsidTr="00FA7066">
        <w:tc>
          <w:tcPr>
            <w:tcW w:w="2940" w:type="dxa"/>
            <w:vAlign w:val="bottom"/>
          </w:tcPr>
          <w:p w14:paraId="7ED2031B" w14:textId="77777777" w:rsidR="00157D85" w:rsidRPr="00805CAE" w:rsidRDefault="00157D85" w:rsidP="00A26E6D">
            <w:pPr>
              <w:rPr>
                <w:rFonts w:cs="Arial"/>
                <w:b/>
                <w:color w:val="000000"/>
                <w:sz w:val="16"/>
                <w:szCs w:val="16"/>
              </w:rPr>
            </w:pPr>
            <w:r w:rsidRPr="00805CAE">
              <w:rPr>
                <w:rFonts w:cs="Arial"/>
                <w:b/>
                <w:color w:val="000000"/>
                <w:sz w:val="16"/>
                <w:szCs w:val="16"/>
              </w:rPr>
              <w:t>Elements</w:t>
            </w:r>
          </w:p>
        </w:tc>
        <w:tc>
          <w:tcPr>
            <w:tcW w:w="5673" w:type="dxa"/>
            <w:vAlign w:val="bottom"/>
          </w:tcPr>
          <w:p w14:paraId="59CE1765" w14:textId="77777777" w:rsidR="00157D85" w:rsidRPr="00805CAE" w:rsidRDefault="00157D85" w:rsidP="00A26E6D">
            <w:pPr>
              <w:rPr>
                <w:rFonts w:cs="Arial"/>
                <w:b/>
                <w:color w:val="000000"/>
                <w:sz w:val="16"/>
                <w:szCs w:val="16"/>
              </w:rPr>
            </w:pPr>
            <w:r w:rsidRPr="00805CAE">
              <w:rPr>
                <w:rFonts w:cs="Arial"/>
                <w:b/>
                <w:color w:val="000000"/>
                <w:sz w:val="16"/>
                <w:szCs w:val="16"/>
              </w:rPr>
              <w:t>Description</w:t>
            </w:r>
          </w:p>
        </w:tc>
      </w:tr>
      <w:tr w:rsidR="00157D85" w:rsidRPr="009B2E1D" w14:paraId="0832B308" w14:textId="77777777" w:rsidTr="00FA7066">
        <w:tc>
          <w:tcPr>
            <w:tcW w:w="2940" w:type="dxa"/>
            <w:vAlign w:val="bottom"/>
          </w:tcPr>
          <w:p w14:paraId="7222242C" w14:textId="77777777" w:rsidR="00157D85" w:rsidRPr="00805CAE" w:rsidRDefault="00157D85" w:rsidP="00A26E6D">
            <w:pPr>
              <w:rPr>
                <w:rFonts w:cs="Arial"/>
                <w:color w:val="000000"/>
                <w:sz w:val="16"/>
                <w:szCs w:val="16"/>
              </w:rPr>
            </w:pPr>
            <w:r w:rsidRPr="00805CAE">
              <w:rPr>
                <w:rFonts w:cs="Arial"/>
                <w:color w:val="000000"/>
                <w:sz w:val="16"/>
                <w:szCs w:val="16"/>
              </w:rPr>
              <w:t>messageDeliveryTimeout</w:t>
            </w:r>
          </w:p>
        </w:tc>
        <w:tc>
          <w:tcPr>
            <w:tcW w:w="5673" w:type="dxa"/>
            <w:vAlign w:val="bottom"/>
          </w:tcPr>
          <w:p w14:paraId="22D2B33B" w14:textId="77777777" w:rsidR="00157D85" w:rsidRPr="00805CAE" w:rsidRDefault="00157D85" w:rsidP="00A26E6D">
            <w:pPr>
              <w:rPr>
                <w:rFonts w:cs="Arial"/>
                <w:color w:val="000000"/>
                <w:sz w:val="16"/>
                <w:szCs w:val="16"/>
              </w:rPr>
            </w:pPr>
          </w:p>
        </w:tc>
      </w:tr>
      <w:tr w:rsidR="00157D85" w:rsidRPr="009B2E1D" w14:paraId="61F596C6" w14:textId="77777777" w:rsidTr="00FA7066">
        <w:tc>
          <w:tcPr>
            <w:tcW w:w="2940" w:type="dxa"/>
            <w:vAlign w:val="bottom"/>
          </w:tcPr>
          <w:p w14:paraId="1C0AF028" w14:textId="77777777" w:rsidR="00157D85" w:rsidRPr="00805CAE" w:rsidRDefault="00157D85" w:rsidP="00A26E6D">
            <w:pPr>
              <w:rPr>
                <w:rFonts w:cs="Arial"/>
                <w:color w:val="000000"/>
                <w:sz w:val="16"/>
                <w:szCs w:val="16"/>
              </w:rPr>
            </w:pPr>
            <w:r w:rsidRPr="00805CAE">
              <w:rPr>
                <w:rFonts w:cs="Arial"/>
                <w:color w:val="000000"/>
                <w:sz w:val="16"/>
                <w:szCs w:val="16"/>
              </w:rPr>
              <w:t>provision</w:t>
            </w:r>
          </w:p>
        </w:tc>
        <w:tc>
          <w:tcPr>
            <w:tcW w:w="5673" w:type="dxa"/>
            <w:vAlign w:val="bottom"/>
          </w:tcPr>
          <w:p w14:paraId="6AABF57C" w14:textId="77777777" w:rsidR="00157D85" w:rsidRPr="00805CAE" w:rsidRDefault="00E16164" w:rsidP="00A26E6D">
            <w:pPr>
              <w:rPr>
                <w:rFonts w:cs="Arial"/>
                <w:color w:val="000000"/>
                <w:sz w:val="16"/>
                <w:szCs w:val="16"/>
              </w:rPr>
            </w:pPr>
            <w:r w:rsidRPr="00805CAE">
              <w:rPr>
                <w:rFonts w:cs="Arial"/>
                <w:color w:val="000000"/>
                <w:sz w:val="16"/>
                <w:szCs w:val="16"/>
              </w:rPr>
              <w:t>The NSI CS provision message allows a Requester NSA to transition a previously requested reservation into a provisioned state.  A reservation in a provisioned state will activate associated data plane resources during the scheduled reservation time.</w:t>
            </w:r>
          </w:p>
        </w:tc>
      </w:tr>
      <w:tr w:rsidR="00157D85" w:rsidRPr="009B2E1D" w14:paraId="0B315C46" w14:textId="77777777" w:rsidTr="00FA7066">
        <w:tc>
          <w:tcPr>
            <w:tcW w:w="2940" w:type="dxa"/>
            <w:vAlign w:val="bottom"/>
          </w:tcPr>
          <w:p w14:paraId="25A60605" w14:textId="77777777" w:rsidR="00157D85" w:rsidRPr="00805CAE" w:rsidRDefault="00157D85" w:rsidP="00A26E6D">
            <w:pPr>
              <w:rPr>
                <w:rFonts w:cs="Arial"/>
                <w:color w:val="000000"/>
                <w:sz w:val="16"/>
                <w:szCs w:val="16"/>
              </w:rPr>
            </w:pPr>
            <w:r w:rsidRPr="00805CAE">
              <w:rPr>
                <w:rFonts w:cs="Arial"/>
                <w:color w:val="000000"/>
                <w:sz w:val="16"/>
                <w:szCs w:val="16"/>
              </w:rPr>
              <w:t>provisionConfirmed</w:t>
            </w:r>
          </w:p>
        </w:tc>
        <w:tc>
          <w:tcPr>
            <w:tcW w:w="5673" w:type="dxa"/>
            <w:vAlign w:val="bottom"/>
          </w:tcPr>
          <w:p w14:paraId="6D41AA5B" w14:textId="77777777" w:rsidR="00157D85" w:rsidRPr="00805CAE" w:rsidRDefault="00E16164" w:rsidP="00A26E6D">
            <w:pPr>
              <w:rPr>
                <w:rFonts w:cs="Arial"/>
                <w:color w:val="000000"/>
                <w:sz w:val="16"/>
                <w:szCs w:val="16"/>
              </w:rPr>
            </w:pPr>
            <w:r w:rsidRPr="00805CAE">
              <w:rPr>
                <w:rFonts w:cs="Arial"/>
                <w:color w:val="000000"/>
                <w:sz w:val="16"/>
                <w:szCs w:val="16"/>
              </w:rPr>
              <w:t>This provisionConfirmed message is sent from a Provider NSA to Requester NSA as an indication of a successful provision request.  This is in response to an original provision request from the associated Requester NSA.</w:t>
            </w:r>
          </w:p>
        </w:tc>
      </w:tr>
      <w:tr w:rsidR="00157D85" w:rsidRPr="009B2E1D" w14:paraId="21FA5F9F" w14:textId="77777777" w:rsidTr="00FA7066">
        <w:tc>
          <w:tcPr>
            <w:tcW w:w="2940" w:type="dxa"/>
            <w:vAlign w:val="bottom"/>
          </w:tcPr>
          <w:p w14:paraId="7FAD9C9A" w14:textId="77777777" w:rsidR="00157D85" w:rsidRPr="00805CAE" w:rsidRDefault="00157D85" w:rsidP="00A26E6D">
            <w:pPr>
              <w:rPr>
                <w:rFonts w:cs="Arial"/>
                <w:color w:val="000000"/>
                <w:sz w:val="16"/>
                <w:szCs w:val="16"/>
              </w:rPr>
            </w:pPr>
            <w:r w:rsidRPr="00805CAE">
              <w:rPr>
                <w:rFonts w:cs="Arial"/>
                <w:color w:val="000000"/>
                <w:sz w:val="16"/>
                <w:szCs w:val="16"/>
              </w:rPr>
              <w:t>queryRecursive</w:t>
            </w:r>
          </w:p>
        </w:tc>
        <w:tc>
          <w:tcPr>
            <w:tcW w:w="5673" w:type="dxa"/>
            <w:vAlign w:val="bottom"/>
          </w:tcPr>
          <w:p w14:paraId="425DC278" w14:textId="77777777" w:rsidR="00157D85" w:rsidRPr="00805CAE" w:rsidRDefault="00157D85" w:rsidP="00A26E6D">
            <w:pPr>
              <w:rPr>
                <w:rFonts w:cs="Arial"/>
                <w:color w:val="000000"/>
                <w:sz w:val="16"/>
                <w:szCs w:val="16"/>
              </w:rPr>
            </w:pPr>
          </w:p>
        </w:tc>
      </w:tr>
      <w:tr w:rsidR="00157D85" w:rsidRPr="009B2E1D" w14:paraId="03002C92" w14:textId="77777777" w:rsidTr="00FA7066">
        <w:tc>
          <w:tcPr>
            <w:tcW w:w="2940" w:type="dxa"/>
            <w:vAlign w:val="bottom"/>
          </w:tcPr>
          <w:p w14:paraId="1D330B10" w14:textId="77777777" w:rsidR="00157D85" w:rsidRPr="00805CAE" w:rsidRDefault="00157D85" w:rsidP="00A26E6D">
            <w:pPr>
              <w:rPr>
                <w:rFonts w:cs="Arial"/>
                <w:color w:val="000000"/>
                <w:sz w:val="16"/>
                <w:szCs w:val="16"/>
              </w:rPr>
            </w:pPr>
            <w:r w:rsidRPr="00805CAE">
              <w:rPr>
                <w:rFonts w:cs="Arial"/>
                <w:color w:val="000000"/>
                <w:sz w:val="16"/>
                <w:szCs w:val="16"/>
              </w:rPr>
              <w:t>queryRecursiveConfirmed</w:t>
            </w:r>
          </w:p>
        </w:tc>
        <w:tc>
          <w:tcPr>
            <w:tcW w:w="5673" w:type="dxa"/>
            <w:vAlign w:val="bottom"/>
          </w:tcPr>
          <w:p w14:paraId="4A3C3669" w14:textId="77777777" w:rsidR="00157D85" w:rsidRPr="00805CAE" w:rsidRDefault="00157D85" w:rsidP="00A26E6D">
            <w:pPr>
              <w:rPr>
                <w:rFonts w:cs="Arial"/>
                <w:color w:val="000000"/>
                <w:sz w:val="16"/>
                <w:szCs w:val="16"/>
              </w:rPr>
            </w:pPr>
          </w:p>
        </w:tc>
      </w:tr>
      <w:tr w:rsidR="00157D85" w:rsidRPr="009B2E1D" w14:paraId="6FFC3273" w14:textId="77777777" w:rsidTr="00FA7066">
        <w:tc>
          <w:tcPr>
            <w:tcW w:w="2940" w:type="dxa"/>
            <w:vAlign w:val="bottom"/>
          </w:tcPr>
          <w:p w14:paraId="38BA8906" w14:textId="77777777" w:rsidR="00157D85" w:rsidRPr="00805CAE" w:rsidRDefault="00157D85" w:rsidP="00A26E6D">
            <w:pPr>
              <w:rPr>
                <w:rFonts w:cs="Arial"/>
                <w:color w:val="000000"/>
                <w:sz w:val="16"/>
                <w:szCs w:val="16"/>
              </w:rPr>
            </w:pPr>
            <w:r w:rsidRPr="00805CAE">
              <w:rPr>
                <w:rFonts w:cs="Arial"/>
                <w:color w:val="000000"/>
                <w:sz w:val="16"/>
                <w:szCs w:val="16"/>
              </w:rPr>
              <w:t>queryRecursiveFailed</w:t>
            </w:r>
          </w:p>
        </w:tc>
        <w:tc>
          <w:tcPr>
            <w:tcW w:w="5673" w:type="dxa"/>
            <w:vAlign w:val="bottom"/>
          </w:tcPr>
          <w:p w14:paraId="6727768F" w14:textId="77777777" w:rsidR="00157D85" w:rsidRPr="00805CAE" w:rsidRDefault="00157D85" w:rsidP="00A26E6D">
            <w:pPr>
              <w:rPr>
                <w:rFonts w:cs="Arial"/>
                <w:color w:val="000000"/>
                <w:sz w:val="16"/>
                <w:szCs w:val="16"/>
              </w:rPr>
            </w:pPr>
          </w:p>
        </w:tc>
      </w:tr>
      <w:tr w:rsidR="00157D85" w:rsidRPr="009B2E1D" w14:paraId="7DA5C466" w14:textId="77777777" w:rsidTr="00FA7066">
        <w:tc>
          <w:tcPr>
            <w:tcW w:w="2940" w:type="dxa"/>
            <w:vAlign w:val="bottom"/>
          </w:tcPr>
          <w:p w14:paraId="39285233" w14:textId="77777777" w:rsidR="00157D85" w:rsidRPr="00805CAE" w:rsidRDefault="00157D85" w:rsidP="00A26E6D">
            <w:pPr>
              <w:rPr>
                <w:rFonts w:cs="Arial"/>
                <w:color w:val="000000"/>
                <w:sz w:val="16"/>
                <w:szCs w:val="16"/>
              </w:rPr>
            </w:pPr>
            <w:r w:rsidRPr="00805CAE">
              <w:rPr>
                <w:rFonts w:cs="Arial"/>
                <w:color w:val="000000"/>
                <w:sz w:val="16"/>
                <w:szCs w:val="16"/>
              </w:rPr>
              <w:t>querySummary</w:t>
            </w:r>
          </w:p>
        </w:tc>
        <w:tc>
          <w:tcPr>
            <w:tcW w:w="5673" w:type="dxa"/>
            <w:vAlign w:val="bottom"/>
          </w:tcPr>
          <w:p w14:paraId="5AE64212" w14:textId="77777777" w:rsidR="00E16164" w:rsidRPr="00805CAE" w:rsidRDefault="00E16164" w:rsidP="00E16164">
            <w:pPr>
              <w:rPr>
                <w:rFonts w:cs="Arial"/>
                <w:color w:val="000000"/>
                <w:sz w:val="16"/>
                <w:szCs w:val="16"/>
              </w:rPr>
            </w:pPr>
            <w:r w:rsidRPr="00805CAE">
              <w:rPr>
                <w:rFonts w:cs="Arial"/>
                <w:color w:val="000000"/>
                <w:sz w:val="16"/>
                <w:szCs w:val="16"/>
              </w:rPr>
              <w:t>The querySummary message provides a mechanism for a Requester NSA to query the Provider NSA for a set of connection service reservation instances between the RA-PA pair. This message can also be used as a reservation status polling mechanism.</w:t>
            </w:r>
          </w:p>
          <w:p w14:paraId="4E819AAF" w14:textId="77777777" w:rsidR="00E16164" w:rsidRPr="00805CAE" w:rsidRDefault="00E16164" w:rsidP="00E16164">
            <w:pPr>
              <w:rPr>
                <w:rFonts w:cs="Arial"/>
                <w:color w:val="000000"/>
                <w:sz w:val="16"/>
                <w:szCs w:val="16"/>
              </w:rPr>
            </w:pPr>
            <w:r w:rsidRPr="00805CAE">
              <w:rPr>
                <w:rFonts w:cs="Arial"/>
                <w:color w:val="000000"/>
                <w:sz w:val="16"/>
                <w:szCs w:val="16"/>
              </w:rPr>
              <w:t xml:space="preserve">                </w:t>
            </w:r>
          </w:p>
          <w:p w14:paraId="5D1805DD" w14:textId="77777777" w:rsidR="00157D85" w:rsidRPr="00805CAE" w:rsidRDefault="00E16164" w:rsidP="00E16164">
            <w:pPr>
              <w:rPr>
                <w:rFonts w:cs="Arial"/>
                <w:color w:val="000000"/>
                <w:sz w:val="16"/>
                <w:szCs w:val="16"/>
              </w:rPr>
            </w:pPr>
            <w:r w:rsidRPr="00805CAE">
              <w:rPr>
                <w:rFonts w:cs="Arial"/>
                <w:color w:val="000000"/>
                <w:sz w:val="16"/>
                <w:szCs w:val="16"/>
              </w:rPr>
              <w:t>Elements compose a filter for specifying the reservations to return in response to the querySummary request. Querying of reservations can be performed based on connectionId or globalReservationId. Filter items specified are OR'ed to build the match criteria. If no criteria are specified then all reservations associated with the requesting NSA are returned.</w:t>
            </w:r>
          </w:p>
        </w:tc>
      </w:tr>
      <w:tr w:rsidR="00157D85" w:rsidRPr="009B2E1D" w14:paraId="45264C52" w14:textId="77777777" w:rsidTr="00FA7066">
        <w:tc>
          <w:tcPr>
            <w:tcW w:w="2940" w:type="dxa"/>
            <w:vAlign w:val="bottom"/>
          </w:tcPr>
          <w:p w14:paraId="5B6C8A71" w14:textId="77777777" w:rsidR="00157D85" w:rsidRPr="00805CAE" w:rsidRDefault="00157D85" w:rsidP="00A26E6D">
            <w:pPr>
              <w:rPr>
                <w:rFonts w:cs="Arial"/>
                <w:color w:val="000000"/>
                <w:sz w:val="16"/>
                <w:szCs w:val="16"/>
              </w:rPr>
            </w:pPr>
            <w:r w:rsidRPr="00805CAE">
              <w:rPr>
                <w:rFonts w:cs="Arial"/>
                <w:color w:val="000000"/>
                <w:sz w:val="16"/>
                <w:szCs w:val="16"/>
              </w:rPr>
              <w:t>querySummaryConfirmed</w:t>
            </w:r>
          </w:p>
        </w:tc>
        <w:tc>
          <w:tcPr>
            <w:tcW w:w="5673" w:type="dxa"/>
            <w:vAlign w:val="bottom"/>
          </w:tcPr>
          <w:p w14:paraId="6E0807F6" w14:textId="77777777" w:rsidR="00157D85" w:rsidRPr="00805CAE" w:rsidRDefault="00E16164" w:rsidP="00A26E6D">
            <w:pPr>
              <w:rPr>
                <w:rFonts w:cs="Arial"/>
                <w:color w:val="000000"/>
                <w:sz w:val="16"/>
                <w:szCs w:val="16"/>
              </w:rPr>
            </w:pPr>
            <w:r w:rsidRPr="00805CAE">
              <w:rPr>
                <w:rFonts w:cs="Arial"/>
                <w:color w:val="000000"/>
                <w:sz w:val="16"/>
                <w:szCs w:val="16"/>
              </w:rPr>
              <w:t>This querySummaryConfirmed message is sent from the Provider NSA to Requester NSA as an indication of a successful querySummary operation. This is in response to an original querySummary request from the associated Requester NSA</w:t>
            </w:r>
          </w:p>
        </w:tc>
      </w:tr>
      <w:tr w:rsidR="00157D85" w:rsidRPr="009B2E1D" w14:paraId="3B200DCA" w14:textId="77777777" w:rsidTr="00FA7066">
        <w:tc>
          <w:tcPr>
            <w:tcW w:w="2940" w:type="dxa"/>
            <w:vAlign w:val="bottom"/>
          </w:tcPr>
          <w:p w14:paraId="694ACB9D" w14:textId="77777777" w:rsidR="00157D85" w:rsidRPr="00805CAE" w:rsidRDefault="00157D85" w:rsidP="00A26E6D">
            <w:pPr>
              <w:rPr>
                <w:rFonts w:cs="Arial"/>
                <w:color w:val="000000"/>
                <w:sz w:val="16"/>
                <w:szCs w:val="16"/>
              </w:rPr>
            </w:pPr>
            <w:r w:rsidRPr="00805CAE">
              <w:rPr>
                <w:rFonts w:cs="Arial"/>
                <w:color w:val="000000"/>
                <w:sz w:val="16"/>
                <w:szCs w:val="16"/>
              </w:rPr>
              <w:t>querySummaryFailed</w:t>
            </w:r>
          </w:p>
        </w:tc>
        <w:tc>
          <w:tcPr>
            <w:tcW w:w="5673" w:type="dxa"/>
            <w:vAlign w:val="bottom"/>
          </w:tcPr>
          <w:p w14:paraId="75724077" w14:textId="77777777" w:rsidR="00157D85" w:rsidRPr="00805CAE" w:rsidRDefault="00A668F4" w:rsidP="00A26E6D">
            <w:pPr>
              <w:rPr>
                <w:rFonts w:cs="Arial"/>
                <w:color w:val="000000"/>
                <w:sz w:val="16"/>
                <w:szCs w:val="16"/>
              </w:rPr>
            </w:pPr>
            <w:r w:rsidRPr="00805CAE">
              <w:rPr>
                <w:rFonts w:cs="Arial"/>
                <w:color w:val="000000"/>
                <w:sz w:val="16"/>
                <w:szCs w:val="16"/>
              </w:rPr>
              <w:t>This querySummaryFailed message is sent from the target NSA to requesting NSA as an indication of a querySummary operation failure. This is in response to an original querySummary request from the associated Requester NSA.  It is important to note that a querySummary operation that results in no matching reservations does not result in a querySummaryFailed message, but instead a querySummaryConfirmed with an empty list of reservations.</w:t>
            </w:r>
          </w:p>
        </w:tc>
      </w:tr>
      <w:tr w:rsidR="00157D85" w:rsidRPr="009B2E1D" w14:paraId="0AE7D3FB" w14:textId="77777777" w:rsidTr="00FA7066">
        <w:tc>
          <w:tcPr>
            <w:tcW w:w="2940" w:type="dxa"/>
            <w:vAlign w:val="bottom"/>
          </w:tcPr>
          <w:p w14:paraId="57BDE243" w14:textId="77777777" w:rsidR="00157D85" w:rsidRPr="00805CAE" w:rsidRDefault="00157D85" w:rsidP="00A26E6D">
            <w:pPr>
              <w:rPr>
                <w:rFonts w:cs="Arial"/>
                <w:color w:val="000000"/>
                <w:sz w:val="16"/>
                <w:szCs w:val="16"/>
              </w:rPr>
            </w:pPr>
            <w:r w:rsidRPr="00805CAE">
              <w:rPr>
                <w:rFonts w:cs="Arial"/>
                <w:color w:val="000000"/>
                <w:sz w:val="16"/>
                <w:szCs w:val="16"/>
              </w:rPr>
              <w:t>querySummarySync</w:t>
            </w:r>
          </w:p>
        </w:tc>
        <w:tc>
          <w:tcPr>
            <w:tcW w:w="5673" w:type="dxa"/>
            <w:vAlign w:val="bottom"/>
          </w:tcPr>
          <w:p w14:paraId="2A9E030D" w14:textId="77777777" w:rsidR="00157D85" w:rsidRPr="00805CAE" w:rsidRDefault="00157D85" w:rsidP="00A26E6D">
            <w:pPr>
              <w:rPr>
                <w:rFonts w:cs="Arial"/>
                <w:color w:val="000000"/>
                <w:sz w:val="16"/>
                <w:szCs w:val="16"/>
              </w:rPr>
            </w:pPr>
          </w:p>
        </w:tc>
      </w:tr>
      <w:tr w:rsidR="00157D85" w:rsidRPr="009B2E1D" w14:paraId="582C0350" w14:textId="77777777" w:rsidTr="00FA7066">
        <w:tc>
          <w:tcPr>
            <w:tcW w:w="2940" w:type="dxa"/>
            <w:vAlign w:val="bottom"/>
          </w:tcPr>
          <w:p w14:paraId="7ABBF7E2" w14:textId="77777777" w:rsidR="00157D85" w:rsidRPr="00805CAE" w:rsidRDefault="00157D85" w:rsidP="00A26E6D">
            <w:pPr>
              <w:rPr>
                <w:rFonts w:cs="Arial"/>
                <w:color w:val="000000"/>
                <w:sz w:val="16"/>
                <w:szCs w:val="16"/>
              </w:rPr>
            </w:pPr>
            <w:r w:rsidRPr="00805CAE">
              <w:rPr>
                <w:rFonts w:cs="Arial"/>
                <w:color w:val="000000"/>
                <w:sz w:val="16"/>
                <w:szCs w:val="16"/>
              </w:rPr>
              <w:t>querySummarySyncConfirmed</w:t>
            </w:r>
          </w:p>
        </w:tc>
        <w:tc>
          <w:tcPr>
            <w:tcW w:w="5673" w:type="dxa"/>
            <w:vAlign w:val="bottom"/>
          </w:tcPr>
          <w:p w14:paraId="18217FAE" w14:textId="77777777" w:rsidR="00157D85" w:rsidRPr="00805CAE" w:rsidRDefault="00157D85" w:rsidP="00A26E6D">
            <w:pPr>
              <w:rPr>
                <w:rFonts w:cs="Arial"/>
                <w:color w:val="000000"/>
                <w:sz w:val="16"/>
                <w:szCs w:val="16"/>
              </w:rPr>
            </w:pPr>
          </w:p>
        </w:tc>
      </w:tr>
      <w:tr w:rsidR="00157D85" w:rsidRPr="009B2E1D" w14:paraId="219D7163" w14:textId="77777777" w:rsidTr="00FA7066">
        <w:tc>
          <w:tcPr>
            <w:tcW w:w="2940" w:type="dxa"/>
            <w:vAlign w:val="bottom"/>
          </w:tcPr>
          <w:p w14:paraId="2B87EA62" w14:textId="77777777" w:rsidR="00157D85" w:rsidRPr="00805CAE" w:rsidRDefault="00157D85" w:rsidP="00A26E6D">
            <w:pPr>
              <w:rPr>
                <w:rFonts w:cs="Arial"/>
                <w:color w:val="000000"/>
                <w:sz w:val="16"/>
                <w:szCs w:val="16"/>
              </w:rPr>
            </w:pPr>
            <w:r w:rsidRPr="00805CAE">
              <w:rPr>
                <w:rFonts w:cs="Arial"/>
                <w:color w:val="000000"/>
                <w:sz w:val="16"/>
                <w:szCs w:val="16"/>
              </w:rPr>
              <w:t>querySummarySyncFailed</w:t>
            </w:r>
          </w:p>
        </w:tc>
        <w:tc>
          <w:tcPr>
            <w:tcW w:w="5673" w:type="dxa"/>
            <w:vAlign w:val="bottom"/>
          </w:tcPr>
          <w:p w14:paraId="18376EAC" w14:textId="77777777" w:rsidR="00157D85" w:rsidRPr="00805CAE" w:rsidRDefault="00157D85" w:rsidP="00A26E6D">
            <w:pPr>
              <w:rPr>
                <w:rFonts w:cs="Arial"/>
                <w:color w:val="000000"/>
                <w:sz w:val="16"/>
                <w:szCs w:val="16"/>
              </w:rPr>
            </w:pPr>
          </w:p>
        </w:tc>
      </w:tr>
      <w:tr w:rsidR="00157D85" w:rsidRPr="009B2E1D" w14:paraId="0C248F43" w14:textId="77777777" w:rsidTr="00FA7066">
        <w:tc>
          <w:tcPr>
            <w:tcW w:w="2940" w:type="dxa"/>
            <w:vAlign w:val="bottom"/>
          </w:tcPr>
          <w:p w14:paraId="30139F95" w14:textId="77777777" w:rsidR="00157D85" w:rsidRPr="00805CAE" w:rsidRDefault="00157D85" w:rsidP="00A26E6D">
            <w:pPr>
              <w:rPr>
                <w:rFonts w:cs="Arial"/>
                <w:color w:val="000000"/>
                <w:sz w:val="16"/>
                <w:szCs w:val="16"/>
              </w:rPr>
            </w:pPr>
            <w:r w:rsidRPr="00805CAE">
              <w:rPr>
                <w:rFonts w:cs="Arial"/>
                <w:color w:val="000000"/>
                <w:sz w:val="16"/>
                <w:szCs w:val="16"/>
              </w:rPr>
              <w:t>release</w:t>
            </w:r>
          </w:p>
        </w:tc>
        <w:tc>
          <w:tcPr>
            <w:tcW w:w="5673" w:type="dxa"/>
            <w:vAlign w:val="bottom"/>
          </w:tcPr>
          <w:p w14:paraId="7BDDEEF1" w14:textId="77777777" w:rsidR="00157D85" w:rsidRPr="00805CAE" w:rsidRDefault="00E16164" w:rsidP="00A26E6D">
            <w:pPr>
              <w:rPr>
                <w:rFonts w:cs="Arial"/>
                <w:color w:val="000000"/>
                <w:sz w:val="16"/>
                <w:szCs w:val="16"/>
              </w:rPr>
            </w:pPr>
            <w:r w:rsidRPr="00805CAE">
              <w:rPr>
                <w:rFonts w:cs="Arial"/>
                <w:color w:val="000000"/>
                <w:sz w:val="16"/>
                <w:szCs w:val="16"/>
              </w:rPr>
              <w:t>The NSI CS release message allows a Requester NSA to transition a previously requested reservation into a released state.  A reservation in a released state will deactivate associated data plane resources.</w:t>
            </w:r>
          </w:p>
        </w:tc>
      </w:tr>
      <w:tr w:rsidR="00157D85" w:rsidRPr="009B2E1D" w14:paraId="22C9843F" w14:textId="77777777" w:rsidTr="00FA7066">
        <w:tc>
          <w:tcPr>
            <w:tcW w:w="2940" w:type="dxa"/>
            <w:vAlign w:val="bottom"/>
          </w:tcPr>
          <w:p w14:paraId="7198AC9E" w14:textId="77777777" w:rsidR="00157D85" w:rsidRPr="00805CAE" w:rsidRDefault="00157D85" w:rsidP="00A26E6D">
            <w:pPr>
              <w:rPr>
                <w:rFonts w:cs="Arial"/>
                <w:color w:val="000000"/>
                <w:sz w:val="16"/>
                <w:szCs w:val="16"/>
              </w:rPr>
            </w:pPr>
            <w:r w:rsidRPr="00805CAE">
              <w:rPr>
                <w:rFonts w:cs="Arial"/>
                <w:color w:val="000000"/>
                <w:sz w:val="16"/>
                <w:szCs w:val="16"/>
              </w:rPr>
              <w:t>releaseConfirmed</w:t>
            </w:r>
          </w:p>
        </w:tc>
        <w:tc>
          <w:tcPr>
            <w:tcW w:w="5673" w:type="dxa"/>
            <w:vAlign w:val="bottom"/>
          </w:tcPr>
          <w:p w14:paraId="09231AD8" w14:textId="77777777" w:rsidR="00157D85" w:rsidRPr="00805CAE" w:rsidRDefault="00E16164" w:rsidP="00A26E6D">
            <w:pPr>
              <w:rPr>
                <w:rFonts w:cs="Arial"/>
                <w:color w:val="000000"/>
                <w:sz w:val="16"/>
                <w:szCs w:val="16"/>
              </w:rPr>
            </w:pPr>
            <w:r w:rsidRPr="00805CAE">
              <w:rPr>
                <w:rFonts w:cs="Arial"/>
                <w:color w:val="000000"/>
                <w:sz w:val="16"/>
                <w:szCs w:val="16"/>
              </w:rPr>
              <w:t>This releaseConfirmed message is sent from a Provider NSA to Requester NSA as an indication of a successful release request.  This is in response to an original release request from the associated Requester NSA</w:t>
            </w:r>
          </w:p>
        </w:tc>
      </w:tr>
      <w:tr w:rsidR="00157D85" w:rsidRPr="009B2E1D" w14:paraId="18D92024" w14:textId="77777777" w:rsidTr="00FA7066">
        <w:tc>
          <w:tcPr>
            <w:tcW w:w="2940" w:type="dxa"/>
            <w:vAlign w:val="bottom"/>
          </w:tcPr>
          <w:p w14:paraId="27E32C12" w14:textId="77777777" w:rsidR="00157D85" w:rsidRPr="00805CAE" w:rsidRDefault="00157D85" w:rsidP="00A26E6D">
            <w:pPr>
              <w:rPr>
                <w:rFonts w:cs="Arial"/>
                <w:color w:val="000000"/>
                <w:sz w:val="16"/>
                <w:szCs w:val="16"/>
              </w:rPr>
            </w:pPr>
            <w:r w:rsidRPr="00805CAE">
              <w:rPr>
                <w:rFonts w:cs="Arial"/>
                <w:color w:val="000000"/>
                <w:sz w:val="16"/>
                <w:szCs w:val="16"/>
              </w:rPr>
              <w:t>reserve</w:t>
            </w:r>
          </w:p>
        </w:tc>
        <w:tc>
          <w:tcPr>
            <w:tcW w:w="5673" w:type="dxa"/>
            <w:vAlign w:val="bottom"/>
          </w:tcPr>
          <w:p w14:paraId="511E7772" w14:textId="77777777" w:rsidR="00157D85" w:rsidRPr="00805CAE" w:rsidRDefault="001D60B1" w:rsidP="00A26E6D">
            <w:pPr>
              <w:rPr>
                <w:rFonts w:cs="Arial"/>
                <w:color w:val="000000"/>
                <w:sz w:val="16"/>
                <w:szCs w:val="16"/>
              </w:rPr>
            </w:pPr>
            <w:r w:rsidRPr="00805CAE">
              <w:rPr>
                <w:rFonts w:cs="Arial"/>
                <w:color w:val="000000"/>
                <w:sz w:val="16"/>
                <w:szCs w:val="16"/>
              </w:rPr>
              <w:t>The NSI CS reserve message allows a Requester NSA to reserve network resources for a connection between two STP's within the network constrained by the provided service parameters.  This reserve message allows a Requester NSA to check the feasibility of a connection reservation, or modification an existing connection reservation.  Any resources associated with the reservation or modification operation will be allocated and held until a reserveCommit message is received for the reservation or timeout occurs (whichever arrives first).</w:t>
            </w:r>
          </w:p>
        </w:tc>
      </w:tr>
      <w:tr w:rsidR="00157D85" w:rsidRPr="009B2E1D" w14:paraId="1DC28B80" w14:textId="77777777" w:rsidTr="00FA7066">
        <w:tc>
          <w:tcPr>
            <w:tcW w:w="2940" w:type="dxa"/>
            <w:vAlign w:val="bottom"/>
          </w:tcPr>
          <w:p w14:paraId="5CB2C2BE" w14:textId="77777777" w:rsidR="00157D85" w:rsidRPr="00805CAE" w:rsidRDefault="00157D85" w:rsidP="00A26E6D">
            <w:pPr>
              <w:rPr>
                <w:rFonts w:cs="Arial"/>
                <w:color w:val="000000"/>
                <w:sz w:val="16"/>
                <w:szCs w:val="16"/>
              </w:rPr>
            </w:pPr>
            <w:r w:rsidRPr="00805CAE">
              <w:rPr>
                <w:rFonts w:cs="Arial"/>
                <w:color w:val="000000"/>
                <w:sz w:val="16"/>
                <w:szCs w:val="16"/>
              </w:rPr>
              <w:t>reserveAbort</w:t>
            </w:r>
          </w:p>
        </w:tc>
        <w:tc>
          <w:tcPr>
            <w:tcW w:w="5673" w:type="dxa"/>
            <w:vAlign w:val="bottom"/>
          </w:tcPr>
          <w:p w14:paraId="50E5DFAB" w14:textId="77777777" w:rsidR="00157D85" w:rsidRPr="00805CAE" w:rsidRDefault="00E16164" w:rsidP="00A26E6D">
            <w:pPr>
              <w:rPr>
                <w:rFonts w:cs="Arial"/>
                <w:color w:val="000000"/>
                <w:sz w:val="16"/>
                <w:szCs w:val="16"/>
              </w:rPr>
            </w:pPr>
            <w:r w:rsidRPr="00805CAE">
              <w:rPr>
                <w:rFonts w:cs="Arial"/>
                <w:color w:val="000000"/>
                <w:sz w:val="16"/>
                <w:szCs w:val="16"/>
              </w:rPr>
              <w:t>The NSI CS reserveAbort message allows a Requester NSA to abort a previously requested reservation or modification on a reservation.</w:t>
            </w:r>
          </w:p>
        </w:tc>
      </w:tr>
      <w:tr w:rsidR="00157D85" w:rsidRPr="009B2E1D" w14:paraId="6330A3BD" w14:textId="77777777" w:rsidTr="00FA7066">
        <w:tc>
          <w:tcPr>
            <w:tcW w:w="2940" w:type="dxa"/>
            <w:vAlign w:val="bottom"/>
          </w:tcPr>
          <w:p w14:paraId="4B6E61F3" w14:textId="77777777" w:rsidR="00157D85" w:rsidRPr="00805CAE" w:rsidRDefault="00157D85" w:rsidP="00A26E6D">
            <w:pPr>
              <w:rPr>
                <w:rFonts w:cs="Arial"/>
                <w:color w:val="000000"/>
                <w:sz w:val="16"/>
                <w:szCs w:val="16"/>
              </w:rPr>
            </w:pPr>
            <w:r w:rsidRPr="00805CAE">
              <w:rPr>
                <w:rFonts w:cs="Arial"/>
                <w:color w:val="000000"/>
                <w:sz w:val="16"/>
                <w:szCs w:val="16"/>
              </w:rPr>
              <w:t>reserveAbortConfirmed</w:t>
            </w:r>
          </w:p>
        </w:tc>
        <w:tc>
          <w:tcPr>
            <w:tcW w:w="5673" w:type="dxa"/>
            <w:vAlign w:val="bottom"/>
          </w:tcPr>
          <w:p w14:paraId="64B086CF" w14:textId="77777777" w:rsidR="00157D85" w:rsidRPr="00805CAE" w:rsidRDefault="00E16164" w:rsidP="00A26E6D">
            <w:pPr>
              <w:rPr>
                <w:rFonts w:cs="Arial"/>
                <w:color w:val="000000"/>
                <w:sz w:val="16"/>
                <w:szCs w:val="16"/>
              </w:rPr>
            </w:pPr>
            <w:r w:rsidRPr="00805CAE">
              <w:rPr>
                <w:rFonts w:cs="Arial"/>
                <w:color w:val="000000"/>
                <w:sz w:val="16"/>
                <w:szCs w:val="16"/>
              </w:rPr>
              <w:t>This reserveAbortConfirmed message is sent from a Provider NSA to Requester NSA as an indication of a successful reserveAbort request.  The reservation in question will have any pending modifications cancelled and returned to the reservation state existing before the modification.</w:t>
            </w:r>
          </w:p>
        </w:tc>
      </w:tr>
      <w:tr w:rsidR="00157D85" w:rsidRPr="009B2E1D" w14:paraId="52E0BA3C" w14:textId="77777777" w:rsidTr="00FA7066">
        <w:tc>
          <w:tcPr>
            <w:tcW w:w="2940" w:type="dxa"/>
            <w:vAlign w:val="bottom"/>
          </w:tcPr>
          <w:p w14:paraId="5C06831E" w14:textId="77777777" w:rsidR="00157D85" w:rsidRPr="00805CAE" w:rsidRDefault="00157D85" w:rsidP="00A26E6D">
            <w:pPr>
              <w:rPr>
                <w:rFonts w:cs="Arial"/>
                <w:color w:val="000000"/>
                <w:sz w:val="16"/>
                <w:szCs w:val="16"/>
              </w:rPr>
            </w:pPr>
            <w:r w:rsidRPr="00805CAE">
              <w:rPr>
                <w:rFonts w:cs="Arial"/>
                <w:color w:val="000000"/>
                <w:sz w:val="16"/>
                <w:szCs w:val="16"/>
              </w:rPr>
              <w:t>reserveCommit</w:t>
            </w:r>
          </w:p>
        </w:tc>
        <w:tc>
          <w:tcPr>
            <w:tcW w:w="5673" w:type="dxa"/>
            <w:vAlign w:val="bottom"/>
          </w:tcPr>
          <w:p w14:paraId="00E1009A" w14:textId="77777777" w:rsidR="00157D85" w:rsidRPr="00805CAE" w:rsidRDefault="005C4629" w:rsidP="00A26E6D">
            <w:pPr>
              <w:rPr>
                <w:rFonts w:cs="Arial"/>
                <w:color w:val="000000"/>
                <w:sz w:val="16"/>
                <w:szCs w:val="16"/>
              </w:rPr>
            </w:pPr>
            <w:r w:rsidRPr="00805CAE">
              <w:rPr>
                <w:rFonts w:cs="Arial"/>
                <w:color w:val="000000"/>
                <w:sz w:val="16"/>
                <w:szCs w:val="16"/>
              </w:rPr>
              <w:t>The NSI CS reserveCommit message allows a Requester NSA to commit a previously allocated reservation or modification on a reservation.  The reserveCommit request must arrive at the Provider Agent before the reservation timeout occurs.</w:t>
            </w:r>
          </w:p>
        </w:tc>
      </w:tr>
      <w:tr w:rsidR="00157D85" w:rsidRPr="009B2E1D" w14:paraId="3BA2293D" w14:textId="77777777" w:rsidTr="00FA7066">
        <w:tc>
          <w:tcPr>
            <w:tcW w:w="2940" w:type="dxa"/>
            <w:vAlign w:val="bottom"/>
          </w:tcPr>
          <w:p w14:paraId="125562AC" w14:textId="77777777" w:rsidR="00157D85" w:rsidRPr="00805CAE" w:rsidRDefault="00157D85" w:rsidP="00A26E6D">
            <w:pPr>
              <w:rPr>
                <w:rFonts w:cs="Arial"/>
                <w:color w:val="000000"/>
                <w:sz w:val="16"/>
                <w:szCs w:val="16"/>
              </w:rPr>
            </w:pPr>
            <w:r w:rsidRPr="00805CAE">
              <w:rPr>
                <w:rFonts w:cs="Arial"/>
                <w:color w:val="000000"/>
                <w:sz w:val="16"/>
                <w:szCs w:val="16"/>
              </w:rPr>
              <w:t>reserveCommitConfirmed</w:t>
            </w:r>
          </w:p>
        </w:tc>
        <w:tc>
          <w:tcPr>
            <w:tcW w:w="5673" w:type="dxa"/>
            <w:vAlign w:val="bottom"/>
          </w:tcPr>
          <w:p w14:paraId="70B71B60" w14:textId="77777777" w:rsidR="00157D85" w:rsidRPr="00805CAE" w:rsidRDefault="00E16164" w:rsidP="00A26E6D">
            <w:pPr>
              <w:rPr>
                <w:rFonts w:cs="Arial"/>
                <w:color w:val="000000"/>
                <w:sz w:val="16"/>
                <w:szCs w:val="16"/>
              </w:rPr>
            </w:pPr>
            <w:r w:rsidRPr="00805CAE">
              <w:rPr>
                <w:rFonts w:cs="Arial"/>
                <w:color w:val="000000"/>
                <w:sz w:val="16"/>
                <w:szCs w:val="16"/>
              </w:rPr>
              <w:t>This reserveCommitConfirmed message is sent from a Provider NSA to Requester NSA as an indication of a successful reserveCommit request for a reservation previously in a Reserve Held state.</w:t>
            </w:r>
          </w:p>
        </w:tc>
      </w:tr>
      <w:tr w:rsidR="00157D85" w:rsidRPr="009B2E1D" w14:paraId="570D47F4" w14:textId="77777777" w:rsidTr="00FA7066">
        <w:tc>
          <w:tcPr>
            <w:tcW w:w="2940" w:type="dxa"/>
            <w:vAlign w:val="bottom"/>
          </w:tcPr>
          <w:p w14:paraId="5714CA46" w14:textId="77777777" w:rsidR="00157D85" w:rsidRPr="00805CAE" w:rsidRDefault="00157D85" w:rsidP="00A26E6D">
            <w:pPr>
              <w:rPr>
                <w:rFonts w:cs="Arial"/>
                <w:color w:val="000000"/>
                <w:sz w:val="16"/>
                <w:szCs w:val="16"/>
              </w:rPr>
            </w:pPr>
            <w:r w:rsidRPr="00805CAE">
              <w:rPr>
                <w:rFonts w:cs="Arial"/>
                <w:color w:val="000000"/>
                <w:sz w:val="16"/>
                <w:szCs w:val="16"/>
              </w:rPr>
              <w:t>reserveCommitFailed</w:t>
            </w:r>
          </w:p>
        </w:tc>
        <w:tc>
          <w:tcPr>
            <w:tcW w:w="5673" w:type="dxa"/>
            <w:vAlign w:val="bottom"/>
          </w:tcPr>
          <w:p w14:paraId="53A0B359" w14:textId="77777777" w:rsidR="00157D85" w:rsidRPr="00805CAE" w:rsidRDefault="00E16164" w:rsidP="00A26E6D">
            <w:pPr>
              <w:rPr>
                <w:rFonts w:cs="Arial"/>
                <w:color w:val="000000"/>
                <w:sz w:val="16"/>
                <w:szCs w:val="16"/>
              </w:rPr>
            </w:pPr>
            <w:r w:rsidRPr="00805CAE">
              <w:rPr>
                <w:rFonts w:cs="Arial"/>
                <w:color w:val="000000"/>
                <w:sz w:val="16"/>
                <w:szCs w:val="16"/>
              </w:rPr>
              <w:t xml:space="preserve">This reserveCommitFailed message is sent from a Provider NSA to Requester NSA as an indication of a reserve (or modify) commit failure. This </w:t>
            </w:r>
            <w:r w:rsidRPr="00805CAE">
              <w:rPr>
                <w:rFonts w:cs="Arial"/>
                <w:color w:val="000000"/>
                <w:sz w:val="16"/>
                <w:szCs w:val="16"/>
              </w:rPr>
              <w:lastRenderedPageBreak/>
              <w:t>is in response to an original reserveCommit request from the associated Requester NSA.</w:t>
            </w:r>
          </w:p>
        </w:tc>
      </w:tr>
      <w:tr w:rsidR="00157D85" w:rsidRPr="009B2E1D" w14:paraId="4893DCE1" w14:textId="77777777" w:rsidTr="00FA7066">
        <w:tc>
          <w:tcPr>
            <w:tcW w:w="2940" w:type="dxa"/>
            <w:vAlign w:val="bottom"/>
          </w:tcPr>
          <w:p w14:paraId="338E47B0" w14:textId="77777777" w:rsidR="00157D85" w:rsidRPr="00805CAE" w:rsidRDefault="00157D85" w:rsidP="00A26E6D">
            <w:pPr>
              <w:rPr>
                <w:rFonts w:cs="Arial"/>
                <w:color w:val="000000"/>
                <w:sz w:val="16"/>
                <w:szCs w:val="16"/>
              </w:rPr>
            </w:pPr>
            <w:r w:rsidRPr="00805CAE">
              <w:rPr>
                <w:rFonts w:cs="Arial"/>
                <w:color w:val="000000"/>
                <w:sz w:val="16"/>
                <w:szCs w:val="16"/>
              </w:rPr>
              <w:lastRenderedPageBreak/>
              <w:t>reserveConfirmed</w:t>
            </w:r>
          </w:p>
        </w:tc>
        <w:tc>
          <w:tcPr>
            <w:tcW w:w="5673" w:type="dxa"/>
            <w:vAlign w:val="bottom"/>
          </w:tcPr>
          <w:p w14:paraId="746101ED" w14:textId="77777777" w:rsidR="00157D85" w:rsidRPr="00805CAE" w:rsidRDefault="005C4629" w:rsidP="00A26E6D">
            <w:pPr>
              <w:rPr>
                <w:rFonts w:cs="Arial"/>
                <w:color w:val="000000"/>
                <w:sz w:val="16"/>
                <w:szCs w:val="16"/>
              </w:rPr>
            </w:pPr>
            <w:r w:rsidRPr="00805CAE">
              <w:rPr>
                <w:rFonts w:cs="Arial"/>
                <w:color w:val="000000"/>
                <w:sz w:val="16"/>
                <w:szCs w:val="16"/>
              </w:rPr>
              <w:t>A Provider NSA sends this positive reserveConfirmed response message to the Requester NSA that issued the original reserve request message.  Receipt of this message is an indication that the requested reservation parameters were available and will be held until a reserveCommit message is received for the reservation or timeout occurs (whichever arrives first).</w:t>
            </w:r>
          </w:p>
        </w:tc>
      </w:tr>
      <w:tr w:rsidR="00157D85" w:rsidRPr="009B2E1D" w14:paraId="54F54E4A" w14:textId="77777777" w:rsidTr="00FA7066">
        <w:tc>
          <w:tcPr>
            <w:tcW w:w="2940" w:type="dxa"/>
            <w:vAlign w:val="bottom"/>
          </w:tcPr>
          <w:p w14:paraId="6B8D8046" w14:textId="77777777" w:rsidR="00157D85" w:rsidRPr="00805CAE" w:rsidRDefault="00157D85" w:rsidP="00A26E6D">
            <w:pPr>
              <w:rPr>
                <w:rFonts w:cs="Arial"/>
                <w:color w:val="000000"/>
                <w:sz w:val="16"/>
                <w:szCs w:val="16"/>
              </w:rPr>
            </w:pPr>
            <w:r w:rsidRPr="00805CAE">
              <w:rPr>
                <w:rFonts w:cs="Arial"/>
                <w:color w:val="000000"/>
                <w:sz w:val="16"/>
                <w:szCs w:val="16"/>
              </w:rPr>
              <w:t>reserveFailed</w:t>
            </w:r>
          </w:p>
        </w:tc>
        <w:tc>
          <w:tcPr>
            <w:tcW w:w="5673" w:type="dxa"/>
            <w:vAlign w:val="bottom"/>
          </w:tcPr>
          <w:p w14:paraId="2E7EE3C8" w14:textId="77777777" w:rsidR="00157D85" w:rsidRPr="00805CAE" w:rsidRDefault="005C4629" w:rsidP="00A26E6D">
            <w:pPr>
              <w:rPr>
                <w:rFonts w:cs="Arial"/>
                <w:color w:val="000000"/>
                <w:sz w:val="16"/>
                <w:szCs w:val="16"/>
              </w:rPr>
            </w:pPr>
            <w:r w:rsidRPr="00805CAE">
              <w:rPr>
                <w:rFonts w:cs="Arial"/>
                <w:color w:val="000000"/>
                <w:sz w:val="16"/>
                <w:szCs w:val="16"/>
              </w:rPr>
              <w:t>A Provider NSA sends this negative reserveFailed response to the Requester NSA that issued the original reservation request message if the requested reservation criteria could not be met.  This message is also sent in response to a reserve request for a modification to an existing schedule if the required modification is not possible.</w:t>
            </w:r>
          </w:p>
        </w:tc>
      </w:tr>
      <w:tr w:rsidR="00157D85" w:rsidRPr="009B2E1D" w14:paraId="7B23F00E" w14:textId="77777777" w:rsidTr="00FA7066">
        <w:tc>
          <w:tcPr>
            <w:tcW w:w="2940" w:type="dxa"/>
            <w:vAlign w:val="bottom"/>
          </w:tcPr>
          <w:p w14:paraId="61C95688" w14:textId="77777777" w:rsidR="00157D85" w:rsidRPr="00805CAE" w:rsidRDefault="00157D85" w:rsidP="00A26E6D">
            <w:pPr>
              <w:rPr>
                <w:rFonts w:cs="Arial"/>
                <w:color w:val="000000"/>
                <w:sz w:val="16"/>
                <w:szCs w:val="16"/>
              </w:rPr>
            </w:pPr>
            <w:r w:rsidRPr="00805CAE">
              <w:rPr>
                <w:rFonts w:cs="Arial"/>
                <w:color w:val="000000"/>
                <w:sz w:val="16"/>
                <w:szCs w:val="16"/>
              </w:rPr>
              <w:t>serviceException</w:t>
            </w:r>
          </w:p>
        </w:tc>
        <w:tc>
          <w:tcPr>
            <w:tcW w:w="5673" w:type="dxa"/>
            <w:vAlign w:val="bottom"/>
          </w:tcPr>
          <w:p w14:paraId="04097D98" w14:textId="77777777" w:rsidR="00157D85" w:rsidRPr="00805CAE" w:rsidRDefault="002D68EB" w:rsidP="002D68EB">
            <w:pPr>
              <w:rPr>
                <w:rFonts w:cs="Arial"/>
                <w:color w:val="000000"/>
                <w:sz w:val="16"/>
                <w:szCs w:val="16"/>
              </w:rPr>
            </w:pPr>
            <w:r w:rsidRPr="00805CAE">
              <w:rPr>
                <w:rFonts w:cs="Arial"/>
                <w:color w:val="000000"/>
                <w:sz w:val="16"/>
                <w:szCs w:val="16"/>
              </w:rPr>
              <w:t>The service exception is raised when a fault is detected.  The message includes attributes that describe an exception and include the identifier of the NSA generating the exception, the error identifier for each known fault type.  The service exception supports a list of service exceptions capturing failures within the request tree.</w:t>
            </w:r>
          </w:p>
        </w:tc>
      </w:tr>
      <w:tr w:rsidR="00157D85" w:rsidRPr="009B2E1D" w14:paraId="6BAC4F67" w14:textId="77777777" w:rsidTr="00FA7066">
        <w:tc>
          <w:tcPr>
            <w:tcW w:w="2940" w:type="dxa"/>
            <w:vAlign w:val="bottom"/>
          </w:tcPr>
          <w:p w14:paraId="2CBD4000" w14:textId="77777777" w:rsidR="00157D85" w:rsidRPr="00805CAE" w:rsidRDefault="00157D85" w:rsidP="00A26E6D">
            <w:pPr>
              <w:rPr>
                <w:rFonts w:cs="Arial"/>
                <w:color w:val="000000"/>
                <w:sz w:val="16"/>
                <w:szCs w:val="16"/>
              </w:rPr>
            </w:pPr>
            <w:r w:rsidRPr="00805CAE">
              <w:rPr>
                <w:rFonts w:cs="Arial"/>
                <w:color w:val="000000"/>
                <w:sz w:val="16"/>
                <w:szCs w:val="16"/>
              </w:rPr>
              <w:t>terminate</w:t>
            </w:r>
          </w:p>
        </w:tc>
        <w:tc>
          <w:tcPr>
            <w:tcW w:w="5673" w:type="dxa"/>
            <w:vAlign w:val="bottom"/>
          </w:tcPr>
          <w:p w14:paraId="734CFDAA" w14:textId="77777777" w:rsidR="00157D85" w:rsidRPr="00805CAE" w:rsidRDefault="00E16164" w:rsidP="00A26E6D">
            <w:pPr>
              <w:rPr>
                <w:rFonts w:cs="Arial"/>
                <w:color w:val="000000"/>
                <w:sz w:val="16"/>
                <w:szCs w:val="16"/>
              </w:rPr>
            </w:pPr>
            <w:r w:rsidRPr="00805CAE">
              <w:rPr>
                <w:rFonts w:cs="Arial"/>
                <w:color w:val="000000"/>
                <w:sz w:val="16"/>
                <w:szCs w:val="16"/>
              </w:rPr>
              <w:t>The NSI CS terminate message allows a Requester NSA to transition a previously requested reservation into a terminated state.  A reservation in a terminated state will release associated resources</w:t>
            </w:r>
          </w:p>
        </w:tc>
      </w:tr>
      <w:tr w:rsidR="00157D85" w:rsidRPr="009B2E1D" w14:paraId="365F4923" w14:textId="77777777" w:rsidTr="00FA7066">
        <w:tc>
          <w:tcPr>
            <w:tcW w:w="2940" w:type="dxa"/>
            <w:vAlign w:val="bottom"/>
          </w:tcPr>
          <w:p w14:paraId="4C6F0AF1" w14:textId="77777777" w:rsidR="00157D85" w:rsidRPr="00805CAE" w:rsidRDefault="00157D85" w:rsidP="00A26E6D">
            <w:pPr>
              <w:rPr>
                <w:rFonts w:cs="Arial"/>
                <w:color w:val="000000"/>
                <w:sz w:val="16"/>
                <w:szCs w:val="16"/>
              </w:rPr>
            </w:pPr>
            <w:r w:rsidRPr="00805CAE">
              <w:rPr>
                <w:rFonts w:cs="Arial"/>
                <w:color w:val="000000"/>
                <w:sz w:val="16"/>
                <w:szCs w:val="16"/>
              </w:rPr>
              <w:t>terminateConfirmed</w:t>
            </w:r>
          </w:p>
        </w:tc>
        <w:tc>
          <w:tcPr>
            <w:tcW w:w="5673" w:type="dxa"/>
            <w:vAlign w:val="bottom"/>
          </w:tcPr>
          <w:p w14:paraId="5B03A860" w14:textId="77777777" w:rsidR="00157D85" w:rsidRPr="00805CAE" w:rsidRDefault="00E16164" w:rsidP="00A26E6D">
            <w:pPr>
              <w:rPr>
                <w:rFonts w:cs="Arial"/>
                <w:color w:val="000000"/>
                <w:sz w:val="16"/>
                <w:szCs w:val="16"/>
              </w:rPr>
            </w:pPr>
            <w:r w:rsidRPr="00805CAE">
              <w:rPr>
                <w:rFonts w:cs="Arial"/>
                <w:color w:val="000000"/>
                <w:sz w:val="16"/>
                <w:szCs w:val="16"/>
              </w:rPr>
              <w:t>This terminateConfirmed message is sent from a Provider NSA to Requester NSA as an indication of a successful terminate request.  This is in response to an original terminate request from the associated Requester NSA.</w:t>
            </w:r>
          </w:p>
        </w:tc>
      </w:tr>
    </w:tbl>
    <w:p w14:paraId="00858A87" w14:textId="77777777" w:rsidR="00336549" w:rsidRDefault="00336549" w:rsidP="00336549">
      <w:pPr>
        <w:pStyle w:val="Caption"/>
        <w:jc w:val="center"/>
      </w:pPr>
      <w:r>
        <w:t xml:space="preserve">Table </w:t>
      </w:r>
      <w:fldSimple w:instr=" SEQ Table \* ARABIC ">
        <w:r w:rsidR="007C7224">
          <w:rPr>
            <w:noProof/>
          </w:rPr>
          <w:t>5</w:t>
        </w:r>
      </w:fldSimple>
      <w:r>
        <w:t xml:space="preserve"> – NSI CS message overview</w:t>
      </w:r>
    </w:p>
    <w:p w14:paraId="1E20031C" w14:textId="77777777" w:rsidR="00F96628" w:rsidRDefault="00F96628" w:rsidP="00FF021F"/>
    <w:p w14:paraId="4D240723" w14:textId="77777777" w:rsidR="005A59CF" w:rsidRDefault="005A59CF" w:rsidP="003166F3"/>
    <w:p w14:paraId="7A32B75F" w14:textId="77777777" w:rsidR="00F3173B" w:rsidRPr="006D10EE" w:rsidRDefault="00F3173B" w:rsidP="00FF021F"/>
    <w:p w14:paraId="06B19E04" w14:textId="77777777" w:rsidR="001878C2" w:rsidRDefault="001878C2" w:rsidP="00CE21E1">
      <w:pPr>
        <w:pStyle w:val="Heading1"/>
        <w:keepNext w:val="0"/>
      </w:pPr>
      <w:bookmarkStart w:id="28" w:name="_Toc355354831"/>
      <w:r w:rsidRPr="001878C2">
        <w:t>NSI</w:t>
      </w:r>
      <w:r w:rsidR="00A72A3A">
        <w:t xml:space="preserve"> </w:t>
      </w:r>
      <w:r w:rsidRPr="001878C2">
        <w:t>Process</w:t>
      </w:r>
      <w:r w:rsidR="00A72A3A">
        <w:t xml:space="preserve"> </w:t>
      </w:r>
      <w:r w:rsidRPr="001878C2">
        <w:t>Coordination</w:t>
      </w:r>
      <w:r w:rsidR="00A72A3A">
        <w:t xml:space="preserve"> </w:t>
      </w:r>
      <w:r w:rsidRPr="001878C2">
        <w:t>and</w:t>
      </w:r>
      <w:r w:rsidR="00A72A3A">
        <w:t xml:space="preserve"> </w:t>
      </w:r>
      <w:r w:rsidRPr="001878C2">
        <w:t>Message</w:t>
      </w:r>
      <w:r w:rsidR="00A72A3A">
        <w:t xml:space="preserve"> </w:t>
      </w:r>
      <w:r w:rsidRPr="001878C2">
        <w:t>Transport</w:t>
      </w:r>
      <w:bookmarkEnd w:id="28"/>
    </w:p>
    <w:p w14:paraId="6707C582" w14:textId="77777777" w:rsidR="001878C2" w:rsidRDefault="001878C2" w:rsidP="00CE21E1">
      <w:pPr>
        <w:pStyle w:val="Heading2"/>
        <w:keepNext w:val="0"/>
      </w:pPr>
      <w:bookmarkStart w:id="29" w:name="_Toc355354832"/>
      <w:r>
        <w:t>Message</w:t>
      </w:r>
      <w:r w:rsidR="00A72A3A">
        <w:t xml:space="preserve"> </w:t>
      </w:r>
      <w:r>
        <w:t>Transport</w:t>
      </w:r>
      <w:bookmarkEnd w:id="29"/>
    </w:p>
    <w:p w14:paraId="30310610" w14:textId="77777777" w:rsidR="001878C2" w:rsidRDefault="001878C2" w:rsidP="00CE21E1">
      <w:pPr>
        <w:pStyle w:val="nobreak"/>
        <w:keepNext w:val="0"/>
      </w:pPr>
      <w:r>
        <w:t>Inherent</w:t>
      </w:r>
      <w:r w:rsidR="00A72A3A">
        <w:t xml:space="preserve"> </w:t>
      </w:r>
      <w:r>
        <w:t>in</w:t>
      </w:r>
      <w:r w:rsidR="00A72A3A">
        <w:t xml:space="preserve"> </w:t>
      </w:r>
      <w:r>
        <w:t>the</w:t>
      </w:r>
      <w:r w:rsidR="00A72A3A">
        <w:t xml:space="preserve"> </w:t>
      </w:r>
      <w:r>
        <w:t>NSI</w:t>
      </w:r>
      <w:r w:rsidR="00A72A3A">
        <w:t xml:space="preserve"> </w:t>
      </w:r>
      <w:r>
        <w:t>CSv2.0</w:t>
      </w:r>
      <w:r w:rsidR="00A72A3A">
        <w:t xml:space="preserve"> </w:t>
      </w:r>
      <w:r>
        <w:t>is</w:t>
      </w:r>
      <w:r w:rsidR="00A72A3A">
        <w:t xml:space="preserve"> </w:t>
      </w:r>
      <w:r>
        <w:t>the</w:t>
      </w:r>
      <w:r w:rsidR="00A72A3A">
        <w:t xml:space="preserve"> </w:t>
      </w:r>
      <w:r>
        <w:t>flexibility</w:t>
      </w:r>
      <w:r w:rsidR="00A72A3A">
        <w:t xml:space="preserve"> </w:t>
      </w:r>
      <w:r>
        <w:t>to</w:t>
      </w:r>
      <w:r w:rsidR="00A72A3A">
        <w:t xml:space="preserve"> </w:t>
      </w:r>
      <w:r>
        <w:t>instantiate</w:t>
      </w:r>
      <w:r w:rsidR="00A72A3A">
        <w:t xml:space="preserve"> </w:t>
      </w:r>
      <w:r>
        <w:t>tree</w:t>
      </w:r>
      <w:r w:rsidR="00A72A3A">
        <w:t xml:space="preserve"> </w:t>
      </w:r>
      <w:r>
        <w:t>workflows</w:t>
      </w:r>
      <w:r w:rsidR="00A72A3A">
        <w:t xml:space="preserve"> </w:t>
      </w:r>
      <w:r>
        <w:t>of</w:t>
      </w:r>
      <w:r w:rsidR="00A72A3A">
        <w:t xml:space="preserve"> </w:t>
      </w:r>
      <w:r>
        <w:t>arbitrary</w:t>
      </w:r>
      <w:r w:rsidR="00A72A3A">
        <w:t xml:space="preserve"> </w:t>
      </w:r>
      <w:r>
        <w:t>complexity.</w:t>
      </w:r>
      <w:r w:rsidR="00A72A3A">
        <w:t xml:space="preserve">  </w:t>
      </w:r>
      <w:r>
        <w:t>This</w:t>
      </w:r>
      <w:r w:rsidR="00A72A3A">
        <w:t xml:space="preserve"> </w:t>
      </w:r>
      <w:r>
        <w:t>flexibility</w:t>
      </w:r>
      <w:r w:rsidR="00A72A3A">
        <w:t xml:space="preserve"> </w:t>
      </w:r>
      <w:r>
        <w:t>necessitates</w:t>
      </w:r>
      <w:r w:rsidR="00A72A3A">
        <w:t xml:space="preserve"> </w:t>
      </w:r>
      <w:r>
        <w:t>the</w:t>
      </w:r>
      <w:r w:rsidR="00A72A3A">
        <w:t xml:space="preserve"> </w:t>
      </w:r>
      <w:r>
        <w:t>formalization</w:t>
      </w:r>
      <w:r w:rsidR="00A72A3A">
        <w:t xml:space="preserve"> </w:t>
      </w:r>
      <w:r>
        <w:t>of</w:t>
      </w:r>
      <w:r w:rsidR="00A72A3A">
        <w:t xml:space="preserve"> </w:t>
      </w:r>
      <w:r>
        <w:t>the</w:t>
      </w:r>
      <w:r w:rsidR="00A72A3A">
        <w:t xml:space="preserve"> </w:t>
      </w:r>
      <w:r>
        <w:t>concept</w:t>
      </w:r>
      <w:r w:rsidR="00A72A3A">
        <w:t xml:space="preserve"> </w:t>
      </w:r>
      <w:r>
        <w:t>of</w:t>
      </w:r>
      <w:r w:rsidR="00A72A3A">
        <w:t xml:space="preserve"> </w:t>
      </w:r>
      <w:r>
        <w:t>a</w:t>
      </w:r>
      <w:r w:rsidR="00A72A3A">
        <w:t xml:space="preserve"> </w:t>
      </w:r>
      <w:r>
        <w:t>Message</w:t>
      </w:r>
      <w:r w:rsidR="00A72A3A">
        <w:t xml:space="preserve"> </w:t>
      </w:r>
      <w:r>
        <w:t>Transport</w:t>
      </w:r>
      <w:r w:rsidR="00A72A3A">
        <w:t xml:space="preserve"> </w:t>
      </w:r>
      <w:r>
        <w:t>Layer</w:t>
      </w:r>
      <w:r w:rsidR="00A72A3A">
        <w:t xml:space="preserve"> </w:t>
      </w:r>
      <w:r>
        <w:t>(MTL).</w:t>
      </w:r>
      <w:r w:rsidR="00A72A3A">
        <w:t xml:space="preserve">  </w:t>
      </w:r>
      <w:r>
        <w:t>The</w:t>
      </w:r>
      <w:r w:rsidR="00A72A3A">
        <w:t xml:space="preserve"> </w:t>
      </w:r>
      <w:r>
        <w:t>purpose</w:t>
      </w:r>
      <w:r w:rsidR="00A72A3A">
        <w:t xml:space="preserve"> </w:t>
      </w:r>
      <w:r>
        <w:t>of</w:t>
      </w:r>
      <w:r w:rsidR="00A72A3A">
        <w:t xml:space="preserve"> </w:t>
      </w:r>
      <w:r>
        <w:t>the</w:t>
      </w:r>
      <w:r w:rsidR="00A72A3A">
        <w:t xml:space="preserve"> </w:t>
      </w:r>
      <w:r>
        <w:t>MTL</w:t>
      </w:r>
      <w:r w:rsidR="00A72A3A">
        <w:t xml:space="preserve"> </w:t>
      </w:r>
      <w:r>
        <w:t>is</w:t>
      </w:r>
      <w:r w:rsidR="00A72A3A">
        <w:t xml:space="preserve"> </w:t>
      </w:r>
      <w:r>
        <w:t>to</w:t>
      </w:r>
      <w:r w:rsidR="00A72A3A">
        <w:t xml:space="preserve"> </w:t>
      </w:r>
      <w:r>
        <w:t>deliver</w:t>
      </w:r>
      <w:r w:rsidR="00A72A3A">
        <w:t xml:space="preserve"> </w:t>
      </w:r>
      <w:r>
        <w:t>an</w:t>
      </w:r>
      <w:r w:rsidR="00A72A3A">
        <w:t xml:space="preserve"> </w:t>
      </w:r>
      <w:r>
        <w:t>abstracted</w:t>
      </w:r>
      <w:r w:rsidR="00A72A3A">
        <w:t xml:space="preserve"> </w:t>
      </w:r>
      <w:r>
        <w:t>message</w:t>
      </w:r>
      <w:r w:rsidR="00A72A3A">
        <w:t xml:space="preserve"> </w:t>
      </w:r>
      <w:r>
        <w:t>delivery</w:t>
      </w:r>
      <w:r w:rsidR="00A72A3A">
        <w:t xml:space="preserve"> </w:t>
      </w:r>
      <w:r>
        <w:t>mechanism</w:t>
      </w:r>
      <w:r w:rsidR="00A72A3A">
        <w:t xml:space="preserve"> </w:t>
      </w:r>
      <w:r>
        <w:t>to</w:t>
      </w:r>
      <w:r w:rsidR="00A72A3A">
        <w:t xml:space="preserve"> </w:t>
      </w:r>
      <w:r>
        <w:t>the</w:t>
      </w:r>
      <w:r w:rsidR="00A72A3A">
        <w:t xml:space="preserve"> </w:t>
      </w:r>
      <w:r>
        <w:t>NSI</w:t>
      </w:r>
      <w:r w:rsidR="00A72A3A">
        <w:t xml:space="preserve"> </w:t>
      </w:r>
      <w:r>
        <w:t>layer.</w:t>
      </w:r>
      <w:r w:rsidR="00A72A3A">
        <w:t xml:space="preserve">  </w:t>
      </w:r>
      <w:r>
        <w:t>This</w:t>
      </w:r>
      <w:r w:rsidR="00A72A3A">
        <w:t xml:space="preserve"> </w:t>
      </w:r>
      <w:r>
        <w:t>formal</w:t>
      </w:r>
      <w:r w:rsidR="00A72A3A">
        <w:t xml:space="preserve"> </w:t>
      </w:r>
      <w:r>
        <w:t>separation</w:t>
      </w:r>
      <w:r w:rsidR="00A72A3A">
        <w:t xml:space="preserve"> </w:t>
      </w:r>
      <w:r>
        <w:t>of</w:t>
      </w:r>
      <w:r w:rsidR="00A72A3A">
        <w:t xml:space="preserve"> </w:t>
      </w:r>
      <w:r>
        <w:t>the</w:t>
      </w:r>
      <w:r w:rsidR="00A72A3A">
        <w:t xml:space="preserve"> </w:t>
      </w:r>
      <w:r>
        <w:t>message</w:t>
      </w:r>
      <w:r w:rsidR="00A72A3A">
        <w:t xml:space="preserve"> </w:t>
      </w:r>
      <w:r>
        <w:t>delivery</w:t>
      </w:r>
      <w:r w:rsidR="00A72A3A">
        <w:t xml:space="preserve"> </w:t>
      </w:r>
      <w:r>
        <w:t>from</w:t>
      </w:r>
      <w:r w:rsidR="00A72A3A">
        <w:t xml:space="preserve"> </w:t>
      </w:r>
      <w:r>
        <w:t>the</w:t>
      </w:r>
      <w:r w:rsidR="00A72A3A">
        <w:t xml:space="preserve"> </w:t>
      </w:r>
      <w:r>
        <w:t>message</w:t>
      </w:r>
      <w:r w:rsidR="00A72A3A">
        <w:t xml:space="preserve"> </w:t>
      </w:r>
      <w:r>
        <w:t>themselves</w:t>
      </w:r>
      <w:r w:rsidR="00A72A3A">
        <w:t xml:space="preserve"> </w:t>
      </w:r>
      <w:r>
        <w:t>it</w:t>
      </w:r>
      <w:r w:rsidR="00A72A3A">
        <w:t xml:space="preserve"> </w:t>
      </w:r>
      <w:r>
        <w:t>aims</w:t>
      </w:r>
      <w:r w:rsidR="00A72A3A">
        <w:t xml:space="preserve"> </w:t>
      </w:r>
      <w:r>
        <w:t>to</w:t>
      </w:r>
      <w:r w:rsidR="00A72A3A">
        <w:t xml:space="preserve"> </w:t>
      </w:r>
      <w:r>
        <w:t>simplify</w:t>
      </w:r>
      <w:r w:rsidR="00A72A3A">
        <w:t xml:space="preserve"> </w:t>
      </w:r>
      <w:r>
        <w:t>the</w:t>
      </w:r>
      <w:r w:rsidR="00A72A3A">
        <w:t xml:space="preserve"> </w:t>
      </w:r>
      <w:r>
        <w:t>operation</w:t>
      </w:r>
      <w:r w:rsidR="00A72A3A">
        <w:t xml:space="preserve"> </w:t>
      </w:r>
      <w:r>
        <w:t>of</w:t>
      </w:r>
      <w:r w:rsidR="00A72A3A">
        <w:t xml:space="preserve"> </w:t>
      </w:r>
      <w:r>
        <w:t>NSI</w:t>
      </w:r>
      <w:r w:rsidR="00A72A3A">
        <w:t xml:space="preserve"> </w:t>
      </w:r>
      <w:r>
        <w:t>and</w:t>
      </w:r>
      <w:r w:rsidR="00A72A3A">
        <w:t xml:space="preserve"> </w:t>
      </w:r>
      <w:r>
        <w:t>allow</w:t>
      </w:r>
      <w:r w:rsidR="00A72A3A">
        <w:t xml:space="preserve"> </w:t>
      </w:r>
      <w:r>
        <w:t>ready</w:t>
      </w:r>
      <w:r w:rsidR="00A72A3A">
        <w:t xml:space="preserve"> </w:t>
      </w:r>
      <w:r>
        <w:t>migration</w:t>
      </w:r>
      <w:r w:rsidR="00A72A3A">
        <w:t xml:space="preserve"> </w:t>
      </w:r>
      <w:r>
        <w:t>to</w:t>
      </w:r>
      <w:r w:rsidR="00A72A3A">
        <w:t xml:space="preserve"> </w:t>
      </w:r>
      <w:r>
        <w:t>new</w:t>
      </w:r>
      <w:r w:rsidR="00A72A3A">
        <w:t xml:space="preserve"> </w:t>
      </w:r>
      <w:r>
        <w:t>transport</w:t>
      </w:r>
      <w:r w:rsidR="00A72A3A">
        <w:t xml:space="preserve"> </w:t>
      </w:r>
      <w:r>
        <w:t>layers.</w:t>
      </w:r>
    </w:p>
    <w:p w14:paraId="63C254A0" w14:textId="77777777" w:rsidR="001878C2" w:rsidRDefault="001878C2" w:rsidP="00CE21E1">
      <w:pPr>
        <w:pStyle w:val="nobreak"/>
        <w:keepNext w:val="0"/>
      </w:pPr>
      <w:r>
        <w:t>The</w:t>
      </w:r>
      <w:r w:rsidR="00A72A3A">
        <w:t xml:space="preserve"> </w:t>
      </w:r>
      <w:r>
        <w:t>MTL</w:t>
      </w:r>
      <w:r w:rsidR="00A72A3A">
        <w:t xml:space="preserve"> </w:t>
      </w:r>
      <w:r>
        <w:t>is</w:t>
      </w:r>
      <w:r w:rsidR="00A72A3A">
        <w:t xml:space="preserve"> </w:t>
      </w:r>
      <w:r>
        <w:t>responsible</w:t>
      </w:r>
      <w:r w:rsidR="00A72A3A">
        <w:t xml:space="preserve"> </w:t>
      </w:r>
      <w:r>
        <w:t>for</w:t>
      </w:r>
      <w:r w:rsidR="00A72A3A">
        <w:t xml:space="preserve"> </w:t>
      </w:r>
      <w:r>
        <w:t>end-to-end</w:t>
      </w:r>
      <w:r w:rsidR="00A72A3A">
        <w:t xml:space="preserve"> </w:t>
      </w:r>
      <w:r>
        <w:t>communications</w:t>
      </w:r>
      <w:r w:rsidR="00A72A3A">
        <w:t xml:space="preserve"> </w:t>
      </w:r>
      <w:r>
        <w:t>between</w:t>
      </w:r>
      <w:r w:rsidR="00A72A3A">
        <w:t xml:space="preserve"> </w:t>
      </w:r>
      <w:r>
        <w:t>NSAs</w:t>
      </w:r>
      <w:r w:rsidR="00A72A3A">
        <w:t xml:space="preserve"> </w:t>
      </w:r>
      <w:r>
        <w:t>and</w:t>
      </w:r>
      <w:r w:rsidR="00A72A3A">
        <w:t xml:space="preserve"> </w:t>
      </w:r>
      <w:r>
        <w:t>has</w:t>
      </w:r>
      <w:r w:rsidR="00A72A3A">
        <w:t xml:space="preserve"> </w:t>
      </w:r>
      <w:r>
        <w:t>two</w:t>
      </w:r>
      <w:r w:rsidR="00A72A3A">
        <w:t xml:space="preserve"> </w:t>
      </w:r>
      <w:r>
        <w:t>primary</w:t>
      </w:r>
      <w:r w:rsidR="00A72A3A">
        <w:t xml:space="preserve"> </w:t>
      </w:r>
      <w:r>
        <w:t>requirements:</w:t>
      </w:r>
    </w:p>
    <w:p w14:paraId="31355C89" w14:textId="77777777" w:rsidR="001878C2" w:rsidRDefault="001878C2" w:rsidP="00157D85">
      <w:pPr>
        <w:pStyle w:val="nobreak"/>
        <w:keepNext w:val="0"/>
        <w:numPr>
          <w:ilvl w:val="0"/>
          <w:numId w:val="23"/>
        </w:numPr>
      </w:pPr>
      <w:r>
        <w:t>Send</w:t>
      </w:r>
      <w:r w:rsidR="00A72A3A">
        <w:t xml:space="preserve"> </w:t>
      </w:r>
      <w:r>
        <w:t>and</w:t>
      </w:r>
      <w:r w:rsidR="00A72A3A">
        <w:t xml:space="preserve"> </w:t>
      </w:r>
      <w:r>
        <w:t>receive</w:t>
      </w:r>
      <w:r w:rsidR="00A72A3A">
        <w:t xml:space="preserve"> </w:t>
      </w:r>
      <w:r>
        <w:t>messages;</w:t>
      </w:r>
      <w:r w:rsidR="00A72A3A">
        <w:t xml:space="preserve"> </w:t>
      </w:r>
      <w:r>
        <w:t>The</w:t>
      </w:r>
      <w:r w:rsidR="00A72A3A">
        <w:t xml:space="preserve"> </w:t>
      </w:r>
      <w:r>
        <w:t>MTL</w:t>
      </w:r>
      <w:r w:rsidR="00A72A3A">
        <w:t xml:space="preserve"> </w:t>
      </w:r>
      <w:r>
        <w:t>is</w:t>
      </w:r>
      <w:r w:rsidR="00A72A3A">
        <w:t xml:space="preserve"> </w:t>
      </w:r>
      <w:r>
        <w:t>responsible</w:t>
      </w:r>
      <w:r w:rsidR="00A72A3A">
        <w:t xml:space="preserve"> </w:t>
      </w:r>
      <w:r>
        <w:t>for</w:t>
      </w:r>
      <w:r w:rsidR="00A72A3A">
        <w:t xml:space="preserve"> </w:t>
      </w:r>
      <w:r>
        <w:t>encapsulating</w:t>
      </w:r>
      <w:r w:rsidR="00A72A3A">
        <w:t xml:space="preserve"> </w:t>
      </w:r>
      <w:r>
        <w:t>the</w:t>
      </w:r>
      <w:r w:rsidR="00A72A3A">
        <w:t xml:space="preserve"> </w:t>
      </w:r>
      <w:r>
        <w:t>datagram</w:t>
      </w:r>
      <w:r w:rsidR="00A72A3A">
        <w:t xml:space="preserve"> </w:t>
      </w:r>
      <w:r>
        <w:t>with</w:t>
      </w:r>
      <w:r w:rsidR="00A72A3A">
        <w:t xml:space="preserve"> </w:t>
      </w:r>
      <w:r>
        <w:t>all</w:t>
      </w:r>
      <w:r w:rsidR="00A72A3A">
        <w:t xml:space="preserve"> </w:t>
      </w:r>
      <w:r>
        <w:t>the</w:t>
      </w:r>
      <w:r w:rsidR="00A72A3A">
        <w:t xml:space="preserve"> </w:t>
      </w:r>
      <w:r>
        <w:t>necessary</w:t>
      </w:r>
      <w:r w:rsidR="00A72A3A">
        <w:t xml:space="preserve"> </w:t>
      </w:r>
      <w:r>
        <w:t>information</w:t>
      </w:r>
      <w:r w:rsidR="00A72A3A">
        <w:t xml:space="preserve"> </w:t>
      </w:r>
      <w:r>
        <w:t>(e.g.</w:t>
      </w:r>
      <w:r w:rsidR="00A72A3A">
        <w:t xml:space="preserve"> </w:t>
      </w:r>
      <w:r>
        <w:t>source/destination,</w:t>
      </w:r>
      <w:r w:rsidR="00A72A3A">
        <w:t xml:space="preserve"> </w:t>
      </w:r>
      <w:r>
        <w:t>port,</w:t>
      </w:r>
      <w:r w:rsidR="00A72A3A">
        <w:t xml:space="preserve"> </w:t>
      </w:r>
      <w:r>
        <w:t>protocol,</w:t>
      </w:r>
      <w:r w:rsidR="00A72A3A">
        <w:t xml:space="preserve"> </w:t>
      </w:r>
      <w:r>
        <w:t>etc)</w:t>
      </w:r>
      <w:r w:rsidR="00A72A3A">
        <w:t xml:space="preserve"> </w:t>
      </w:r>
      <w:r>
        <w:t>for</w:t>
      </w:r>
      <w:r w:rsidR="00A72A3A">
        <w:t xml:space="preserve"> </w:t>
      </w:r>
      <w:r>
        <w:t>delivery,</w:t>
      </w:r>
      <w:r w:rsidR="00A72A3A">
        <w:t xml:space="preserve"> </w:t>
      </w:r>
      <w:r>
        <w:t>and</w:t>
      </w:r>
      <w:r w:rsidR="00A72A3A">
        <w:t xml:space="preserve"> </w:t>
      </w:r>
      <w:r>
        <w:t>removing</w:t>
      </w:r>
      <w:r w:rsidR="00A72A3A">
        <w:t xml:space="preserve"> </w:t>
      </w:r>
      <w:r>
        <w:t>transport</w:t>
      </w:r>
      <w:r w:rsidR="00A72A3A">
        <w:t xml:space="preserve"> </w:t>
      </w:r>
      <w:r>
        <w:t>information</w:t>
      </w:r>
      <w:r w:rsidR="00A72A3A">
        <w:t xml:space="preserve"> </w:t>
      </w:r>
      <w:r>
        <w:t>when</w:t>
      </w:r>
      <w:r w:rsidR="00A72A3A">
        <w:t xml:space="preserve"> </w:t>
      </w:r>
      <w:r>
        <w:t>a</w:t>
      </w:r>
      <w:r w:rsidR="00A72A3A">
        <w:t xml:space="preserve"> </w:t>
      </w:r>
      <w:r>
        <w:t>datagram</w:t>
      </w:r>
      <w:r w:rsidR="00A72A3A">
        <w:t xml:space="preserve"> </w:t>
      </w:r>
      <w:r>
        <w:t>is</w:t>
      </w:r>
      <w:r w:rsidR="00A72A3A">
        <w:t xml:space="preserve"> </w:t>
      </w:r>
      <w:r>
        <w:t>received</w:t>
      </w:r>
      <w:r w:rsidR="00A72A3A">
        <w:t xml:space="preserve"> </w:t>
      </w:r>
      <w:r>
        <w:t>prior</w:t>
      </w:r>
      <w:r w:rsidR="00A72A3A">
        <w:t xml:space="preserve"> </w:t>
      </w:r>
      <w:r>
        <w:t>to</w:t>
      </w:r>
      <w:r w:rsidR="00A72A3A">
        <w:t xml:space="preserve"> </w:t>
      </w:r>
      <w:r>
        <w:t>passing</w:t>
      </w:r>
      <w:r w:rsidR="00A72A3A">
        <w:t xml:space="preserve"> </w:t>
      </w:r>
      <w:r>
        <w:t>it</w:t>
      </w:r>
      <w:r w:rsidR="00A72A3A">
        <w:t xml:space="preserve"> </w:t>
      </w:r>
      <w:r>
        <w:t>to</w:t>
      </w:r>
      <w:r w:rsidR="00A72A3A">
        <w:t xml:space="preserve"> </w:t>
      </w:r>
      <w:r>
        <w:t>the</w:t>
      </w:r>
      <w:r w:rsidR="00A72A3A">
        <w:t xml:space="preserve"> </w:t>
      </w:r>
      <w:r>
        <w:t>Coordinator.</w:t>
      </w:r>
    </w:p>
    <w:p w14:paraId="672BC883" w14:textId="77777777" w:rsidR="001878C2" w:rsidRDefault="001878C2" w:rsidP="00157D85">
      <w:pPr>
        <w:pStyle w:val="nobreak"/>
        <w:keepNext w:val="0"/>
        <w:numPr>
          <w:ilvl w:val="0"/>
          <w:numId w:val="23"/>
        </w:numPr>
      </w:pPr>
      <w:r>
        <w:t>Verify</w:t>
      </w:r>
      <w:r w:rsidR="00A72A3A">
        <w:t xml:space="preserve"> </w:t>
      </w:r>
      <w:r>
        <w:t>if</w:t>
      </w:r>
      <w:r w:rsidR="00A72A3A">
        <w:t xml:space="preserve"> </w:t>
      </w:r>
      <w:r>
        <w:t>a</w:t>
      </w:r>
      <w:r w:rsidR="00A72A3A">
        <w:t xml:space="preserve"> </w:t>
      </w:r>
      <w:r>
        <w:t>message</w:t>
      </w:r>
      <w:r w:rsidR="00A72A3A">
        <w:t xml:space="preserve"> </w:t>
      </w:r>
      <w:r>
        <w:t>was</w:t>
      </w:r>
      <w:r w:rsidR="00A72A3A">
        <w:t xml:space="preserve"> </w:t>
      </w:r>
      <w:r>
        <w:t>received</w:t>
      </w:r>
      <w:r w:rsidR="00A72A3A">
        <w:t xml:space="preserve"> </w:t>
      </w:r>
      <w:r>
        <w:t>by</w:t>
      </w:r>
      <w:r w:rsidR="00A72A3A">
        <w:t xml:space="preserve"> </w:t>
      </w:r>
      <w:r>
        <w:t>the</w:t>
      </w:r>
      <w:r w:rsidR="00A72A3A">
        <w:t xml:space="preserve"> </w:t>
      </w:r>
      <w:r>
        <w:t>intended</w:t>
      </w:r>
      <w:r w:rsidR="00A72A3A">
        <w:t xml:space="preserve"> </w:t>
      </w:r>
      <w:r>
        <w:t>destination</w:t>
      </w:r>
      <w:r w:rsidR="00A72A3A">
        <w:t xml:space="preserve"> </w:t>
      </w:r>
      <w:r>
        <w:t>NSA;</w:t>
      </w:r>
      <w:r w:rsidR="00A72A3A">
        <w:t xml:space="preserve"> </w:t>
      </w:r>
      <w:r>
        <w:t>To</w:t>
      </w:r>
      <w:r w:rsidR="00A72A3A">
        <w:t xml:space="preserve"> </w:t>
      </w:r>
      <w:r>
        <w:t>do</w:t>
      </w:r>
      <w:r w:rsidR="00A72A3A">
        <w:t xml:space="preserve"> </w:t>
      </w:r>
      <w:r>
        <w:t>this,</w:t>
      </w:r>
      <w:r w:rsidR="00A72A3A">
        <w:t xml:space="preserve"> </w:t>
      </w:r>
      <w:r>
        <w:t>the</w:t>
      </w:r>
      <w:r w:rsidR="00A72A3A">
        <w:t xml:space="preserve"> </w:t>
      </w:r>
      <w:r>
        <w:t>MTL</w:t>
      </w:r>
      <w:r w:rsidR="00A72A3A">
        <w:t xml:space="preserve"> </w:t>
      </w:r>
      <w:r>
        <w:t>utilizes</w:t>
      </w:r>
      <w:r w:rsidR="00A72A3A">
        <w:t xml:space="preserve"> </w:t>
      </w:r>
      <w:r>
        <w:t>message</w:t>
      </w:r>
      <w:r w:rsidR="00A72A3A">
        <w:t xml:space="preserve"> </w:t>
      </w:r>
      <w:r>
        <w:t>receipt</w:t>
      </w:r>
      <w:r w:rsidR="00A72A3A">
        <w:t xml:space="preserve"> </w:t>
      </w:r>
      <w:r>
        <w:t>acknowledgement</w:t>
      </w:r>
      <w:r w:rsidR="00A72A3A">
        <w:t xml:space="preserve"> </w:t>
      </w:r>
      <w:r>
        <w:t>and</w:t>
      </w:r>
      <w:r w:rsidR="00A72A3A">
        <w:t xml:space="preserve"> </w:t>
      </w:r>
      <w:r>
        <w:t>timeouts</w:t>
      </w:r>
      <w:r w:rsidR="00A72A3A">
        <w:t xml:space="preserve"> </w:t>
      </w:r>
      <w:r>
        <w:t>to</w:t>
      </w:r>
      <w:r w:rsidR="00A72A3A">
        <w:t xml:space="preserve"> </w:t>
      </w:r>
      <w:r>
        <w:t>determine</w:t>
      </w:r>
      <w:r w:rsidR="00A72A3A">
        <w:t xml:space="preserve"> </w:t>
      </w:r>
      <w:r>
        <w:t>if</w:t>
      </w:r>
      <w:r w:rsidR="00A72A3A">
        <w:t xml:space="preserve"> </w:t>
      </w:r>
      <w:r>
        <w:t>a</w:t>
      </w:r>
      <w:r w:rsidR="00A72A3A">
        <w:t xml:space="preserve"> </w:t>
      </w:r>
      <w:r>
        <w:t>packet</w:t>
      </w:r>
      <w:r w:rsidR="00A72A3A">
        <w:t xml:space="preserve"> </w:t>
      </w:r>
      <w:r>
        <w:t>was</w:t>
      </w:r>
      <w:r w:rsidR="00A72A3A">
        <w:t xml:space="preserve"> </w:t>
      </w:r>
      <w:r>
        <w:t>or</w:t>
      </w:r>
      <w:r w:rsidR="00A72A3A">
        <w:t xml:space="preserve"> </w:t>
      </w:r>
      <w:r>
        <w:t>was</w:t>
      </w:r>
      <w:r w:rsidR="00A72A3A">
        <w:t xml:space="preserve"> </w:t>
      </w:r>
      <w:r>
        <w:t>not</w:t>
      </w:r>
      <w:r w:rsidR="00A72A3A">
        <w:t xml:space="preserve"> </w:t>
      </w:r>
      <w:r>
        <w:t>successfully</w:t>
      </w:r>
      <w:r w:rsidR="00A72A3A">
        <w:t xml:space="preserve"> </w:t>
      </w:r>
      <w:r>
        <w:t>delivered.</w:t>
      </w:r>
      <w:r w:rsidR="00A72A3A">
        <w:t xml:space="preserve">  </w:t>
      </w:r>
    </w:p>
    <w:p w14:paraId="15B83424" w14:textId="77777777" w:rsidR="001878C2" w:rsidRPr="001878C2" w:rsidRDefault="001878C2" w:rsidP="001878C2"/>
    <w:p w14:paraId="56B507CB" w14:textId="77777777" w:rsidR="001878C2" w:rsidRDefault="001878C2" w:rsidP="00CE21E1">
      <w:pPr>
        <w:pStyle w:val="nobreak"/>
        <w:keepNext w:val="0"/>
      </w:pPr>
      <w:r>
        <w:t>It</w:t>
      </w:r>
      <w:r w:rsidR="00A72A3A">
        <w:t xml:space="preserve"> </w:t>
      </w:r>
      <w:r>
        <w:t>should</w:t>
      </w:r>
      <w:r w:rsidR="00A72A3A">
        <w:t xml:space="preserve"> </w:t>
      </w:r>
      <w:r>
        <w:t>be</w:t>
      </w:r>
      <w:r w:rsidR="00A72A3A">
        <w:t xml:space="preserve"> </w:t>
      </w:r>
      <w:r>
        <w:t>noted</w:t>
      </w:r>
      <w:r w:rsidR="00A72A3A">
        <w:t xml:space="preserve"> </w:t>
      </w:r>
      <w:r>
        <w:t>that</w:t>
      </w:r>
      <w:r w:rsidR="00A72A3A">
        <w:t xml:space="preserve"> </w:t>
      </w:r>
      <w:r>
        <w:t>there</w:t>
      </w:r>
      <w:r w:rsidR="00A72A3A">
        <w:t xml:space="preserve"> </w:t>
      </w:r>
      <w:r>
        <w:t>is</w:t>
      </w:r>
      <w:r w:rsidR="00A72A3A">
        <w:t xml:space="preserve"> </w:t>
      </w:r>
      <w:r>
        <w:t>no</w:t>
      </w:r>
      <w:r w:rsidR="00A72A3A">
        <w:t xml:space="preserve"> </w:t>
      </w:r>
      <w:r>
        <w:t>inherent</w:t>
      </w:r>
      <w:r w:rsidR="00A72A3A">
        <w:t xml:space="preserve"> </w:t>
      </w:r>
      <w:r>
        <w:t>requirement</w:t>
      </w:r>
      <w:r w:rsidR="00A72A3A">
        <w:t xml:space="preserve"> </w:t>
      </w:r>
      <w:r>
        <w:t>for</w:t>
      </w:r>
      <w:r w:rsidR="00A72A3A">
        <w:t xml:space="preserve"> </w:t>
      </w:r>
      <w:r>
        <w:t>the</w:t>
      </w:r>
      <w:r w:rsidR="00A72A3A">
        <w:t xml:space="preserve"> </w:t>
      </w:r>
      <w:r>
        <w:t>MTL</w:t>
      </w:r>
      <w:r w:rsidR="00A72A3A">
        <w:t xml:space="preserve"> </w:t>
      </w:r>
      <w:r>
        <w:t>to</w:t>
      </w:r>
      <w:r w:rsidR="00A72A3A">
        <w:t xml:space="preserve"> </w:t>
      </w:r>
      <w:r>
        <w:t>be</w:t>
      </w:r>
      <w:r w:rsidR="00A72A3A">
        <w:t xml:space="preserve"> </w:t>
      </w:r>
      <w:r>
        <w:t>reliable</w:t>
      </w:r>
      <w:r w:rsidR="00A72A3A">
        <w:t xml:space="preserve"> </w:t>
      </w:r>
      <w:r>
        <w:t>or</w:t>
      </w:r>
      <w:r w:rsidR="00A72A3A">
        <w:t xml:space="preserve"> </w:t>
      </w:r>
      <w:r>
        <w:t>ensure</w:t>
      </w:r>
      <w:r w:rsidR="00A72A3A">
        <w:t xml:space="preserve"> </w:t>
      </w:r>
      <w:r>
        <w:t>delivery</w:t>
      </w:r>
      <w:r w:rsidR="00A72A3A">
        <w:t xml:space="preserve"> </w:t>
      </w:r>
      <w:r>
        <w:t>order</w:t>
      </w:r>
      <w:r w:rsidR="00A72A3A">
        <w:t xml:space="preserve"> </w:t>
      </w:r>
      <w:r>
        <w:t>because</w:t>
      </w:r>
      <w:r w:rsidR="00A72A3A">
        <w:t xml:space="preserve"> </w:t>
      </w:r>
      <w:r>
        <w:t>these</w:t>
      </w:r>
      <w:r w:rsidR="00A72A3A">
        <w:t xml:space="preserve"> </w:t>
      </w:r>
      <w:r>
        <w:t>functions</w:t>
      </w:r>
      <w:r w:rsidR="00A72A3A">
        <w:t xml:space="preserve"> </w:t>
      </w:r>
      <w:r>
        <w:t>can</w:t>
      </w:r>
      <w:r w:rsidR="00A72A3A">
        <w:t xml:space="preserve"> </w:t>
      </w:r>
      <w:r>
        <w:t>be</w:t>
      </w:r>
      <w:r w:rsidR="00A72A3A">
        <w:t xml:space="preserve"> </w:t>
      </w:r>
      <w:r>
        <w:t>accomplished</w:t>
      </w:r>
      <w:r w:rsidR="00A72A3A">
        <w:t xml:space="preserve"> </w:t>
      </w:r>
      <w:r>
        <w:t>by</w:t>
      </w:r>
      <w:r w:rsidR="00A72A3A">
        <w:t xml:space="preserve"> </w:t>
      </w:r>
      <w:r>
        <w:t>the</w:t>
      </w:r>
      <w:r w:rsidR="00A72A3A">
        <w:t xml:space="preserve"> </w:t>
      </w:r>
      <w:r>
        <w:t>higher</w:t>
      </w:r>
      <w:r w:rsidR="00A72A3A">
        <w:t xml:space="preserve"> </w:t>
      </w:r>
      <w:r>
        <w:t>level</w:t>
      </w:r>
      <w:r w:rsidR="00A72A3A">
        <w:t xml:space="preserve"> </w:t>
      </w:r>
      <w:r>
        <w:t>processes.</w:t>
      </w:r>
      <w:r w:rsidR="00A72A3A">
        <w:t xml:space="preserve">  </w:t>
      </w:r>
      <w:r>
        <w:t>For</w:t>
      </w:r>
      <w:r w:rsidR="00A72A3A">
        <w:t xml:space="preserve"> </w:t>
      </w:r>
      <w:r>
        <w:t>NSI</w:t>
      </w:r>
      <w:r w:rsidR="00A72A3A">
        <w:t xml:space="preserve"> </w:t>
      </w:r>
      <w:r>
        <w:t>CSv2.0,</w:t>
      </w:r>
      <w:r w:rsidR="00A72A3A">
        <w:t xml:space="preserve"> </w:t>
      </w:r>
      <w:r>
        <w:t>SOAP</w:t>
      </w:r>
      <w:r w:rsidR="00A72A3A">
        <w:t xml:space="preserve"> </w:t>
      </w:r>
      <w:r>
        <w:t>(ref</w:t>
      </w:r>
      <w:r w:rsidR="00A72A3A">
        <w:t xml:space="preserve"> </w:t>
      </w:r>
      <w:r>
        <w:t>?)</w:t>
      </w:r>
      <w:r w:rsidR="00A72A3A">
        <w:t xml:space="preserve"> </w:t>
      </w:r>
      <w:r>
        <w:t>is</w:t>
      </w:r>
      <w:r w:rsidR="00A72A3A">
        <w:t xml:space="preserve"> </w:t>
      </w:r>
      <w:r>
        <w:t>used</w:t>
      </w:r>
      <w:r w:rsidR="00A72A3A">
        <w:t xml:space="preserve"> </w:t>
      </w:r>
      <w:r>
        <w:t>as</w:t>
      </w:r>
      <w:r w:rsidR="00A72A3A">
        <w:t xml:space="preserve"> </w:t>
      </w:r>
      <w:r>
        <w:t>the</w:t>
      </w:r>
      <w:r w:rsidR="00A72A3A">
        <w:t xml:space="preserve"> </w:t>
      </w:r>
      <w:r>
        <w:t>MTL.</w:t>
      </w:r>
    </w:p>
    <w:p w14:paraId="79F8D1DB" w14:textId="77777777" w:rsidR="001878C2" w:rsidRDefault="001878C2" w:rsidP="00CE21E1">
      <w:pPr>
        <w:pStyle w:val="nobreak"/>
        <w:keepNext w:val="0"/>
      </w:pPr>
    </w:p>
    <w:p w14:paraId="5997B9F7" w14:textId="77777777" w:rsidR="001878C2" w:rsidRPr="001878C2" w:rsidRDefault="000F0D0D" w:rsidP="00CE21E1">
      <w:pPr>
        <w:jc w:val="center"/>
      </w:pPr>
      <w:r>
        <w:rPr>
          <w:noProof/>
        </w:rPr>
        <w:drawing>
          <wp:inline distT="0" distB="0" distL="0" distR="0" wp14:anchorId="5698FC89" wp14:editId="461CF793">
            <wp:extent cx="1294790" cy="147961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94103" cy="1478827"/>
                    </a:xfrm>
                    <a:prstGeom prst="rect">
                      <a:avLst/>
                    </a:prstGeom>
                    <a:noFill/>
                  </pic:spPr>
                </pic:pic>
              </a:graphicData>
            </a:graphic>
          </wp:inline>
        </w:drawing>
      </w:r>
    </w:p>
    <w:p w14:paraId="2CC618DD" w14:textId="77777777" w:rsidR="001878C2" w:rsidRDefault="001878C2" w:rsidP="002A3D74">
      <w:pPr>
        <w:pStyle w:val="Caption"/>
        <w:jc w:val="center"/>
      </w:pPr>
      <w:r>
        <w:lastRenderedPageBreak/>
        <w:t>Figure</w:t>
      </w:r>
      <w:r w:rsidR="00A72A3A">
        <w:t xml:space="preserve"> </w:t>
      </w:r>
      <w:r>
        <w:t>1.</w:t>
      </w:r>
      <w:r w:rsidR="00A72A3A">
        <w:t xml:space="preserve"> </w:t>
      </w:r>
      <w:r>
        <w:t>Coordinator</w:t>
      </w:r>
      <w:r w:rsidR="00A72A3A">
        <w:t xml:space="preserve"> </w:t>
      </w:r>
      <w:r>
        <w:t>and</w:t>
      </w:r>
      <w:r w:rsidR="00A72A3A">
        <w:t xml:space="preserve"> </w:t>
      </w:r>
      <w:r>
        <w:t>MTL</w:t>
      </w:r>
      <w:r w:rsidR="00A72A3A">
        <w:t xml:space="preserve"> </w:t>
      </w:r>
      <w:r>
        <w:t>in</w:t>
      </w:r>
      <w:r w:rsidR="00A72A3A">
        <w:t xml:space="preserve"> </w:t>
      </w:r>
      <w:r>
        <w:t>an</w:t>
      </w:r>
      <w:r w:rsidR="00A72A3A">
        <w:t xml:space="preserve"> </w:t>
      </w:r>
      <w:r>
        <w:t>NSA</w:t>
      </w:r>
    </w:p>
    <w:p w14:paraId="46B4B1D9" w14:textId="77777777" w:rsidR="005722FA" w:rsidRPr="005722FA" w:rsidRDefault="005722FA" w:rsidP="005722FA"/>
    <w:p w14:paraId="1D17AA53" w14:textId="77777777" w:rsidR="001878C2" w:rsidRPr="00CE21E1" w:rsidRDefault="001878C2" w:rsidP="00CE21E1">
      <w:pPr>
        <w:pStyle w:val="Heading2"/>
        <w:keepNext w:val="0"/>
      </w:pPr>
      <w:bookmarkStart w:id="30" w:name="_Toc355354833"/>
      <w:r w:rsidRPr="00CE21E1">
        <w:t>Message</w:t>
      </w:r>
      <w:r w:rsidR="00A72A3A">
        <w:t xml:space="preserve"> </w:t>
      </w:r>
      <w:r w:rsidRPr="00CE21E1">
        <w:t>and</w:t>
      </w:r>
      <w:r w:rsidR="00A72A3A">
        <w:t xml:space="preserve"> </w:t>
      </w:r>
      <w:r w:rsidRPr="00CE21E1">
        <w:t>Process</w:t>
      </w:r>
      <w:r w:rsidR="00A72A3A">
        <w:t xml:space="preserve"> </w:t>
      </w:r>
      <w:r w:rsidRPr="00CE21E1">
        <w:t>Coordination</w:t>
      </w:r>
      <w:bookmarkEnd w:id="30"/>
    </w:p>
    <w:p w14:paraId="2FEDF97C" w14:textId="77777777" w:rsidR="001878C2" w:rsidRDefault="001878C2" w:rsidP="00CE21E1">
      <w:pPr>
        <w:pStyle w:val="nobreak"/>
        <w:keepNext w:val="0"/>
      </w:pPr>
      <w:r>
        <w:t>As</w:t>
      </w:r>
      <w:r w:rsidR="00A72A3A">
        <w:t xml:space="preserve"> </w:t>
      </w:r>
      <w:r>
        <w:t>the</w:t>
      </w:r>
      <w:r w:rsidR="00A72A3A">
        <w:t xml:space="preserve"> </w:t>
      </w:r>
      <w:r>
        <w:t>MTL</w:t>
      </w:r>
      <w:r w:rsidR="00A72A3A">
        <w:t xml:space="preserve"> </w:t>
      </w:r>
      <w:r>
        <w:t>defines</w:t>
      </w:r>
      <w:r w:rsidR="00A72A3A">
        <w:t xml:space="preserve"> </w:t>
      </w:r>
      <w:r>
        <w:t>only</w:t>
      </w:r>
      <w:r w:rsidR="00A72A3A">
        <w:t xml:space="preserve"> </w:t>
      </w:r>
      <w:r>
        <w:t>basic</w:t>
      </w:r>
      <w:r w:rsidR="00A72A3A">
        <w:t xml:space="preserve"> </w:t>
      </w:r>
      <w:r>
        <w:t>message</w:t>
      </w:r>
      <w:r w:rsidR="00A72A3A">
        <w:t xml:space="preserve"> </w:t>
      </w:r>
      <w:r>
        <w:t>transport</w:t>
      </w:r>
      <w:r w:rsidR="00A72A3A">
        <w:t xml:space="preserve"> </w:t>
      </w:r>
      <w:r>
        <w:t>capabilities,</w:t>
      </w:r>
      <w:r w:rsidR="00A72A3A">
        <w:t xml:space="preserve"> </w:t>
      </w:r>
      <w:r>
        <w:t>the</w:t>
      </w:r>
      <w:r w:rsidR="00A72A3A">
        <w:t xml:space="preserve"> </w:t>
      </w:r>
      <w:r>
        <w:t>NSA</w:t>
      </w:r>
      <w:r w:rsidR="00A72A3A">
        <w:t xml:space="preserve"> </w:t>
      </w:r>
      <w:r>
        <w:t>requires</w:t>
      </w:r>
      <w:r w:rsidR="00A72A3A">
        <w:t xml:space="preserve"> </w:t>
      </w:r>
      <w:r>
        <w:t>more</w:t>
      </w:r>
      <w:r w:rsidR="00A72A3A">
        <w:t xml:space="preserve"> </w:t>
      </w:r>
      <w:r>
        <w:t>intelligent</w:t>
      </w:r>
      <w:r w:rsidR="00A72A3A">
        <w:t xml:space="preserve"> </w:t>
      </w:r>
      <w:r>
        <w:t>message</w:t>
      </w:r>
      <w:r w:rsidR="00A72A3A">
        <w:t xml:space="preserve"> </w:t>
      </w:r>
      <w:r>
        <w:t>and</w:t>
      </w:r>
      <w:r w:rsidR="00A72A3A">
        <w:t xml:space="preserve"> </w:t>
      </w:r>
      <w:r>
        <w:t>process</w:t>
      </w:r>
      <w:r w:rsidR="00A72A3A">
        <w:t xml:space="preserve"> </w:t>
      </w:r>
      <w:r>
        <w:t>coordination</w:t>
      </w:r>
      <w:r w:rsidR="00A72A3A">
        <w:t xml:space="preserve"> </w:t>
      </w:r>
      <w:r>
        <w:t>to</w:t>
      </w:r>
      <w:r w:rsidR="00A72A3A">
        <w:t xml:space="preserve"> </w:t>
      </w:r>
      <w:r>
        <w:t>function.</w:t>
      </w:r>
      <w:r w:rsidR="00A72A3A">
        <w:t xml:space="preserve">  </w:t>
      </w:r>
      <w:r>
        <w:t>These</w:t>
      </w:r>
      <w:r w:rsidR="00A72A3A">
        <w:t xml:space="preserve"> </w:t>
      </w:r>
      <w:r>
        <w:t>capabilities</w:t>
      </w:r>
      <w:r w:rsidR="00A72A3A">
        <w:t xml:space="preserve"> </w:t>
      </w:r>
      <w:r>
        <w:t>are</w:t>
      </w:r>
      <w:r w:rsidR="00A72A3A">
        <w:t xml:space="preserve"> </w:t>
      </w:r>
      <w:r>
        <w:t>defined</w:t>
      </w:r>
      <w:r w:rsidR="00A72A3A">
        <w:t xml:space="preserve"> </w:t>
      </w:r>
      <w:r>
        <w:t>in</w:t>
      </w:r>
      <w:r w:rsidR="00A72A3A">
        <w:t xml:space="preserve"> </w:t>
      </w:r>
      <w:r>
        <w:t>a</w:t>
      </w:r>
      <w:r w:rsidR="00A72A3A">
        <w:t xml:space="preserve"> </w:t>
      </w:r>
      <w:r>
        <w:t>logical</w:t>
      </w:r>
      <w:r w:rsidR="00A72A3A">
        <w:t xml:space="preserve"> </w:t>
      </w:r>
      <w:r>
        <w:t>entity</w:t>
      </w:r>
      <w:r w:rsidR="00A72A3A">
        <w:t xml:space="preserve"> </w:t>
      </w:r>
      <w:r>
        <w:t>called</w:t>
      </w:r>
      <w:r w:rsidR="00A72A3A">
        <w:t xml:space="preserve"> </w:t>
      </w:r>
      <w:r>
        <w:t>the</w:t>
      </w:r>
      <w:r w:rsidR="00A72A3A">
        <w:t xml:space="preserve"> </w:t>
      </w:r>
      <w:r>
        <w:t>coordinator.</w:t>
      </w:r>
      <w:r w:rsidR="00A72A3A">
        <w:t xml:space="preserve">  </w:t>
      </w:r>
      <w:r>
        <w:t>Even</w:t>
      </w:r>
      <w:r w:rsidR="00A72A3A">
        <w:t xml:space="preserve"> </w:t>
      </w:r>
      <w:r>
        <w:t>though</w:t>
      </w:r>
      <w:r w:rsidR="00A72A3A">
        <w:t xml:space="preserve"> </w:t>
      </w:r>
      <w:r>
        <w:t>both</w:t>
      </w:r>
      <w:r w:rsidR="00A72A3A">
        <w:t xml:space="preserve"> </w:t>
      </w:r>
      <w:r>
        <w:t>the</w:t>
      </w:r>
      <w:r w:rsidR="00A72A3A">
        <w:t xml:space="preserve"> </w:t>
      </w:r>
      <w:r>
        <w:t>MTL</w:t>
      </w:r>
      <w:r w:rsidR="00A72A3A">
        <w:t xml:space="preserve"> </w:t>
      </w:r>
      <w:r>
        <w:t>and</w:t>
      </w:r>
      <w:r w:rsidR="00A72A3A">
        <w:t xml:space="preserve"> </w:t>
      </w:r>
      <w:r>
        <w:t>Coordinator</w:t>
      </w:r>
      <w:r w:rsidR="00A72A3A">
        <w:t xml:space="preserve"> </w:t>
      </w:r>
      <w:r>
        <w:t>are</w:t>
      </w:r>
      <w:r w:rsidR="00A72A3A">
        <w:t xml:space="preserve"> </w:t>
      </w:r>
      <w:r>
        <w:t>part</w:t>
      </w:r>
      <w:r w:rsidR="00A72A3A">
        <w:t xml:space="preserve"> </w:t>
      </w:r>
      <w:r>
        <w:t>of</w:t>
      </w:r>
      <w:r w:rsidR="00A72A3A">
        <w:t xml:space="preserve"> </w:t>
      </w:r>
      <w:r>
        <w:t>the</w:t>
      </w:r>
      <w:r w:rsidR="00A72A3A">
        <w:t xml:space="preserve"> </w:t>
      </w:r>
      <w:r>
        <w:t>NSA,</w:t>
      </w:r>
      <w:r w:rsidR="00A72A3A">
        <w:t xml:space="preserve"> </w:t>
      </w:r>
      <w:r>
        <w:t>the</w:t>
      </w:r>
      <w:r w:rsidR="00A72A3A">
        <w:t xml:space="preserve"> </w:t>
      </w:r>
      <w:r>
        <w:t>Coordinator</w:t>
      </w:r>
      <w:r w:rsidR="00A72A3A">
        <w:t xml:space="preserve"> </w:t>
      </w:r>
      <w:r>
        <w:t>is</w:t>
      </w:r>
      <w:r w:rsidR="00A72A3A">
        <w:t xml:space="preserve"> </w:t>
      </w:r>
      <w:r>
        <w:t>integral</w:t>
      </w:r>
      <w:r w:rsidR="00A72A3A">
        <w:t xml:space="preserve"> </w:t>
      </w:r>
      <w:r>
        <w:t>to</w:t>
      </w:r>
      <w:r w:rsidR="00A72A3A">
        <w:t xml:space="preserve"> </w:t>
      </w:r>
      <w:r>
        <w:t>the</w:t>
      </w:r>
      <w:r w:rsidR="00A72A3A">
        <w:t xml:space="preserve"> </w:t>
      </w:r>
      <w:r>
        <w:t>NSI</w:t>
      </w:r>
      <w:r w:rsidR="00A72A3A">
        <w:t xml:space="preserve"> </w:t>
      </w:r>
      <w:r>
        <w:t>Stack,</w:t>
      </w:r>
      <w:r w:rsidR="00A72A3A">
        <w:t xml:space="preserve"> </w:t>
      </w:r>
      <w:r>
        <w:t>whereas</w:t>
      </w:r>
      <w:r w:rsidR="00A72A3A">
        <w:t xml:space="preserve"> </w:t>
      </w:r>
      <w:r>
        <w:t>the</w:t>
      </w:r>
      <w:r w:rsidR="00A72A3A">
        <w:t xml:space="preserve"> </w:t>
      </w:r>
      <w:r>
        <w:t>MTL</w:t>
      </w:r>
      <w:r w:rsidR="00A72A3A">
        <w:t xml:space="preserve"> </w:t>
      </w:r>
      <w:r>
        <w:t>is</w:t>
      </w:r>
      <w:r w:rsidR="00A72A3A">
        <w:t xml:space="preserve"> </w:t>
      </w:r>
      <w:r>
        <w:t>functionally</w:t>
      </w:r>
      <w:r w:rsidR="00A72A3A">
        <w:t xml:space="preserve"> </w:t>
      </w:r>
      <w:r>
        <w:t>distinct</w:t>
      </w:r>
      <w:r w:rsidR="00A72A3A">
        <w:t xml:space="preserve"> </w:t>
      </w:r>
      <w:r>
        <w:t>and</w:t>
      </w:r>
      <w:r w:rsidR="00A72A3A">
        <w:t xml:space="preserve"> </w:t>
      </w:r>
      <w:r>
        <w:t>can</w:t>
      </w:r>
      <w:r w:rsidR="00A72A3A">
        <w:t xml:space="preserve"> </w:t>
      </w:r>
      <w:r>
        <w:t>be</w:t>
      </w:r>
      <w:r w:rsidR="00A72A3A">
        <w:t xml:space="preserve"> </w:t>
      </w:r>
      <w:r>
        <w:t>readily</w:t>
      </w:r>
      <w:r w:rsidR="00A72A3A">
        <w:t xml:space="preserve"> </w:t>
      </w:r>
      <w:r>
        <w:t>substituted.</w:t>
      </w:r>
      <w:r w:rsidR="00A72A3A">
        <w:t xml:space="preserve"> </w:t>
      </w:r>
    </w:p>
    <w:p w14:paraId="5788E0E3" w14:textId="77777777" w:rsidR="001878C2" w:rsidRDefault="00A72A3A" w:rsidP="00CE21E1">
      <w:pPr>
        <w:pStyle w:val="nobreak"/>
        <w:keepNext w:val="0"/>
      </w:pPr>
      <w:r>
        <w:t xml:space="preserve"> </w:t>
      </w:r>
    </w:p>
    <w:p w14:paraId="3928524F" w14:textId="77777777" w:rsidR="001878C2" w:rsidRPr="001878C2" w:rsidRDefault="001878C2" w:rsidP="00CE21E1">
      <w:r>
        <w:rPr>
          <w:rFonts w:asciiTheme="majorHAnsi" w:hAnsiTheme="majorHAnsi"/>
          <w:noProof/>
          <w:sz w:val="24"/>
        </w:rPr>
        <w:drawing>
          <wp:inline distT="0" distB="0" distL="0" distR="0" wp14:anchorId="60529A24" wp14:editId="5BF04BD1">
            <wp:extent cx="5397500" cy="4225925"/>
            <wp:effectExtent l="0" t="0" r="0" b="0"/>
            <wp:docPr id="25" name="Object 2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64335" cy="6860104"/>
                      <a:chOff x="189745" y="-4676"/>
                      <a:chExt cx="8764335" cy="6860104"/>
                    </a:xfrm>
                  </a:grpSpPr>
                  <a:grpSp>
                    <a:nvGrpSpPr>
                      <a:cNvPr id="198" name="Group 197"/>
                      <a:cNvGrpSpPr/>
                    </a:nvGrpSpPr>
                    <a:grpSpPr>
                      <a:xfrm>
                        <a:off x="189745" y="-4676"/>
                        <a:ext cx="8764335" cy="6860104"/>
                        <a:chOff x="189745" y="-4676"/>
                        <a:chExt cx="8764335" cy="6860104"/>
                      </a:xfrm>
                    </a:grpSpPr>
                    <a:cxnSp>
                      <a:nvCxnSpPr>
                        <a:cNvPr id="143" name="Shape 142"/>
                        <a:cNvCxnSpPr/>
                      </a:nvCxnSpPr>
                      <a:spPr>
                        <a:xfrm rot="16200000" flipH="1">
                          <a:off x="1217945" y="1771539"/>
                          <a:ext cx="1128868" cy="1108740"/>
                        </a:xfrm>
                        <a:prstGeom prst="curvedConnector2">
                          <a:avLst/>
                        </a:prstGeom>
                        <a:ln w="25400" cap="flat" cmpd="sng" algn="ctr">
                          <a:solidFill>
                            <a:srgbClr val="000000"/>
                          </a:solidFill>
                          <a:prstDash val="sysDash"/>
                          <a:round/>
                          <a:headEnd type="none" w="med" len="med"/>
                          <a:tailEnd type="none" w="med" len="med"/>
                        </a:ln>
                      </a:spPr>
                      <a:style>
                        <a:lnRef idx="2">
                          <a:schemeClr val="accent1"/>
                        </a:lnRef>
                        <a:fillRef idx="0">
                          <a:schemeClr val="accent1"/>
                        </a:fillRef>
                        <a:effectRef idx="1">
                          <a:schemeClr val="accent1"/>
                        </a:effectRef>
                        <a:fontRef idx="minor">
                          <a:schemeClr val="tx1"/>
                        </a:fontRef>
                      </a:style>
                    </a:cxnSp>
                    <a:cxnSp>
                      <a:nvCxnSpPr>
                        <a:cNvPr id="156" name="Shape 155"/>
                        <a:cNvCxnSpPr/>
                      </a:nvCxnSpPr>
                      <a:spPr>
                        <a:xfrm rot="16200000" flipH="1">
                          <a:off x="2945531" y="3098639"/>
                          <a:ext cx="1151362" cy="1119536"/>
                        </a:xfrm>
                        <a:prstGeom prst="curvedConnector2">
                          <a:avLst/>
                        </a:prstGeom>
                        <a:ln w="25400" cap="flat" cmpd="sng" algn="ctr">
                          <a:solidFill>
                            <a:srgbClr val="000000"/>
                          </a:solidFill>
                          <a:prstDash val="sysDash"/>
                          <a:round/>
                          <a:headEnd type="none" w="med" len="med"/>
                          <a:tailEnd type="none" w="med" len="med"/>
                        </a:ln>
                      </a:spPr>
                      <a:style>
                        <a:lnRef idx="2">
                          <a:schemeClr val="accent1"/>
                        </a:lnRef>
                        <a:fillRef idx="0">
                          <a:schemeClr val="accent1"/>
                        </a:fillRef>
                        <a:effectRef idx="1">
                          <a:schemeClr val="accent1"/>
                        </a:effectRef>
                        <a:fontRef idx="minor">
                          <a:schemeClr val="tx1"/>
                        </a:fontRef>
                      </a:style>
                    </a:cxnSp>
                    <a:cxnSp>
                      <a:nvCxnSpPr>
                        <a:cNvPr id="159" name="Shape 158"/>
                        <a:cNvCxnSpPr/>
                      </a:nvCxnSpPr>
                      <a:spPr>
                        <a:xfrm rot="5400000">
                          <a:off x="1653805" y="3020817"/>
                          <a:ext cx="1245731" cy="1369549"/>
                        </a:xfrm>
                        <a:prstGeom prst="curvedConnector2">
                          <a:avLst/>
                        </a:prstGeom>
                        <a:ln w="25400" cap="flat" cmpd="sng" algn="ctr">
                          <a:solidFill>
                            <a:srgbClr val="000000"/>
                          </a:solidFill>
                          <a:prstDash val="sysDash"/>
                          <a:round/>
                          <a:headEnd type="none" w="med" len="med"/>
                          <a:tailEnd type="none" w="med" len="med"/>
                        </a:ln>
                      </a:spPr>
                      <a:style>
                        <a:lnRef idx="2">
                          <a:schemeClr val="accent1"/>
                        </a:lnRef>
                        <a:fillRef idx="0">
                          <a:schemeClr val="accent1"/>
                        </a:fillRef>
                        <a:effectRef idx="1">
                          <a:schemeClr val="accent1"/>
                        </a:effectRef>
                        <a:fontRef idx="minor">
                          <a:schemeClr val="tx1"/>
                        </a:fontRef>
                      </a:style>
                    </a:cxnSp>
                    <a:grpSp>
                      <a:nvGrpSpPr>
                        <a:cNvPr id="6" name="Group 196"/>
                        <a:cNvGrpSpPr/>
                      </a:nvGrpSpPr>
                      <a:grpSpPr>
                        <a:xfrm>
                          <a:off x="7395595" y="4535426"/>
                          <a:ext cx="1558485" cy="2320002"/>
                          <a:chOff x="7395595" y="4535426"/>
                          <a:chExt cx="1558485" cy="2320002"/>
                        </a:xfrm>
                      </a:grpSpPr>
                      <a:sp>
                        <a:nvSpPr>
                          <a:cNvPr id="103" name="角丸四角形 4"/>
                          <a:cNvSpPr/>
                        </a:nvSpPr>
                        <a:spPr>
                          <a:xfrm>
                            <a:off x="7395595" y="4535426"/>
                            <a:ext cx="1558485" cy="2320002"/>
                          </a:xfrm>
                          <a:prstGeom prst="roundRect">
                            <a:avLst>
                              <a:gd name="adj" fmla="val 12632"/>
                            </a:avLst>
                          </a:prstGeom>
                          <a:solidFill>
                            <a:schemeClr val="bg1"/>
                          </a:solidFill>
                          <a:ln>
                            <a:solidFill>
                              <a:schemeClr val="tx1"/>
                            </a:solidFill>
                          </a:ln>
                        </a:spPr>
                        <a:txSp>
                          <a:txBody>
                            <a:bodyPr lIns="36000" tIns="36000" rIns="36000" bIns="36000" rtlCol="0" anchor="t"/>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altLang="ja-JP" sz="1600" dirty="0" smtClean="0">
                                  <a:solidFill>
                                    <a:schemeClr val="tx1"/>
                                  </a:solidFill>
                                  <a:latin typeface="Arial"/>
                                  <a:cs typeface="Arial"/>
                                </a:rPr>
                                <a:t>NSA</a:t>
                              </a:r>
                              <a:endParaRPr lang="ja-JP" altLang="en-US" sz="1600" dirty="0">
                                <a:solidFill>
                                  <a:schemeClr val="tx1"/>
                                </a:solidFill>
                                <a:latin typeface="Arial"/>
                                <a:cs typeface="Aria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06" name="角丸四角形 4"/>
                          <a:cNvSpPr/>
                        </a:nvSpPr>
                        <a:spPr>
                          <a:xfrm>
                            <a:off x="7395595" y="4903403"/>
                            <a:ext cx="1554911" cy="1398173"/>
                          </a:xfrm>
                          <a:prstGeom prst="roundRect">
                            <a:avLst>
                              <a:gd name="adj" fmla="val 12632"/>
                            </a:avLst>
                          </a:prstGeom>
                          <a:solidFill>
                            <a:schemeClr val="bg1">
                              <a:lumMod val="75000"/>
                            </a:schemeClr>
                          </a:solidFill>
                          <a:ln>
                            <a:solidFill>
                              <a:schemeClr val="tx1"/>
                            </a:solidFill>
                          </a:ln>
                        </a:spPr>
                        <a:txSp>
                          <a:txBody>
                            <a:bodyPr lIns="36000" tIns="36000" rIns="36000" bIns="36000" rtlCol="0" anchor="t"/>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ja-JP" altLang="en-US" sz="1200" dirty="0">
                                <a:solidFill>
                                  <a:schemeClr val="tx1"/>
                                </a:solidFill>
                                <a:latin typeface="Arial"/>
                                <a:cs typeface="Aria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08" name="正方形/長方形 5"/>
                          <a:cNvSpPr/>
                        </a:nvSpPr>
                        <a:spPr>
                          <a:xfrm>
                            <a:off x="7548356" y="4903404"/>
                            <a:ext cx="1249389" cy="769531"/>
                          </a:xfrm>
                          <a:prstGeom prst="rect">
                            <a:avLst/>
                          </a:prstGeom>
                        </a:spPr>
                        <a:txSp>
                          <a:txBody>
                            <a:bodyPr rtlCol="0" anchor="t"/>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r>
                                <a:rPr kumimoji="1" lang="en-US" altLang="ja-JP" sz="1000" b="1" dirty="0" smtClean="0">
                                  <a:latin typeface="Arial"/>
                                  <a:cs typeface="Arial"/>
                                </a:rPr>
                                <a:t>(ultimate) Provider Agent</a:t>
                              </a:r>
                              <a:endParaRPr kumimoji="1" lang="ja-JP" altLang="en-US" sz="1000" b="1" dirty="0">
                                <a:latin typeface="Arial"/>
                                <a:cs typeface="Arial"/>
                              </a:endParaRPr>
                            </a:p>
                          </a:txBody>
                          <a:useSpRect/>
                        </a:txSp>
                        <a:style>
                          <a:lnRef idx="2">
                            <a:schemeClr val="dk1"/>
                          </a:lnRef>
                          <a:fillRef idx="1">
                            <a:schemeClr val="lt1"/>
                          </a:fillRef>
                          <a:effectRef idx="0">
                            <a:schemeClr val="dk1"/>
                          </a:effectRef>
                          <a:fontRef idx="minor">
                            <a:schemeClr val="dk1"/>
                          </a:fontRef>
                        </a:style>
                      </a:sp>
                      <a:sp>
                        <a:nvSpPr>
                          <a:cNvPr id="109" name="正方形/長方形 6"/>
                          <a:cNvSpPr/>
                        </a:nvSpPr>
                        <a:spPr>
                          <a:xfrm>
                            <a:off x="7548356" y="5916809"/>
                            <a:ext cx="1249389" cy="384766"/>
                          </a:xfrm>
                          <a:prstGeom prst="rect">
                            <a:avLst/>
                          </a:prstGeom>
                        </a:spPr>
                        <a:txSp>
                          <a:txBody>
                            <a:bodyPr rtlCol="0" anchor="ctr"/>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r>
                                <a:rPr kumimoji="1" lang="en-US" altLang="ja-JP" sz="1000" dirty="0" smtClean="0">
                                  <a:latin typeface="Arial"/>
                                  <a:cs typeface="Arial"/>
                                </a:rPr>
                                <a:t>Message Transport</a:t>
                              </a:r>
                              <a:r>
                                <a:rPr kumimoji="1" lang="ja-JP" altLang="en-US" sz="1000" dirty="0" smtClean="0">
                                  <a:latin typeface="Arial"/>
                                  <a:cs typeface="Arial"/>
                                </a:rPr>
                                <a:t> </a:t>
                              </a:r>
                              <a:r>
                                <a:rPr kumimoji="1" lang="en-US" altLang="ja-JP" sz="1000" dirty="0" smtClean="0">
                                  <a:latin typeface="Arial"/>
                                  <a:cs typeface="Arial"/>
                                </a:rPr>
                                <a:t>Layer</a:t>
                              </a:r>
                            </a:p>
                          </a:txBody>
                          <a:useSpRect/>
                        </a:txSp>
                        <a:style>
                          <a:lnRef idx="2">
                            <a:schemeClr val="dk1"/>
                          </a:lnRef>
                          <a:fillRef idx="1">
                            <a:schemeClr val="lt1"/>
                          </a:fillRef>
                          <a:effectRef idx="0">
                            <a:schemeClr val="dk1"/>
                          </a:effectRef>
                          <a:fontRef idx="minor">
                            <a:schemeClr val="dk1"/>
                          </a:fontRef>
                        </a:style>
                      </a:sp>
                      <a:sp>
                        <a:nvSpPr>
                          <a:cNvPr id="111" name="下矢印 8"/>
                          <a:cNvSpPr/>
                        </a:nvSpPr>
                        <a:spPr>
                          <a:xfrm>
                            <a:off x="8036066" y="5717919"/>
                            <a:ext cx="124939" cy="153906"/>
                          </a:xfrm>
                          <a:prstGeom prst="downArrow">
                            <a:avLst/>
                          </a:prstGeom>
                        </a:spPr>
                        <a:txSp>
                          <a:txBody>
                            <a:bodyPr rtlCol="0" anchor="ctr"/>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endParaRPr kumimoji="1" lang="ja-JP" altLang="en-US" sz="1000"/>
                            </a:p>
                          </a:txBody>
                          <a:useSpRect/>
                        </a:txSp>
                        <a:style>
                          <a:lnRef idx="2">
                            <a:schemeClr val="dk1"/>
                          </a:lnRef>
                          <a:fillRef idx="1">
                            <a:schemeClr val="lt1"/>
                          </a:fillRef>
                          <a:effectRef idx="0">
                            <a:schemeClr val="dk1"/>
                          </a:effectRef>
                          <a:fontRef idx="minor">
                            <a:schemeClr val="dk1"/>
                          </a:fontRef>
                        </a:style>
                      </a:sp>
                      <a:sp>
                        <a:nvSpPr>
                          <a:cNvPr id="112" name="下矢印 9"/>
                          <a:cNvSpPr/>
                        </a:nvSpPr>
                        <a:spPr>
                          <a:xfrm flipV="1">
                            <a:off x="8208597" y="5717710"/>
                            <a:ext cx="124939" cy="153906"/>
                          </a:xfrm>
                          <a:prstGeom prst="downArrow">
                            <a:avLst/>
                          </a:prstGeom>
                        </a:spPr>
                        <a:txSp>
                          <a:txBody>
                            <a:bodyPr rtlCol="0" anchor="ctr"/>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endParaRPr kumimoji="1" lang="ja-JP" altLang="en-US" sz="1000"/>
                            </a:p>
                          </a:txBody>
                          <a:useSpRect/>
                        </a:txSp>
                        <a:style>
                          <a:lnRef idx="2">
                            <a:schemeClr val="dk1"/>
                          </a:lnRef>
                          <a:fillRef idx="1">
                            <a:schemeClr val="lt1"/>
                          </a:fillRef>
                          <a:effectRef idx="0">
                            <a:schemeClr val="dk1"/>
                          </a:effectRef>
                          <a:fontRef idx="minor">
                            <a:schemeClr val="dk1"/>
                          </a:fontRef>
                        </a:style>
                      </a:sp>
                      <a:sp>
                        <a:nvSpPr>
                          <a:cNvPr id="129" name="角丸四角形 4"/>
                          <a:cNvSpPr/>
                        </a:nvSpPr>
                        <a:spPr>
                          <a:xfrm>
                            <a:off x="7399169" y="6301577"/>
                            <a:ext cx="1554911" cy="553851"/>
                          </a:xfrm>
                          <a:prstGeom prst="roundRect">
                            <a:avLst>
                              <a:gd name="adj" fmla="val 25490"/>
                            </a:avLst>
                          </a:prstGeom>
                          <a:solidFill>
                            <a:schemeClr val="tx1">
                              <a:lumMod val="75000"/>
                              <a:lumOff val="25000"/>
                            </a:schemeClr>
                          </a:solidFill>
                          <a:ln>
                            <a:solidFill>
                              <a:schemeClr val="tx1"/>
                            </a:solidFill>
                          </a:ln>
                        </a:spPr>
                        <a:txSp>
                          <a:txBody>
                            <a:bodyPr lIns="36000" tIns="36000" rIns="36000" bIns="36000" rtlCol="0" anchor="t"/>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altLang="ja-JP" sz="1200" dirty="0" smtClean="0">
                                  <a:solidFill>
                                    <a:schemeClr val="bg1">
                                      <a:lumMod val="95000"/>
                                    </a:schemeClr>
                                  </a:solidFill>
                                  <a:latin typeface="Arial"/>
                                  <a:cs typeface="Arial"/>
                                </a:rPr>
                                <a:t>Network Resource Manager</a:t>
                              </a:r>
                              <a:endParaRPr lang="ja-JP" altLang="en-US" sz="1200" dirty="0">
                                <a:solidFill>
                                  <a:schemeClr val="bg1">
                                    <a:lumMod val="95000"/>
                                  </a:schemeClr>
                                </a:solidFill>
                                <a:latin typeface="Arial"/>
                                <a:cs typeface="Aria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75" name="Shape 166"/>
                          <a:cNvCxnSpPr>
                            <a:endCxn id="129" idx="3"/>
                          </a:cNvCxnSpPr>
                        </a:nvCxnSpPr>
                        <a:spPr>
                          <a:xfrm>
                            <a:off x="8797745" y="5480552"/>
                            <a:ext cx="156335" cy="1097951"/>
                          </a:xfrm>
                          <a:prstGeom prst="curvedConnector3">
                            <a:avLst>
                              <a:gd name="adj1" fmla="val 170300"/>
                            </a:avLst>
                          </a:prstGeom>
                          <a:ln w="25400" cap="flat" cmpd="sng" algn="ctr">
                            <a:solidFill>
                              <a:srgbClr val="000000"/>
                            </a:solidFill>
                            <a:prstDash val="sysDash"/>
                            <a:round/>
                            <a:headEnd type="none" w="med" len="med"/>
                            <a:tailEnd type="none" w="med" len="med"/>
                          </a:ln>
                        </a:spPr>
                        <a:style>
                          <a:lnRef idx="2">
                            <a:schemeClr val="accent1"/>
                          </a:lnRef>
                          <a:fillRef idx="0">
                            <a:schemeClr val="accent1"/>
                          </a:fillRef>
                          <a:effectRef idx="1">
                            <a:schemeClr val="accent1"/>
                          </a:effectRef>
                          <a:fontRef idx="minor">
                            <a:schemeClr val="tx1"/>
                          </a:fontRef>
                        </a:style>
                      </a:cxnSp>
                      <a:sp>
                        <a:nvSpPr>
                          <a:cNvPr id="185" name="角丸四角形 7"/>
                          <a:cNvSpPr/>
                        </a:nvSpPr>
                        <a:spPr>
                          <a:xfrm>
                            <a:off x="7700098" y="5288169"/>
                            <a:ext cx="945904" cy="384766"/>
                          </a:xfrm>
                          <a:prstGeom prst="roundRect">
                            <a:avLst>
                              <a:gd name="adj" fmla="val 33701"/>
                            </a:avLst>
                          </a:prstGeom>
                        </a:spPr>
                        <a:txSp>
                          <a:txBody>
                            <a:bodyPr rtlCol="0" anchor="ctr"/>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r>
                                <a:rPr kumimoji="1" lang="en-US" altLang="ja-JP" sz="1000" dirty="0" smtClean="0">
                                  <a:latin typeface="Arial"/>
                                  <a:cs typeface="Arial"/>
                                </a:rPr>
                                <a:t>Coordinator</a:t>
                              </a:r>
                              <a:endParaRPr kumimoji="1" lang="ja-JP" altLang="en-US" sz="1000" dirty="0">
                                <a:latin typeface="Arial"/>
                                <a:cs typeface="Arial"/>
                              </a:endParaRPr>
                            </a:p>
                          </a:txBody>
                          <a:useSpRect/>
                        </a:txSp>
                        <a:style>
                          <a:lnRef idx="2">
                            <a:schemeClr val="dk1"/>
                          </a:lnRef>
                          <a:fillRef idx="1">
                            <a:schemeClr val="lt1"/>
                          </a:fillRef>
                          <a:effectRef idx="0">
                            <a:schemeClr val="dk1"/>
                          </a:effectRef>
                          <a:fontRef idx="minor">
                            <a:schemeClr val="dk1"/>
                          </a:fontRef>
                        </a:style>
                      </a:sp>
                    </a:grpSp>
                    <a:grpSp>
                      <a:nvGrpSpPr>
                        <a:cNvPr id="7" name="Group 192"/>
                        <a:cNvGrpSpPr/>
                      </a:nvGrpSpPr>
                      <a:grpSpPr>
                        <a:xfrm>
                          <a:off x="450552" y="-4676"/>
                          <a:ext cx="1554912" cy="1766151"/>
                          <a:chOff x="450552" y="-4676"/>
                          <a:chExt cx="1554912" cy="1766151"/>
                        </a:xfrm>
                      </a:grpSpPr>
                      <a:sp>
                        <a:nvSpPr>
                          <a:cNvPr id="18" name="角丸四角形 4"/>
                          <a:cNvSpPr/>
                        </a:nvSpPr>
                        <a:spPr>
                          <a:xfrm>
                            <a:off x="450552" y="-4676"/>
                            <a:ext cx="1554911" cy="1766151"/>
                          </a:xfrm>
                          <a:prstGeom prst="roundRect">
                            <a:avLst>
                              <a:gd name="adj" fmla="val 12632"/>
                            </a:avLst>
                          </a:prstGeom>
                          <a:solidFill>
                            <a:schemeClr val="bg1"/>
                          </a:solidFill>
                          <a:ln>
                            <a:solidFill>
                              <a:schemeClr val="tx1"/>
                            </a:solidFill>
                          </a:ln>
                        </a:spPr>
                        <a:txSp>
                          <a:txBody>
                            <a:bodyPr lIns="36000" tIns="36000" rIns="36000" bIns="36000" rtlCol="0" anchor="t"/>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altLang="ja-JP" sz="1600" dirty="0" smtClean="0">
                                  <a:solidFill>
                                    <a:schemeClr val="tx1"/>
                                  </a:solidFill>
                                  <a:latin typeface="Arial"/>
                                  <a:cs typeface="Arial"/>
                                </a:rPr>
                                <a:t>NSA </a:t>
                              </a:r>
                              <a:endParaRPr lang="ja-JP" altLang="en-US" sz="1600" dirty="0">
                                <a:solidFill>
                                  <a:schemeClr val="tx1"/>
                                </a:solidFill>
                                <a:latin typeface="Arial"/>
                                <a:cs typeface="Aria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 name="角丸四角形 4"/>
                          <a:cNvSpPr/>
                        </a:nvSpPr>
                        <a:spPr>
                          <a:xfrm>
                            <a:off x="450553" y="363301"/>
                            <a:ext cx="1554911" cy="1398173"/>
                          </a:xfrm>
                          <a:prstGeom prst="roundRect">
                            <a:avLst>
                              <a:gd name="adj" fmla="val 12632"/>
                            </a:avLst>
                          </a:prstGeom>
                          <a:solidFill>
                            <a:schemeClr val="bg1">
                              <a:lumMod val="75000"/>
                            </a:schemeClr>
                          </a:solidFill>
                          <a:ln>
                            <a:solidFill>
                              <a:schemeClr val="tx1"/>
                            </a:solidFill>
                          </a:ln>
                        </a:spPr>
                        <a:txSp>
                          <a:txBody>
                            <a:bodyPr lIns="36000" tIns="36000" rIns="36000" bIns="36000" rtlCol="0" anchor="t"/>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ja-JP" altLang="en-US" sz="1200" dirty="0">
                                <a:solidFill>
                                  <a:schemeClr val="tx1"/>
                                </a:solidFill>
                                <a:latin typeface="Arial"/>
                                <a:cs typeface="Aria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正方形/長方形 5"/>
                          <a:cNvSpPr/>
                        </a:nvSpPr>
                        <a:spPr>
                          <a:xfrm>
                            <a:off x="603314" y="363302"/>
                            <a:ext cx="1249389" cy="769532"/>
                          </a:xfrm>
                          <a:prstGeom prst="rect">
                            <a:avLst/>
                          </a:prstGeom>
                        </a:spPr>
                        <a:txSp>
                          <a:txBody>
                            <a:bodyPr rtlCol="0" anchor="t"/>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r>
                                <a:rPr kumimoji="1" lang="en-US" altLang="ja-JP" sz="1000" b="1" dirty="0" smtClean="0">
                                  <a:latin typeface="Arial"/>
                                  <a:cs typeface="Arial"/>
                                </a:rPr>
                                <a:t>(ultimate) Requester Agent</a:t>
                              </a:r>
                              <a:endParaRPr kumimoji="1" lang="ja-JP" altLang="en-US" sz="1000" b="1" dirty="0">
                                <a:latin typeface="Arial"/>
                                <a:cs typeface="Arial"/>
                              </a:endParaRPr>
                            </a:p>
                          </a:txBody>
                          <a:useSpRect/>
                        </a:txSp>
                        <a:style>
                          <a:lnRef idx="2">
                            <a:schemeClr val="dk1"/>
                          </a:lnRef>
                          <a:fillRef idx="1">
                            <a:schemeClr val="lt1"/>
                          </a:fillRef>
                          <a:effectRef idx="0">
                            <a:schemeClr val="dk1"/>
                          </a:effectRef>
                          <a:fontRef idx="minor">
                            <a:schemeClr val="dk1"/>
                          </a:fontRef>
                        </a:style>
                      </a:sp>
                      <a:sp>
                        <a:nvSpPr>
                          <a:cNvPr id="2" name="正方形/長方形 6"/>
                          <a:cNvSpPr/>
                        </a:nvSpPr>
                        <a:spPr>
                          <a:xfrm>
                            <a:off x="603314" y="1376709"/>
                            <a:ext cx="1249389" cy="384766"/>
                          </a:xfrm>
                          <a:prstGeom prst="rect">
                            <a:avLst/>
                          </a:prstGeom>
                        </a:spPr>
                        <a:txSp>
                          <a:txBody>
                            <a:bodyPr rtlCol="0" anchor="ctr"/>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r>
                                <a:rPr kumimoji="1" lang="en-US" altLang="ja-JP" sz="1000" dirty="0" smtClean="0">
                                  <a:latin typeface="Arial"/>
                                  <a:cs typeface="Arial"/>
                                </a:rPr>
                                <a:t>Message Transport</a:t>
                              </a:r>
                              <a:r>
                                <a:rPr kumimoji="1" lang="ja-JP" altLang="en-US" sz="1000" dirty="0" smtClean="0">
                                  <a:latin typeface="Arial"/>
                                  <a:cs typeface="Arial"/>
                                </a:rPr>
                                <a:t> </a:t>
                              </a:r>
                              <a:r>
                                <a:rPr kumimoji="1" lang="en-US" altLang="ja-JP" sz="1000" dirty="0" smtClean="0">
                                  <a:latin typeface="Arial"/>
                                  <a:cs typeface="Arial"/>
                                </a:rPr>
                                <a:t>Layer</a:t>
                              </a:r>
                            </a:p>
                          </a:txBody>
                          <a:useSpRect/>
                        </a:txSp>
                        <a:style>
                          <a:lnRef idx="2">
                            <a:schemeClr val="dk1"/>
                          </a:lnRef>
                          <a:fillRef idx="1">
                            <a:schemeClr val="lt1"/>
                          </a:fillRef>
                          <a:effectRef idx="0">
                            <a:schemeClr val="dk1"/>
                          </a:effectRef>
                          <a:fontRef idx="minor">
                            <a:schemeClr val="dk1"/>
                          </a:fontRef>
                        </a:style>
                      </a:sp>
                      <a:sp>
                        <a:nvSpPr>
                          <a:cNvPr id="3" name="下矢印 8"/>
                          <a:cNvSpPr/>
                        </a:nvSpPr>
                        <a:spPr>
                          <a:xfrm>
                            <a:off x="1091024" y="1177818"/>
                            <a:ext cx="124939" cy="153906"/>
                          </a:xfrm>
                          <a:prstGeom prst="downArrow">
                            <a:avLst/>
                          </a:prstGeom>
                        </a:spPr>
                        <a:txSp>
                          <a:txBody>
                            <a:bodyPr rtlCol="0" anchor="ctr"/>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endParaRPr kumimoji="1" lang="ja-JP" altLang="en-US" sz="1000"/>
                            </a:p>
                          </a:txBody>
                          <a:useSpRect/>
                        </a:txSp>
                        <a:style>
                          <a:lnRef idx="2">
                            <a:schemeClr val="dk1"/>
                          </a:lnRef>
                          <a:fillRef idx="1">
                            <a:schemeClr val="lt1"/>
                          </a:fillRef>
                          <a:effectRef idx="0">
                            <a:schemeClr val="dk1"/>
                          </a:effectRef>
                          <a:fontRef idx="minor">
                            <a:schemeClr val="dk1"/>
                          </a:fontRef>
                        </a:style>
                      </a:sp>
                      <a:sp>
                        <a:nvSpPr>
                          <a:cNvPr id="11" name="下矢印 9"/>
                          <a:cNvSpPr/>
                        </a:nvSpPr>
                        <a:spPr>
                          <a:xfrm flipV="1">
                            <a:off x="1263555" y="1177610"/>
                            <a:ext cx="124939" cy="153906"/>
                          </a:xfrm>
                          <a:prstGeom prst="downArrow">
                            <a:avLst/>
                          </a:prstGeom>
                        </a:spPr>
                        <a:txSp>
                          <a:txBody>
                            <a:bodyPr rtlCol="0" anchor="ctr"/>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endParaRPr kumimoji="1" lang="ja-JP" altLang="en-US" sz="1000"/>
                            </a:p>
                          </a:txBody>
                          <a:useSpRect/>
                        </a:txSp>
                        <a:style>
                          <a:lnRef idx="2">
                            <a:schemeClr val="dk1"/>
                          </a:lnRef>
                          <a:fillRef idx="1">
                            <a:schemeClr val="lt1"/>
                          </a:fillRef>
                          <a:effectRef idx="0">
                            <a:schemeClr val="dk1"/>
                          </a:effectRef>
                          <a:fontRef idx="minor">
                            <a:schemeClr val="dk1"/>
                          </a:fontRef>
                        </a:style>
                      </a:sp>
                      <a:sp>
                        <a:nvSpPr>
                          <a:cNvPr id="188" name="角丸四角形 7"/>
                          <a:cNvSpPr/>
                        </a:nvSpPr>
                        <a:spPr>
                          <a:xfrm>
                            <a:off x="755056" y="748068"/>
                            <a:ext cx="945904" cy="384766"/>
                          </a:xfrm>
                          <a:prstGeom prst="roundRect">
                            <a:avLst>
                              <a:gd name="adj" fmla="val 33701"/>
                            </a:avLst>
                          </a:prstGeom>
                        </a:spPr>
                        <a:txSp>
                          <a:txBody>
                            <a:bodyPr rtlCol="0" anchor="ctr"/>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r>
                                <a:rPr kumimoji="1" lang="en-US" altLang="ja-JP" sz="1000" dirty="0" smtClean="0">
                                  <a:latin typeface="Arial"/>
                                  <a:cs typeface="Arial"/>
                                </a:rPr>
                                <a:t>Coordinator</a:t>
                              </a:r>
                              <a:endParaRPr kumimoji="1" lang="ja-JP" altLang="en-US" sz="1000" dirty="0">
                                <a:latin typeface="Arial"/>
                                <a:cs typeface="Arial"/>
                              </a:endParaRPr>
                            </a:p>
                          </a:txBody>
                          <a:useSpRect/>
                        </a:txSp>
                        <a:style>
                          <a:lnRef idx="2">
                            <a:schemeClr val="dk1"/>
                          </a:lnRef>
                          <a:fillRef idx="1">
                            <a:schemeClr val="lt1"/>
                          </a:fillRef>
                          <a:effectRef idx="0">
                            <a:schemeClr val="dk1"/>
                          </a:effectRef>
                          <a:fontRef idx="minor">
                            <a:schemeClr val="dk1"/>
                          </a:fontRef>
                        </a:style>
                      </a:sp>
                    </a:grpSp>
                    <a:grpSp>
                      <a:nvGrpSpPr>
                        <a:cNvPr id="8" name="Group 195"/>
                        <a:cNvGrpSpPr/>
                      </a:nvGrpSpPr>
                      <a:grpSpPr>
                        <a:xfrm>
                          <a:off x="3928218" y="2637828"/>
                          <a:ext cx="3264601" cy="2342496"/>
                          <a:chOff x="3928218" y="2637828"/>
                          <a:chExt cx="3264601" cy="2342496"/>
                        </a:xfrm>
                      </a:grpSpPr>
                      <a:sp>
                        <a:nvSpPr>
                          <a:cNvPr id="82" name="角丸四角形 4"/>
                          <a:cNvSpPr/>
                        </a:nvSpPr>
                        <a:spPr>
                          <a:xfrm>
                            <a:off x="3928218" y="2637828"/>
                            <a:ext cx="3264601" cy="2342495"/>
                          </a:xfrm>
                          <a:prstGeom prst="roundRect">
                            <a:avLst>
                              <a:gd name="adj" fmla="val 5981"/>
                            </a:avLst>
                          </a:prstGeom>
                          <a:solidFill>
                            <a:schemeClr val="bg1"/>
                          </a:solidFill>
                          <a:ln>
                            <a:solidFill>
                              <a:schemeClr val="tx1"/>
                            </a:solidFill>
                          </a:ln>
                        </a:spPr>
                        <a:txSp>
                          <a:txBody>
                            <a:bodyPr lIns="36000" tIns="36000" rIns="36000" bIns="36000" rtlCol="0" anchor="t"/>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altLang="ja-JP" sz="1600" dirty="0" smtClean="0">
                                  <a:solidFill>
                                    <a:schemeClr val="tx1"/>
                                  </a:solidFill>
                                  <a:latin typeface="Arial"/>
                                  <a:cs typeface="Arial"/>
                                </a:rPr>
                                <a:t>NSA</a:t>
                              </a:r>
                              <a:endParaRPr lang="ja-JP" altLang="en-US" sz="1600" dirty="0">
                                <a:solidFill>
                                  <a:schemeClr val="tx1"/>
                                </a:solidFill>
                                <a:latin typeface="Arial"/>
                                <a:cs typeface="Aria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4" name="角丸四角形 4"/>
                          <a:cNvSpPr/>
                        </a:nvSpPr>
                        <a:spPr>
                          <a:xfrm>
                            <a:off x="5637908" y="3028299"/>
                            <a:ext cx="1554911" cy="1398173"/>
                          </a:xfrm>
                          <a:prstGeom prst="roundRect">
                            <a:avLst>
                              <a:gd name="adj" fmla="val 12632"/>
                            </a:avLst>
                          </a:prstGeom>
                          <a:solidFill>
                            <a:schemeClr val="bg1">
                              <a:lumMod val="75000"/>
                            </a:schemeClr>
                          </a:solidFill>
                          <a:ln>
                            <a:solidFill>
                              <a:schemeClr val="tx1"/>
                            </a:solidFill>
                          </a:ln>
                        </a:spPr>
                        <a:txSp>
                          <a:txBody>
                            <a:bodyPr lIns="36000" tIns="36000" rIns="36000" bIns="36000" rtlCol="0" anchor="t"/>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ja-JP" altLang="en-US" sz="1200" dirty="0">
                                <a:solidFill>
                                  <a:schemeClr val="tx1"/>
                                </a:solidFill>
                                <a:latin typeface="Arial"/>
                                <a:cs typeface="Aria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6" name="正方形/長方形 5"/>
                          <a:cNvSpPr/>
                        </a:nvSpPr>
                        <a:spPr>
                          <a:xfrm>
                            <a:off x="5790669" y="3028300"/>
                            <a:ext cx="1249389" cy="769531"/>
                          </a:xfrm>
                          <a:prstGeom prst="rect">
                            <a:avLst/>
                          </a:prstGeom>
                        </a:spPr>
                        <a:txSp>
                          <a:txBody>
                            <a:bodyPr rtlCol="0" anchor="t"/>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r>
                                <a:rPr kumimoji="1" lang="en-US" altLang="ja-JP" sz="1000" b="1" dirty="0" smtClean="0">
                                  <a:latin typeface="Arial"/>
                                  <a:cs typeface="Arial"/>
                                </a:rPr>
                                <a:t>(ultimate) Provider Agent</a:t>
                              </a:r>
                              <a:endParaRPr kumimoji="1" lang="ja-JP" altLang="en-US" sz="1000" b="1" dirty="0">
                                <a:latin typeface="Arial"/>
                                <a:cs typeface="Arial"/>
                              </a:endParaRPr>
                            </a:p>
                          </a:txBody>
                          <a:useSpRect/>
                        </a:txSp>
                        <a:style>
                          <a:lnRef idx="2">
                            <a:schemeClr val="dk1"/>
                          </a:lnRef>
                          <a:fillRef idx="1">
                            <a:schemeClr val="lt1"/>
                          </a:fillRef>
                          <a:effectRef idx="0">
                            <a:schemeClr val="dk1"/>
                          </a:effectRef>
                          <a:fontRef idx="minor">
                            <a:schemeClr val="dk1"/>
                          </a:fontRef>
                        </a:style>
                      </a:sp>
                      <a:sp>
                        <a:nvSpPr>
                          <a:cNvPr id="87" name="正方形/長方形 6"/>
                          <a:cNvSpPr/>
                        </a:nvSpPr>
                        <a:spPr>
                          <a:xfrm>
                            <a:off x="5790669" y="4041705"/>
                            <a:ext cx="1249389" cy="384766"/>
                          </a:xfrm>
                          <a:prstGeom prst="rect">
                            <a:avLst/>
                          </a:prstGeom>
                        </a:spPr>
                        <a:txSp>
                          <a:txBody>
                            <a:bodyPr rtlCol="0" anchor="ctr"/>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r>
                                <a:rPr kumimoji="1" lang="en-US" altLang="ja-JP" sz="1000" dirty="0" smtClean="0">
                                  <a:latin typeface="Arial"/>
                                  <a:cs typeface="Arial"/>
                                </a:rPr>
                                <a:t>Message Transport</a:t>
                              </a:r>
                              <a:r>
                                <a:rPr kumimoji="1" lang="ja-JP" altLang="en-US" sz="1000" dirty="0" smtClean="0">
                                  <a:latin typeface="Arial"/>
                                  <a:cs typeface="Arial"/>
                                </a:rPr>
                                <a:t> </a:t>
                              </a:r>
                              <a:r>
                                <a:rPr kumimoji="1" lang="en-US" altLang="ja-JP" sz="1000" dirty="0" smtClean="0">
                                  <a:latin typeface="Arial"/>
                                  <a:cs typeface="Arial"/>
                                </a:rPr>
                                <a:t>Layer</a:t>
                              </a:r>
                            </a:p>
                          </a:txBody>
                          <a:useSpRect/>
                        </a:txSp>
                        <a:style>
                          <a:lnRef idx="2">
                            <a:schemeClr val="dk1"/>
                          </a:lnRef>
                          <a:fillRef idx="1">
                            <a:schemeClr val="lt1"/>
                          </a:fillRef>
                          <a:effectRef idx="0">
                            <a:schemeClr val="dk1"/>
                          </a:effectRef>
                          <a:fontRef idx="minor">
                            <a:schemeClr val="dk1"/>
                          </a:fontRef>
                        </a:style>
                      </a:sp>
                      <a:sp>
                        <a:nvSpPr>
                          <a:cNvPr id="89" name="下矢印 8"/>
                          <a:cNvSpPr/>
                        </a:nvSpPr>
                        <a:spPr>
                          <a:xfrm>
                            <a:off x="6278379" y="3842815"/>
                            <a:ext cx="124939" cy="153906"/>
                          </a:xfrm>
                          <a:prstGeom prst="downArrow">
                            <a:avLst/>
                          </a:prstGeom>
                        </a:spPr>
                        <a:txSp>
                          <a:txBody>
                            <a:bodyPr rtlCol="0" anchor="ctr"/>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endParaRPr kumimoji="1" lang="ja-JP" altLang="en-US" sz="1000"/>
                            </a:p>
                          </a:txBody>
                          <a:useSpRect/>
                        </a:txSp>
                        <a:style>
                          <a:lnRef idx="2">
                            <a:schemeClr val="dk1"/>
                          </a:lnRef>
                          <a:fillRef idx="1">
                            <a:schemeClr val="lt1"/>
                          </a:fillRef>
                          <a:effectRef idx="0">
                            <a:schemeClr val="dk1"/>
                          </a:effectRef>
                          <a:fontRef idx="minor">
                            <a:schemeClr val="dk1"/>
                          </a:fontRef>
                        </a:style>
                      </a:sp>
                      <a:sp>
                        <a:nvSpPr>
                          <a:cNvPr id="90" name="下矢印 9"/>
                          <a:cNvSpPr/>
                        </a:nvSpPr>
                        <a:spPr>
                          <a:xfrm flipV="1">
                            <a:off x="6450910" y="3842606"/>
                            <a:ext cx="124939" cy="153906"/>
                          </a:xfrm>
                          <a:prstGeom prst="downArrow">
                            <a:avLst/>
                          </a:prstGeom>
                        </a:spPr>
                        <a:txSp>
                          <a:txBody>
                            <a:bodyPr rtlCol="0" anchor="ctr"/>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endParaRPr kumimoji="1" lang="ja-JP" altLang="en-US" sz="1000"/>
                            </a:p>
                          </a:txBody>
                          <a:useSpRect/>
                        </a:txSp>
                        <a:style>
                          <a:lnRef idx="2">
                            <a:schemeClr val="dk1"/>
                          </a:lnRef>
                          <a:fillRef idx="1">
                            <a:schemeClr val="lt1"/>
                          </a:fillRef>
                          <a:effectRef idx="0">
                            <a:schemeClr val="dk1"/>
                          </a:effectRef>
                          <a:fontRef idx="minor">
                            <a:schemeClr val="dk1"/>
                          </a:fontRef>
                        </a:style>
                      </a:sp>
                      <a:sp>
                        <a:nvSpPr>
                          <a:cNvPr id="94" name="角丸四角形 4"/>
                          <a:cNvSpPr/>
                        </a:nvSpPr>
                        <a:spPr>
                          <a:xfrm>
                            <a:off x="3928219" y="3028299"/>
                            <a:ext cx="1554911" cy="1398173"/>
                          </a:xfrm>
                          <a:prstGeom prst="roundRect">
                            <a:avLst>
                              <a:gd name="adj" fmla="val 12632"/>
                            </a:avLst>
                          </a:prstGeom>
                          <a:solidFill>
                            <a:schemeClr val="bg1">
                              <a:lumMod val="75000"/>
                            </a:schemeClr>
                          </a:solidFill>
                          <a:ln>
                            <a:solidFill>
                              <a:schemeClr val="tx1"/>
                            </a:solidFill>
                          </a:ln>
                        </a:spPr>
                        <a:txSp>
                          <a:txBody>
                            <a:bodyPr lIns="36000" tIns="36000" rIns="36000" bIns="36000" rtlCol="0" anchor="t"/>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ja-JP" altLang="en-US" sz="1200" dirty="0">
                                <a:solidFill>
                                  <a:schemeClr val="tx1"/>
                                </a:solidFill>
                                <a:latin typeface="Arial"/>
                                <a:cs typeface="Aria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96" name="正方形/長方形 5"/>
                          <a:cNvSpPr/>
                        </a:nvSpPr>
                        <a:spPr>
                          <a:xfrm>
                            <a:off x="4080980" y="3028299"/>
                            <a:ext cx="1249389" cy="769531"/>
                          </a:xfrm>
                          <a:prstGeom prst="rect">
                            <a:avLst/>
                          </a:prstGeom>
                        </a:spPr>
                        <a:txSp>
                          <a:txBody>
                            <a:bodyPr rtlCol="0" anchor="t"/>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r>
                                <a:rPr kumimoji="1" lang="en-US" altLang="ja-JP" sz="1000" b="1" dirty="0" smtClean="0">
                                  <a:latin typeface="Arial"/>
                                  <a:cs typeface="Arial"/>
                                </a:rPr>
                                <a:t>Aggregator Agent</a:t>
                              </a:r>
                              <a:endParaRPr kumimoji="1" lang="ja-JP" altLang="en-US" sz="1000" b="1" dirty="0">
                                <a:latin typeface="Arial"/>
                                <a:cs typeface="Arial"/>
                              </a:endParaRPr>
                            </a:p>
                          </a:txBody>
                          <a:useSpRect/>
                        </a:txSp>
                        <a:style>
                          <a:lnRef idx="2">
                            <a:schemeClr val="dk1"/>
                          </a:lnRef>
                          <a:fillRef idx="1">
                            <a:schemeClr val="lt1"/>
                          </a:fillRef>
                          <a:effectRef idx="0">
                            <a:schemeClr val="dk1"/>
                          </a:effectRef>
                          <a:fontRef idx="minor">
                            <a:schemeClr val="dk1"/>
                          </a:fontRef>
                        </a:style>
                      </a:sp>
                      <a:sp>
                        <a:nvSpPr>
                          <a:cNvPr id="97" name="正方形/長方形 6"/>
                          <a:cNvSpPr/>
                        </a:nvSpPr>
                        <a:spPr>
                          <a:xfrm>
                            <a:off x="4080980" y="4041705"/>
                            <a:ext cx="1249389" cy="384766"/>
                          </a:xfrm>
                          <a:prstGeom prst="rect">
                            <a:avLst/>
                          </a:prstGeom>
                        </a:spPr>
                        <a:txSp>
                          <a:txBody>
                            <a:bodyPr rtlCol="0" anchor="ctr"/>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r>
                                <a:rPr kumimoji="1" lang="en-US" altLang="ja-JP" sz="1000" dirty="0" smtClean="0">
                                  <a:latin typeface="Arial"/>
                                  <a:cs typeface="Arial"/>
                                </a:rPr>
                                <a:t>Message Transport</a:t>
                              </a:r>
                              <a:r>
                                <a:rPr kumimoji="1" lang="ja-JP" altLang="en-US" sz="1000" dirty="0" smtClean="0">
                                  <a:latin typeface="Arial"/>
                                  <a:cs typeface="Arial"/>
                                </a:rPr>
                                <a:t> </a:t>
                              </a:r>
                              <a:r>
                                <a:rPr kumimoji="1" lang="en-US" altLang="ja-JP" sz="1000" dirty="0" smtClean="0">
                                  <a:latin typeface="Arial"/>
                                  <a:cs typeface="Arial"/>
                                </a:rPr>
                                <a:t>Layer</a:t>
                              </a:r>
                            </a:p>
                          </a:txBody>
                          <a:useSpRect/>
                        </a:txSp>
                        <a:style>
                          <a:lnRef idx="2">
                            <a:schemeClr val="dk1"/>
                          </a:lnRef>
                          <a:fillRef idx="1">
                            <a:schemeClr val="lt1"/>
                          </a:fillRef>
                          <a:effectRef idx="0">
                            <a:schemeClr val="dk1"/>
                          </a:effectRef>
                          <a:fontRef idx="minor">
                            <a:schemeClr val="dk1"/>
                          </a:fontRef>
                        </a:style>
                      </a:sp>
                      <a:sp>
                        <a:nvSpPr>
                          <a:cNvPr id="99" name="下矢印 8"/>
                          <a:cNvSpPr/>
                        </a:nvSpPr>
                        <a:spPr>
                          <a:xfrm>
                            <a:off x="4568690" y="3842815"/>
                            <a:ext cx="124939" cy="153906"/>
                          </a:xfrm>
                          <a:prstGeom prst="downArrow">
                            <a:avLst/>
                          </a:prstGeom>
                        </a:spPr>
                        <a:txSp>
                          <a:txBody>
                            <a:bodyPr rtlCol="0" anchor="ctr"/>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endParaRPr kumimoji="1" lang="ja-JP" altLang="en-US" sz="1000"/>
                            </a:p>
                          </a:txBody>
                          <a:useSpRect/>
                        </a:txSp>
                        <a:style>
                          <a:lnRef idx="2">
                            <a:schemeClr val="dk1"/>
                          </a:lnRef>
                          <a:fillRef idx="1">
                            <a:schemeClr val="lt1"/>
                          </a:fillRef>
                          <a:effectRef idx="0">
                            <a:schemeClr val="dk1"/>
                          </a:effectRef>
                          <a:fontRef idx="minor">
                            <a:schemeClr val="dk1"/>
                          </a:fontRef>
                        </a:style>
                      </a:sp>
                      <a:sp>
                        <a:nvSpPr>
                          <a:cNvPr id="100" name="下矢印 9"/>
                          <a:cNvSpPr/>
                        </a:nvSpPr>
                        <a:spPr>
                          <a:xfrm flipV="1">
                            <a:off x="4741221" y="3842606"/>
                            <a:ext cx="124939" cy="153906"/>
                          </a:xfrm>
                          <a:prstGeom prst="downArrow">
                            <a:avLst/>
                          </a:prstGeom>
                        </a:spPr>
                        <a:txSp>
                          <a:txBody>
                            <a:bodyPr rtlCol="0" anchor="ctr"/>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endParaRPr kumimoji="1" lang="ja-JP" altLang="en-US" sz="1000"/>
                            </a:p>
                          </a:txBody>
                          <a:useSpRect/>
                        </a:txSp>
                        <a:style>
                          <a:lnRef idx="2">
                            <a:schemeClr val="dk1"/>
                          </a:lnRef>
                          <a:fillRef idx="1">
                            <a:schemeClr val="lt1"/>
                          </a:fillRef>
                          <a:effectRef idx="0">
                            <a:schemeClr val="dk1"/>
                          </a:effectRef>
                          <a:fontRef idx="minor">
                            <a:schemeClr val="dk1"/>
                          </a:fontRef>
                        </a:style>
                      </a:sp>
                      <a:cxnSp>
                        <a:nvCxnSpPr>
                          <a:cNvPr id="122" name="Elbow Connector 115"/>
                          <a:cNvCxnSpPr/>
                        </a:nvCxnSpPr>
                        <a:spPr>
                          <a:xfrm rot="10800000">
                            <a:off x="5330369" y="4234088"/>
                            <a:ext cx="460300" cy="1588"/>
                          </a:xfrm>
                          <a:prstGeom prst="bentConnector3">
                            <a:avLst>
                              <a:gd name="adj1" fmla="val 50000"/>
                            </a:avLst>
                          </a:prstGeom>
                          <a:ln w="25400" cap="flat" cmpd="sng" algn="ctr">
                            <a:solidFill>
                              <a:schemeClr val="tx1"/>
                            </a:solidFill>
                            <a:prstDash val="sysDash"/>
                            <a:round/>
                            <a:headEnd type="none" w="med" len="med"/>
                            <a:tailEnd type="none" w="med" len="med"/>
                          </a:ln>
                        </a:spPr>
                        <a:style>
                          <a:lnRef idx="2">
                            <a:schemeClr val="accent1"/>
                          </a:lnRef>
                          <a:fillRef idx="0">
                            <a:schemeClr val="accent1"/>
                          </a:fillRef>
                          <a:effectRef idx="1">
                            <a:schemeClr val="accent1"/>
                          </a:effectRef>
                          <a:fontRef idx="minor">
                            <a:schemeClr val="tx1"/>
                          </a:fontRef>
                        </a:style>
                      </a:cxnSp>
                      <a:sp>
                        <a:nvSpPr>
                          <a:cNvPr id="130" name="角丸四角形 4"/>
                          <a:cNvSpPr/>
                        </a:nvSpPr>
                        <a:spPr>
                          <a:xfrm>
                            <a:off x="5637908" y="4426473"/>
                            <a:ext cx="1554911" cy="553851"/>
                          </a:xfrm>
                          <a:prstGeom prst="roundRect">
                            <a:avLst>
                              <a:gd name="adj" fmla="val 25490"/>
                            </a:avLst>
                          </a:prstGeom>
                          <a:solidFill>
                            <a:schemeClr val="tx1">
                              <a:lumMod val="75000"/>
                              <a:lumOff val="25000"/>
                            </a:schemeClr>
                          </a:solidFill>
                          <a:ln>
                            <a:solidFill>
                              <a:schemeClr val="tx1"/>
                            </a:solidFill>
                          </a:ln>
                        </a:spPr>
                        <a:txSp>
                          <a:txBody>
                            <a:bodyPr lIns="36000" tIns="36000" rIns="36000" bIns="36000" rtlCol="0" anchor="t"/>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altLang="ja-JP" sz="1200" dirty="0" smtClean="0">
                                  <a:solidFill>
                                    <a:schemeClr val="bg1">
                                      <a:lumMod val="95000"/>
                                    </a:schemeClr>
                                  </a:solidFill>
                                  <a:latin typeface="Arial"/>
                                  <a:cs typeface="Arial"/>
                                </a:rPr>
                                <a:t>Network Resource Manager</a:t>
                              </a:r>
                              <a:endParaRPr lang="ja-JP" altLang="en-US" sz="1200" dirty="0">
                                <a:solidFill>
                                  <a:schemeClr val="bg1">
                                    <a:lumMod val="95000"/>
                                  </a:schemeClr>
                                </a:solidFill>
                                <a:latin typeface="Arial"/>
                                <a:cs typeface="Aria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71" name="Shape 166"/>
                          <a:cNvCxnSpPr>
                            <a:endCxn id="130" idx="3"/>
                          </a:cNvCxnSpPr>
                        </a:nvCxnSpPr>
                        <a:spPr>
                          <a:xfrm>
                            <a:off x="7040058" y="3605448"/>
                            <a:ext cx="152761" cy="1097951"/>
                          </a:xfrm>
                          <a:prstGeom prst="curvedConnector3">
                            <a:avLst>
                              <a:gd name="adj1" fmla="val 171946"/>
                            </a:avLst>
                          </a:prstGeom>
                          <a:ln w="25400" cap="flat" cmpd="sng" algn="ctr">
                            <a:solidFill>
                              <a:srgbClr val="000000"/>
                            </a:solidFill>
                            <a:prstDash val="sysDash"/>
                            <a:round/>
                            <a:headEnd type="none" w="med" len="med"/>
                            <a:tailEnd type="none" w="med" len="med"/>
                          </a:ln>
                        </a:spPr>
                        <a:style>
                          <a:lnRef idx="2">
                            <a:schemeClr val="accent1"/>
                          </a:lnRef>
                          <a:fillRef idx="0">
                            <a:schemeClr val="accent1"/>
                          </a:fillRef>
                          <a:effectRef idx="1">
                            <a:schemeClr val="accent1"/>
                          </a:effectRef>
                          <a:fontRef idx="minor">
                            <a:schemeClr val="tx1"/>
                          </a:fontRef>
                        </a:style>
                      </a:cxnSp>
                      <a:sp>
                        <a:nvSpPr>
                          <a:cNvPr id="189" name="角丸四角形 7"/>
                          <a:cNvSpPr/>
                        </a:nvSpPr>
                        <a:spPr>
                          <a:xfrm>
                            <a:off x="5942411" y="3413065"/>
                            <a:ext cx="945904" cy="384766"/>
                          </a:xfrm>
                          <a:prstGeom prst="roundRect">
                            <a:avLst>
                              <a:gd name="adj" fmla="val 33701"/>
                            </a:avLst>
                          </a:prstGeom>
                        </a:spPr>
                        <a:txSp>
                          <a:txBody>
                            <a:bodyPr rtlCol="0" anchor="ctr"/>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r>
                                <a:rPr kumimoji="1" lang="en-US" altLang="ja-JP" sz="1000" dirty="0" smtClean="0">
                                  <a:latin typeface="Arial"/>
                                  <a:cs typeface="Arial"/>
                                </a:rPr>
                                <a:t>Coordinator</a:t>
                              </a:r>
                              <a:endParaRPr kumimoji="1" lang="ja-JP" altLang="en-US" sz="1000" dirty="0">
                                <a:latin typeface="Arial"/>
                                <a:cs typeface="Arial"/>
                              </a:endParaRPr>
                            </a:p>
                          </a:txBody>
                          <a:useSpRect/>
                        </a:txSp>
                        <a:style>
                          <a:lnRef idx="2">
                            <a:schemeClr val="dk1"/>
                          </a:lnRef>
                          <a:fillRef idx="1">
                            <a:schemeClr val="lt1"/>
                          </a:fillRef>
                          <a:effectRef idx="0">
                            <a:schemeClr val="dk1"/>
                          </a:effectRef>
                          <a:fontRef idx="minor">
                            <a:schemeClr val="dk1"/>
                          </a:fontRef>
                        </a:style>
                      </a:sp>
                      <a:sp>
                        <a:nvSpPr>
                          <a:cNvPr id="190" name="角丸四角形 7"/>
                          <a:cNvSpPr/>
                        </a:nvSpPr>
                        <a:spPr>
                          <a:xfrm>
                            <a:off x="4232722" y="3413064"/>
                            <a:ext cx="945904" cy="384766"/>
                          </a:xfrm>
                          <a:prstGeom prst="roundRect">
                            <a:avLst>
                              <a:gd name="adj" fmla="val 33701"/>
                            </a:avLst>
                          </a:prstGeom>
                        </a:spPr>
                        <a:txSp>
                          <a:txBody>
                            <a:bodyPr rtlCol="0" anchor="ctr"/>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r>
                                <a:rPr kumimoji="1" lang="en-US" altLang="ja-JP" sz="1000" dirty="0" smtClean="0">
                                  <a:latin typeface="Arial"/>
                                  <a:cs typeface="Arial"/>
                                </a:rPr>
                                <a:t>Coordinator</a:t>
                              </a:r>
                              <a:endParaRPr kumimoji="1" lang="ja-JP" altLang="en-US" sz="1000" dirty="0">
                                <a:latin typeface="Arial"/>
                                <a:cs typeface="Arial"/>
                              </a:endParaRPr>
                            </a:p>
                          </a:txBody>
                          <a:useSpRect/>
                        </a:txSp>
                        <a:style>
                          <a:lnRef idx="2">
                            <a:schemeClr val="dk1"/>
                          </a:lnRef>
                          <a:fillRef idx="1">
                            <a:schemeClr val="lt1"/>
                          </a:fillRef>
                          <a:effectRef idx="0">
                            <a:schemeClr val="dk1"/>
                          </a:effectRef>
                          <a:fontRef idx="minor">
                            <a:schemeClr val="dk1"/>
                          </a:fontRef>
                        </a:style>
                      </a:sp>
                    </a:grpSp>
                    <a:grpSp>
                      <a:nvGrpSpPr>
                        <a:cNvPr id="9" name="Group 194"/>
                        <a:cNvGrpSpPr/>
                      </a:nvGrpSpPr>
                      <a:grpSpPr>
                        <a:xfrm>
                          <a:off x="2183988" y="1316576"/>
                          <a:ext cx="1554911" cy="1766151"/>
                          <a:chOff x="2183988" y="1316576"/>
                          <a:chExt cx="1554911" cy="1766151"/>
                        </a:xfrm>
                      </a:grpSpPr>
                      <a:sp>
                        <a:nvSpPr>
                          <a:cNvPr id="44" name="角丸四角形 4"/>
                          <a:cNvSpPr/>
                        </a:nvSpPr>
                        <a:spPr>
                          <a:xfrm>
                            <a:off x="2183988" y="1316576"/>
                            <a:ext cx="1554911" cy="1766151"/>
                          </a:xfrm>
                          <a:prstGeom prst="roundRect">
                            <a:avLst>
                              <a:gd name="adj" fmla="val 12632"/>
                            </a:avLst>
                          </a:prstGeom>
                          <a:solidFill>
                            <a:schemeClr val="bg1"/>
                          </a:solidFill>
                          <a:ln>
                            <a:solidFill>
                              <a:schemeClr val="tx1"/>
                            </a:solidFill>
                          </a:ln>
                        </a:spPr>
                        <a:txSp>
                          <a:txBody>
                            <a:bodyPr lIns="36000" tIns="36000" rIns="36000" bIns="36000" rtlCol="0" anchor="t"/>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altLang="ja-JP" sz="1600" dirty="0" smtClean="0">
                                  <a:solidFill>
                                    <a:schemeClr val="tx1"/>
                                  </a:solidFill>
                                  <a:latin typeface="Arial"/>
                                  <a:cs typeface="Arial"/>
                                </a:rPr>
                                <a:t>NSA</a:t>
                              </a:r>
                              <a:endParaRPr lang="ja-JP" altLang="en-US" sz="1600" dirty="0">
                                <a:solidFill>
                                  <a:schemeClr val="tx1"/>
                                </a:solidFill>
                                <a:latin typeface="Arial"/>
                                <a:cs typeface="Aria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6" name="角丸四角形 4"/>
                          <a:cNvSpPr/>
                        </a:nvSpPr>
                        <a:spPr>
                          <a:xfrm>
                            <a:off x="2183988" y="1684554"/>
                            <a:ext cx="1554911" cy="1398173"/>
                          </a:xfrm>
                          <a:prstGeom prst="roundRect">
                            <a:avLst>
                              <a:gd name="adj" fmla="val 12632"/>
                            </a:avLst>
                          </a:prstGeom>
                          <a:solidFill>
                            <a:schemeClr val="bg1">
                              <a:lumMod val="75000"/>
                            </a:schemeClr>
                          </a:solidFill>
                          <a:ln>
                            <a:solidFill>
                              <a:schemeClr val="tx1"/>
                            </a:solidFill>
                          </a:ln>
                        </a:spPr>
                        <a:txSp>
                          <a:txBody>
                            <a:bodyPr lIns="36000" tIns="36000" rIns="36000" bIns="36000" rtlCol="0" anchor="t"/>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ja-JP" altLang="en-US" sz="1200" dirty="0">
                                <a:solidFill>
                                  <a:schemeClr val="tx1"/>
                                </a:solidFill>
                                <a:latin typeface="Arial"/>
                                <a:cs typeface="Aria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8" name="正方形/長方形 5"/>
                          <a:cNvSpPr/>
                        </a:nvSpPr>
                        <a:spPr>
                          <a:xfrm>
                            <a:off x="2336749" y="1684554"/>
                            <a:ext cx="1249389" cy="769531"/>
                          </a:xfrm>
                          <a:prstGeom prst="rect">
                            <a:avLst/>
                          </a:prstGeom>
                        </a:spPr>
                        <a:txSp>
                          <a:txBody>
                            <a:bodyPr rtlCol="0" anchor="t"/>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r>
                                <a:rPr kumimoji="1" lang="en-US" altLang="ja-JP" sz="1000" b="1" dirty="0" smtClean="0">
                                  <a:latin typeface="Arial"/>
                                  <a:cs typeface="Arial"/>
                                </a:rPr>
                                <a:t>Aggregator Agent</a:t>
                              </a:r>
                              <a:endParaRPr kumimoji="1" lang="ja-JP" altLang="en-US" sz="1000" b="1" dirty="0">
                                <a:latin typeface="Arial"/>
                                <a:cs typeface="Arial"/>
                              </a:endParaRPr>
                            </a:p>
                          </a:txBody>
                          <a:useSpRect/>
                        </a:txSp>
                        <a:style>
                          <a:lnRef idx="2">
                            <a:schemeClr val="dk1"/>
                          </a:lnRef>
                          <a:fillRef idx="1">
                            <a:schemeClr val="lt1"/>
                          </a:fillRef>
                          <a:effectRef idx="0">
                            <a:schemeClr val="dk1"/>
                          </a:effectRef>
                          <a:fontRef idx="minor">
                            <a:schemeClr val="dk1"/>
                          </a:fontRef>
                        </a:style>
                      </a:sp>
                      <a:sp>
                        <a:nvSpPr>
                          <a:cNvPr id="49" name="正方形/長方形 6"/>
                          <a:cNvSpPr/>
                        </a:nvSpPr>
                        <a:spPr>
                          <a:xfrm>
                            <a:off x="2336749" y="2697960"/>
                            <a:ext cx="1249389" cy="384766"/>
                          </a:xfrm>
                          <a:prstGeom prst="rect">
                            <a:avLst/>
                          </a:prstGeom>
                        </a:spPr>
                        <a:txSp>
                          <a:txBody>
                            <a:bodyPr rtlCol="0" anchor="ctr"/>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r>
                                <a:rPr kumimoji="1" lang="en-US" altLang="ja-JP" sz="1000" dirty="0" smtClean="0">
                                  <a:latin typeface="Arial"/>
                                  <a:cs typeface="Arial"/>
                                </a:rPr>
                                <a:t>Message Transport</a:t>
                              </a:r>
                              <a:r>
                                <a:rPr kumimoji="1" lang="ja-JP" altLang="en-US" sz="1000" dirty="0" smtClean="0">
                                  <a:latin typeface="Arial"/>
                                  <a:cs typeface="Arial"/>
                                </a:rPr>
                                <a:t> </a:t>
                              </a:r>
                              <a:r>
                                <a:rPr kumimoji="1" lang="en-US" altLang="ja-JP" sz="1000" dirty="0" smtClean="0">
                                  <a:latin typeface="Arial"/>
                                  <a:cs typeface="Arial"/>
                                </a:rPr>
                                <a:t>Layer</a:t>
                              </a:r>
                            </a:p>
                          </a:txBody>
                          <a:useSpRect/>
                        </a:txSp>
                        <a:style>
                          <a:lnRef idx="2">
                            <a:schemeClr val="dk1"/>
                          </a:lnRef>
                          <a:fillRef idx="1">
                            <a:schemeClr val="lt1"/>
                          </a:fillRef>
                          <a:effectRef idx="0">
                            <a:schemeClr val="dk1"/>
                          </a:effectRef>
                          <a:fontRef idx="minor">
                            <a:schemeClr val="dk1"/>
                          </a:fontRef>
                        </a:style>
                      </a:sp>
                      <a:sp>
                        <a:nvSpPr>
                          <a:cNvPr id="51" name="下矢印 8"/>
                          <a:cNvSpPr/>
                        </a:nvSpPr>
                        <a:spPr>
                          <a:xfrm>
                            <a:off x="2824459" y="2499070"/>
                            <a:ext cx="124939" cy="153906"/>
                          </a:xfrm>
                          <a:prstGeom prst="downArrow">
                            <a:avLst/>
                          </a:prstGeom>
                        </a:spPr>
                        <a:txSp>
                          <a:txBody>
                            <a:bodyPr rtlCol="0" anchor="ctr"/>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endParaRPr kumimoji="1" lang="ja-JP" altLang="en-US" sz="1000"/>
                            </a:p>
                          </a:txBody>
                          <a:useSpRect/>
                        </a:txSp>
                        <a:style>
                          <a:lnRef idx="2">
                            <a:schemeClr val="dk1"/>
                          </a:lnRef>
                          <a:fillRef idx="1">
                            <a:schemeClr val="lt1"/>
                          </a:fillRef>
                          <a:effectRef idx="0">
                            <a:schemeClr val="dk1"/>
                          </a:effectRef>
                          <a:fontRef idx="minor">
                            <a:schemeClr val="dk1"/>
                          </a:fontRef>
                        </a:style>
                      </a:sp>
                      <a:sp>
                        <a:nvSpPr>
                          <a:cNvPr id="52" name="下矢印 9"/>
                          <a:cNvSpPr/>
                        </a:nvSpPr>
                        <a:spPr>
                          <a:xfrm flipV="1">
                            <a:off x="2996990" y="2498861"/>
                            <a:ext cx="124939" cy="153906"/>
                          </a:xfrm>
                          <a:prstGeom prst="downArrow">
                            <a:avLst/>
                          </a:prstGeom>
                        </a:spPr>
                        <a:txSp>
                          <a:txBody>
                            <a:bodyPr rtlCol="0" anchor="ctr"/>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endParaRPr kumimoji="1" lang="ja-JP" altLang="en-US" sz="1000"/>
                            </a:p>
                          </a:txBody>
                          <a:useSpRect/>
                        </a:txSp>
                        <a:style>
                          <a:lnRef idx="2">
                            <a:schemeClr val="dk1"/>
                          </a:lnRef>
                          <a:fillRef idx="1">
                            <a:schemeClr val="lt1"/>
                          </a:fillRef>
                          <a:effectRef idx="0">
                            <a:schemeClr val="dk1"/>
                          </a:effectRef>
                          <a:fontRef idx="minor">
                            <a:schemeClr val="dk1"/>
                          </a:fontRef>
                        </a:style>
                      </a:sp>
                      <a:sp>
                        <a:nvSpPr>
                          <a:cNvPr id="191" name="角丸四角形 7"/>
                          <a:cNvSpPr/>
                        </a:nvSpPr>
                        <a:spPr>
                          <a:xfrm>
                            <a:off x="2488491" y="2069319"/>
                            <a:ext cx="945904" cy="384766"/>
                          </a:xfrm>
                          <a:prstGeom prst="roundRect">
                            <a:avLst>
                              <a:gd name="adj" fmla="val 33701"/>
                            </a:avLst>
                          </a:prstGeom>
                        </a:spPr>
                        <a:txSp>
                          <a:txBody>
                            <a:bodyPr rtlCol="0" anchor="ctr"/>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r>
                                <a:rPr kumimoji="1" lang="en-US" altLang="ja-JP" sz="1000" dirty="0" smtClean="0">
                                  <a:latin typeface="Arial"/>
                                  <a:cs typeface="Arial"/>
                                </a:rPr>
                                <a:t>Coordinator</a:t>
                              </a:r>
                              <a:endParaRPr kumimoji="1" lang="ja-JP" altLang="en-US" sz="1000" dirty="0">
                                <a:latin typeface="Arial"/>
                                <a:cs typeface="Arial"/>
                              </a:endParaRPr>
                            </a:p>
                          </a:txBody>
                          <a:useSpRect/>
                        </a:txSp>
                        <a:style>
                          <a:lnRef idx="2">
                            <a:schemeClr val="dk1"/>
                          </a:lnRef>
                          <a:fillRef idx="1">
                            <a:schemeClr val="lt1"/>
                          </a:fillRef>
                          <a:effectRef idx="0">
                            <a:schemeClr val="dk1"/>
                          </a:effectRef>
                          <a:fontRef idx="minor">
                            <a:schemeClr val="dk1"/>
                          </a:fontRef>
                        </a:style>
                      </a:sp>
                    </a:grpSp>
                    <a:grpSp>
                      <a:nvGrpSpPr>
                        <a:cNvPr id="10" name="Group 193"/>
                        <a:cNvGrpSpPr/>
                      </a:nvGrpSpPr>
                      <a:grpSpPr>
                        <a:xfrm>
                          <a:off x="189745" y="2754691"/>
                          <a:ext cx="1554911" cy="2320002"/>
                          <a:chOff x="189745" y="2754691"/>
                          <a:chExt cx="1554911" cy="2320002"/>
                        </a:xfrm>
                      </a:grpSpPr>
                      <a:sp>
                        <a:nvSpPr>
                          <a:cNvPr id="53" name="角丸四角形 4"/>
                          <a:cNvSpPr/>
                        </a:nvSpPr>
                        <a:spPr>
                          <a:xfrm>
                            <a:off x="189745" y="2754691"/>
                            <a:ext cx="1554911" cy="2320002"/>
                          </a:xfrm>
                          <a:prstGeom prst="roundRect">
                            <a:avLst>
                              <a:gd name="adj" fmla="val 12632"/>
                            </a:avLst>
                          </a:prstGeom>
                          <a:solidFill>
                            <a:schemeClr val="bg1"/>
                          </a:solidFill>
                          <a:ln>
                            <a:solidFill>
                              <a:schemeClr val="tx1"/>
                            </a:solidFill>
                          </a:ln>
                        </a:spPr>
                        <a:txSp>
                          <a:txBody>
                            <a:bodyPr lIns="36000" tIns="36000" rIns="36000" bIns="36000" rtlCol="0" anchor="t"/>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altLang="ja-JP" sz="1600" dirty="0" smtClean="0">
                                  <a:solidFill>
                                    <a:schemeClr val="tx1"/>
                                  </a:solidFill>
                                  <a:latin typeface="Arial"/>
                                  <a:cs typeface="Arial"/>
                                </a:rPr>
                                <a:t>NSA</a:t>
                              </a:r>
                              <a:endParaRPr lang="ja-JP" altLang="en-US" sz="1600" dirty="0">
                                <a:solidFill>
                                  <a:schemeClr val="tx1"/>
                                </a:solidFill>
                                <a:latin typeface="Arial"/>
                                <a:cs typeface="Aria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5" name="角丸四角形 4"/>
                          <a:cNvSpPr/>
                        </a:nvSpPr>
                        <a:spPr>
                          <a:xfrm>
                            <a:off x="189745" y="3122668"/>
                            <a:ext cx="1554911" cy="1398173"/>
                          </a:xfrm>
                          <a:prstGeom prst="roundRect">
                            <a:avLst>
                              <a:gd name="adj" fmla="val 12632"/>
                            </a:avLst>
                          </a:prstGeom>
                          <a:solidFill>
                            <a:schemeClr val="bg1">
                              <a:lumMod val="75000"/>
                            </a:schemeClr>
                          </a:solidFill>
                          <a:ln>
                            <a:solidFill>
                              <a:schemeClr val="tx1"/>
                            </a:solidFill>
                          </a:ln>
                        </a:spPr>
                        <a:txSp>
                          <a:txBody>
                            <a:bodyPr lIns="36000" tIns="36000" rIns="36000" bIns="36000" rtlCol="0" anchor="t"/>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ja-JP" altLang="en-US" sz="1200" dirty="0">
                                <a:solidFill>
                                  <a:schemeClr val="tx1"/>
                                </a:solidFill>
                                <a:latin typeface="Arial"/>
                                <a:cs typeface="Aria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7" name="正方形/長方形 5"/>
                          <a:cNvSpPr/>
                        </a:nvSpPr>
                        <a:spPr>
                          <a:xfrm>
                            <a:off x="342506" y="3122668"/>
                            <a:ext cx="1249389" cy="769531"/>
                          </a:xfrm>
                          <a:prstGeom prst="rect">
                            <a:avLst/>
                          </a:prstGeom>
                        </a:spPr>
                        <a:txSp>
                          <a:txBody>
                            <a:bodyPr rtlCol="0" anchor="t"/>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r>
                                <a:rPr kumimoji="1" lang="en-US" altLang="ja-JP" sz="1000" b="1" dirty="0" smtClean="0">
                                  <a:latin typeface="Arial"/>
                                  <a:cs typeface="Arial"/>
                                </a:rPr>
                                <a:t>(ultimate) Provider Agent</a:t>
                              </a:r>
                              <a:endParaRPr kumimoji="1" lang="ja-JP" altLang="en-US" sz="1000" b="1" dirty="0">
                                <a:latin typeface="Arial"/>
                                <a:cs typeface="Arial"/>
                              </a:endParaRPr>
                            </a:p>
                          </a:txBody>
                          <a:useSpRect/>
                        </a:txSp>
                        <a:style>
                          <a:lnRef idx="2">
                            <a:schemeClr val="dk1"/>
                          </a:lnRef>
                          <a:fillRef idx="1">
                            <a:schemeClr val="lt1"/>
                          </a:fillRef>
                          <a:effectRef idx="0">
                            <a:schemeClr val="dk1"/>
                          </a:effectRef>
                          <a:fontRef idx="minor">
                            <a:schemeClr val="dk1"/>
                          </a:fontRef>
                        </a:style>
                      </a:sp>
                      <a:sp>
                        <a:nvSpPr>
                          <a:cNvPr id="58" name="正方形/長方形 6"/>
                          <a:cNvSpPr/>
                        </a:nvSpPr>
                        <a:spPr>
                          <a:xfrm>
                            <a:off x="342506" y="4136074"/>
                            <a:ext cx="1249389" cy="384766"/>
                          </a:xfrm>
                          <a:prstGeom prst="rect">
                            <a:avLst/>
                          </a:prstGeom>
                        </a:spPr>
                        <a:txSp>
                          <a:txBody>
                            <a:bodyPr rtlCol="0" anchor="ctr"/>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r>
                                <a:rPr kumimoji="1" lang="en-US" altLang="ja-JP" sz="1000" dirty="0" smtClean="0">
                                  <a:latin typeface="Arial"/>
                                  <a:cs typeface="Arial"/>
                                </a:rPr>
                                <a:t>Message Transport</a:t>
                              </a:r>
                              <a:r>
                                <a:rPr kumimoji="1" lang="ja-JP" altLang="en-US" sz="1000" dirty="0" smtClean="0">
                                  <a:latin typeface="Arial"/>
                                  <a:cs typeface="Arial"/>
                                </a:rPr>
                                <a:t> </a:t>
                              </a:r>
                              <a:r>
                                <a:rPr kumimoji="1" lang="en-US" altLang="ja-JP" sz="1000" dirty="0" smtClean="0">
                                  <a:latin typeface="Arial"/>
                                  <a:cs typeface="Arial"/>
                                </a:rPr>
                                <a:t>Layer</a:t>
                              </a:r>
                            </a:p>
                          </a:txBody>
                          <a:useSpRect/>
                        </a:txSp>
                        <a:style>
                          <a:lnRef idx="2">
                            <a:schemeClr val="dk1"/>
                          </a:lnRef>
                          <a:fillRef idx="1">
                            <a:schemeClr val="lt1"/>
                          </a:fillRef>
                          <a:effectRef idx="0">
                            <a:schemeClr val="dk1"/>
                          </a:effectRef>
                          <a:fontRef idx="minor">
                            <a:schemeClr val="dk1"/>
                          </a:fontRef>
                        </a:style>
                      </a:sp>
                      <a:sp>
                        <a:nvSpPr>
                          <a:cNvPr id="60" name="下矢印 8"/>
                          <a:cNvSpPr/>
                        </a:nvSpPr>
                        <a:spPr>
                          <a:xfrm>
                            <a:off x="830216" y="3937184"/>
                            <a:ext cx="124939" cy="153906"/>
                          </a:xfrm>
                          <a:prstGeom prst="downArrow">
                            <a:avLst/>
                          </a:prstGeom>
                        </a:spPr>
                        <a:txSp>
                          <a:txBody>
                            <a:bodyPr rtlCol="0" anchor="ctr"/>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endParaRPr kumimoji="1" lang="ja-JP" altLang="en-US" sz="1000"/>
                            </a:p>
                          </a:txBody>
                          <a:useSpRect/>
                        </a:txSp>
                        <a:style>
                          <a:lnRef idx="2">
                            <a:schemeClr val="dk1"/>
                          </a:lnRef>
                          <a:fillRef idx="1">
                            <a:schemeClr val="lt1"/>
                          </a:fillRef>
                          <a:effectRef idx="0">
                            <a:schemeClr val="dk1"/>
                          </a:effectRef>
                          <a:fontRef idx="minor">
                            <a:schemeClr val="dk1"/>
                          </a:fontRef>
                        </a:style>
                      </a:sp>
                      <a:sp>
                        <a:nvSpPr>
                          <a:cNvPr id="61" name="下矢印 9"/>
                          <a:cNvSpPr/>
                        </a:nvSpPr>
                        <a:spPr>
                          <a:xfrm flipV="1">
                            <a:off x="1002747" y="3936975"/>
                            <a:ext cx="124939" cy="153906"/>
                          </a:xfrm>
                          <a:prstGeom prst="downArrow">
                            <a:avLst/>
                          </a:prstGeom>
                        </a:spPr>
                        <a:txSp>
                          <a:txBody>
                            <a:bodyPr rtlCol="0" anchor="ctr"/>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endParaRPr kumimoji="1" lang="ja-JP" altLang="en-US" sz="1000"/>
                            </a:p>
                          </a:txBody>
                          <a:useSpRect/>
                        </a:txSp>
                        <a:style>
                          <a:lnRef idx="2">
                            <a:schemeClr val="dk1"/>
                          </a:lnRef>
                          <a:fillRef idx="1">
                            <a:schemeClr val="lt1"/>
                          </a:fillRef>
                          <a:effectRef idx="0">
                            <a:schemeClr val="dk1"/>
                          </a:effectRef>
                          <a:fontRef idx="minor">
                            <a:schemeClr val="dk1"/>
                          </a:fontRef>
                        </a:style>
                      </a:sp>
                      <a:sp>
                        <a:nvSpPr>
                          <a:cNvPr id="81" name="角丸四角形 4"/>
                          <a:cNvSpPr/>
                        </a:nvSpPr>
                        <a:spPr>
                          <a:xfrm>
                            <a:off x="189745" y="4520841"/>
                            <a:ext cx="1554911" cy="553851"/>
                          </a:xfrm>
                          <a:prstGeom prst="roundRect">
                            <a:avLst>
                              <a:gd name="adj" fmla="val 25490"/>
                            </a:avLst>
                          </a:prstGeom>
                          <a:solidFill>
                            <a:schemeClr val="tx1">
                              <a:lumMod val="75000"/>
                              <a:lumOff val="25000"/>
                            </a:schemeClr>
                          </a:solidFill>
                          <a:ln>
                            <a:solidFill>
                              <a:schemeClr val="tx1"/>
                            </a:solidFill>
                          </a:ln>
                        </a:spPr>
                        <a:txSp>
                          <a:txBody>
                            <a:bodyPr lIns="36000" tIns="36000" rIns="36000" bIns="36000" rtlCol="0" anchor="t"/>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altLang="ja-JP" sz="1200" dirty="0" smtClean="0">
                                  <a:solidFill>
                                    <a:schemeClr val="bg1">
                                      <a:lumMod val="95000"/>
                                    </a:schemeClr>
                                  </a:solidFill>
                                  <a:latin typeface="Arial"/>
                                  <a:cs typeface="Arial"/>
                                </a:rPr>
                                <a:t>Network Resource Manager</a:t>
                              </a:r>
                              <a:endParaRPr lang="ja-JP" altLang="en-US" sz="1200" dirty="0">
                                <a:solidFill>
                                  <a:schemeClr val="bg1">
                                    <a:lumMod val="95000"/>
                                  </a:schemeClr>
                                </a:solidFill>
                                <a:latin typeface="Arial"/>
                                <a:cs typeface="Aria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67" name="Shape 166"/>
                          <a:cNvCxnSpPr>
                            <a:endCxn id="81" idx="1"/>
                          </a:cNvCxnSpPr>
                        </a:nvCxnSpPr>
                        <a:spPr>
                          <a:xfrm rot="10800000" flipV="1">
                            <a:off x="189746" y="3699817"/>
                            <a:ext cx="152761" cy="1097950"/>
                          </a:xfrm>
                          <a:prstGeom prst="curvedConnector3">
                            <a:avLst>
                              <a:gd name="adj1" fmla="val 179716"/>
                            </a:avLst>
                          </a:prstGeom>
                          <a:ln w="25400" cap="flat" cmpd="sng" algn="ctr">
                            <a:solidFill>
                              <a:srgbClr val="000000"/>
                            </a:solidFill>
                            <a:prstDash val="sysDash"/>
                            <a:round/>
                            <a:headEnd type="none" w="med" len="med"/>
                            <a:tailEnd type="none" w="med" len="med"/>
                          </a:ln>
                        </a:spPr>
                        <a:style>
                          <a:lnRef idx="2">
                            <a:schemeClr val="accent1"/>
                          </a:lnRef>
                          <a:fillRef idx="0">
                            <a:schemeClr val="accent1"/>
                          </a:fillRef>
                          <a:effectRef idx="1">
                            <a:schemeClr val="accent1"/>
                          </a:effectRef>
                          <a:fontRef idx="minor">
                            <a:schemeClr val="tx1"/>
                          </a:fontRef>
                        </a:style>
                      </a:cxnSp>
                      <a:sp>
                        <a:nvSpPr>
                          <a:cNvPr id="192" name="角丸四角形 7"/>
                          <a:cNvSpPr/>
                        </a:nvSpPr>
                        <a:spPr>
                          <a:xfrm>
                            <a:off x="494248" y="3507433"/>
                            <a:ext cx="945904" cy="384766"/>
                          </a:xfrm>
                          <a:prstGeom prst="roundRect">
                            <a:avLst>
                              <a:gd name="adj" fmla="val 33701"/>
                            </a:avLst>
                          </a:prstGeom>
                        </a:spPr>
                        <a:txSp>
                          <a:txBody>
                            <a:bodyPr rtlCol="0" anchor="ctr"/>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r>
                                <a:rPr kumimoji="1" lang="en-US" altLang="ja-JP" sz="1000" dirty="0" smtClean="0">
                                  <a:latin typeface="Arial"/>
                                  <a:cs typeface="Arial"/>
                                </a:rPr>
                                <a:t>Coordinator</a:t>
                              </a:r>
                              <a:endParaRPr kumimoji="1" lang="ja-JP" altLang="en-US" sz="1000" dirty="0">
                                <a:latin typeface="Arial"/>
                                <a:cs typeface="Arial"/>
                              </a:endParaRPr>
                            </a:p>
                          </a:txBody>
                          <a:useSpRect/>
                        </a:txSp>
                        <a:style>
                          <a:lnRef idx="2">
                            <a:schemeClr val="dk1"/>
                          </a:lnRef>
                          <a:fillRef idx="1">
                            <a:schemeClr val="lt1"/>
                          </a:fillRef>
                          <a:effectRef idx="0">
                            <a:schemeClr val="dk1"/>
                          </a:effectRef>
                          <a:fontRef idx="minor">
                            <a:schemeClr val="dk1"/>
                          </a:fontRef>
                        </a:style>
                      </a:sp>
                    </a:grpSp>
                    <a:cxnSp>
                      <a:nvCxnSpPr>
                        <a:cNvPr id="164" name="Shape 163"/>
                        <a:cNvCxnSpPr/>
                      </a:nvCxnSpPr>
                      <a:spPr>
                        <a:xfrm rot="10800000">
                          <a:off x="4705676" y="4426472"/>
                          <a:ext cx="2842681" cy="1682721"/>
                        </a:xfrm>
                        <a:prstGeom prst="curvedConnector2">
                          <a:avLst/>
                        </a:prstGeom>
                        <a:ln w="25400" cap="flat" cmpd="sng" algn="ctr">
                          <a:solidFill>
                            <a:srgbClr val="000000"/>
                          </a:solidFill>
                          <a:prstDash val="sysDash"/>
                          <a:round/>
                          <a:headEnd type="none" w="med" len="med"/>
                          <a:tailEnd type="none" w="med" len="med"/>
                        </a:ln>
                      </a:spPr>
                      <a:style>
                        <a:lnRef idx="2">
                          <a:schemeClr val="accent1"/>
                        </a:lnRef>
                        <a:fillRef idx="0">
                          <a:schemeClr val="accent1"/>
                        </a:fillRef>
                        <a:effectRef idx="1">
                          <a:schemeClr val="accent1"/>
                        </a:effectRef>
                        <a:fontRef idx="minor">
                          <a:schemeClr val="tx1"/>
                        </a:fontRef>
                      </a:style>
                    </a:cxnSp>
                  </a:grpSp>
                </lc:lockedCanvas>
              </a:graphicData>
            </a:graphic>
          </wp:inline>
        </w:drawing>
      </w:r>
    </w:p>
    <w:p w14:paraId="5AEA857A" w14:textId="77777777" w:rsidR="001878C2" w:rsidRDefault="001878C2" w:rsidP="002A3D74">
      <w:pPr>
        <w:pStyle w:val="Caption"/>
        <w:jc w:val="center"/>
      </w:pPr>
      <w:r>
        <w:t>Figure</w:t>
      </w:r>
      <w:r w:rsidR="00A72A3A">
        <w:t xml:space="preserve"> </w:t>
      </w:r>
      <w:r>
        <w:t>2.</w:t>
      </w:r>
      <w:r w:rsidR="00A72A3A">
        <w:t xml:space="preserve"> </w:t>
      </w:r>
      <w:r>
        <w:t>Example</w:t>
      </w:r>
      <w:r w:rsidR="00A72A3A">
        <w:t xml:space="preserve"> </w:t>
      </w:r>
      <w:r>
        <w:t>workflow</w:t>
      </w:r>
      <w:r w:rsidR="00A72A3A">
        <w:t xml:space="preserve"> </w:t>
      </w:r>
      <w:r>
        <w:t>tree</w:t>
      </w:r>
      <w:r w:rsidR="00A72A3A">
        <w:t xml:space="preserve"> </w:t>
      </w:r>
      <w:r>
        <w:t>of</w:t>
      </w:r>
      <w:r w:rsidR="00A72A3A">
        <w:t xml:space="preserve"> </w:t>
      </w:r>
      <w:r>
        <w:t>a</w:t>
      </w:r>
      <w:r w:rsidR="00A72A3A">
        <w:t xml:space="preserve"> </w:t>
      </w:r>
      <w:r>
        <w:t>NSI</w:t>
      </w:r>
      <w:r w:rsidR="00A72A3A">
        <w:t xml:space="preserve"> </w:t>
      </w:r>
      <w:r>
        <w:t>reservation</w:t>
      </w:r>
      <w:r w:rsidR="00A72A3A">
        <w:t xml:space="preserve"> </w:t>
      </w:r>
      <w:r>
        <w:t>request</w:t>
      </w:r>
    </w:p>
    <w:p w14:paraId="720F7EEC" w14:textId="77777777" w:rsidR="001878C2" w:rsidRDefault="001878C2" w:rsidP="00CE21E1">
      <w:pPr>
        <w:pStyle w:val="nobreak"/>
        <w:keepNext w:val="0"/>
      </w:pPr>
    </w:p>
    <w:p w14:paraId="57850943" w14:textId="77777777" w:rsidR="001878C2" w:rsidRDefault="001878C2" w:rsidP="00CE21E1">
      <w:pPr>
        <w:pStyle w:val="nobreak"/>
        <w:keepNext w:val="0"/>
      </w:pPr>
      <w:r>
        <w:t>The</w:t>
      </w:r>
      <w:r w:rsidR="00A72A3A">
        <w:t xml:space="preserve"> </w:t>
      </w:r>
      <w:r>
        <w:t>Coordinator</w:t>
      </w:r>
      <w:r w:rsidR="00A72A3A">
        <w:t xml:space="preserve"> </w:t>
      </w:r>
      <w:r>
        <w:t>has</w:t>
      </w:r>
      <w:r w:rsidR="00A72A3A">
        <w:t xml:space="preserve"> </w:t>
      </w:r>
      <w:r>
        <w:t>several</w:t>
      </w:r>
      <w:r w:rsidR="00A72A3A">
        <w:t xml:space="preserve"> </w:t>
      </w:r>
      <w:r>
        <w:t>responsibilities,</w:t>
      </w:r>
      <w:r w:rsidR="00A72A3A">
        <w:t xml:space="preserve"> </w:t>
      </w:r>
      <w:r>
        <w:t>its</w:t>
      </w:r>
      <w:r w:rsidR="00A72A3A">
        <w:t xml:space="preserve"> </w:t>
      </w:r>
      <w:r>
        <w:t>main</w:t>
      </w:r>
      <w:r w:rsidR="00A72A3A">
        <w:t xml:space="preserve"> </w:t>
      </w:r>
      <w:r>
        <w:t>jobs</w:t>
      </w:r>
      <w:r w:rsidR="00A72A3A">
        <w:t xml:space="preserve"> </w:t>
      </w:r>
      <w:r>
        <w:t>are:</w:t>
      </w:r>
    </w:p>
    <w:p w14:paraId="25C12DFA" w14:textId="77777777" w:rsidR="001878C2" w:rsidRDefault="001878C2" w:rsidP="00157D85">
      <w:pPr>
        <w:pStyle w:val="nobreak"/>
        <w:keepNext w:val="0"/>
        <w:numPr>
          <w:ilvl w:val="0"/>
          <w:numId w:val="23"/>
        </w:numPr>
      </w:pPr>
      <w:r>
        <w:t>To</w:t>
      </w:r>
      <w:r w:rsidR="00A72A3A">
        <w:t xml:space="preserve"> </w:t>
      </w:r>
      <w:r>
        <w:t>coordinate,</w:t>
      </w:r>
      <w:r w:rsidR="00A72A3A">
        <w:t xml:space="preserve"> </w:t>
      </w:r>
      <w:r>
        <w:t>track,</w:t>
      </w:r>
      <w:r w:rsidR="00A72A3A">
        <w:t xml:space="preserve"> </w:t>
      </w:r>
      <w:r>
        <w:t>and</w:t>
      </w:r>
      <w:r w:rsidR="00A72A3A">
        <w:t xml:space="preserve"> </w:t>
      </w:r>
      <w:r>
        <w:t>aggregate</w:t>
      </w:r>
      <w:r w:rsidR="00A72A3A">
        <w:t xml:space="preserve"> </w:t>
      </w:r>
      <w:r>
        <w:t>(if</w:t>
      </w:r>
      <w:r w:rsidR="00A72A3A">
        <w:t xml:space="preserve"> </w:t>
      </w:r>
      <w:r>
        <w:t>necessary)</w:t>
      </w:r>
      <w:r w:rsidR="00A72A3A">
        <w:t xml:space="preserve"> </w:t>
      </w:r>
      <w:r>
        <w:t>message</w:t>
      </w:r>
      <w:r w:rsidR="00A72A3A">
        <w:t xml:space="preserve"> </w:t>
      </w:r>
      <w:r>
        <w:t>requests,</w:t>
      </w:r>
      <w:r w:rsidR="00A72A3A">
        <w:t xml:space="preserve"> </w:t>
      </w:r>
      <w:r>
        <w:t>replies,</w:t>
      </w:r>
      <w:r w:rsidR="00A72A3A">
        <w:t xml:space="preserve"> </w:t>
      </w:r>
      <w:r>
        <w:t>and</w:t>
      </w:r>
      <w:r w:rsidR="00A72A3A">
        <w:t xml:space="preserve"> </w:t>
      </w:r>
      <w:r>
        <w:t>notifications</w:t>
      </w:r>
    </w:p>
    <w:p w14:paraId="7F0D931A" w14:textId="77777777" w:rsidR="001878C2" w:rsidRDefault="001878C2" w:rsidP="00157D85">
      <w:pPr>
        <w:pStyle w:val="nobreak"/>
        <w:keepNext w:val="0"/>
        <w:numPr>
          <w:ilvl w:val="0"/>
          <w:numId w:val="23"/>
        </w:numPr>
      </w:pPr>
      <w:r>
        <w:t>To</w:t>
      </w:r>
      <w:r w:rsidR="00A72A3A">
        <w:t xml:space="preserve"> </w:t>
      </w:r>
      <w:r>
        <w:t>process</w:t>
      </w:r>
      <w:r w:rsidR="00A72A3A">
        <w:t xml:space="preserve"> </w:t>
      </w:r>
      <w:r>
        <w:t>or</w:t>
      </w:r>
      <w:r w:rsidR="00A72A3A">
        <w:t xml:space="preserve"> </w:t>
      </w:r>
      <w:r>
        <w:t>forward</w:t>
      </w:r>
      <w:r w:rsidR="00A72A3A">
        <w:t xml:space="preserve"> </w:t>
      </w:r>
      <w:r>
        <w:t>notifications</w:t>
      </w:r>
      <w:r w:rsidR="00A72A3A">
        <w:t xml:space="preserve"> </w:t>
      </w:r>
      <w:r>
        <w:t>as</w:t>
      </w:r>
      <w:r w:rsidR="00A72A3A">
        <w:t xml:space="preserve"> </w:t>
      </w:r>
      <w:r>
        <w:t>necessary</w:t>
      </w:r>
    </w:p>
    <w:p w14:paraId="46D150FE" w14:textId="77777777" w:rsidR="001878C2" w:rsidRDefault="001878C2" w:rsidP="00157D85">
      <w:pPr>
        <w:pStyle w:val="nobreak"/>
        <w:keepNext w:val="0"/>
        <w:numPr>
          <w:ilvl w:val="0"/>
          <w:numId w:val="23"/>
        </w:numPr>
      </w:pPr>
      <w:r>
        <w:t>To</w:t>
      </w:r>
      <w:r w:rsidR="00A72A3A">
        <w:t xml:space="preserve"> </w:t>
      </w:r>
      <w:r>
        <w:t>service</w:t>
      </w:r>
      <w:r w:rsidR="00A72A3A">
        <w:t xml:space="preserve"> </w:t>
      </w:r>
      <w:r>
        <w:t>query</w:t>
      </w:r>
      <w:r w:rsidR="00A72A3A">
        <w:t xml:space="preserve"> </w:t>
      </w:r>
      <w:r>
        <w:t>requests</w:t>
      </w:r>
    </w:p>
    <w:p w14:paraId="671D068C" w14:textId="77777777" w:rsidR="00CE21E1" w:rsidRDefault="00CE21E1" w:rsidP="00CE21E1"/>
    <w:p w14:paraId="5F9126BD" w14:textId="77777777" w:rsidR="001878C2" w:rsidRDefault="001878C2" w:rsidP="00CE21E1">
      <w:pPr>
        <w:pStyle w:val="Heading2"/>
        <w:keepNext w:val="0"/>
      </w:pPr>
      <w:bookmarkStart w:id="31" w:name="_Toc355354834"/>
      <w:r>
        <w:t>Communications</w:t>
      </w:r>
      <w:bookmarkEnd w:id="31"/>
    </w:p>
    <w:p w14:paraId="5E88007E" w14:textId="77777777" w:rsidR="001878C2" w:rsidRDefault="001878C2" w:rsidP="00CE21E1">
      <w:pPr>
        <w:pStyle w:val="nobreak"/>
        <w:keepNext w:val="0"/>
      </w:pPr>
      <w:r>
        <w:t>Reliable</w:t>
      </w:r>
      <w:r w:rsidR="00A72A3A">
        <w:t xml:space="preserve"> </w:t>
      </w:r>
      <w:r>
        <w:t>communications</w:t>
      </w:r>
      <w:r w:rsidR="00A72A3A">
        <w:t xml:space="preserve"> </w:t>
      </w:r>
      <w:r>
        <w:t>is</w:t>
      </w:r>
      <w:r w:rsidR="00A72A3A">
        <w:t xml:space="preserve"> </w:t>
      </w:r>
      <w:r>
        <w:t>essential</w:t>
      </w:r>
      <w:r w:rsidR="00A72A3A">
        <w:t xml:space="preserve"> </w:t>
      </w:r>
      <w:r>
        <w:t>to</w:t>
      </w:r>
      <w:r w:rsidR="00A72A3A">
        <w:t xml:space="preserve"> </w:t>
      </w:r>
      <w:r>
        <w:t>the</w:t>
      </w:r>
      <w:r w:rsidR="00A72A3A">
        <w:t xml:space="preserve"> </w:t>
      </w:r>
      <w:r>
        <w:t>reliable</w:t>
      </w:r>
      <w:r w:rsidR="00A72A3A">
        <w:t xml:space="preserve"> </w:t>
      </w:r>
      <w:r>
        <w:t>operation</w:t>
      </w:r>
      <w:r w:rsidR="00A72A3A">
        <w:t xml:space="preserve"> </w:t>
      </w:r>
      <w:r>
        <w:t>of</w:t>
      </w:r>
      <w:r w:rsidR="00A72A3A">
        <w:t xml:space="preserve"> </w:t>
      </w:r>
      <w:r>
        <w:t>the</w:t>
      </w:r>
      <w:r w:rsidR="00A72A3A">
        <w:t xml:space="preserve"> </w:t>
      </w:r>
      <w:r>
        <w:t>NSI.</w:t>
      </w:r>
      <w:r w:rsidR="00A72A3A">
        <w:t xml:space="preserve">  </w:t>
      </w:r>
      <w:r>
        <w:t>As</w:t>
      </w:r>
      <w:r w:rsidR="00A72A3A">
        <w:t xml:space="preserve"> </w:t>
      </w:r>
      <w:r>
        <w:t>the</w:t>
      </w:r>
      <w:r w:rsidR="00A72A3A">
        <w:t xml:space="preserve"> </w:t>
      </w:r>
      <w:r>
        <w:t>MTL</w:t>
      </w:r>
      <w:r w:rsidR="00A72A3A">
        <w:t xml:space="preserve"> </w:t>
      </w:r>
      <w:r>
        <w:t>provides</w:t>
      </w:r>
      <w:r w:rsidR="00A72A3A">
        <w:t xml:space="preserve"> </w:t>
      </w:r>
      <w:r>
        <w:t>only</w:t>
      </w:r>
      <w:r w:rsidR="00A72A3A">
        <w:t xml:space="preserve"> </w:t>
      </w:r>
      <w:r>
        <w:t>basic</w:t>
      </w:r>
      <w:r w:rsidR="00A72A3A">
        <w:t xml:space="preserve"> </w:t>
      </w:r>
      <w:r>
        <w:t>message</w:t>
      </w:r>
      <w:r w:rsidR="00A72A3A">
        <w:t xml:space="preserve"> </w:t>
      </w:r>
      <w:r>
        <w:t>transport</w:t>
      </w:r>
      <w:r w:rsidR="00A72A3A">
        <w:t xml:space="preserve"> </w:t>
      </w:r>
      <w:r>
        <w:t>capabilities,</w:t>
      </w:r>
      <w:r w:rsidR="00A72A3A">
        <w:t xml:space="preserve"> </w:t>
      </w:r>
      <w:r>
        <w:t>it</w:t>
      </w:r>
      <w:r w:rsidR="00A72A3A">
        <w:t xml:space="preserve"> </w:t>
      </w:r>
      <w:r>
        <w:t>is</w:t>
      </w:r>
      <w:r w:rsidR="00A72A3A">
        <w:t xml:space="preserve"> </w:t>
      </w:r>
      <w:r>
        <w:t>the</w:t>
      </w:r>
      <w:r w:rsidR="00A72A3A">
        <w:t xml:space="preserve"> </w:t>
      </w:r>
      <w:r>
        <w:t>responsibility</w:t>
      </w:r>
      <w:r w:rsidR="00A72A3A">
        <w:t xml:space="preserve"> </w:t>
      </w:r>
      <w:r>
        <w:t>of</w:t>
      </w:r>
      <w:r w:rsidR="00A72A3A">
        <w:t xml:space="preserve"> </w:t>
      </w:r>
      <w:r>
        <w:t>the</w:t>
      </w:r>
      <w:r w:rsidR="00A72A3A">
        <w:t xml:space="preserve"> </w:t>
      </w:r>
      <w:r>
        <w:t>Coordinator</w:t>
      </w:r>
      <w:r w:rsidR="00A72A3A">
        <w:t xml:space="preserve"> </w:t>
      </w:r>
      <w:r>
        <w:t>to</w:t>
      </w:r>
      <w:r w:rsidR="00A72A3A">
        <w:t xml:space="preserve"> </w:t>
      </w:r>
      <w:r>
        <w:t>keep</w:t>
      </w:r>
      <w:r w:rsidR="00A72A3A">
        <w:t xml:space="preserve"> </w:t>
      </w:r>
      <w:r>
        <w:t>track</w:t>
      </w:r>
      <w:r w:rsidR="00A72A3A">
        <w:t xml:space="preserve"> </w:t>
      </w:r>
      <w:r>
        <w:t>of</w:t>
      </w:r>
      <w:r w:rsidR="00A72A3A">
        <w:t xml:space="preserve"> </w:t>
      </w:r>
      <w:r>
        <w:t>message</w:t>
      </w:r>
      <w:r w:rsidR="00A72A3A">
        <w:t xml:space="preserve"> </w:t>
      </w:r>
      <w:r>
        <w:t>states</w:t>
      </w:r>
      <w:r w:rsidR="00A72A3A">
        <w:t xml:space="preserve"> </w:t>
      </w:r>
      <w:r>
        <w:t>and</w:t>
      </w:r>
      <w:r w:rsidR="00A72A3A">
        <w:t xml:space="preserve"> </w:t>
      </w:r>
      <w:r>
        <w:t>make</w:t>
      </w:r>
      <w:r w:rsidR="00A72A3A">
        <w:t xml:space="preserve"> </w:t>
      </w:r>
      <w:r>
        <w:t>decisions</w:t>
      </w:r>
      <w:r w:rsidR="00A72A3A">
        <w:t xml:space="preserve"> </w:t>
      </w:r>
      <w:r>
        <w:t>accordingly.</w:t>
      </w:r>
      <w:r w:rsidR="00A72A3A">
        <w:t xml:space="preserve">  </w:t>
      </w:r>
      <w:r>
        <w:t>To</w:t>
      </w:r>
      <w:r w:rsidR="00A72A3A">
        <w:t xml:space="preserve"> </w:t>
      </w:r>
      <w:r>
        <w:t>do</w:t>
      </w:r>
      <w:r w:rsidR="00A72A3A">
        <w:t xml:space="preserve"> </w:t>
      </w:r>
      <w:r>
        <w:t>this,</w:t>
      </w:r>
      <w:r w:rsidR="00A72A3A">
        <w:t xml:space="preserve"> </w:t>
      </w:r>
      <w:r>
        <w:t>the</w:t>
      </w:r>
      <w:r w:rsidR="00A72A3A">
        <w:t xml:space="preserve"> </w:t>
      </w:r>
      <w:r>
        <w:t>Coordinator</w:t>
      </w:r>
      <w:r w:rsidR="00A72A3A">
        <w:t xml:space="preserve"> </w:t>
      </w:r>
      <w:r>
        <w:t>maintains</w:t>
      </w:r>
      <w:r w:rsidR="00A72A3A">
        <w:t xml:space="preserve"> </w:t>
      </w:r>
      <w:r>
        <w:t>the</w:t>
      </w:r>
      <w:r w:rsidR="00A72A3A">
        <w:t xml:space="preserve"> </w:t>
      </w:r>
      <w:r>
        <w:t>following</w:t>
      </w:r>
      <w:r w:rsidR="00A72A3A">
        <w:t xml:space="preserve"> </w:t>
      </w:r>
      <w:r>
        <w:t>information</w:t>
      </w:r>
      <w:r w:rsidR="00A72A3A">
        <w:t xml:space="preserve"> </w:t>
      </w:r>
      <w:r>
        <w:t>on</w:t>
      </w:r>
      <w:r w:rsidR="00A72A3A">
        <w:t xml:space="preserve"> </w:t>
      </w:r>
      <w:r>
        <w:t>a</w:t>
      </w:r>
      <w:r w:rsidR="00A72A3A">
        <w:t xml:space="preserve"> </w:t>
      </w:r>
      <w:r>
        <w:t>per</w:t>
      </w:r>
      <w:r w:rsidR="00A72A3A">
        <w:t xml:space="preserve"> </w:t>
      </w:r>
      <w:r>
        <w:t>NSI</w:t>
      </w:r>
      <w:r w:rsidR="00A72A3A">
        <w:t xml:space="preserve"> </w:t>
      </w:r>
      <w:r>
        <w:t>request</w:t>
      </w:r>
      <w:r w:rsidR="00A72A3A">
        <w:t xml:space="preserve"> </w:t>
      </w:r>
      <w:r>
        <w:t>message</w:t>
      </w:r>
      <w:r w:rsidR="00A72A3A">
        <w:t xml:space="preserve"> </w:t>
      </w:r>
      <w:r>
        <w:t>basis:</w:t>
      </w:r>
    </w:p>
    <w:p w14:paraId="2287C7D4" w14:textId="77777777" w:rsidR="00CE21E1" w:rsidRPr="00CE21E1" w:rsidRDefault="00CE21E1" w:rsidP="00CE21E1"/>
    <w:p w14:paraId="4E09D2A0" w14:textId="77777777" w:rsidR="001878C2" w:rsidRDefault="001878C2" w:rsidP="00157D85">
      <w:pPr>
        <w:pStyle w:val="nobreak"/>
        <w:keepNext w:val="0"/>
        <w:numPr>
          <w:ilvl w:val="0"/>
          <w:numId w:val="23"/>
        </w:numPr>
      </w:pPr>
      <w:r>
        <w:t>Who</w:t>
      </w:r>
      <w:r w:rsidR="00A72A3A">
        <w:t xml:space="preserve"> </w:t>
      </w:r>
      <w:r>
        <w:t>the</w:t>
      </w:r>
      <w:r w:rsidR="00A72A3A">
        <w:t xml:space="preserve"> </w:t>
      </w:r>
      <w:r>
        <w:t>(NSI</w:t>
      </w:r>
      <w:r w:rsidR="00A72A3A">
        <w:t xml:space="preserve"> </w:t>
      </w:r>
      <w:r>
        <w:t>request)</w:t>
      </w:r>
      <w:r w:rsidR="00A72A3A">
        <w:t xml:space="preserve"> </w:t>
      </w:r>
      <w:r>
        <w:t>message</w:t>
      </w:r>
      <w:r w:rsidR="00A72A3A">
        <w:t xml:space="preserve"> </w:t>
      </w:r>
      <w:r>
        <w:t>was</w:t>
      </w:r>
      <w:r w:rsidR="00A72A3A">
        <w:t xml:space="preserve"> </w:t>
      </w:r>
      <w:r>
        <w:t>sent</w:t>
      </w:r>
      <w:r w:rsidR="00A72A3A">
        <w:t xml:space="preserve"> </w:t>
      </w:r>
      <w:r>
        <w:t>to</w:t>
      </w:r>
    </w:p>
    <w:p w14:paraId="69E23052" w14:textId="77777777" w:rsidR="001878C2" w:rsidRDefault="001878C2" w:rsidP="00157D85">
      <w:pPr>
        <w:pStyle w:val="nobreak"/>
        <w:keepNext w:val="0"/>
        <w:numPr>
          <w:ilvl w:val="0"/>
          <w:numId w:val="23"/>
        </w:numPr>
      </w:pPr>
      <w:r>
        <w:t>Was</w:t>
      </w:r>
      <w:r w:rsidR="00A72A3A">
        <w:t xml:space="preserve"> </w:t>
      </w:r>
      <w:r>
        <w:t>the</w:t>
      </w:r>
      <w:r w:rsidR="00A72A3A">
        <w:t xml:space="preserve"> </w:t>
      </w:r>
      <w:r>
        <w:t>message</w:t>
      </w:r>
      <w:r w:rsidR="00A72A3A">
        <w:t xml:space="preserve"> </w:t>
      </w:r>
      <w:r>
        <w:t>received</w:t>
      </w:r>
      <w:r w:rsidR="00A72A3A">
        <w:t xml:space="preserve"> </w:t>
      </w:r>
      <w:r>
        <w:t>(i.e.</w:t>
      </w:r>
      <w:r w:rsidR="00A72A3A">
        <w:t xml:space="preserve"> </w:t>
      </w:r>
      <w:r>
        <w:t>ack’ed)</w:t>
      </w:r>
      <w:r w:rsidR="00A72A3A">
        <w:t xml:space="preserve"> </w:t>
      </w:r>
      <w:r>
        <w:t>or</w:t>
      </w:r>
      <w:r w:rsidR="00A72A3A">
        <w:t xml:space="preserve"> </w:t>
      </w:r>
      <w:r>
        <w:t>not</w:t>
      </w:r>
      <w:r w:rsidR="00A72A3A">
        <w:t xml:space="preserve"> </w:t>
      </w:r>
      <w:r>
        <w:t>(i.e.</w:t>
      </w:r>
      <w:r w:rsidR="00A72A3A">
        <w:t xml:space="preserve"> </w:t>
      </w:r>
      <w:r>
        <w:t>MTL</w:t>
      </w:r>
      <w:r w:rsidR="00A72A3A">
        <w:t xml:space="preserve"> </w:t>
      </w:r>
      <w:r>
        <w:t>timeout)</w:t>
      </w:r>
    </w:p>
    <w:p w14:paraId="25649EB8" w14:textId="77777777" w:rsidR="001878C2" w:rsidRDefault="001878C2" w:rsidP="00157D85">
      <w:pPr>
        <w:pStyle w:val="nobreak"/>
        <w:keepNext w:val="0"/>
        <w:numPr>
          <w:ilvl w:val="0"/>
          <w:numId w:val="23"/>
        </w:numPr>
      </w:pPr>
      <w:r>
        <w:lastRenderedPageBreak/>
        <w:t>Which</w:t>
      </w:r>
      <w:r w:rsidR="00A72A3A">
        <w:t xml:space="preserve"> </w:t>
      </w:r>
      <w:r>
        <w:t>NSA</w:t>
      </w:r>
      <w:r w:rsidR="00A72A3A">
        <w:t xml:space="preserve"> </w:t>
      </w:r>
      <w:r>
        <w:t>has</w:t>
      </w:r>
      <w:r w:rsidR="00A72A3A">
        <w:t xml:space="preserve"> </w:t>
      </w:r>
      <w:r>
        <w:t>sent</w:t>
      </w:r>
      <w:r w:rsidR="00A72A3A">
        <w:t xml:space="preserve"> </w:t>
      </w:r>
      <w:r>
        <w:t>back</w:t>
      </w:r>
      <w:r w:rsidR="00A72A3A">
        <w:t xml:space="preserve"> </w:t>
      </w:r>
      <w:r>
        <w:t>an</w:t>
      </w:r>
      <w:r w:rsidR="00A72A3A">
        <w:t xml:space="preserve"> </w:t>
      </w:r>
      <w:r>
        <w:t>NSI</w:t>
      </w:r>
      <w:r w:rsidR="00A72A3A">
        <w:t xml:space="preserve"> </w:t>
      </w:r>
      <w:r>
        <w:t>reply</w:t>
      </w:r>
      <w:r w:rsidR="00A72A3A">
        <w:t xml:space="preserve"> </w:t>
      </w:r>
      <w:r>
        <w:t>(e.g.</w:t>
      </w:r>
      <w:r w:rsidR="00A72A3A">
        <w:t xml:space="preserve"> </w:t>
      </w:r>
      <w:r>
        <w:t>*.confirm,</w:t>
      </w:r>
      <w:r w:rsidR="00A72A3A">
        <w:t xml:space="preserve"> </w:t>
      </w:r>
      <w:r>
        <w:t>*.fail,</w:t>
      </w:r>
      <w:r w:rsidR="00A72A3A">
        <w:t xml:space="preserve"> </w:t>
      </w:r>
      <w:r>
        <w:t>*.not_applicable)</w:t>
      </w:r>
      <w:r w:rsidR="00A72A3A">
        <w:t xml:space="preserve"> </w:t>
      </w:r>
      <w:r>
        <w:t>for</w:t>
      </w:r>
      <w:r w:rsidR="00A72A3A">
        <w:t xml:space="preserve"> </w:t>
      </w:r>
      <w:r>
        <w:t>the</w:t>
      </w:r>
      <w:r w:rsidR="00A72A3A">
        <w:t xml:space="preserve"> </w:t>
      </w:r>
      <w:r>
        <w:t>initial</w:t>
      </w:r>
      <w:r w:rsidR="00A72A3A">
        <w:t xml:space="preserve"> </w:t>
      </w:r>
      <w:r>
        <w:t>NSI</w:t>
      </w:r>
      <w:r w:rsidR="00A72A3A">
        <w:t xml:space="preserve"> </w:t>
      </w:r>
      <w:r>
        <w:t>request</w:t>
      </w:r>
      <w:r w:rsidR="00A72A3A">
        <w:t xml:space="preserve"> </w:t>
      </w:r>
      <w:r>
        <w:t>(e.g.</w:t>
      </w:r>
      <w:r w:rsidR="00A72A3A">
        <w:t xml:space="preserve"> </w:t>
      </w:r>
      <w:r>
        <w:t>*.request)</w:t>
      </w:r>
    </w:p>
    <w:p w14:paraId="2029C606" w14:textId="77777777" w:rsidR="00CE21E1" w:rsidRPr="00CE21E1" w:rsidRDefault="00CE21E1" w:rsidP="00CE21E1"/>
    <w:p w14:paraId="7D9E8B19" w14:textId="77777777" w:rsidR="001878C2" w:rsidRDefault="001878C2" w:rsidP="00CE21E1">
      <w:pPr>
        <w:pStyle w:val="Heading2"/>
      </w:pPr>
      <w:bookmarkStart w:id="32" w:name="_Toc355354835"/>
      <w:r>
        <w:t>Per</w:t>
      </w:r>
      <w:r w:rsidR="00A72A3A">
        <w:t xml:space="preserve"> </w:t>
      </w:r>
      <w:r>
        <w:t>Request</w:t>
      </w:r>
      <w:r w:rsidR="00A72A3A">
        <w:t xml:space="preserve"> </w:t>
      </w:r>
      <w:r>
        <w:t>Information</w:t>
      </w:r>
      <w:r w:rsidR="00A72A3A">
        <w:t xml:space="preserve"> </w:t>
      </w:r>
      <w:r>
        <w:t>Elements</w:t>
      </w:r>
      <w:bookmarkEnd w:id="32"/>
    </w:p>
    <w:p w14:paraId="464B43C1" w14:textId="77777777" w:rsidR="001878C2" w:rsidRDefault="001878C2" w:rsidP="00CE21E1">
      <w:pPr>
        <w:pStyle w:val="nobreak"/>
        <w:keepNext w:val="0"/>
      </w:pPr>
      <w:r>
        <w:t>For</w:t>
      </w:r>
      <w:r w:rsidR="00A72A3A">
        <w:t xml:space="preserve"> </w:t>
      </w:r>
      <w:r>
        <w:t>each</w:t>
      </w:r>
      <w:r w:rsidR="00A72A3A">
        <w:t xml:space="preserve"> </w:t>
      </w:r>
      <w:r>
        <w:t>NSI</w:t>
      </w:r>
      <w:r w:rsidR="00A72A3A">
        <w:t xml:space="preserve"> </w:t>
      </w:r>
      <w:r>
        <w:t>request/reply</w:t>
      </w:r>
      <w:r w:rsidR="00A72A3A">
        <w:t xml:space="preserve"> </w:t>
      </w:r>
      <w:r>
        <w:t>interaction,</w:t>
      </w:r>
      <w:r w:rsidR="00A72A3A">
        <w:t xml:space="preserve"> </w:t>
      </w:r>
      <w:r>
        <w:t>the</w:t>
      </w:r>
      <w:r w:rsidR="00A72A3A">
        <w:t xml:space="preserve"> </w:t>
      </w:r>
      <w:r>
        <w:t>Coordinator</w:t>
      </w:r>
      <w:r w:rsidR="00A72A3A">
        <w:t xml:space="preserve"> </w:t>
      </w:r>
      <w:r>
        <w:t>must</w:t>
      </w:r>
      <w:r w:rsidR="00A72A3A">
        <w:t xml:space="preserve"> </w:t>
      </w:r>
      <w:r>
        <w:t>maintain</w:t>
      </w:r>
      <w:r w:rsidR="00A72A3A">
        <w:t xml:space="preserve"> </w:t>
      </w:r>
      <w:r>
        <w:t>several</w:t>
      </w:r>
      <w:r w:rsidR="00A72A3A">
        <w:t xml:space="preserve"> </w:t>
      </w:r>
      <w:r>
        <w:t>pieces</w:t>
      </w:r>
      <w:r w:rsidR="00A72A3A">
        <w:t xml:space="preserve"> </w:t>
      </w:r>
      <w:r>
        <w:t>of</w:t>
      </w:r>
      <w:r w:rsidR="00A72A3A">
        <w:t xml:space="preserve"> </w:t>
      </w:r>
      <w:r>
        <w:t>information</w:t>
      </w:r>
      <w:r w:rsidR="00A72A3A">
        <w:t xml:space="preserve"> </w:t>
      </w:r>
      <w:r>
        <w:t>that</w:t>
      </w:r>
      <w:r w:rsidR="00A72A3A">
        <w:t xml:space="preserve"> </w:t>
      </w:r>
      <w:r>
        <w:t>are</w:t>
      </w:r>
      <w:r w:rsidR="00A72A3A">
        <w:t xml:space="preserve"> </w:t>
      </w:r>
      <w:r>
        <w:t>associated</w:t>
      </w:r>
      <w:r w:rsidR="00A72A3A">
        <w:t xml:space="preserve"> </w:t>
      </w:r>
      <w:r>
        <w:t>with</w:t>
      </w:r>
      <w:r w:rsidR="00A72A3A">
        <w:t xml:space="preserve"> </w:t>
      </w:r>
      <w:r>
        <w:t>those</w:t>
      </w:r>
      <w:r w:rsidR="00A72A3A">
        <w:t xml:space="preserve"> </w:t>
      </w:r>
      <w:r>
        <w:t>messages.</w:t>
      </w:r>
      <w:r w:rsidR="00A72A3A">
        <w:t xml:space="preserve">  </w:t>
      </w:r>
      <w:r>
        <w:t>This</w:t>
      </w:r>
      <w:r w:rsidR="00A72A3A">
        <w:t xml:space="preserve"> </w:t>
      </w:r>
      <w:r>
        <w:t>is</w:t>
      </w:r>
      <w:r w:rsidR="00A72A3A">
        <w:t xml:space="preserve"> </w:t>
      </w:r>
      <w:r>
        <w:t>particularly</w:t>
      </w:r>
      <w:r w:rsidR="00A72A3A">
        <w:t xml:space="preserve"> </w:t>
      </w:r>
      <w:r>
        <w:t>important</w:t>
      </w:r>
      <w:r w:rsidR="00A72A3A">
        <w:t xml:space="preserve"> </w:t>
      </w:r>
      <w:r>
        <w:t>for</w:t>
      </w:r>
      <w:r w:rsidR="00A72A3A">
        <w:t xml:space="preserve"> </w:t>
      </w:r>
      <w:r>
        <w:t>the</w:t>
      </w:r>
      <w:r w:rsidR="00A72A3A">
        <w:t xml:space="preserve"> </w:t>
      </w:r>
      <w:r>
        <w:t>Aggregator</w:t>
      </w:r>
      <w:r w:rsidR="00A72A3A">
        <w:t xml:space="preserve"> </w:t>
      </w:r>
      <w:r>
        <w:t>NSAs</w:t>
      </w:r>
      <w:r w:rsidR="00A72A3A">
        <w:t xml:space="preserve"> </w:t>
      </w:r>
      <w:r>
        <w:t>(AG)</w:t>
      </w:r>
      <w:r w:rsidR="00A72A3A">
        <w:t xml:space="preserve"> </w:t>
      </w:r>
      <w:r>
        <w:t>since</w:t>
      </w:r>
      <w:r w:rsidR="00A72A3A">
        <w:t xml:space="preserve"> </w:t>
      </w:r>
      <w:r>
        <w:t>it</w:t>
      </w:r>
      <w:r w:rsidR="00A72A3A">
        <w:t xml:space="preserve"> </w:t>
      </w:r>
      <w:r>
        <w:t>must</w:t>
      </w:r>
      <w:r w:rsidR="00A72A3A">
        <w:t xml:space="preserve"> </w:t>
      </w:r>
      <w:r>
        <w:t>keep</w:t>
      </w:r>
      <w:r w:rsidR="00A72A3A">
        <w:t xml:space="preserve"> </w:t>
      </w:r>
      <w:r>
        <w:t>track</w:t>
      </w:r>
      <w:r w:rsidR="00A72A3A">
        <w:t xml:space="preserve"> </w:t>
      </w:r>
      <w:r>
        <w:t>of</w:t>
      </w:r>
      <w:r w:rsidR="00A72A3A">
        <w:t xml:space="preserve"> </w:t>
      </w:r>
      <w:r>
        <w:t>the</w:t>
      </w:r>
      <w:r w:rsidR="00A72A3A">
        <w:t xml:space="preserve"> </w:t>
      </w:r>
      <w:r>
        <w:t>message</w:t>
      </w:r>
      <w:r w:rsidR="00A72A3A">
        <w:t xml:space="preserve"> </w:t>
      </w:r>
      <w:r>
        <w:t>status</w:t>
      </w:r>
      <w:r w:rsidR="00A72A3A">
        <w:t xml:space="preserve"> </w:t>
      </w:r>
      <w:r>
        <w:t>for</w:t>
      </w:r>
      <w:r w:rsidR="00A72A3A">
        <w:t xml:space="preserve"> </w:t>
      </w:r>
      <w:r>
        <w:t>each</w:t>
      </w:r>
      <w:r w:rsidR="00A72A3A">
        <w:t xml:space="preserve"> </w:t>
      </w:r>
      <w:r>
        <w:t>of</w:t>
      </w:r>
      <w:r w:rsidR="00A72A3A">
        <w:t xml:space="preserve"> </w:t>
      </w:r>
      <w:r>
        <w:t>its</w:t>
      </w:r>
      <w:r w:rsidR="00A72A3A">
        <w:t xml:space="preserve"> </w:t>
      </w:r>
      <w:r>
        <w:t>children</w:t>
      </w:r>
      <w:r w:rsidR="00A72A3A">
        <w:t xml:space="preserve"> </w:t>
      </w:r>
      <w:r>
        <w:t>in</w:t>
      </w:r>
      <w:r w:rsidR="00A72A3A">
        <w:t xml:space="preserve"> </w:t>
      </w:r>
      <w:r>
        <w:t>the</w:t>
      </w:r>
      <w:r w:rsidR="00A72A3A">
        <w:t xml:space="preserve"> </w:t>
      </w:r>
      <w:r>
        <w:t>request</w:t>
      </w:r>
      <w:r w:rsidR="00A72A3A">
        <w:t xml:space="preserve"> </w:t>
      </w:r>
      <w:r>
        <w:t>workflow.</w:t>
      </w:r>
      <w:r w:rsidR="00A72A3A">
        <w:t xml:space="preserve">  </w:t>
      </w:r>
      <w:r>
        <w:t>The</w:t>
      </w:r>
      <w:r w:rsidR="00A72A3A">
        <w:t xml:space="preserve"> </w:t>
      </w:r>
      <w:r>
        <w:t>information</w:t>
      </w:r>
      <w:r w:rsidR="00A72A3A">
        <w:t xml:space="preserve"> </w:t>
      </w:r>
      <w:r>
        <w:t>that</w:t>
      </w:r>
      <w:r w:rsidR="00A72A3A">
        <w:t xml:space="preserve"> </w:t>
      </w:r>
      <w:r>
        <w:t>must</w:t>
      </w:r>
      <w:r w:rsidR="00A72A3A">
        <w:t xml:space="preserve"> </w:t>
      </w:r>
      <w:r>
        <w:t>be</w:t>
      </w:r>
      <w:r w:rsidR="00A72A3A">
        <w:t xml:space="preserve"> </w:t>
      </w:r>
      <w:r>
        <w:t>retained</w:t>
      </w:r>
      <w:r w:rsidR="00A72A3A">
        <w:t xml:space="preserve"> </w:t>
      </w:r>
      <w:r>
        <w:t>includes:</w:t>
      </w:r>
    </w:p>
    <w:p w14:paraId="50731EC0" w14:textId="77777777" w:rsidR="001878C2" w:rsidRDefault="001878C2" w:rsidP="00157D85">
      <w:pPr>
        <w:pStyle w:val="nobreak"/>
        <w:keepNext w:val="0"/>
        <w:numPr>
          <w:ilvl w:val="0"/>
          <w:numId w:val="23"/>
        </w:numPr>
      </w:pPr>
      <w:r>
        <w:t>NSA</w:t>
      </w:r>
      <w:r w:rsidR="00A72A3A">
        <w:t xml:space="preserve"> </w:t>
      </w:r>
      <w:r>
        <w:t>IDs:</w:t>
      </w:r>
      <w:r w:rsidR="00A72A3A">
        <w:t xml:space="preserve"> </w:t>
      </w:r>
      <w:r>
        <w:t>A</w:t>
      </w:r>
      <w:r w:rsidR="00A72A3A">
        <w:t xml:space="preserve"> </w:t>
      </w:r>
      <w:r>
        <w:t>list</w:t>
      </w:r>
      <w:r w:rsidR="00A72A3A">
        <w:t xml:space="preserve"> </w:t>
      </w:r>
      <w:r>
        <w:t>of</w:t>
      </w:r>
      <w:r w:rsidR="00A72A3A">
        <w:t xml:space="preserve"> </w:t>
      </w:r>
      <w:r>
        <w:t>NSA</w:t>
      </w:r>
      <w:r w:rsidR="00A72A3A">
        <w:t xml:space="preserve"> </w:t>
      </w:r>
      <w:r>
        <w:t>that</w:t>
      </w:r>
      <w:r w:rsidR="00A72A3A">
        <w:t xml:space="preserve"> </w:t>
      </w:r>
      <w:r>
        <w:t>the</w:t>
      </w:r>
      <w:r w:rsidR="00A72A3A">
        <w:t xml:space="preserve"> </w:t>
      </w:r>
      <w:r>
        <w:t>messages</w:t>
      </w:r>
      <w:r w:rsidR="00A72A3A">
        <w:t xml:space="preserve"> </w:t>
      </w:r>
      <w:r>
        <w:t>were</w:t>
      </w:r>
      <w:r w:rsidR="00A72A3A">
        <w:t xml:space="preserve"> </w:t>
      </w:r>
      <w:r>
        <w:t>sent</w:t>
      </w:r>
      <w:r w:rsidR="00A72A3A">
        <w:t xml:space="preserve"> </w:t>
      </w:r>
      <w:r>
        <w:t>to.</w:t>
      </w:r>
    </w:p>
    <w:p w14:paraId="6B6F8B35" w14:textId="77777777" w:rsidR="001878C2" w:rsidRDefault="001878C2" w:rsidP="00157D85">
      <w:pPr>
        <w:pStyle w:val="nobreak"/>
        <w:keepNext w:val="0"/>
        <w:numPr>
          <w:ilvl w:val="0"/>
          <w:numId w:val="23"/>
        </w:numPr>
      </w:pPr>
      <w:r>
        <w:t>Connection</w:t>
      </w:r>
      <w:r w:rsidR="00A72A3A">
        <w:t xml:space="preserve"> </w:t>
      </w:r>
      <w:r>
        <w:t>ID:</w:t>
      </w:r>
      <w:r w:rsidR="00A72A3A">
        <w:t xml:space="preserve"> </w:t>
      </w:r>
      <w:r>
        <w:t>The</w:t>
      </w:r>
      <w:r w:rsidR="00A72A3A">
        <w:t xml:space="preserve"> </w:t>
      </w:r>
      <w:r>
        <w:t>name</w:t>
      </w:r>
      <w:r w:rsidR="00A72A3A">
        <w:t xml:space="preserve"> </w:t>
      </w:r>
      <w:r>
        <w:t>that</w:t>
      </w:r>
      <w:r w:rsidR="00A72A3A">
        <w:t xml:space="preserve"> </w:t>
      </w:r>
      <w:r>
        <w:t>uniquely</w:t>
      </w:r>
      <w:r w:rsidR="00A72A3A">
        <w:t xml:space="preserve"> </w:t>
      </w:r>
      <w:r>
        <w:t>identifies</w:t>
      </w:r>
      <w:r w:rsidR="00A72A3A">
        <w:t xml:space="preserve"> </w:t>
      </w:r>
      <w:r>
        <w:t>the</w:t>
      </w:r>
      <w:r w:rsidR="00A72A3A">
        <w:t xml:space="preserve"> </w:t>
      </w:r>
      <w:r>
        <w:t>connection</w:t>
      </w:r>
      <w:r w:rsidR="00A72A3A">
        <w:t xml:space="preserve"> </w:t>
      </w:r>
      <w:r>
        <w:t>request/reservation</w:t>
      </w:r>
      <w:r w:rsidR="00A72A3A">
        <w:t xml:space="preserve"> </w:t>
      </w:r>
      <w:r>
        <w:t>(see</w:t>
      </w:r>
      <w:r w:rsidR="00A72A3A">
        <w:t xml:space="preserve"> </w:t>
      </w:r>
      <w:r>
        <w:t>“ogf_nsi_connection_types_v2_0.xsd”</w:t>
      </w:r>
      <w:r w:rsidR="00A72A3A">
        <w:t xml:space="preserve"> </w:t>
      </w:r>
      <w:r>
        <w:t>for</w:t>
      </w:r>
      <w:r w:rsidR="00A72A3A">
        <w:t xml:space="preserve"> </w:t>
      </w:r>
      <w:r>
        <w:t>more</w:t>
      </w:r>
      <w:r w:rsidR="00A72A3A">
        <w:t xml:space="preserve"> </w:t>
      </w:r>
      <w:r>
        <w:t>detail).</w:t>
      </w:r>
    </w:p>
    <w:p w14:paraId="313C59D4" w14:textId="77777777" w:rsidR="001878C2" w:rsidRDefault="001878C2" w:rsidP="00157D85">
      <w:pPr>
        <w:pStyle w:val="nobreak"/>
        <w:keepNext w:val="0"/>
        <w:numPr>
          <w:ilvl w:val="0"/>
          <w:numId w:val="23"/>
        </w:numPr>
      </w:pPr>
      <w:r>
        <w:t>Correlation</w:t>
      </w:r>
      <w:r w:rsidR="00A72A3A">
        <w:t xml:space="preserve"> </w:t>
      </w:r>
      <w:r>
        <w:t>ID:</w:t>
      </w:r>
      <w:r w:rsidR="00A72A3A">
        <w:t xml:space="preserve"> </w:t>
      </w:r>
      <w:r>
        <w:t>The</w:t>
      </w:r>
      <w:r w:rsidR="00A72A3A">
        <w:t xml:space="preserve"> </w:t>
      </w:r>
      <w:r>
        <w:t>label</w:t>
      </w:r>
      <w:r w:rsidR="00A72A3A">
        <w:t xml:space="preserve"> </w:t>
      </w:r>
      <w:r>
        <w:t>that</w:t>
      </w:r>
      <w:r w:rsidR="00A72A3A">
        <w:t xml:space="preserve"> </w:t>
      </w:r>
      <w:r>
        <w:t>identifies</w:t>
      </w:r>
      <w:r w:rsidR="00A72A3A">
        <w:t xml:space="preserve"> </w:t>
      </w:r>
      <w:r>
        <w:t>messages</w:t>
      </w:r>
      <w:r w:rsidR="00A72A3A">
        <w:t xml:space="preserve"> </w:t>
      </w:r>
      <w:r>
        <w:t>associated</w:t>
      </w:r>
      <w:r w:rsidR="00A72A3A">
        <w:t xml:space="preserve"> </w:t>
      </w:r>
      <w:r>
        <w:t>to</w:t>
      </w:r>
      <w:r w:rsidR="00A72A3A">
        <w:t xml:space="preserve"> </w:t>
      </w:r>
      <w:r>
        <w:t>a</w:t>
      </w:r>
      <w:r w:rsidR="00A72A3A">
        <w:t xml:space="preserve"> </w:t>
      </w:r>
      <w:r>
        <w:t>unique</w:t>
      </w:r>
      <w:r w:rsidR="00A72A3A">
        <w:t xml:space="preserve"> </w:t>
      </w:r>
      <w:r>
        <w:t>NSI</w:t>
      </w:r>
      <w:r w:rsidR="00A72A3A">
        <w:t xml:space="preserve"> </w:t>
      </w:r>
      <w:r>
        <w:t>request/reply</w:t>
      </w:r>
      <w:r w:rsidR="00A72A3A">
        <w:t xml:space="preserve"> </w:t>
      </w:r>
      <w:r>
        <w:t>interaction.</w:t>
      </w:r>
      <w:r w:rsidR="00A72A3A">
        <w:t xml:space="preserve">  </w:t>
      </w:r>
      <w:r>
        <w:t>This</w:t>
      </w:r>
      <w:r w:rsidR="00A72A3A">
        <w:t xml:space="preserve"> </w:t>
      </w:r>
      <w:r>
        <w:t>is</w:t>
      </w:r>
      <w:r w:rsidR="00A72A3A">
        <w:t xml:space="preserve"> </w:t>
      </w:r>
      <w:r>
        <w:t>used</w:t>
      </w:r>
      <w:r w:rsidR="00A72A3A">
        <w:t xml:space="preserve"> </w:t>
      </w:r>
      <w:r>
        <w:t>to</w:t>
      </w:r>
      <w:r w:rsidR="00A72A3A">
        <w:t xml:space="preserve"> </w:t>
      </w:r>
      <w:r>
        <w:t>associate</w:t>
      </w:r>
      <w:r w:rsidR="00A72A3A">
        <w:t xml:space="preserve"> </w:t>
      </w:r>
      <w:r>
        <w:t>NSI</w:t>
      </w:r>
      <w:r w:rsidR="00A72A3A">
        <w:t xml:space="preserve"> </w:t>
      </w:r>
      <w:r>
        <w:t>replies</w:t>
      </w:r>
      <w:r w:rsidR="00A72A3A">
        <w:t xml:space="preserve"> </w:t>
      </w:r>
      <w:r>
        <w:t>to</w:t>
      </w:r>
      <w:r w:rsidR="00A72A3A">
        <w:t xml:space="preserve"> </w:t>
      </w:r>
      <w:r>
        <w:t>requests,</w:t>
      </w:r>
      <w:r w:rsidR="00A72A3A">
        <w:t xml:space="preserve"> </w:t>
      </w:r>
      <w:r>
        <w:t>and</w:t>
      </w:r>
      <w:r w:rsidR="00A72A3A">
        <w:t xml:space="preserve"> </w:t>
      </w:r>
      <w:r>
        <w:t>also</w:t>
      </w:r>
      <w:r w:rsidR="00A72A3A">
        <w:t xml:space="preserve"> </w:t>
      </w:r>
      <w:r>
        <w:t>to</w:t>
      </w:r>
      <w:r w:rsidR="00A72A3A">
        <w:t xml:space="preserve"> </w:t>
      </w:r>
      <w:r>
        <w:t>identify</w:t>
      </w:r>
      <w:r w:rsidR="00A72A3A">
        <w:t xml:space="preserve"> </w:t>
      </w:r>
      <w:r>
        <w:t>messages</w:t>
      </w:r>
      <w:r w:rsidR="00A72A3A">
        <w:t xml:space="preserve"> </w:t>
      </w:r>
      <w:r>
        <w:t>for</w:t>
      </w:r>
      <w:r w:rsidR="00A72A3A">
        <w:t xml:space="preserve"> </w:t>
      </w:r>
      <w:r>
        <w:t>re-delivery</w:t>
      </w:r>
      <w:r w:rsidR="00A72A3A">
        <w:t xml:space="preserve"> </w:t>
      </w:r>
      <w:r>
        <w:t>(i.e.</w:t>
      </w:r>
      <w:r w:rsidR="00A72A3A">
        <w:t xml:space="preserve"> </w:t>
      </w:r>
      <w:r>
        <w:t>message</w:t>
      </w:r>
      <w:r w:rsidR="00A72A3A">
        <w:t xml:space="preserve"> </w:t>
      </w:r>
      <w:r>
        <w:t>retries).</w:t>
      </w:r>
    </w:p>
    <w:p w14:paraId="734EF14E" w14:textId="77777777" w:rsidR="001878C2" w:rsidRDefault="001878C2" w:rsidP="00157D85">
      <w:pPr>
        <w:pStyle w:val="nobreak"/>
        <w:keepNext w:val="0"/>
        <w:numPr>
          <w:ilvl w:val="0"/>
          <w:numId w:val="23"/>
        </w:numPr>
      </w:pPr>
      <w:r>
        <w:t>Message</w:t>
      </w:r>
      <w:r w:rsidR="00A72A3A">
        <w:t xml:space="preserve"> </w:t>
      </w:r>
      <w:r>
        <w:t>status:</w:t>
      </w:r>
      <w:r w:rsidR="00A72A3A">
        <w:t xml:space="preserve"> </w:t>
      </w:r>
      <w:r>
        <w:t>This</w:t>
      </w:r>
      <w:r w:rsidR="00A72A3A">
        <w:t xml:space="preserve"> </w:t>
      </w:r>
      <w:r>
        <w:t>provides</w:t>
      </w:r>
      <w:r w:rsidR="00A72A3A">
        <w:t xml:space="preserve"> </w:t>
      </w:r>
      <w:r>
        <w:t>the</w:t>
      </w:r>
      <w:r w:rsidR="00A72A3A">
        <w:t xml:space="preserve"> </w:t>
      </w:r>
      <w:r>
        <w:t>message</w:t>
      </w:r>
      <w:r w:rsidR="00A72A3A">
        <w:t xml:space="preserve"> </w:t>
      </w:r>
      <w:r>
        <w:t>state</w:t>
      </w:r>
      <w:r w:rsidR="00A72A3A">
        <w:t xml:space="preserve"> </w:t>
      </w:r>
      <w:r>
        <w:t>for</w:t>
      </w:r>
      <w:r w:rsidR="00A72A3A">
        <w:t xml:space="preserve"> </w:t>
      </w:r>
      <w:r>
        <w:t>each</w:t>
      </w:r>
      <w:r w:rsidR="00A72A3A">
        <w:t xml:space="preserve"> </w:t>
      </w:r>
      <w:r>
        <w:t>of</w:t>
      </w:r>
      <w:r w:rsidR="00A72A3A">
        <w:t xml:space="preserve"> </w:t>
      </w:r>
      <w:r>
        <w:t>the</w:t>
      </w:r>
      <w:r w:rsidR="00A72A3A">
        <w:t xml:space="preserve"> </w:t>
      </w:r>
      <w:r>
        <w:t>NSI</w:t>
      </w:r>
      <w:r w:rsidR="00A72A3A">
        <w:t xml:space="preserve"> </w:t>
      </w:r>
      <w:r>
        <w:t>requests</w:t>
      </w:r>
      <w:r w:rsidR="00A72A3A">
        <w:t xml:space="preserve"> </w:t>
      </w:r>
      <w:r>
        <w:t>sent</w:t>
      </w:r>
      <w:r w:rsidR="00A72A3A">
        <w:t xml:space="preserve"> </w:t>
      </w:r>
      <w:r>
        <w:t>to</w:t>
      </w:r>
      <w:r w:rsidR="00A72A3A">
        <w:t xml:space="preserve"> </w:t>
      </w:r>
      <w:r>
        <w:t>the</w:t>
      </w:r>
      <w:r w:rsidR="00A72A3A">
        <w:t xml:space="preserve"> </w:t>
      </w:r>
      <w:r>
        <w:t>various</w:t>
      </w:r>
      <w:r w:rsidR="00A72A3A">
        <w:t xml:space="preserve"> </w:t>
      </w:r>
      <w:r>
        <w:t>NSAs</w:t>
      </w:r>
      <w:r w:rsidR="00A72A3A">
        <w:t xml:space="preserve"> </w:t>
      </w:r>
      <w:r>
        <w:t>to</w:t>
      </w:r>
      <w:r w:rsidR="00A72A3A">
        <w:t xml:space="preserve"> </w:t>
      </w:r>
      <w:r>
        <w:t>reflect</w:t>
      </w:r>
      <w:r w:rsidR="00A72A3A">
        <w:t xml:space="preserve"> </w:t>
      </w:r>
      <w:r>
        <w:t>the</w:t>
      </w:r>
      <w:r w:rsidR="00A72A3A">
        <w:t xml:space="preserve"> </w:t>
      </w:r>
      <w:r>
        <w:t>current</w:t>
      </w:r>
      <w:r w:rsidR="00A72A3A">
        <w:t xml:space="preserve"> </w:t>
      </w:r>
      <w:r>
        <w:t>status,</w:t>
      </w:r>
      <w:r w:rsidR="00A72A3A">
        <w:t xml:space="preserve"> </w:t>
      </w:r>
      <w:r>
        <w:t>such</w:t>
      </w:r>
      <w:r w:rsidR="00A72A3A">
        <w:t xml:space="preserve"> </w:t>
      </w:r>
      <w:r>
        <w:t>as;</w:t>
      </w:r>
      <w:r w:rsidR="00A72A3A">
        <w:t xml:space="preserve"> </w:t>
      </w:r>
      <w:r>
        <w:t>MTL</w:t>
      </w:r>
      <w:r w:rsidR="00A72A3A">
        <w:t xml:space="preserve"> </w:t>
      </w:r>
      <w:r>
        <w:t>sent,</w:t>
      </w:r>
      <w:r w:rsidR="00A72A3A">
        <w:t xml:space="preserve"> </w:t>
      </w:r>
      <w:r>
        <w:t>MTL</w:t>
      </w:r>
      <w:r w:rsidR="00A72A3A">
        <w:t xml:space="preserve"> </w:t>
      </w:r>
      <w:r>
        <w:t>receipt</w:t>
      </w:r>
      <w:r w:rsidR="00A72A3A">
        <w:t xml:space="preserve"> </w:t>
      </w:r>
      <w:r>
        <w:t>acknowledged,</w:t>
      </w:r>
      <w:r w:rsidR="00A72A3A">
        <w:t xml:space="preserve"> </w:t>
      </w:r>
      <w:r>
        <w:t>MTL</w:t>
      </w:r>
      <w:r w:rsidR="00A72A3A">
        <w:t xml:space="preserve"> </w:t>
      </w:r>
      <w:r>
        <w:t>timeout,</w:t>
      </w:r>
      <w:r w:rsidR="00A72A3A">
        <w:t xml:space="preserve"> </w:t>
      </w:r>
      <w:r>
        <w:t>and</w:t>
      </w:r>
      <w:r w:rsidR="00A72A3A">
        <w:t xml:space="preserve"> </w:t>
      </w:r>
      <w:r>
        <w:t>Coordinator</w:t>
      </w:r>
      <w:r w:rsidR="00A72A3A">
        <w:t xml:space="preserve"> </w:t>
      </w:r>
      <w:r>
        <w:t>timeout.</w:t>
      </w:r>
    </w:p>
    <w:p w14:paraId="368C2EA1" w14:textId="77777777" w:rsidR="00CE21E1" w:rsidRPr="00CE21E1" w:rsidRDefault="00CE21E1" w:rsidP="00CE21E1"/>
    <w:p w14:paraId="3AE5A28B" w14:textId="77777777" w:rsidR="001878C2" w:rsidRDefault="001878C2" w:rsidP="00CE21E1">
      <w:pPr>
        <w:pStyle w:val="nobreak"/>
        <w:keepNext w:val="0"/>
      </w:pPr>
      <w:r>
        <w:t>In</w:t>
      </w:r>
      <w:r w:rsidR="00A72A3A">
        <w:t xml:space="preserve"> </w:t>
      </w:r>
      <w:r>
        <w:t>addition</w:t>
      </w:r>
      <w:r w:rsidR="00A72A3A">
        <w:t xml:space="preserve"> </w:t>
      </w:r>
      <w:r>
        <w:t>to</w:t>
      </w:r>
      <w:r w:rsidR="00A72A3A">
        <w:t xml:space="preserve"> </w:t>
      </w:r>
      <w:r>
        <w:t>the</w:t>
      </w:r>
      <w:r w:rsidR="00A72A3A">
        <w:t xml:space="preserve"> </w:t>
      </w:r>
      <w:r>
        <w:t>detailed</w:t>
      </w:r>
      <w:r w:rsidR="00A72A3A">
        <w:t xml:space="preserve"> </w:t>
      </w:r>
      <w:r>
        <w:t>information</w:t>
      </w:r>
      <w:r w:rsidR="00A72A3A">
        <w:t xml:space="preserve"> </w:t>
      </w:r>
      <w:r>
        <w:t>of</w:t>
      </w:r>
      <w:r w:rsidR="00A72A3A">
        <w:t xml:space="preserve"> </w:t>
      </w:r>
      <w:r>
        <w:t>the</w:t>
      </w:r>
      <w:r w:rsidR="00A72A3A">
        <w:t xml:space="preserve"> </w:t>
      </w:r>
      <w:r>
        <w:t>status</w:t>
      </w:r>
      <w:r w:rsidR="00A72A3A">
        <w:t xml:space="preserve"> </w:t>
      </w:r>
      <w:r>
        <w:t>for</w:t>
      </w:r>
      <w:r w:rsidR="00A72A3A">
        <w:t xml:space="preserve"> </w:t>
      </w:r>
      <w:r>
        <w:t>each</w:t>
      </w:r>
      <w:r w:rsidR="00A72A3A">
        <w:t xml:space="preserve"> </w:t>
      </w:r>
      <w:r>
        <w:t>child</w:t>
      </w:r>
      <w:r w:rsidR="00A72A3A">
        <w:t xml:space="preserve"> </w:t>
      </w:r>
      <w:r>
        <w:t>NSA</w:t>
      </w:r>
      <w:r w:rsidR="00A72A3A">
        <w:t xml:space="preserve"> </w:t>
      </w:r>
      <w:r>
        <w:t>NSI</w:t>
      </w:r>
      <w:r w:rsidR="00A72A3A">
        <w:t xml:space="preserve"> </w:t>
      </w:r>
      <w:r>
        <w:t>request</w:t>
      </w:r>
      <w:r w:rsidR="00A72A3A">
        <w:t xml:space="preserve"> </w:t>
      </w:r>
      <w:r>
        <w:t>(see</w:t>
      </w:r>
      <w:r w:rsidR="00A72A3A">
        <w:t xml:space="preserve"> </w:t>
      </w:r>
      <w:r>
        <w:t>“request_segment_list(Conn_ID,</w:t>
      </w:r>
      <w:r w:rsidR="00A72A3A">
        <w:t xml:space="preserve"> </w:t>
      </w:r>
      <w:r>
        <w:t>NSA)”</w:t>
      </w:r>
      <w:r w:rsidR="00A72A3A">
        <w:t xml:space="preserve"> </w:t>
      </w:r>
      <w:r>
        <w:t>in</w:t>
      </w:r>
      <w:r w:rsidR="00A72A3A">
        <w:t xml:space="preserve"> </w:t>
      </w:r>
      <w:r>
        <w:t>Figure</w:t>
      </w:r>
      <w:r w:rsidR="00A72A3A">
        <w:t xml:space="preserve"> </w:t>
      </w:r>
      <w:r>
        <w:t>4.),</w:t>
      </w:r>
      <w:r w:rsidR="00A72A3A">
        <w:t xml:space="preserve"> </w:t>
      </w:r>
      <w:r>
        <w:t>the</w:t>
      </w:r>
      <w:r w:rsidR="00A72A3A">
        <w:t xml:space="preserve"> </w:t>
      </w:r>
      <w:r>
        <w:t>Coordinator</w:t>
      </w:r>
      <w:r w:rsidR="00A72A3A">
        <w:t xml:space="preserve"> </w:t>
      </w:r>
      <w:r>
        <w:t>must</w:t>
      </w:r>
      <w:r w:rsidR="00A72A3A">
        <w:t xml:space="preserve"> </w:t>
      </w:r>
      <w:r>
        <w:t>also</w:t>
      </w:r>
      <w:r w:rsidR="00A72A3A">
        <w:t xml:space="preserve"> </w:t>
      </w:r>
      <w:r>
        <w:t>maintain</w:t>
      </w:r>
      <w:r w:rsidR="00A72A3A">
        <w:t xml:space="preserve"> </w:t>
      </w:r>
      <w:r>
        <w:t>an</w:t>
      </w:r>
      <w:r w:rsidR="00A72A3A">
        <w:t xml:space="preserve"> </w:t>
      </w:r>
      <w:r>
        <w:t>aggregate</w:t>
      </w:r>
      <w:r w:rsidR="00A72A3A">
        <w:t xml:space="preserve"> </w:t>
      </w:r>
      <w:r>
        <w:t>message</w:t>
      </w:r>
      <w:r w:rsidR="00A72A3A">
        <w:t xml:space="preserve"> </w:t>
      </w:r>
      <w:r>
        <w:t>status</w:t>
      </w:r>
      <w:r w:rsidR="00A72A3A">
        <w:t xml:space="preserve"> </w:t>
      </w:r>
      <w:r>
        <w:t>indicating</w:t>
      </w:r>
      <w:r w:rsidR="00A72A3A">
        <w:t xml:space="preserve"> </w:t>
      </w:r>
      <w:r>
        <w:t>if</w:t>
      </w:r>
      <w:r w:rsidR="00A72A3A">
        <w:t xml:space="preserve"> </w:t>
      </w:r>
      <w:r>
        <w:t>the</w:t>
      </w:r>
      <w:r w:rsidR="00A72A3A">
        <w:t xml:space="preserve"> </w:t>
      </w:r>
      <w:r>
        <w:t>messages</w:t>
      </w:r>
      <w:r w:rsidR="00A72A3A">
        <w:t xml:space="preserve"> </w:t>
      </w:r>
      <w:r>
        <w:t>were</w:t>
      </w:r>
      <w:r w:rsidR="00A72A3A">
        <w:t xml:space="preserve"> </w:t>
      </w:r>
      <w:r>
        <w:t>delivered</w:t>
      </w:r>
      <w:r w:rsidR="00A72A3A">
        <w:t xml:space="preserve"> </w:t>
      </w:r>
      <w:r>
        <w:t>successfully</w:t>
      </w:r>
      <w:r w:rsidR="00A72A3A">
        <w:t xml:space="preserve"> </w:t>
      </w:r>
      <w:r>
        <w:t>to</w:t>
      </w:r>
      <w:r w:rsidR="00A72A3A">
        <w:t xml:space="preserve"> </w:t>
      </w:r>
      <w:r>
        <w:t>all</w:t>
      </w:r>
      <w:r w:rsidR="00A72A3A">
        <w:t xml:space="preserve"> </w:t>
      </w:r>
      <w:r>
        <w:t>the</w:t>
      </w:r>
      <w:r w:rsidR="00A72A3A">
        <w:t xml:space="preserve"> </w:t>
      </w:r>
      <w:r>
        <w:t>children</w:t>
      </w:r>
      <w:r w:rsidR="00A72A3A">
        <w:t xml:space="preserve"> </w:t>
      </w:r>
      <w:r>
        <w:t>(see</w:t>
      </w:r>
      <w:r w:rsidR="00A72A3A">
        <w:t xml:space="preserve"> </w:t>
      </w:r>
      <w:r>
        <w:t>“request_list(Conn_ID)”</w:t>
      </w:r>
      <w:r w:rsidR="00A72A3A">
        <w:t xml:space="preserve"> </w:t>
      </w:r>
      <w:r>
        <w:t>Figure</w:t>
      </w:r>
      <w:r w:rsidR="00A72A3A">
        <w:t xml:space="preserve"> </w:t>
      </w:r>
      <w:r>
        <w:t>4.).</w:t>
      </w:r>
    </w:p>
    <w:p w14:paraId="16996FFC" w14:textId="77777777" w:rsidR="00CE21E1" w:rsidRPr="00CE21E1" w:rsidRDefault="00CE21E1" w:rsidP="00CE21E1"/>
    <w:p w14:paraId="1769E6F3" w14:textId="77777777" w:rsidR="001878C2" w:rsidRDefault="001878C2" w:rsidP="00CE21E1">
      <w:pPr>
        <w:pStyle w:val="Heading2"/>
      </w:pPr>
      <w:bookmarkStart w:id="33" w:name="_Toc355354836"/>
      <w:r>
        <w:t>Timeouts</w:t>
      </w:r>
      <w:bookmarkEnd w:id="33"/>
    </w:p>
    <w:p w14:paraId="54CDA7EE" w14:textId="77777777" w:rsidR="001878C2" w:rsidRDefault="001878C2" w:rsidP="00CE21E1">
      <w:pPr>
        <w:pStyle w:val="nobreak"/>
        <w:keepNext w:val="0"/>
      </w:pPr>
      <w:r>
        <w:t>In</w:t>
      </w:r>
      <w:r w:rsidR="00A72A3A">
        <w:t xml:space="preserve"> </w:t>
      </w:r>
      <w:r>
        <w:t>order</w:t>
      </w:r>
      <w:r w:rsidR="00A72A3A">
        <w:t xml:space="preserve"> </w:t>
      </w:r>
      <w:r>
        <w:t>to</w:t>
      </w:r>
      <w:r w:rsidR="00A72A3A">
        <w:t xml:space="preserve"> </w:t>
      </w:r>
      <w:r>
        <w:t>identify</w:t>
      </w:r>
      <w:r w:rsidR="00A72A3A">
        <w:t xml:space="preserve"> </w:t>
      </w:r>
      <w:r>
        <w:t>communication</w:t>
      </w:r>
      <w:r w:rsidR="00A72A3A">
        <w:t xml:space="preserve"> </w:t>
      </w:r>
      <w:r>
        <w:t>failures,</w:t>
      </w:r>
      <w:r w:rsidR="00A72A3A">
        <w:t xml:space="preserve"> </w:t>
      </w:r>
      <w:r>
        <w:t>both</w:t>
      </w:r>
      <w:r w:rsidR="00A72A3A">
        <w:t xml:space="preserve"> </w:t>
      </w:r>
      <w:r>
        <w:t>the</w:t>
      </w:r>
      <w:r w:rsidR="00A72A3A">
        <w:t xml:space="preserve"> </w:t>
      </w:r>
      <w:r>
        <w:t>MTL</w:t>
      </w:r>
      <w:r w:rsidR="00A72A3A">
        <w:t xml:space="preserve"> </w:t>
      </w:r>
      <w:r>
        <w:t>and</w:t>
      </w:r>
      <w:r w:rsidR="00A72A3A">
        <w:t xml:space="preserve"> </w:t>
      </w:r>
      <w:r>
        <w:t>Coordinator</w:t>
      </w:r>
      <w:r w:rsidR="00A72A3A">
        <w:t xml:space="preserve"> </w:t>
      </w:r>
      <w:r>
        <w:t>have</w:t>
      </w:r>
      <w:r w:rsidR="00A72A3A">
        <w:t xml:space="preserve"> </w:t>
      </w:r>
      <w:r>
        <w:t>defined</w:t>
      </w:r>
      <w:r w:rsidR="00A72A3A">
        <w:t xml:space="preserve"> </w:t>
      </w:r>
      <w:r>
        <w:t>timeouts</w:t>
      </w:r>
      <w:r w:rsidR="00A72A3A">
        <w:t xml:space="preserve"> </w:t>
      </w:r>
      <w:r>
        <w:t>to</w:t>
      </w:r>
      <w:r w:rsidR="00A72A3A">
        <w:t xml:space="preserve"> </w:t>
      </w:r>
      <w:r>
        <w:t>detect</w:t>
      </w:r>
      <w:r w:rsidR="00A72A3A">
        <w:t xml:space="preserve"> </w:t>
      </w:r>
      <w:r>
        <w:t>breakdowns</w:t>
      </w:r>
      <w:r w:rsidR="00A72A3A">
        <w:t xml:space="preserve"> </w:t>
      </w:r>
      <w:r>
        <w:t>in</w:t>
      </w:r>
      <w:r w:rsidR="00A72A3A">
        <w:t xml:space="preserve"> </w:t>
      </w:r>
      <w:r>
        <w:t>certain</w:t>
      </w:r>
      <w:r w:rsidR="00A72A3A">
        <w:t xml:space="preserve"> </w:t>
      </w:r>
      <w:r>
        <w:t>aspects</w:t>
      </w:r>
      <w:r w:rsidR="00A72A3A">
        <w:t xml:space="preserve"> </w:t>
      </w:r>
      <w:r>
        <w:t>of</w:t>
      </w:r>
      <w:r w:rsidR="00A72A3A">
        <w:t xml:space="preserve"> </w:t>
      </w:r>
      <w:r>
        <w:t>the</w:t>
      </w:r>
      <w:r w:rsidR="00A72A3A">
        <w:t xml:space="preserve"> </w:t>
      </w:r>
      <w:r>
        <w:t>communication</w:t>
      </w:r>
      <w:r w:rsidR="00A72A3A">
        <w:t xml:space="preserve"> </w:t>
      </w:r>
      <w:r>
        <w:t>channel.</w:t>
      </w:r>
      <w:r w:rsidR="00A72A3A">
        <w:t xml:space="preserve">  </w:t>
      </w:r>
      <w:r>
        <w:t>The</w:t>
      </w:r>
      <w:r w:rsidR="00A72A3A">
        <w:t xml:space="preserve"> </w:t>
      </w:r>
      <w:r>
        <w:t>characteristics</w:t>
      </w:r>
      <w:r w:rsidR="00A72A3A">
        <w:t xml:space="preserve"> </w:t>
      </w:r>
      <w:r>
        <w:t>of</w:t>
      </w:r>
      <w:r w:rsidR="00A72A3A">
        <w:t xml:space="preserve"> </w:t>
      </w:r>
      <w:r>
        <w:t>these</w:t>
      </w:r>
      <w:r w:rsidR="00A72A3A">
        <w:t xml:space="preserve"> </w:t>
      </w:r>
      <w:r>
        <w:t>timeouts</w:t>
      </w:r>
      <w:r w:rsidR="00A72A3A">
        <w:t xml:space="preserve"> </w:t>
      </w:r>
      <w:r>
        <w:t>are</w:t>
      </w:r>
      <w:r w:rsidR="00A72A3A">
        <w:t xml:space="preserve"> </w:t>
      </w:r>
      <w:r>
        <w:t>outlined</w:t>
      </w:r>
      <w:r w:rsidR="00A72A3A">
        <w:t xml:space="preserve"> </w:t>
      </w:r>
      <w:r>
        <w:t>below:</w:t>
      </w:r>
    </w:p>
    <w:p w14:paraId="70B04361" w14:textId="77777777" w:rsidR="001878C2" w:rsidRDefault="001878C2" w:rsidP="00157D85">
      <w:pPr>
        <w:pStyle w:val="nobreak"/>
        <w:keepNext w:val="0"/>
        <w:numPr>
          <w:ilvl w:val="0"/>
          <w:numId w:val="23"/>
        </w:numPr>
      </w:pPr>
      <w:r>
        <w:t>MTL</w:t>
      </w:r>
      <w:r w:rsidR="00A72A3A">
        <w:t xml:space="preserve"> </w:t>
      </w:r>
      <w:r>
        <w:t>Timeout</w:t>
      </w:r>
    </w:p>
    <w:p w14:paraId="3515CBFC" w14:textId="77777777" w:rsidR="001878C2" w:rsidRDefault="001878C2" w:rsidP="00157D85">
      <w:pPr>
        <w:pStyle w:val="nobreak"/>
        <w:keepNext w:val="0"/>
        <w:numPr>
          <w:ilvl w:val="1"/>
          <w:numId w:val="21"/>
        </w:numPr>
      </w:pPr>
      <w:r>
        <w:t>Symptoms</w:t>
      </w:r>
    </w:p>
    <w:p w14:paraId="203F642E" w14:textId="77777777" w:rsidR="001878C2" w:rsidRDefault="001878C2" w:rsidP="00157D85">
      <w:pPr>
        <w:pStyle w:val="nobreak"/>
        <w:keepNext w:val="0"/>
        <w:numPr>
          <w:ilvl w:val="2"/>
          <w:numId w:val="21"/>
        </w:numPr>
      </w:pPr>
      <w:r>
        <w:t>No</w:t>
      </w:r>
      <w:r w:rsidR="00A72A3A">
        <w:t xml:space="preserve"> </w:t>
      </w:r>
      <w:r>
        <w:t>acknowledgement</w:t>
      </w:r>
      <w:r w:rsidR="00A72A3A">
        <w:t xml:space="preserve"> </w:t>
      </w:r>
      <w:r>
        <w:t>of</w:t>
      </w:r>
      <w:r w:rsidR="00A72A3A">
        <w:t xml:space="preserve"> </w:t>
      </w:r>
      <w:r>
        <w:t>message</w:t>
      </w:r>
      <w:r w:rsidR="00A72A3A">
        <w:t xml:space="preserve"> </w:t>
      </w:r>
      <w:r>
        <w:t>receipt</w:t>
      </w:r>
      <w:r w:rsidR="00A72A3A">
        <w:t xml:space="preserve"> </w:t>
      </w:r>
      <w:r>
        <w:t>after</w:t>
      </w:r>
      <w:r w:rsidR="00A72A3A">
        <w:t xml:space="preserve"> </w:t>
      </w:r>
      <w:r>
        <w:t>a</w:t>
      </w:r>
      <w:r w:rsidR="00A72A3A">
        <w:t xml:space="preserve"> </w:t>
      </w:r>
      <w:r>
        <w:t>pre-determined</w:t>
      </w:r>
      <w:r w:rsidR="00A72A3A">
        <w:t xml:space="preserve"> </w:t>
      </w:r>
      <w:r>
        <w:t>time</w:t>
      </w:r>
      <w:r w:rsidR="00A72A3A">
        <w:t xml:space="preserve"> </w:t>
      </w:r>
      <w:r>
        <w:t>period</w:t>
      </w:r>
      <w:r w:rsidR="00A72A3A">
        <w:t xml:space="preserve"> </w:t>
      </w:r>
      <w:r>
        <w:t>after</w:t>
      </w:r>
      <w:r w:rsidR="00A72A3A">
        <w:t xml:space="preserve"> </w:t>
      </w:r>
      <w:r>
        <w:t>the</w:t>
      </w:r>
      <w:r w:rsidR="00A72A3A">
        <w:t xml:space="preserve"> </w:t>
      </w:r>
      <w:r>
        <w:t>message</w:t>
      </w:r>
      <w:r w:rsidR="00A72A3A">
        <w:t xml:space="preserve"> </w:t>
      </w:r>
      <w:r>
        <w:t>was</w:t>
      </w:r>
      <w:r w:rsidR="00A72A3A">
        <w:t xml:space="preserve"> </w:t>
      </w:r>
      <w:r>
        <w:t>sent.</w:t>
      </w:r>
    </w:p>
    <w:p w14:paraId="3AF30630" w14:textId="77777777" w:rsidR="001878C2" w:rsidRDefault="001878C2" w:rsidP="00157D85">
      <w:pPr>
        <w:pStyle w:val="nobreak"/>
        <w:keepNext w:val="0"/>
        <w:numPr>
          <w:ilvl w:val="1"/>
          <w:numId w:val="21"/>
        </w:numPr>
      </w:pPr>
      <w:r>
        <w:t>Causes</w:t>
      </w:r>
    </w:p>
    <w:p w14:paraId="1841323C" w14:textId="77777777" w:rsidR="001878C2" w:rsidRDefault="001878C2" w:rsidP="00157D85">
      <w:pPr>
        <w:pStyle w:val="nobreak"/>
        <w:keepNext w:val="0"/>
        <w:numPr>
          <w:ilvl w:val="2"/>
          <w:numId w:val="21"/>
        </w:numPr>
      </w:pPr>
      <w:r>
        <w:t>Failure</w:t>
      </w:r>
      <w:r w:rsidR="00A72A3A">
        <w:t xml:space="preserve"> </w:t>
      </w:r>
      <w:r>
        <w:t>in</w:t>
      </w:r>
      <w:r w:rsidR="00A72A3A">
        <w:t xml:space="preserve"> </w:t>
      </w:r>
      <w:r>
        <w:t>end-to-end</w:t>
      </w:r>
      <w:r w:rsidR="00A72A3A">
        <w:t xml:space="preserve"> </w:t>
      </w:r>
      <w:r>
        <w:t>communication</w:t>
      </w:r>
      <w:r w:rsidR="00A72A3A">
        <w:t xml:space="preserve"> </w:t>
      </w:r>
      <w:r>
        <w:t>between</w:t>
      </w:r>
      <w:r w:rsidR="00A72A3A">
        <w:t xml:space="preserve"> </w:t>
      </w:r>
      <w:r>
        <w:t>NSAs.</w:t>
      </w:r>
    </w:p>
    <w:p w14:paraId="1830F6A0" w14:textId="77777777" w:rsidR="001878C2" w:rsidRDefault="001878C2" w:rsidP="00157D85">
      <w:pPr>
        <w:pStyle w:val="nobreak"/>
        <w:keepNext w:val="0"/>
        <w:numPr>
          <w:ilvl w:val="0"/>
          <w:numId w:val="23"/>
        </w:numPr>
      </w:pPr>
      <w:r>
        <w:t>Coordinator</w:t>
      </w:r>
      <w:r w:rsidR="00A72A3A">
        <w:t xml:space="preserve"> </w:t>
      </w:r>
      <w:r>
        <w:t>Timeout</w:t>
      </w:r>
    </w:p>
    <w:p w14:paraId="29720EE6" w14:textId="77777777" w:rsidR="001878C2" w:rsidRDefault="001878C2" w:rsidP="00157D85">
      <w:pPr>
        <w:pStyle w:val="nobreak"/>
        <w:keepNext w:val="0"/>
        <w:numPr>
          <w:ilvl w:val="1"/>
          <w:numId w:val="21"/>
        </w:numPr>
      </w:pPr>
      <w:r>
        <w:t>Symptoms</w:t>
      </w:r>
    </w:p>
    <w:p w14:paraId="17B25EEE" w14:textId="77777777" w:rsidR="001878C2" w:rsidRDefault="001878C2" w:rsidP="00157D85">
      <w:pPr>
        <w:pStyle w:val="nobreak"/>
        <w:keepNext w:val="0"/>
        <w:numPr>
          <w:ilvl w:val="2"/>
          <w:numId w:val="21"/>
        </w:numPr>
      </w:pPr>
      <w:r>
        <w:t>No</w:t>
      </w:r>
      <w:r w:rsidR="00A72A3A">
        <w:t xml:space="preserve"> </w:t>
      </w:r>
      <w:r>
        <w:t>NSI</w:t>
      </w:r>
      <w:r w:rsidR="00A72A3A">
        <w:t xml:space="preserve"> </w:t>
      </w:r>
      <w:r>
        <w:t>reply</w:t>
      </w:r>
      <w:r w:rsidR="00A72A3A">
        <w:t xml:space="preserve"> </w:t>
      </w:r>
      <w:r>
        <w:t>after</w:t>
      </w:r>
      <w:r w:rsidR="00A72A3A">
        <w:t xml:space="preserve"> </w:t>
      </w:r>
      <w:r>
        <w:t>a</w:t>
      </w:r>
      <w:r w:rsidR="00A72A3A">
        <w:t xml:space="preserve"> </w:t>
      </w:r>
      <w:r>
        <w:t>pre-determined</w:t>
      </w:r>
      <w:r w:rsidR="00A72A3A">
        <w:t xml:space="preserve"> </w:t>
      </w:r>
      <w:r>
        <w:t>time</w:t>
      </w:r>
      <w:r w:rsidR="00A72A3A">
        <w:t xml:space="preserve"> </w:t>
      </w:r>
      <w:r>
        <w:t>period</w:t>
      </w:r>
      <w:r w:rsidR="00A72A3A">
        <w:t xml:space="preserve"> </w:t>
      </w:r>
      <w:r>
        <w:t>after</w:t>
      </w:r>
      <w:r w:rsidR="00A72A3A">
        <w:t xml:space="preserve"> </w:t>
      </w:r>
      <w:r>
        <w:t>the</w:t>
      </w:r>
      <w:r w:rsidR="00A72A3A">
        <w:t xml:space="preserve"> </w:t>
      </w:r>
      <w:r>
        <w:t>NSI</w:t>
      </w:r>
      <w:r w:rsidR="00A72A3A">
        <w:t xml:space="preserve"> </w:t>
      </w:r>
      <w:r>
        <w:t>request</w:t>
      </w:r>
      <w:r w:rsidR="00A72A3A">
        <w:t xml:space="preserve"> </w:t>
      </w:r>
      <w:r>
        <w:t>was</w:t>
      </w:r>
      <w:r w:rsidR="00A72A3A">
        <w:t xml:space="preserve"> </w:t>
      </w:r>
      <w:r>
        <w:t>sent.</w:t>
      </w:r>
    </w:p>
    <w:p w14:paraId="30F08DFA" w14:textId="77777777" w:rsidR="001878C2" w:rsidRDefault="001878C2" w:rsidP="00157D85">
      <w:pPr>
        <w:pStyle w:val="nobreak"/>
        <w:keepNext w:val="0"/>
        <w:numPr>
          <w:ilvl w:val="1"/>
          <w:numId w:val="21"/>
        </w:numPr>
      </w:pPr>
      <w:r>
        <w:t>Causes</w:t>
      </w:r>
    </w:p>
    <w:p w14:paraId="17838E88" w14:textId="77777777" w:rsidR="001878C2" w:rsidRDefault="001878C2" w:rsidP="00157D85">
      <w:pPr>
        <w:pStyle w:val="nobreak"/>
        <w:keepNext w:val="0"/>
        <w:numPr>
          <w:ilvl w:val="2"/>
          <w:numId w:val="21"/>
        </w:numPr>
      </w:pPr>
      <w:r>
        <w:t>Failure</w:t>
      </w:r>
      <w:r w:rsidR="00A72A3A">
        <w:t xml:space="preserve"> </w:t>
      </w:r>
      <w:r>
        <w:t>in</w:t>
      </w:r>
      <w:r w:rsidR="00A72A3A">
        <w:t xml:space="preserve"> </w:t>
      </w:r>
      <w:r>
        <w:t>the</w:t>
      </w:r>
      <w:r w:rsidR="00A72A3A">
        <w:t xml:space="preserve"> </w:t>
      </w:r>
      <w:r>
        <w:t>MTL</w:t>
      </w:r>
      <w:r w:rsidR="00A72A3A">
        <w:t xml:space="preserve"> </w:t>
      </w:r>
      <w:r>
        <w:t>such</w:t>
      </w:r>
      <w:r w:rsidR="00A72A3A">
        <w:t xml:space="preserve"> </w:t>
      </w:r>
      <w:r>
        <w:t>that</w:t>
      </w:r>
      <w:r w:rsidR="00A72A3A">
        <w:t xml:space="preserve"> </w:t>
      </w:r>
      <w:r>
        <w:t>the</w:t>
      </w:r>
      <w:r w:rsidR="00A72A3A">
        <w:t xml:space="preserve"> </w:t>
      </w:r>
      <w:r>
        <w:t>NSI</w:t>
      </w:r>
      <w:r w:rsidR="00A72A3A">
        <w:t xml:space="preserve"> </w:t>
      </w:r>
      <w:r>
        <w:t>reply</w:t>
      </w:r>
      <w:r w:rsidR="00A72A3A">
        <w:t xml:space="preserve"> </w:t>
      </w:r>
      <w:r>
        <w:t>(from</w:t>
      </w:r>
      <w:r w:rsidR="00A72A3A">
        <w:t xml:space="preserve"> </w:t>
      </w:r>
      <w:r>
        <w:t>the</w:t>
      </w:r>
      <w:r w:rsidR="00A72A3A">
        <w:t xml:space="preserve"> </w:t>
      </w:r>
      <w:r>
        <w:t>PA)</w:t>
      </w:r>
      <w:r w:rsidR="00A72A3A">
        <w:t xml:space="preserve"> </w:t>
      </w:r>
      <w:r>
        <w:t>could</w:t>
      </w:r>
      <w:r w:rsidR="00A72A3A">
        <w:t xml:space="preserve"> </w:t>
      </w:r>
      <w:r>
        <w:t>not</w:t>
      </w:r>
      <w:r w:rsidR="00A72A3A">
        <w:t xml:space="preserve"> </w:t>
      </w:r>
      <w:r>
        <w:t>be</w:t>
      </w:r>
      <w:r w:rsidR="00A72A3A">
        <w:t xml:space="preserve"> </w:t>
      </w:r>
      <w:r>
        <w:t>delivered</w:t>
      </w:r>
      <w:r w:rsidR="00A72A3A">
        <w:t xml:space="preserve"> </w:t>
      </w:r>
      <w:r>
        <w:t>to</w:t>
      </w:r>
      <w:r w:rsidR="00A72A3A">
        <w:t xml:space="preserve"> </w:t>
      </w:r>
      <w:r>
        <w:t>the</w:t>
      </w:r>
      <w:r w:rsidR="00A72A3A">
        <w:t xml:space="preserve"> </w:t>
      </w:r>
      <w:r>
        <w:t>requesting</w:t>
      </w:r>
      <w:r w:rsidR="00A72A3A">
        <w:t xml:space="preserve"> </w:t>
      </w:r>
      <w:r>
        <w:t>NSA</w:t>
      </w:r>
      <w:r w:rsidR="00A72A3A">
        <w:t xml:space="preserve"> </w:t>
      </w:r>
      <w:r>
        <w:t>(the</w:t>
      </w:r>
      <w:r w:rsidR="00A72A3A">
        <w:t xml:space="preserve"> </w:t>
      </w:r>
      <w:r>
        <w:t>RA).</w:t>
      </w:r>
    </w:p>
    <w:p w14:paraId="2CFFC1A9" w14:textId="77777777" w:rsidR="001878C2" w:rsidRDefault="001878C2" w:rsidP="00157D85">
      <w:pPr>
        <w:pStyle w:val="nobreak"/>
        <w:keepNext w:val="0"/>
        <w:numPr>
          <w:ilvl w:val="2"/>
          <w:numId w:val="21"/>
        </w:numPr>
      </w:pPr>
      <w:r>
        <w:t>The</w:t>
      </w:r>
      <w:r w:rsidR="00A72A3A">
        <w:t xml:space="preserve"> </w:t>
      </w:r>
      <w:r>
        <w:t>NSA</w:t>
      </w:r>
      <w:r w:rsidR="00A72A3A">
        <w:t xml:space="preserve"> </w:t>
      </w:r>
      <w:r>
        <w:t>processing</w:t>
      </w:r>
      <w:r w:rsidR="00A72A3A">
        <w:t xml:space="preserve"> </w:t>
      </w:r>
      <w:r>
        <w:t>the</w:t>
      </w:r>
      <w:r w:rsidR="00A72A3A">
        <w:t xml:space="preserve"> </w:t>
      </w:r>
      <w:r>
        <w:t>request</w:t>
      </w:r>
      <w:r w:rsidR="00A72A3A">
        <w:t xml:space="preserve"> </w:t>
      </w:r>
      <w:r>
        <w:t>(e.g.</w:t>
      </w:r>
      <w:r w:rsidR="00A72A3A">
        <w:t xml:space="preserve"> </w:t>
      </w:r>
      <w:r>
        <w:t>PA)</w:t>
      </w:r>
      <w:r w:rsidR="00A72A3A">
        <w:t xml:space="preserve"> </w:t>
      </w:r>
      <w:r>
        <w:t>was</w:t>
      </w:r>
      <w:r w:rsidR="00A72A3A">
        <w:t xml:space="preserve"> </w:t>
      </w:r>
      <w:r>
        <w:t>unable</w:t>
      </w:r>
      <w:r w:rsidR="00A72A3A">
        <w:t xml:space="preserve"> </w:t>
      </w:r>
      <w:r>
        <w:t>to</w:t>
      </w:r>
      <w:r w:rsidR="00A72A3A">
        <w:t xml:space="preserve"> </w:t>
      </w:r>
      <w:r>
        <w:t>reply</w:t>
      </w:r>
      <w:r w:rsidR="00A72A3A">
        <w:t xml:space="preserve"> </w:t>
      </w:r>
      <w:r>
        <w:t>due</w:t>
      </w:r>
      <w:r w:rsidR="00A72A3A">
        <w:t xml:space="preserve"> </w:t>
      </w:r>
      <w:r>
        <w:t>to</w:t>
      </w:r>
      <w:r w:rsidR="00A72A3A">
        <w:t xml:space="preserve"> </w:t>
      </w:r>
      <w:r>
        <w:t>incapacitation.</w:t>
      </w:r>
    </w:p>
    <w:p w14:paraId="6AB54A75" w14:textId="77777777" w:rsidR="001878C2" w:rsidRDefault="001878C2" w:rsidP="00157D85">
      <w:pPr>
        <w:pStyle w:val="nobreak"/>
        <w:keepNext w:val="0"/>
        <w:numPr>
          <w:ilvl w:val="2"/>
          <w:numId w:val="21"/>
        </w:numPr>
      </w:pPr>
      <w:r>
        <w:t>The</w:t>
      </w:r>
      <w:r w:rsidR="00A72A3A">
        <w:t xml:space="preserve"> </w:t>
      </w:r>
      <w:r>
        <w:t>NSA</w:t>
      </w:r>
      <w:r w:rsidR="00A72A3A">
        <w:t xml:space="preserve"> </w:t>
      </w:r>
      <w:r>
        <w:t>processing</w:t>
      </w:r>
      <w:r w:rsidR="00A72A3A">
        <w:t xml:space="preserve"> </w:t>
      </w:r>
      <w:r>
        <w:t>the</w:t>
      </w:r>
      <w:r w:rsidR="00A72A3A">
        <w:t xml:space="preserve"> </w:t>
      </w:r>
      <w:r>
        <w:t>request</w:t>
      </w:r>
      <w:r w:rsidR="00A72A3A">
        <w:t xml:space="preserve"> </w:t>
      </w:r>
      <w:r>
        <w:t>(Aggr)</w:t>
      </w:r>
      <w:r w:rsidR="00A72A3A">
        <w:t xml:space="preserve"> </w:t>
      </w:r>
      <w:r>
        <w:t>was</w:t>
      </w:r>
      <w:r w:rsidR="00A72A3A">
        <w:t xml:space="preserve"> </w:t>
      </w:r>
      <w:r>
        <w:t>blocked</w:t>
      </w:r>
      <w:r w:rsidR="00A72A3A">
        <w:t xml:space="preserve"> </w:t>
      </w:r>
      <w:r>
        <w:t>waiting</w:t>
      </w:r>
      <w:r w:rsidR="00A72A3A">
        <w:t xml:space="preserve"> </w:t>
      </w:r>
      <w:r>
        <w:t>for</w:t>
      </w:r>
      <w:r w:rsidR="00A72A3A">
        <w:t xml:space="preserve"> </w:t>
      </w:r>
      <w:r>
        <w:t>NSI</w:t>
      </w:r>
      <w:r w:rsidR="00A72A3A">
        <w:t xml:space="preserve"> </w:t>
      </w:r>
      <w:r>
        <w:t>replies</w:t>
      </w:r>
      <w:r w:rsidR="00A72A3A">
        <w:t xml:space="preserve"> </w:t>
      </w:r>
      <w:r>
        <w:t>from</w:t>
      </w:r>
      <w:r w:rsidR="00A72A3A">
        <w:t xml:space="preserve"> </w:t>
      </w:r>
      <w:r>
        <w:t>downstream</w:t>
      </w:r>
      <w:r w:rsidR="00A72A3A">
        <w:t xml:space="preserve"> </w:t>
      </w:r>
      <w:r>
        <w:t>NSAs.</w:t>
      </w:r>
      <w:r w:rsidR="00A72A3A">
        <w:t xml:space="preserve">  </w:t>
      </w:r>
      <w:r>
        <w:t>(This</w:t>
      </w:r>
      <w:r w:rsidR="00A72A3A">
        <w:t xml:space="preserve"> </w:t>
      </w:r>
      <w:r>
        <w:t>scenario</w:t>
      </w:r>
      <w:r w:rsidR="00A72A3A">
        <w:t xml:space="preserve"> </w:t>
      </w:r>
      <w:r>
        <w:t>can</w:t>
      </w:r>
      <w:r w:rsidR="00A72A3A">
        <w:t xml:space="preserve"> </w:t>
      </w:r>
      <w:r>
        <w:t>be</w:t>
      </w:r>
      <w:r w:rsidR="00A72A3A">
        <w:t xml:space="preserve"> </w:t>
      </w:r>
      <w:r>
        <w:t>resolved</w:t>
      </w:r>
      <w:r w:rsidR="00A72A3A">
        <w:t xml:space="preserve"> </w:t>
      </w:r>
      <w:r>
        <w:t>by</w:t>
      </w:r>
      <w:r w:rsidR="00A72A3A">
        <w:t xml:space="preserve"> </w:t>
      </w:r>
      <w:r>
        <w:t>adjusting</w:t>
      </w:r>
      <w:r w:rsidR="00A72A3A">
        <w:t xml:space="preserve"> </w:t>
      </w:r>
      <w:r>
        <w:t>the</w:t>
      </w:r>
      <w:r w:rsidR="00A72A3A">
        <w:t xml:space="preserve"> </w:t>
      </w:r>
      <w:r>
        <w:t>Coordinator</w:t>
      </w:r>
      <w:r w:rsidR="00A72A3A">
        <w:t xml:space="preserve"> </w:t>
      </w:r>
      <w:r>
        <w:t>timeout</w:t>
      </w:r>
      <w:r w:rsidR="00A72A3A">
        <w:t xml:space="preserve"> </w:t>
      </w:r>
      <w:r>
        <w:t>value</w:t>
      </w:r>
      <w:r w:rsidR="00A72A3A">
        <w:t xml:space="preserve"> </w:t>
      </w:r>
      <w:r>
        <w:t>of</w:t>
      </w:r>
      <w:r w:rsidR="00A72A3A">
        <w:t xml:space="preserve"> </w:t>
      </w:r>
      <w:r>
        <w:t>the</w:t>
      </w:r>
      <w:r w:rsidR="00A72A3A">
        <w:t xml:space="preserve"> </w:t>
      </w:r>
      <w:r>
        <w:t>requester.)</w:t>
      </w:r>
    </w:p>
    <w:p w14:paraId="47F65115" w14:textId="77777777" w:rsidR="001878C2" w:rsidRDefault="001878C2" w:rsidP="00CE21E1">
      <w:pPr>
        <w:pStyle w:val="nobreak"/>
        <w:keepNext w:val="0"/>
      </w:pPr>
    </w:p>
    <w:p w14:paraId="4F915FA8" w14:textId="77777777" w:rsidR="001878C2" w:rsidRDefault="001878C2" w:rsidP="00CE21E1">
      <w:pPr>
        <w:pStyle w:val="nobreak"/>
        <w:keepNext w:val="0"/>
      </w:pPr>
      <w:r>
        <w:t>As</w:t>
      </w:r>
      <w:r w:rsidR="00A72A3A">
        <w:t xml:space="preserve"> </w:t>
      </w:r>
      <w:r>
        <w:t>both</w:t>
      </w:r>
      <w:r w:rsidR="00A72A3A">
        <w:t xml:space="preserve"> </w:t>
      </w:r>
      <w:r>
        <w:t>the</w:t>
      </w:r>
      <w:r w:rsidR="00A72A3A">
        <w:t xml:space="preserve"> </w:t>
      </w:r>
      <w:r>
        <w:t>MTL</w:t>
      </w:r>
      <w:r w:rsidR="00A72A3A">
        <w:t xml:space="preserve"> </w:t>
      </w:r>
      <w:r>
        <w:t>and</w:t>
      </w:r>
      <w:r w:rsidR="00A72A3A">
        <w:t xml:space="preserve"> </w:t>
      </w:r>
      <w:r>
        <w:t>Coordinator</w:t>
      </w:r>
      <w:r w:rsidR="00A72A3A">
        <w:t xml:space="preserve"> </w:t>
      </w:r>
      <w:r>
        <w:t>timeouts</w:t>
      </w:r>
      <w:r w:rsidR="00A72A3A">
        <w:t xml:space="preserve"> </w:t>
      </w:r>
      <w:r>
        <w:t>are</w:t>
      </w:r>
      <w:r w:rsidR="00A72A3A">
        <w:t xml:space="preserve"> </w:t>
      </w:r>
      <w:r>
        <w:t>distinct</w:t>
      </w:r>
      <w:r w:rsidR="00A72A3A">
        <w:t xml:space="preserve"> </w:t>
      </w:r>
      <w:r>
        <w:t>and</w:t>
      </w:r>
      <w:r w:rsidR="00A72A3A">
        <w:t xml:space="preserve"> </w:t>
      </w:r>
      <w:r>
        <w:t>can</w:t>
      </w:r>
      <w:r w:rsidR="00A72A3A">
        <w:t xml:space="preserve"> </w:t>
      </w:r>
      <w:r>
        <w:t>be</w:t>
      </w:r>
      <w:r w:rsidR="00A72A3A">
        <w:t xml:space="preserve"> </w:t>
      </w:r>
      <w:r>
        <w:t>set</w:t>
      </w:r>
      <w:r w:rsidR="00A72A3A">
        <w:t xml:space="preserve"> </w:t>
      </w:r>
      <w:r>
        <w:t>exclusively,</w:t>
      </w:r>
      <w:r w:rsidR="00A72A3A">
        <w:t xml:space="preserve"> </w:t>
      </w:r>
      <w:r>
        <w:t>it</w:t>
      </w:r>
      <w:r w:rsidR="00A72A3A">
        <w:t xml:space="preserve"> </w:t>
      </w:r>
      <w:r>
        <w:t>is</w:t>
      </w:r>
      <w:r w:rsidR="00A72A3A">
        <w:t xml:space="preserve"> </w:t>
      </w:r>
      <w:r>
        <w:t>important</w:t>
      </w:r>
      <w:r w:rsidR="00A72A3A">
        <w:t xml:space="preserve"> </w:t>
      </w:r>
      <w:r>
        <w:t>to</w:t>
      </w:r>
      <w:r w:rsidR="00A72A3A">
        <w:t xml:space="preserve"> </w:t>
      </w:r>
      <w:r>
        <w:t>understand</w:t>
      </w:r>
      <w:r w:rsidR="00A72A3A">
        <w:t xml:space="preserve"> </w:t>
      </w:r>
      <w:r>
        <w:t>the</w:t>
      </w:r>
      <w:r w:rsidR="00A72A3A">
        <w:t xml:space="preserve"> </w:t>
      </w:r>
      <w:r>
        <w:t>interplay</w:t>
      </w:r>
      <w:r w:rsidR="00A72A3A">
        <w:t xml:space="preserve"> </w:t>
      </w:r>
      <w:r>
        <w:t>between</w:t>
      </w:r>
      <w:r w:rsidR="00A72A3A">
        <w:t xml:space="preserve"> </w:t>
      </w:r>
      <w:r>
        <w:t>the</w:t>
      </w:r>
      <w:r w:rsidR="00A72A3A">
        <w:t xml:space="preserve"> </w:t>
      </w:r>
      <w:r>
        <w:t>MTL</w:t>
      </w:r>
      <w:r w:rsidR="00A72A3A">
        <w:t xml:space="preserve"> </w:t>
      </w:r>
      <w:r>
        <w:t>and</w:t>
      </w:r>
      <w:r w:rsidR="00A72A3A">
        <w:t xml:space="preserve"> </w:t>
      </w:r>
      <w:r>
        <w:t>Coordinator</w:t>
      </w:r>
      <w:r w:rsidR="00A72A3A">
        <w:t xml:space="preserve"> </w:t>
      </w:r>
      <w:r>
        <w:t>timeouts</w:t>
      </w:r>
      <w:r w:rsidR="00A72A3A">
        <w:t xml:space="preserve"> </w:t>
      </w:r>
      <w:r>
        <w:t>in</w:t>
      </w:r>
      <w:r w:rsidR="00A72A3A">
        <w:t xml:space="preserve"> </w:t>
      </w:r>
      <w:r>
        <w:t>order</w:t>
      </w:r>
      <w:r w:rsidR="00A72A3A">
        <w:t xml:space="preserve"> </w:t>
      </w:r>
      <w:r>
        <w:t>to</w:t>
      </w:r>
      <w:r w:rsidR="00A72A3A">
        <w:t xml:space="preserve"> </w:t>
      </w:r>
      <w:r>
        <w:t>mitigate</w:t>
      </w:r>
      <w:r w:rsidR="00A72A3A">
        <w:t xml:space="preserve"> </w:t>
      </w:r>
      <w:r>
        <w:t>artificial</w:t>
      </w:r>
      <w:r w:rsidR="00A72A3A">
        <w:t xml:space="preserve"> </w:t>
      </w:r>
      <w:r>
        <w:t>“failures”.</w:t>
      </w:r>
    </w:p>
    <w:p w14:paraId="170F7F62" w14:textId="77777777" w:rsidR="001878C2" w:rsidRDefault="00A72A3A" w:rsidP="00CE21E1">
      <w:pPr>
        <w:pStyle w:val="nobreak"/>
        <w:keepNext w:val="0"/>
      </w:pPr>
      <w:r>
        <w:t xml:space="preserve"> </w:t>
      </w:r>
    </w:p>
    <w:p w14:paraId="489693CA" w14:textId="77777777" w:rsidR="00CE21E1" w:rsidRDefault="00CE21E1" w:rsidP="00CF78A3">
      <w:pPr>
        <w:jc w:val="center"/>
      </w:pPr>
      <w:r>
        <w:rPr>
          <w:rFonts w:asciiTheme="majorHAnsi" w:hAnsiTheme="majorHAnsi"/>
          <w:noProof/>
          <w:sz w:val="24"/>
        </w:rPr>
        <w:lastRenderedPageBreak/>
        <w:drawing>
          <wp:inline distT="0" distB="0" distL="0" distR="0" wp14:anchorId="2C996A9E" wp14:editId="149BF323">
            <wp:extent cx="3474720" cy="4150581"/>
            <wp:effectExtent l="0" t="0" r="0" b="0"/>
            <wp:docPr id="26" name="Object 2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568241" cy="6763104"/>
                      <a:chOff x="445725" y="-414"/>
                      <a:chExt cx="5568241" cy="6763104"/>
                    </a:xfrm>
                  </a:grpSpPr>
                  <a:grpSp>
                    <a:nvGrpSpPr>
                      <a:cNvPr id="205" name="Group 204"/>
                      <a:cNvGrpSpPr/>
                    </a:nvGrpSpPr>
                    <a:grpSpPr>
                      <a:xfrm>
                        <a:off x="445725" y="-414"/>
                        <a:ext cx="5568241" cy="6763104"/>
                        <a:chOff x="445725" y="-414"/>
                        <a:chExt cx="5568241" cy="6763104"/>
                      </a:xfrm>
                    </a:grpSpPr>
                    <a:sp>
                      <a:nvSpPr>
                        <a:cNvPr id="97" name="角丸四角形 4"/>
                        <a:cNvSpPr/>
                      </a:nvSpPr>
                      <a:spPr>
                        <a:xfrm>
                          <a:off x="3700873" y="-414"/>
                          <a:ext cx="2313093" cy="6420411"/>
                        </a:xfrm>
                        <a:prstGeom prst="roundRect">
                          <a:avLst>
                            <a:gd name="adj" fmla="val 9579"/>
                          </a:avLst>
                        </a:prstGeom>
                        <a:solidFill>
                          <a:schemeClr val="bg1"/>
                        </a:solidFill>
                        <a:ln>
                          <a:solidFill>
                            <a:schemeClr val="tx1">
                              <a:lumMod val="50000"/>
                              <a:lumOff val="50000"/>
                            </a:schemeClr>
                          </a:solidFill>
                        </a:ln>
                      </a:spPr>
                      <a:txSp>
                        <a:txBody>
                          <a:bodyPr lIns="36000" tIns="36000" rIns="36000" bIns="36000" rtlCol="0" anchor="t"/>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altLang="ja-JP" sz="1600" dirty="0" smtClean="0">
                                <a:solidFill>
                                  <a:schemeClr val="tx1"/>
                                </a:solidFill>
                                <a:latin typeface="Arial"/>
                                <a:cs typeface="Arial"/>
                              </a:rPr>
                              <a:t>NSA</a:t>
                            </a:r>
                            <a:endParaRPr lang="ja-JP" altLang="en-US" sz="1600" dirty="0">
                              <a:solidFill>
                                <a:schemeClr val="tx1"/>
                              </a:solidFill>
                              <a:latin typeface="Arial"/>
                              <a:cs typeface="Aria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0" name="角丸四角形 4"/>
                        <a:cNvSpPr/>
                      </a:nvSpPr>
                      <a:spPr>
                        <a:xfrm>
                          <a:off x="3700873" y="372256"/>
                          <a:ext cx="2313093" cy="6047741"/>
                        </a:xfrm>
                        <a:prstGeom prst="roundRect">
                          <a:avLst>
                            <a:gd name="adj" fmla="val 9579"/>
                          </a:avLst>
                        </a:prstGeom>
                        <a:solidFill>
                          <a:schemeClr val="bg1">
                            <a:lumMod val="75000"/>
                          </a:schemeClr>
                        </a:solidFill>
                        <a:ln>
                          <a:solidFill>
                            <a:schemeClr val="tx1">
                              <a:lumMod val="50000"/>
                              <a:lumOff val="50000"/>
                            </a:schemeClr>
                          </a:solidFill>
                        </a:ln>
                      </a:spPr>
                      <a:txSp>
                        <a:txBody>
                          <a:bodyPr lIns="36000" tIns="36000" rIns="36000" bIns="36000" rtlCol="0" anchor="t"/>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ja-JP" altLang="en-US" sz="1600" dirty="0">
                              <a:solidFill>
                                <a:schemeClr val="tx1"/>
                              </a:solidFill>
                              <a:latin typeface="Arial"/>
                              <a:cs typeface="Aria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96" name="正方形/長方形 5"/>
                        <a:cNvSpPr/>
                      </a:nvSpPr>
                      <a:spPr>
                        <a:xfrm>
                          <a:off x="4955530" y="578629"/>
                          <a:ext cx="1058436" cy="5607973"/>
                        </a:xfrm>
                        <a:prstGeom prst="rect">
                          <a:avLst/>
                        </a:prstGeom>
                        <a:ln>
                          <a:solidFill>
                            <a:schemeClr val="tx1">
                              <a:lumMod val="50000"/>
                              <a:lumOff val="50000"/>
                            </a:schemeClr>
                          </a:solidFill>
                        </a:ln>
                      </a:spPr>
                      <a:txSp>
                        <a:txBody>
                          <a:bodyPr vert="horz" rtlCol="0" anchor="t"/>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r>
                              <a:rPr kumimoji="1" lang="en-US" altLang="ja-JP" sz="1200" b="1" dirty="0" smtClean="0">
                                <a:latin typeface="Arial"/>
                                <a:cs typeface="Arial"/>
                              </a:rPr>
                              <a:t>Provider Agent</a:t>
                            </a:r>
                            <a:endParaRPr kumimoji="1" lang="ja-JP" altLang="en-US" sz="1200" b="1" dirty="0">
                              <a:latin typeface="Arial"/>
                              <a:cs typeface="Arial"/>
                            </a:endParaRPr>
                          </a:p>
                        </a:txBody>
                        <a:useSpRect/>
                      </a:txSp>
                      <a:style>
                        <a:lnRef idx="2">
                          <a:schemeClr val="dk1"/>
                        </a:lnRef>
                        <a:fillRef idx="1">
                          <a:schemeClr val="lt1"/>
                        </a:fillRef>
                        <a:effectRef idx="0">
                          <a:schemeClr val="dk1"/>
                        </a:effectRef>
                        <a:fontRef idx="minor">
                          <a:schemeClr val="dk1"/>
                        </a:fontRef>
                      </a:style>
                    </a:sp>
                    <a:cxnSp>
                      <a:nvCxnSpPr>
                        <a:cNvPr id="50" name="直線矢印コネクタ 9"/>
                        <a:cNvCxnSpPr>
                          <a:cxnSpLocks noChangeShapeType="1"/>
                        </a:cNvCxnSpPr>
                      </a:nvCxnSpPr>
                      <a:spPr bwMode="auto">
                        <a:xfrm flipH="1">
                          <a:off x="733765" y="2857420"/>
                          <a:ext cx="806" cy="504070"/>
                        </a:xfrm>
                        <a:prstGeom prst="straightConnector1">
                          <a:avLst/>
                        </a:prstGeom>
                        <a:noFill/>
                        <a:ln w="9525" algn="ctr">
                          <a:solidFill>
                            <a:schemeClr val="tx1"/>
                          </a:solidFill>
                          <a:round/>
                          <a:headEnd/>
                          <a:tailEnd type="arrow" w="med" len="med"/>
                        </a:ln>
                      </a:spPr>
                    </a:cxnSp>
                    <a:cxnSp>
                      <a:nvCxnSpPr>
                        <a:cNvPr id="51" name="直線矢印コネクタ 9"/>
                        <a:cNvCxnSpPr>
                          <a:cxnSpLocks noChangeShapeType="1"/>
                        </a:cNvCxnSpPr>
                      </a:nvCxnSpPr>
                      <a:spPr bwMode="auto">
                        <a:xfrm flipH="1">
                          <a:off x="733765" y="4153600"/>
                          <a:ext cx="806" cy="360050"/>
                        </a:xfrm>
                        <a:prstGeom prst="straightConnector1">
                          <a:avLst/>
                        </a:prstGeom>
                        <a:noFill/>
                        <a:ln w="9525" algn="ctr">
                          <a:solidFill>
                            <a:schemeClr val="tx1"/>
                          </a:solidFill>
                          <a:round/>
                          <a:headEnd/>
                          <a:tailEnd type="arrow" w="med" len="med"/>
                        </a:ln>
                      </a:spPr>
                    </a:cxnSp>
                    <a:cxnSp>
                      <a:nvCxnSpPr>
                        <a:cNvPr id="52" name="直線矢印コネクタ 9"/>
                        <a:cNvCxnSpPr>
                          <a:cxnSpLocks noChangeShapeType="1"/>
                        </a:cNvCxnSpPr>
                      </a:nvCxnSpPr>
                      <a:spPr bwMode="auto">
                        <a:xfrm flipH="1">
                          <a:off x="733765" y="4801690"/>
                          <a:ext cx="806" cy="288040"/>
                        </a:xfrm>
                        <a:prstGeom prst="straightConnector1">
                          <a:avLst/>
                        </a:prstGeom>
                        <a:noFill/>
                        <a:ln w="9525" algn="ctr">
                          <a:solidFill>
                            <a:schemeClr val="tx1"/>
                          </a:solidFill>
                          <a:round/>
                          <a:headEnd/>
                          <a:tailEnd type="arrow" w="med" len="med"/>
                        </a:ln>
                      </a:spPr>
                    </a:cxnSp>
                    <a:cxnSp>
                      <a:nvCxnSpPr>
                        <a:cNvPr id="53" name="直線矢印コネクタ 9"/>
                        <a:cNvCxnSpPr>
                          <a:cxnSpLocks noChangeShapeType="1"/>
                        </a:cNvCxnSpPr>
                      </a:nvCxnSpPr>
                      <a:spPr bwMode="auto">
                        <a:xfrm flipH="1">
                          <a:off x="733765" y="5953850"/>
                          <a:ext cx="806" cy="334755"/>
                        </a:xfrm>
                        <a:prstGeom prst="straightConnector1">
                          <a:avLst/>
                        </a:prstGeom>
                        <a:noFill/>
                        <a:ln w="9525" algn="ctr">
                          <a:solidFill>
                            <a:schemeClr val="tx1"/>
                          </a:solidFill>
                          <a:round/>
                          <a:headEnd/>
                          <a:tailEnd type="arrow" w="med" len="med"/>
                        </a:ln>
                      </a:spPr>
                    </a:cxnSp>
                    <a:sp>
                      <a:nvSpPr>
                        <a:cNvPr id="57" name="テキスト ボックス 24"/>
                        <a:cNvSpPr txBox="1">
                          <a:spLocks noChangeArrowheads="1"/>
                        </a:cNvSpPr>
                      </a:nvSpPr>
                      <a:spPr bwMode="auto">
                        <a:xfrm>
                          <a:off x="445725" y="1849280"/>
                          <a:ext cx="503664" cy="338554"/>
                        </a:xfrm>
                        <a:prstGeom prst="rect">
                          <a:avLst/>
                        </a:prstGeom>
                        <a:noFill/>
                        <a:ln w="9525">
                          <a:noFill/>
                          <a:miter lim="800000"/>
                          <a:headEnd/>
                          <a:tailEnd/>
                        </a:ln>
                      </a:spPr>
                      <a:txSp>
                        <a:txBody>
                          <a:bodyPr wrap="none">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kumimoji="1" lang="en-US" altLang="ja-JP" sz="1600" dirty="0" smtClean="0"/>
                              <a:t>MH</a:t>
                            </a:r>
                            <a:endParaRPr kumimoji="1" lang="ja-JP" altLang="en-US" sz="1600" dirty="0"/>
                          </a:p>
                        </a:txBody>
                        <a:useSpRect/>
                      </a:txSp>
                    </a:sp>
                    <a:sp>
                      <a:nvSpPr>
                        <a:cNvPr id="79" name="正方形/長方形 6"/>
                        <a:cNvSpPr/>
                      </a:nvSpPr>
                      <a:spPr>
                        <a:xfrm>
                          <a:off x="3700873" y="1147115"/>
                          <a:ext cx="586247" cy="5039487"/>
                        </a:xfrm>
                        <a:prstGeom prst="rect">
                          <a:avLst/>
                        </a:prstGeom>
                        <a:ln>
                          <a:solidFill>
                            <a:schemeClr val="tx1">
                              <a:lumMod val="50000"/>
                              <a:lumOff val="50000"/>
                            </a:schemeClr>
                          </a:solidFill>
                        </a:ln>
                      </a:spPr>
                      <a:txSp>
                        <a:txBody>
                          <a:bodyPr rtlCol="0" anchor="t"/>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r>
                              <a:rPr kumimoji="1" lang="en-US" altLang="ja-JP" sz="1000" dirty="0" smtClean="0">
                                <a:latin typeface="Arial"/>
                                <a:cs typeface="Arial"/>
                              </a:rPr>
                              <a:t>MTL</a:t>
                            </a:r>
                            <a:endParaRPr kumimoji="1" lang="en-US" altLang="ja-JP" sz="1000" dirty="0" smtClean="0">
                              <a:latin typeface="Arial"/>
                              <a:cs typeface="Arial"/>
                            </a:endParaRPr>
                          </a:p>
                        </a:txBody>
                        <a:useSpRect/>
                      </a:txSp>
                      <a:style>
                        <a:lnRef idx="2">
                          <a:schemeClr val="dk1"/>
                        </a:lnRef>
                        <a:fillRef idx="1">
                          <a:schemeClr val="lt1"/>
                        </a:fillRef>
                        <a:effectRef idx="0">
                          <a:schemeClr val="dk1"/>
                        </a:effectRef>
                        <a:fontRef idx="minor">
                          <a:schemeClr val="dk1"/>
                        </a:fontRef>
                      </a:style>
                    </a:sp>
                    <a:sp>
                      <a:nvSpPr>
                        <a:cNvPr id="80" name="角丸四角形 7"/>
                        <a:cNvSpPr/>
                      </a:nvSpPr>
                      <a:spPr>
                        <a:xfrm>
                          <a:off x="4955530" y="1097942"/>
                          <a:ext cx="586247" cy="5088660"/>
                        </a:xfrm>
                        <a:prstGeom prst="roundRect">
                          <a:avLst>
                            <a:gd name="adj" fmla="val 33701"/>
                          </a:avLst>
                        </a:prstGeom>
                        <a:ln>
                          <a:solidFill>
                            <a:schemeClr val="tx1">
                              <a:lumMod val="50000"/>
                              <a:lumOff val="50000"/>
                            </a:schemeClr>
                          </a:solidFill>
                        </a:ln>
                      </a:spPr>
                      <a:txSp>
                        <a:txBody>
                          <a:bodyPr rtlCol="0" anchor="t"/>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r>
                              <a:rPr kumimoji="1" lang="en-US" altLang="ja-JP" sz="1000" dirty="0" smtClean="0">
                                <a:latin typeface="Arial"/>
                                <a:cs typeface="Arial"/>
                              </a:rPr>
                              <a:t>MH</a:t>
                            </a:r>
                            <a:endParaRPr kumimoji="1" lang="ja-JP" altLang="en-US" sz="1000" dirty="0">
                              <a:latin typeface="Arial"/>
                              <a:cs typeface="Arial"/>
                            </a:endParaRPr>
                          </a:p>
                        </a:txBody>
                        <a:useSpRect/>
                      </a:txSp>
                      <a:style>
                        <a:lnRef idx="2">
                          <a:schemeClr val="dk1"/>
                        </a:lnRef>
                        <a:fillRef idx="1">
                          <a:schemeClr val="lt1"/>
                        </a:fillRef>
                        <a:effectRef idx="0">
                          <a:schemeClr val="dk1"/>
                        </a:effectRef>
                        <a:fontRef idx="minor">
                          <a:schemeClr val="dk1"/>
                        </a:fontRef>
                      </a:style>
                    </a:sp>
                    <a:grpSp>
                      <a:nvGrpSpPr>
                        <a:cNvPr id="13" name="Group 82"/>
                        <a:cNvGrpSpPr/>
                      </a:nvGrpSpPr>
                      <a:grpSpPr>
                        <a:xfrm rot="5400000">
                          <a:off x="4472590" y="1288430"/>
                          <a:ext cx="297470" cy="154115"/>
                          <a:chOff x="8077923" y="1341305"/>
                          <a:chExt cx="297470" cy="154115"/>
                        </a:xfrm>
                      </a:grpSpPr>
                      <a:sp>
                        <a:nvSpPr>
                          <a:cNvPr id="81" name="下矢印 8"/>
                          <a:cNvSpPr/>
                        </a:nvSpPr>
                        <a:spPr>
                          <a:xfrm>
                            <a:off x="8077923" y="1341514"/>
                            <a:ext cx="124939" cy="153906"/>
                          </a:xfrm>
                          <a:prstGeom prst="downArrow">
                            <a:avLst/>
                          </a:prstGeom>
                        </a:spPr>
                        <a:txSp>
                          <a:txBody>
                            <a:bodyPr rtlCol="0" anchor="ctr"/>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endParaRPr kumimoji="1" lang="ja-JP" altLang="en-US" sz="1000"/>
                            </a:p>
                          </a:txBody>
                          <a:useSpRect/>
                        </a:txSp>
                        <a:style>
                          <a:lnRef idx="2">
                            <a:schemeClr val="dk1"/>
                          </a:lnRef>
                          <a:fillRef idx="1">
                            <a:schemeClr val="lt1"/>
                          </a:fillRef>
                          <a:effectRef idx="0">
                            <a:schemeClr val="dk1"/>
                          </a:effectRef>
                          <a:fontRef idx="minor">
                            <a:schemeClr val="dk1"/>
                          </a:fontRef>
                        </a:style>
                      </a:sp>
                      <a:sp>
                        <a:nvSpPr>
                          <a:cNvPr id="82" name="下矢印 9"/>
                          <a:cNvSpPr/>
                        </a:nvSpPr>
                        <a:spPr>
                          <a:xfrm flipV="1">
                            <a:off x="8250454" y="1341305"/>
                            <a:ext cx="124939" cy="153906"/>
                          </a:xfrm>
                          <a:prstGeom prst="downArrow">
                            <a:avLst/>
                          </a:prstGeom>
                        </a:spPr>
                        <a:txSp>
                          <a:txBody>
                            <a:bodyPr rtlCol="0" anchor="ctr"/>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endParaRPr kumimoji="1" lang="ja-JP" altLang="en-US" sz="1000"/>
                            </a:p>
                          </a:txBody>
                          <a:useSpRect/>
                        </a:txSp>
                        <a:style>
                          <a:lnRef idx="2">
                            <a:schemeClr val="dk1"/>
                          </a:lnRef>
                          <a:fillRef idx="1">
                            <a:schemeClr val="lt1"/>
                          </a:fillRef>
                          <a:effectRef idx="0">
                            <a:schemeClr val="dk1"/>
                          </a:effectRef>
                          <a:fontRef idx="minor">
                            <a:schemeClr val="dk1"/>
                          </a:fontRef>
                        </a:style>
                      </a:sp>
                    </a:grpSp>
                    <a:cxnSp>
                      <a:nvCxnSpPr>
                        <a:cNvPr id="85" name="直線矢印コネクタ 8"/>
                        <a:cNvCxnSpPr>
                          <a:cxnSpLocks noChangeShapeType="1"/>
                        </a:cNvCxnSpPr>
                      </a:nvCxnSpPr>
                      <a:spPr bwMode="auto">
                        <a:xfrm rot="16200000" flipH="1">
                          <a:off x="1798804" y="3828031"/>
                          <a:ext cx="4380092" cy="793"/>
                        </a:xfrm>
                        <a:prstGeom prst="straightConnector1">
                          <a:avLst/>
                        </a:prstGeom>
                        <a:noFill/>
                        <a:ln w="25400" cap="flat" cmpd="sng" algn="ctr">
                          <a:solidFill>
                            <a:schemeClr val="tx1"/>
                          </a:solidFill>
                          <a:prstDash val="solid"/>
                          <a:round/>
                          <a:headEnd type="none" w="med" len="med"/>
                          <a:tailEnd type="arrow" w="med" len="med"/>
                        </a:ln>
                      </a:spPr>
                    </a:cxnSp>
                    <a:cxnSp>
                      <a:nvCxnSpPr>
                        <a:cNvPr id="99" name="直線矢印コネクタ 18"/>
                        <a:cNvCxnSpPr>
                          <a:cxnSpLocks noChangeShapeType="1"/>
                        </a:cNvCxnSpPr>
                      </a:nvCxnSpPr>
                      <a:spPr bwMode="auto">
                        <a:xfrm>
                          <a:off x="1314059" y="2062332"/>
                          <a:ext cx="997989" cy="80962"/>
                        </a:xfrm>
                        <a:prstGeom prst="straightConnector1">
                          <a:avLst/>
                        </a:prstGeom>
                        <a:noFill/>
                        <a:ln w="9525" algn="ctr">
                          <a:solidFill>
                            <a:schemeClr val="tx1"/>
                          </a:solidFill>
                          <a:round/>
                          <a:headEnd/>
                          <a:tailEnd type="arrow" w="med" len="med"/>
                        </a:ln>
                      </a:spPr>
                    </a:cxnSp>
                    <a:sp>
                      <a:nvSpPr>
                        <a:cNvPr id="113" name="角丸四角形 4"/>
                        <a:cNvSpPr/>
                      </a:nvSpPr>
                      <a:spPr>
                        <a:xfrm>
                          <a:off x="559463" y="-414"/>
                          <a:ext cx="2313753" cy="6420411"/>
                        </a:xfrm>
                        <a:prstGeom prst="roundRect">
                          <a:avLst>
                            <a:gd name="adj" fmla="val 9579"/>
                          </a:avLst>
                        </a:prstGeom>
                        <a:solidFill>
                          <a:schemeClr val="bg1"/>
                        </a:solidFill>
                        <a:ln>
                          <a:solidFill>
                            <a:schemeClr val="tx1">
                              <a:lumMod val="50000"/>
                              <a:lumOff val="50000"/>
                            </a:schemeClr>
                          </a:solidFill>
                        </a:ln>
                      </a:spPr>
                      <a:txSp>
                        <a:txBody>
                          <a:bodyPr lIns="36000" tIns="36000" rIns="36000" bIns="36000" rtlCol="0" anchor="t"/>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altLang="ja-JP" sz="1600" dirty="0" smtClean="0">
                                <a:solidFill>
                                  <a:schemeClr val="tx1"/>
                                </a:solidFill>
                                <a:latin typeface="Arial"/>
                                <a:cs typeface="Arial"/>
                              </a:rPr>
                              <a:t>NSA</a:t>
                            </a:r>
                            <a:endParaRPr lang="ja-JP" altLang="en-US" sz="1600" dirty="0">
                              <a:solidFill>
                                <a:schemeClr val="tx1"/>
                              </a:solidFill>
                              <a:latin typeface="Arial"/>
                              <a:cs typeface="Aria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14" name="角丸四角形 4"/>
                        <a:cNvSpPr/>
                      </a:nvSpPr>
                      <a:spPr>
                        <a:xfrm>
                          <a:off x="559464" y="372256"/>
                          <a:ext cx="2313752" cy="6047741"/>
                        </a:xfrm>
                        <a:prstGeom prst="roundRect">
                          <a:avLst>
                            <a:gd name="adj" fmla="val 9579"/>
                          </a:avLst>
                        </a:prstGeom>
                        <a:solidFill>
                          <a:schemeClr val="bg1">
                            <a:lumMod val="75000"/>
                          </a:schemeClr>
                        </a:solidFill>
                        <a:ln>
                          <a:solidFill>
                            <a:schemeClr val="tx1">
                              <a:lumMod val="50000"/>
                              <a:lumOff val="50000"/>
                            </a:schemeClr>
                          </a:solidFill>
                        </a:ln>
                      </a:spPr>
                      <a:txSp>
                        <a:txBody>
                          <a:bodyPr lIns="36000" tIns="36000" rIns="36000" bIns="36000" rtlCol="0" anchor="t"/>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ja-JP" altLang="en-US" sz="1600" dirty="0">
                              <a:solidFill>
                                <a:schemeClr val="tx1"/>
                              </a:solidFill>
                              <a:latin typeface="Arial"/>
                              <a:cs typeface="Aria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15" name="正方形/長方形 5"/>
                        <a:cNvSpPr/>
                      </a:nvSpPr>
                      <a:spPr>
                        <a:xfrm>
                          <a:off x="559464" y="578629"/>
                          <a:ext cx="1058436" cy="5607973"/>
                        </a:xfrm>
                        <a:prstGeom prst="rect">
                          <a:avLst/>
                        </a:prstGeom>
                        <a:ln>
                          <a:solidFill>
                            <a:schemeClr val="tx1">
                              <a:lumMod val="50000"/>
                              <a:lumOff val="50000"/>
                            </a:schemeClr>
                          </a:solidFill>
                        </a:ln>
                      </a:spPr>
                      <a:txSp>
                        <a:txBody>
                          <a:bodyPr vert="horz" rtlCol="0" anchor="t"/>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r>
                              <a:rPr kumimoji="1" lang="en-US" altLang="ja-JP" sz="1200" b="1" dirty="0" smtClean="0">
                                <a:latin typeface="Arial"/>
                                <a:cs typeface="Arial"/>
                              </a:rPr>
                              <a:t>Requester Agent</a:t>
                            </a:r>
                            <a:endParaRPr kumimoji="1" lang="ja-JP" altLang="en-US" sz="1200" b="1" dirty="0">
                              <a:latin typeface="Arial"/>
                              <a:cs typeface="Arial"/>
                            </a:endParaRPr>
                          </a:p>
                        </a:txBody>
                        <a:useSpRect/>
                      </a:txSp>
                      <a:style>
                        <a:lnRef idx="2">
                          <a:schemeClr val="dk1"/>
                        </a:lnRef>
                        <a:fillRef idx="1">
                          <a:schemeClr val="lt1"/>
                        </a:fillRef>
                        <a:effectRef idx="0">
                          <a:schemeClr val="dk1"/>
                        </a:effectRef>
                        <a:fontRef idx="minor">
                          <a:schemeClr val="dk1"/>
                        </a:fontRef>
                      </a:style>
                    </a:sp>
                    <a:sp>
                      <a:nvSpPr>
                        <a:cNvPr id="116" name="正方形/長方形 6"/>
                        <a:cNvSpPr/>
                      </a:nvSpPr>
                      <a:spPr>
                        <a:xfrm>
                          <a:off x="2286970" y="1158617"/>
                          <a:ext cx="586247" cy="5027985"/>
                        </a:xfrm>
                        <a:prstGeom prst="rect">
                          <a:avLst/>
                        </a:prstGeom>
                        <a:ln>
                          <a:solidFill>
                            <a:schemeClr val="tx1">
                              <a:lumMod val="50000"/>
                              <a:lumOff val="50000"/>
                            </a:schemeClr>
                          </a:solidFill>
                        </a:ln>
                      </a:spPr>
                      <a:txSp>
                        <a:txBody>
                          <a:bodyPr rtlCol="0" anchor="t"/>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r>
                              <a:rPr kumimoji="1" lang="en-US" altLang="ja-JP" sz="1000" dirty="0" smtClean="0">
                                <a:latin typeface="Arial"/>
                                <a:cs typeface="Arial"/>
                              </a:rPr>
                              <a:t>MTL</a:t>
                            </a:r>
                            <a:endParaRPr kumimoji="1" lang="en-US" altLang="ja-JP" sz="1000" dirty="0" smtClean="0">
                              <a:latin typeface="Arial"/>
                              <a:cs typeface="Arial"/>
                            </a:endParaRPr>
                          </a:p>
                        </a:txBody>
                        <a:useSpRect/>
                      </a:txSp>
                      <a:style>
                        <a:lnRef idx="2">
                          <a:schemeClr val="dk1"/>
                        </a:lnRef>
                        <a:fillRef idx="1">
                          <a:schemeClr val="lt1"/>
                        </a:fillRef>
                        <a:effectRef idx="0">
                          <a:schemeClr val="dk1"/>
                        </a:effectRef>
                        <a:fontRef idx="minor">
                          <a:schemeClr val="dk1"/>
                        </a:fontRef>
                      </a:style>
                    </a:sp>
                    <a:sp>
                      <a:nvSpPr>
                        <a:cNvPr id="117" name="角丸四角形 7"/>
                        <a:cNvSpPr/>
                      </a:nvSpPr>
                      <a:spPr>
                        <a:xfrm>
                          <a:off x="1031653" y="1097942"/>
                          <a:ext cx="586247" cy="5088660"/>
                        </a:xfrm>
                        <a:prstGeom prst="roundRect">
                          <a:avLst>
                            <a:gd name="adj" fmla="val 33701"/>
                          </a:avLst>
                        </a:prstGeom>
                        <a:ln>
                          <a:solidFill>
                            <a:schemeClr val="tx1">
                              <a:lumMod val="50000"/>
                              <a:lumOff val="50000"/>
                            </a:schemeClr>
                          </a:solidFill>
                        </a:ln>
                      </a:spPr>
                      <a:txSp>
                        <a:txBody>
                          <a:bodyPr rtlCol="0" anchor="t"/>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r>
                              <a:rPr kumimoji="1" lang="en-US" altLang="ja-JP" sz="1000" dirty="0" smtClean="0">
                                <a:latin typeface="Arial"/>
                                <a:cs typeface="Arial"/>
                              </a:rPr>
                              <a:t>MH</a:t>
                            </a:r>
                            <a:endParaRPr kumimoji="1" lang="ja-JP" altLang="en-US" sz="1000" dirty="0">
                              <a:latin typeface="Arial"/>
                              <a:cs typeface="Arial"/>
                            </a:endParaRPr>
                          </a:p>
                        </a:txBody>
                        <a:useSpRect/>
                      </a:txSp>
                      <a:style>
                        <a:lnRef idx="2">
                          <a:schemeClr val="dk1"/>
                        </a:lnRef>
                        <a:fillRef idx="1">
                          <a:schemeClr val="lt1"/>
                        </a:fillRef>
                        <a:effectRef idx="0">
                          <a:schemeClr val="dk1"/>
                        </a:effectRef>
                        <a:fontRef idx="minor">
                          <a:schemeClr val="dk1"/>
                        </a:fontRef>
                      </a:style>
                    </a:sp>
                    <a:grpSp>
                      <a:nvGrpSpPr>
                        <a:cNvPr id="21" name="Group 117"/>
                        <a:cNvGrpSpPr/>
                      </a:nvGrpSpPr>
                      <a:grpSpPr>
                        <a:xfrm rot="5400000">
                          <a:off x="1803700" y="1335130"/>
                          <a:ext cx="297470" cy="154115"/>
                          <a:chOff x="8077923" y="1341305"/>
                          <a:chExt cx="297470" cy="154115"/>
                        </a:xfrm>
                      </a:grpSpPr>
                      <a:sp>
                        <a:nvSpPr>
                          <a:cNvPr id="119" name="下矢印 8"/>
                          <a:cNvSpPr/>
                        </a:nvSpPr>
                        <a:spPr>
                          <a:xfrm>
                            <a:off x="8077923" y="1341514"/>
                            <a:ext cx="124939" cy="153906"/>
                          </a:xfrm>
                          <a:prstGeom prst="downArrow">
                            <a:avLst/>
                          </a:prstGeom>
                        </a:spPr>
                        <a:txSp>
                          <a:txBody>
                            <a:bodyPr rtlCol="0" anchor="ctr"/>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endParaRPr kumimoji="1" lang="ja-JP" altLang="en-US" sz="1000"/>
                            </a:p>
                          </a:txBody>
                          <a:useSpRect/>
                        </a:txSp>
                        <a:style>
                          <a:lnRef idx="2">
                            <a:schemeClr val="dk1"/>
                          </a:lnRef>
                          <a:fillRef idx="1">
                            <a:schemeClr val="lt1"/>
                          </a:fillRef>
                          <a:effectRef idx="0">
                            <a:schemeClr val="dk1"/>
                          </a:effectRef>
                          <a:fontRef idx="minor">
                            <a:schemeClr val="dk1"/>
                          </a:fontRef>
                        </a:style>
                      </a:sp>
                      <a:sp>
                        <a:nvSpPr>
                          <a:cNvPr id="120" name="下矢印 9"/>
                          <a:cNvSpPr/>
                        </a:nvSpPr>
                        <a:spPr>
                          <a:xfrm flipV="1">
                            <a:off x="8250454" y="1341305"/>
                            <a:ext cx="124939" cy="153906"/>
                          </a:xfrm>
                          <a:prstGeom prst="downArrow">
                            <a:avLst/>
                          </a:prstGeom>
                        </a:spPr>
                        <a:txSp>
                          <a:txBody>
                            <a:bodyPr rtlCol="0" anchor="ctr"/>
                            <a:lstStyle>
                              <a:defPPr>
                                <a:defRPr lang="en-US"/>
                              </a:defPPr>
                              <a:lvl1pPr marL="0" algn="l" defTabSz="457200" rtl="0" eaLnBrk="1" latinLnBrk="0" hangingPunct="1">
                                <a:defRPr sz="1800" kern="1200">
                                  <a:solidFill>
                                    <a:schemeClr val="dk1"/>
                                  </a:solidFill>
                                  <a:latin typeface="+mn-lt"/>
                                  <a:ea typeface="+mn-ea"/>
                                  <a:cs typeface="+mn-cs"/>
                                </a:defRPr>
                              </a:lvl1pPr>
                              <a:lvl2pPr marL="457200" algn="l" defTabSz="457200" rtl="0" eaLnBrk="1" latinLnBrk="0" hangingPunct="1">
                                <a:defRPr sz="1800" kern="1200">
                                  <a:solidFill>
                                    <a:schemeClr val="dk1"/>
                                  </a:solidFill>
                                  <a:latin typeface="+mn-lt"/>
                                  <a:ea typeface="+mn-ea"/>
                                  <a:cs typeface="+mn-cs"/>
                                </a:defRPr>
                              </a:lvl2pPr>
                              <a:lvl3pPr marL="914400" algn="l" defTabSz="457200" rtl="0" eaLnBrk="1" latinLnBrk="0" hangingPunct="1">
                                <a:defRPr sz="1800" kern="1200">
                                  <a:solidFill>
                                    <a:schemeClr val="dk1"/>
                                  </a:solidFill>
                                  <a:latin typeface="+mn-lt"/>
                                  <a:ea typeface="+mn-ea"/>
                                  <a:cs typeface="+mn-cs"/>
                                </a:defRPr>
                              </a:lvl3pPr>
                              <a:lvl4pPr marL="1371600" algn="l" defTabSz="457200" rtl="0" eaLnBrk="1" latinLnBrk="0" hangingPunct="1">
                                <a:defRPr sz="1800" kern="1200">
                                  <a:solidFill>
                                    <a:schemeClr val="dk1"/>
                                  </a:solidFill>
                                  <a:latin typeface="+mn-lt"/>
                                  <a:ea typeface="+mn-ea"/>
                                  <a:cs typeface="+mn-cs"/>
                                </a:defRPr>
                              </a:lvl4pPr>
                              <a:lvl5pPr marL="1828800" algn="l" defTabSz="457200" rtl="0" eaLnBrk="1" latinLnBrk="0" hangingPunct="1">
                                <a:defRPr sz="1800" kern="1200">
                                  <a:solidFill>
                                    <a:schemeClr val="dk1"/>
                                  </a:solidFill>
                                  <a:latin typeface="+mn-lt"/>
                                  <a:ea typeface="+mn-ea"/>
                                  <a:cs typeface="+mn-cs"/>
                                </a:defRPr>
                              </a:lvl5pPr>
                              <a:lvl6pPr marL="2286000" algn="l" defTabSz="457200" rtl="0" eaLnBrk="1" latinLnBrk="0" hangingPunct="1">
                                <a:defRPr sz="1800" kern="1200">
                                  <a:solidFill>
                                    <a:schemeClr val="dk1"/>
                                  </a:solidFill>
                                  <a:latin typeface="+mn-lt"/>
                                  <a:ea typeface="+mn-ea"/>
                                  <a:cs typeface="+mn-cs"/>
                                </a:defRPr>
                              </a:lvl6pPr>
                              <a:lvl7pPr marL="2743200" algn="l" defTabSz="457200" rtl="0" eaLnBrk="1" latinLnBrk="0" hangingPunct="1">
                                <a:defRPr sz="1800" kern="1200">
                                  <a:solidFill>
                                    <a:schemeClr val="dk1"/>
                                  </a:solidFill>
                                  <a:latin typeface="+mn-lt"/>
                                  <a:ea typeface="+mn-ea"/>
                                  <a:cs typeface="+mn-cs"/>
                                </a:defRPr>
                              </a:lvl7pPr>
                              <a:lvl8pPr marL="3200400" algn="l" defTabSz="457200" rtl="0" eaLnBrk="1" latinLnBrk="0" hangingPunct="1">
                                <a:defRPr sz="1800" kern="1200">
                                  <a:solidFill>
                                    <a:schemeClr val="dk1"/>
                                  </a:solidFill>
                                  <a:latin typeface="+mn-lt"/>
                                  <a:ea typeface="+mn-ea"/>
                                  <a:cs typeface="+mn-cs"/>
                                </a:defRPr>
                              </a:lvl8pPr>
                              <a:lvl9pPr marL="3657600" algn="l" defTabSz="457200" rtl="0" eaLnBrk="1" latinLnBrk="0" hangingPunct="1">
                                <a:defRPr sz="1800" kern="1200">
                                  <a:solidFill>
                                    <a:schemeClr val="dk1"/>
                                  </a:solidFill>
                                  <a:latin typeface="+mn-lt"/>
                                  <a:ea typeface="+mn-ea"/>
                                  <a:cs typeface="+mn-cs"/>
                                </a:defRPr>
                              </a:lvl9pPr>
                            </a:lstStyle>
                            <a:p>
                              <a:pPr algn="ctr"/>
                              <a:endParaRPr kumimoji="1" lang="ja-JP" altLang="en-US" sz="1000"/>
                            </a:p>
                          </a:txBody>
                          <a:useSpRect/>
                        </a:txSp>
                        <a:style>
                          <a:lnRef idx="2">
                            <a:schemeClr val="dk1"/>
                          </a:lnRef>
                          <a:fillRef idx="1">
                            <a:schemeClr val="lt1"/>
                          </a:fillRef>
                          <a:effectRef idx="0">
                            <a:schemeClr val="dk1"/>
                          </a:effectRef>
                          <a:fontRef idx="minor">
                            <a:schemeClr val="dk1"/>
                          </a:fontRef>
                        </a:style>
                      </a:sp>
                    </a:grpSp>
                    <a:cxnSp>
                      <a:nvCxnSpPr>
                        <a:cNvPr id="137" name="直線矢印コネクタ 8"/>
                        <a:cNvCxnSpPr>
                          <a:cxnSpLocks noChangeShapeType="1"/>
                        </a:cNvCxnSpPr>
                      </a:nvCxnSpPr>
                      <a:spPr bwMode="auto">
                        <a:xfrm rot="16200000" flipH="1">
                          <a:off x="311490" y="3741815"/>
                          <a:ext cx="4551734" cy="1587"/>
                        </a:xfrm>
                        <a:prstGeom prst="straightConnector1">
                          <a:avLst/>
                        </a:prstGeom>
                        <a:noFill/>
                        <a:ln w="25400" cap="flat" cmpd="sng" algn="ctr">
                          <a:solidFill>
                            <a:schemeClr val="tx1"/>
                          </a:solidFill>
                          <a:prstDash val="solid"/>
                          <a:round/>
                          <a:headEnd type="none" w="med" len="med"/>
                          <a:tailEnd type="arrow" w="med" len="med"/>
                        </a:ln>
                      </a:spPr>
                    </a:cxnSp>
                    <a:cxnSp>
                      <a:nvCxnSpPr>
                        <a:cNvPr id="138" name="直線矢印コネクタ 9"/>
                        <a:cNvCxnSpPr>
                          <a:cxnSpLocks noChangeShapeType="1"/>
                        </a:cNvCxnSpPr>
                      </a:nvCxnSpPr>
                      <a:spPr bwMode="auto">
                        <a:xfrm rot="5400000">
                          <a:off x="1109571" y="1671230"/>
                          <a:ext cx="410564" cy="1588"/>
                        </a:xfrm>
                        <a:prstGeom prst="straightConnector1">
                          <a:avLst/>
                        </a:prstGeom>
                        <a:noFill/>
                        <a:ln w="25400" cap="flat" cmpd="sng" algn="ctr">
                          <a:solidFill>
                            <a:schemeClr val="tx1"/>
                          </a:solidFill>
                          <a:prstDash val="solid"/>
                          <a:round/>
                          <a:headEnd type="none" w="med" len="med"/>
                          <a:tailEnd type="arrow" w="med" len="med"/>
                        </a:ln>
                      </a:spPr>
                    </a:cxnSp>
                    <a:cxnSp>
                      <a:nvCxnSpPr>
                        <a:cNvPr id="102" name="直線矢印コネクタ 18"/>
                        <a:cNvCxnSpPr>
                          <a:cxnSpLocks noChangeShapeType="1"/>
                        </a:cNvCxnSpPr>
                      </a:nvCxnSpPr>
                      <a:spPr bwMode="auto">
                        <a:xfrm>
                          <a:off x="1288981" y="1849280"/>
                          <a:ext cx="1295994" cy="80962"/>
                        </a:xfrm>
                        <a:prstGeom prst="straightConnector1">
                          <a:avLst/>
                        </a:prstGeom>
                        <a:noFill/>
                        <a:ln w="25400" cap="flat" cmpd="sng" algn="ctr">
                          <a:solidFill>
                            <a:schemeClr val="tx1"/>
                          </a:solidFill>
                          <a:prstDash val="solid"/>
                          <a:round/>
                          <a:headEnd type="none" w="med" len="med"/>
                          <a:tailEnd type="arrow" w="med" len="med"/>
                        </a:ln>
                      </a:spPr>
                    </a:cxnSp>
                    <a:cxnSp>
                      <a:nvCxnSpPr>
                        <a:cNvPr id="144" name="直線矢印コネクタ 18"/>
                        <a:cNvCxnSpPr>
                          <a:cxnSpLocks noChangeShapeType="1"/>
                        </a:cNvCxnSpPr>
                      </a:nvCxnSpPr>
                      <a:spPr bwMode="auto">
                        <a:xfrm>
                          <a:off x="2586564" y="2021851"/>
                          <a:ext cx="1401890" cy="121443"/>
                        </a:xfrm>
                        <a:prstGeom prst="straightConnector1">
                          <a:avLst/>
                        </a:prstGeom>
                        <a:noFill/>
                        <a:ln w="25400" cap="flat" cmpd="sng" algn="ctr">
                          <a:solidFill>
                            <a:schemeClr val="tx1"/>
                          </a:solidFill>
                          <a:prstDash val="solid"/>
                          <a:round/>
                          <a:headEnd type="none" w="med" len="med"/>
                          <a:tailEnd type="arrow" w="med" len="med"/>
                        </a:ln>
                      </a:spPr>
                    </a:cxnSp>
                    <a:cxnSp>
                      <a:nvCxnSpPr>
                        <a:cNvPr id="146" name="直線矢印コネクタ 18"/>
                        <a:cNvCxnSpPr>
                          <a:cxnSpLocks noChangeShapeType="1"/>
                        </a:cNvCxnSpPr>
                      </a:nvCxnSpPr>
                      <a:spPr bwMode="auto">
                        <a:xfrm rot="10800000" flipV="1">
                          <a:off x="2585771" y="2250918"/>
                          <a:ext cx="1401095" cy="135780"/>
                        </a:xfrm>
                        <a:prstGeom prst="straightConnector1">
                          <a:avLst/>
                        </a:prstGeom>
                        <a:noFill/>
                        <a:ln w="25400" cap="flat" cmpd="sng" algn="ctr">
                          <a:solidFill>
                            <a:schemeClr val="tx1"/>
                          </a:solidFill>
                          <a:prstDash val="solid"/>
                          <a:round/>
                          <a:headEnd type="none" w="med" len="med"/>
                          <a:tailEnd type="arrow" w="med" len="med"/>
                        </a:ln>
                      </a:spPr>
                    </a:cxnSp>
                    <a:sp>
                      <a:nvSpPr>
                        <a:cNvPr id="151" name="TextBox 150"/>
                        <a:cNvSpPr txBox="1"/>
                      </a:nvSpPr>
                      <a:spPr>
                        <a:xfrm>
                          <a:off x="2880532" y="1819001"/>
                          <a:ext cx="809086"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latin typeface="Arial"/>
                                <a:cs typeface="Arial"/>
                              </a:rPr>
                              <a:t>message</a:t>
                            </a:r>
                            <a:endParaRPr lang="en-US" sz="1200" dirty="0">
                              <a:latin typeface="Arial"/>
                              <a:cs typeface="Arial"/>
                            </a:endParaRPr>
                          </a:p>
                        </a:txBody>
                        <a:useSpRect/>
                      </a:txSp>
                    </a:sp>
                    <a:sp>
                      <a:nvSpPr>
                        <a:cNvPr id="152" name="TextBox 151"/>
                        <a:cNvSpPr txBox="1"/>
                      </a:nvSpPr>
                      <a:spPr>
                        <a:xfrm>
                          <a:off x="3070914" y="2238135"/>
                          <a:ext cx="428322"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200" dirty="0" err="1" smtClean="0">
                                <a:latin typeface="Arial"/>
                                <a:cs typeface="Arial"/>
                              </a:rPr>
                              <a:t>ack</a:t>
                            </a:r>
                            <a:endParaRPr lang="en-US" sz="1200" dirty="0">
                              <a:latin typeface="Arial"/>
                              <a:cs typeface="Arial"/>
                            </a:endParaRPr>
                          </a:p>
                        </a:txBody>
                        <a:useSpRect/>
                      </a:txSp>
                    </a:sp>
                    <a:sp>
                      <a:nvSpPr>
                        <a:cNvPr id="153" name="TextBox 152"/>
                        <a:cNvSpPr txBox="1"/>
                      </a:nvSpPr>
                      <a:spPr>
                        <a:xfrm>
                          <a:off x="1609297" y="1612177"/>
                          <a:ext cx="697952"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200" dirty="0" smtClean="0">
                                <a:latin typeface="Arial"/>
                                <a:cs typeface="Arial"/>
                              </a:rPr>
                              <a:t>request</a:t>
                            </a:r>
                            <a:endParaRPr lang="en-US" sz="1200" dirty="0">
                              <a:latin typeface="Arial"/>
                              <a:cs typeface="Arial"/>
                            </a:endParaRPr>
                          </a:p>
                        </a:txBody>
                        <a:useSpRect/>
                      </a:txSp>
                    </a:sp>
                    <a:cxnSp>
                      <a:nvCxnSpPr>
                        <a:cNvPr id="154" name="直線矢印コネクタ 18"/>
                        <a:cNvCxnSpPr>
                          <a:cxnSpLocks noChangeShapeType="1"/>
                        </a:cNvCxnSpPr>
                      </a:nvCxnSpPr>
                      <a:spPr bwMode="auto">
                        <a:xfrm>
                          <a:off x="3988454" y="3546437"/>
                          <a:ext cx="1295994" cy="80962"/>
                        </a:xfrm>
                        <a:prstGeom prst="straightConnector1">
                          <a:avLst/>
                        </a:prstGeom>
                        <a:noFill/>
                        <a:ln w="25400" cap="flat" cmpd="sng" algn="ctr">
                          <a:solidFill>
                            <a:schemeClr val="tx1"/>
                          </a:solidFill>
                          <a:prstDash val="solid"/>
                          <a:round/>
                          <a:headEnd type="none" w="med" len="med"/>
                          <a:tailEnd type="arrow" w="med" len="med"/>
                        </a:ln>
                      </a:spPr>
                    </a:cxnSp>
                    <a:cxnSp>
                      <a:nvCxnSpPr>
                        <a:cNvPr id="155" name="直線矢印コネクタ 9"/>
                        <a:cNvCxnSpPr>
                          <a:cxnSpLocks noChangeShapeType="1"/>
                        </a:cNvCxnSpPr>
                      </a:nvCxnSpPr>
                      <a:spPr bwMode="auto">
                        <a:xfrm rot="5400000">
                          <a:off x="4993468" y="2601441"/>
                          <a:ext cx="511958" cy="1588"/>
                        </a:xfrm>
                        <a:prstGeom prst="straightConnector1">
                          <a:avLst/>
                        </a:prstGeom>
                        <a:noFill/>
                        <a:ln w="25400" cap="flat" cmpd="sng" algn="ctr">
                          <a:solidFill>
                            <a:schemeClr val="tx1"/>
                          </a:solidFill>
                          <a:prstDash val="solid"/>
                          <a:round/>
                          <a:headEnd type="none" w="med" len="med"/>
                          <a:tailEnd type="arrow" w="med" len="med"/>
                        </a:ln>
                      </a:spPr>
                    </a:cxnSp>
                    <a:sp>
                      <a:nvSpPr>
                        <a:cNvPr id="156" name="TextBox 155"/>
                        <a:cNvSpPr txBox="1"/>
                      </a:nvSpPr>
                      <a:spPr>
                        <a:xfrm>
                          <a:off x="4327991" y="3523115"/>
                          <a:ext cx="586669"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200" dirty="0" smtClean="0">
                                <a:latin typeface="Arial"/>
                                <a:cs typeface="Arial"/>
                              </a:rPr>
                              <a:t>return</a:t>
                            </a:r>
                            <a:endParaRPr lang="en-US" sz="1200" dirty="0">
                              <a:latin typeface="Arial"/>
                              <a:cs typeface="Arial"/>
                            </a:endParaRPr>
                          </a:p>
                        </a:txBody>
                        <a:useSpRect/>
                      </a:txSp>
                    </a:sp>
                    <a:cxnSp>
                      <a:nvCxnSpPr>
                        <a:cNvPr id="159" name="直線矢印コネクタ 18"/>
                        <a:cNvCxnSpPr>
                          <a:cxnSpLocks noChangeShapeType="1"/>
                        </a:cNvCxnSpPr>
                      </a:nvCxnSpPr>
                      <a:spPr bwMode="auto">
                        <a:xfrm rot="10800000" flipV="1">
                          <a:off x="1315647" y="2519420"/>
                          <a:ext cx="1270122" cy="128080"/>
                        </a:xfrm>
                        <a:prstGeom prst="straightConnector1">
                          <a:avLst/>
                        </a:prstGeom>
                        <a:noFill/>
                        <a:ln w="25400" cap="flat" cmpd="sng" algn="ctr">
                          <a:solidFill>
                            <a:schemeClr val="tx1"/>
                          </a:solidFill>
                          <a:prstDash val="solid"/>
                          <a:round/>
                          <a:headEnd type="none" w="med" len="med"/>
                          <a:tailEnd type="arrow" w="med" len="med"/>
                        </a:ln>
                      </a:spPr>
                    </a:cxnSp>
                    <a:cxnSp>
                      <a:nvCxnSpPr>
                        <a:cNvPr id="162" name="直線矢印コネクタ 9"/>
                        <a:cNvCxnSpPr>
                          <a:cxnSpLocks noChangeShapeType="1"/>
                        </a:cNvCxnSpPr>
                      </a:nvCxnSpPr>
                      <a:spPr bwMode="auto">
                        <a:xfrm rot="5400000">
                          <a:off x="1111159" y="2851989"/>
                          <a:ext cx="410564" cy="1588"/>
                        </a:xfrm>
                        <a:prstGeom prst="straightConnector1">
                          <a:avLst/>
                        </a:prstGeom>
                        <a:noFill/>
                        <a:ln w="25400" cap="flat" cmpd="sng" algn="ctr">
                          <a:solidFill>
                            <a:schemeClr val="tx1"/>
                          </a:solidFill>
                          <a:prstDash val="solid"/>
                          <a:round/>
                          <a:headEnd type="none" w="med" len="med"/>
                          <a:tailEnd type="arrow" w="med" len="med"/>
                        </a:ln>
                      </a:spPr>
                    </a:cxnSp>
                    <a:sp>
                      <a:nvSpPr>
                        <a:cNvPr id="163" name="TextBox 162"/>
                        <a:cNvSpPr txBox="1"/>
                      </a:nvSpPr>
                      <a:spPr>
                        <a:xfrm>
                          <a:off x="1659100" y="2519198"/>
                          <a:ext cx="586669"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200" dirty="0" smtClean="0">
                                <a:latin typeface="Arial"/>
                                <a:cs typeface="Arial"/>
                              </a:rPr>
                              <a:t>return</a:t>
                            </a:r>
                            <a:endParaRPr lang="en-US" sz="1200" dirty="0">
                              <a:latin typeface="Arial"/>
                              <a:cs typeface="Arial"/>
                            </a:endParaRPr>
                          </a:p>
                        </a:txBody>
                        <a:useSpRect/>
                      </a:txSp>
                    </a:sp>
                    <a:cxnSp>
                      <a:nvCxnSpPr>
                        <a:cNvPr id="165" name="直線矢印コネクタ 18"/>
                        <a:cNvCxnSpPr>
                          <a:cxnSpLocks noChangeShapeType="1"/>
                        </a:cNvCxnSpPr>
                      </a:nvCxnSpPr>
                      <a:spPr bwMode="auto">
                        <a:xfrm rot="10800000" flipV="1">
                          <a:off x="3978531" y="2844805"/>
                          <a:ext cx="1270122" cy="128080"/>
                        </a:xfrm>
                        <a:prstGeom prst="straightConnector1">
                          <a:avLst/>
                        </a:prstGeom>
                        <a:noFill/>
                        <a:ln w="25400" cap="flat" cmpd="sng" algn="ctr">
                          <a:solidFill>
                            <a:schemeClr val="tx1"/>
                          </a:solidFill>
                          <a:prstDash val="solid"/>
                          <a:round/>
                          <a:headEnd type="none" w="med" len="med"/>
                          <a:tailEnd type="arrow" w="med" len="med"/>
                        </a:ln>
                      </a:spPr>
                    </a:cxnSp>
                    <a:sp>
                      <a:nvSpPr>
                        <a:cNvPr id="166" name="TextBox 165"/>
                        <a:cNvSpPr txBox="1"/>
                      </a:nvSpPr>
                      <a:spPr>
                        <a:xfrm>
                          <a:off x="4362217" y="2623761"/>
                          <a:ext cx="518216"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latin typeface="Arial"/>
                                <a:cs typeface="Arial"/>
                              </a:rPr>
                              <a:t>reply</a:t>
                            </a:r>
                            <a:endParaRPr lang="en-US" sz="1200" dirty="0">
                              <a:latin typeface="Arial"/>
                              <a:cs typeface="Arial"/>
                            </a:endParaRPr>
                          </a:p>
                        </a:txBody>
                        <a:useSpRect/>
                      </a:txSp>
                    </a:sp>
                    <a:cxnSp>
                      <a:nvCxnSpPr>
                        <a:cNvPr id="167" name="直線矢印コネクタ 18"/>
                        <a:cNvCxnSpPr>
                          <a:cxnSpLocks noChangeShapeType="1"/>
                        </a:cNvCxnSpPr>
                      </a:nvCxnSpPr>
                      <a:spPr bwMode="auto">
                        <a:xfrm rot="10800000" flipV="1">
                          <a:off x="2577436" y="3073265"/>
                          <a:ext cx="1401095" cy="135780"/>
                        </a:xfrm>
                        <a:prstGeom prst="straightConnector1">
                          <a:avLst/>
                        </a:prstGeom>
                        <a:noFill/>
                        <a:ln w="25400" cap="flat" cmpd="sng" algn="ctr">
                          <a:solidFill>
                            <a:schemeClr val="tx1"/>
                          </a:solidFill>
                          <a:prstDash val="solid"/>
                          <a:round/>
                          <a:headEnd type="none" w="med" len="med"/>
                          <a:tailEnd type="arrow" w="med" len="med"/>
                        </a:ln>
                      </a:spPr>
                    </a:cxnSp>
                    <a:sp>
                      <a:nvSpPr>
                        <a:cNvPr id="168" name="TextBox 167"/>
                        <a:cNvSpPr txBox="1"/>
                      </a:nvSpPr>
                      <a:spPr>
                        <a:xfrm>
                          <a:off x="2873216" y="2844805"/>
                          <a:ext cx="809086"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latin typeface="Arial"/>
                                <a:cs typeface="Arial"/>
                              </a:rPr>
                              <a:t>message</a:t>
                            </a:r>
                            <a:endParaRPr lang="en-US" sz="1200" dirty="0">
                              <a:latin typeface="Arial"/>
                              <a:cs typeface="Arial"/>
                            </a:endParaRPr>
                          </a:p>
                        </a:txBody>
                        <a:useSpRect/>
                      </a:txSp>
                    </a:sp>
                    <a:cxnSp>
                      <a:nvCxnSpPr>
                        <a:cNvPr id="169" name="直線矢印コネクタ 18"/>
                        <a:cNvCxnSpPr>
                          <a:cxnSpLocks noChangeShapeType="1"/>
                        </a:cNvCxnSpPr>
                      </a:nvCxnSpPr>
                      <a:spPr bwMode="auto">
                        <a:xfrm rot="10800000" flipV="1">
                          <a:off x="1317235" y="3316500"/>
                          <a:ext cx="1270122" cy="128080"/>
                        </a:xfrm>
                        <a:prstGeom prst="straightConnector1">
                          <a:avLst/>
                        </a:prstGeom>
                        <a:noFill/>
                        <a:ln w="25400" cap="flat" cmpd="sng" algn="ctr">
                          <a:solidFill>
                            <a:schemeClr val="tx1"/>
                          </a:solidFill>
                          <a:prstDash val="solid"/>
                          <a:round/>
                          <a:headEnd type="none" w="med" len="med"/>
                          <a:tailEnd type="arrow" w="med" len="med"/>
                        </a:ln>
                      </a:spPr>
                    </a:cxnSp>
                    <a:sp>
                      <a:nvSpPr>
                        <a:cNvPr id="170" name="TextBox 169"/>
                        <a:cNvSpPr txBox="1"/>
                      </a:nvSpPr>
                      <a:spPr>
                        <a:xfrm>
                          <a:off x="1693327" y="3096361"/>
                          <a:ext cx="518216"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200" dirty="0" smtClean="0">
                                <a:latin typeface="Arial"/>
                                <a:cs typeface="Arial"/>
                              </a:rPr>
                              <a:t>reply</a:t>
                            </a:r>
                            <a:endParaRPr lang="en-US" sz="1200" dirty="0">
                              <a:latin typeface="Arial"/>
                              <a:cs typeface="Arial"/>
                            </a:endParaRPr>
                          </a:p>
                        </a:txBody>
                        <a:useSpRect/>
                      </a:txSp>
                    </a:sp>
                    <a:cxnSp>
                      <a:nvCxnSpPr>
                        <a:cNvPr id="171" name="直線矢印コネクタ 18"/>
                        <a:cNvCxnSpPr>
                          <a:cxnSpLocks noChangeShapeType="1"/>
                        </a:cNvCxnSpPr>
                      </a:nvCxnSpPr>
                      <a:spPr bwMode="auto">
                        <a:xfrm>
                          <a:off x="2576641" y="3319085"/>
                          <a:ext cx="1401890" cy="121443"/>
                        </a:xfrm>
                        <a:prstGeom prst="straightConnector1">
                          <a:avLst/>
                        </a:prstGeom>
                        <a:noFill/>
                        <a:ln w="25400" cap="flat" cmpd="sng" algn="ctr">
                          <a:solidFill>
                            <a:schemeClr val="tx1"/>
                          </a:solidFill>
                          <a:prstDash val="solid"/>
                          <a:round/>
                          <a:headEnd type="none" w="med" len="med"/>
                          <a:tailEnd type="arrow" w="med" len="med"/>
                        </a:ln>
                      </a:spPr>
                    </a:cxnSp>
                    <a:sp>
                      <a:nvSpPr>
                        <a:cNvPr id="172" name="TextBox 171"/>
                        <a:cNvSpPr txBox="1"/>
                      </a:nvSpPr>
                      <a:spPr>
                        <a:xfrm>
                          <a:off x="3070914" y="3336623"/>
                          <a:ext cx="428322"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200" dirty="0" err="1" smtClean="0">
                                <a:latin typeface="Arial"/>
                                <a:cs typeface="Arial"/>
                              </a:rPr>
                              <a:t>ack</a:t>
                            </a:r>
                            <a:endParaRPr lang="en-US" sz="1200" dirty="0">
                              <a:latin typeface="Arial"/>
                              <a:cs typeface="Arial"/>
                            </a:endParaRPr>
                          </a:p>
                        </a:txBody>
                        <a:useSpRect/>
                      </a:txSp>
                    </a:sp>
                    <a:cxnSp>
                      <a:nvCxnSpPr>
                        <a:cNvPr id="173" name="直線矢印コネクタ 9"/>
                        <a:cNvCxnSpPr>
                          <a:cxnSpLocks noChangeShapeType="1"/>
                        </a:cNvCxnSpPr>
                      </a:nvCxnSpPr>
                      <a:spPr bwMode="auto">
                        <a:xfrm rot="5400000">
                          <a:off x="5042577" y="3818110"/>
                          <a:ext cx="410564" cy="1588"/>
                        </a:xfrm>
                        <a:prstGeom prst="straightConnector1">
                          <a:avLst/>
                        </a:prstGeom>
                        <a:noFill/>
                        <a:ln w="25400" cap="flat" cmpd="sng" algn="ctr">
                          <a:solidFill>
                            <a:schemeClr val="tx1"/>
                          </a:solidFill>
                          <a:prstDash val="solid"/>
                          <a:round/>
                          <a:headEnd type="none" w="med" len="med"/>
                          <a:tailEnd type="arrow" w="med" len="med"/>
                        </a:ln>
                      </a:spPr>
                    </a:cxnSp>
                    <a:cxnSp>
                      <a:nvCxnSpPr>
                        <a:cNvPr id="174" name="直線矢印コネクタ 9"/>
                        <a:cNvCxnSpPr>
                          <a:cxnSpLocks noChangeShapeType="1"/>
                        </a:cNvCxnSpPr>
                      </a:nvCxnSpPr>
                      <a:spPr bwMode="auto">
                        <a:xfrm rot="5400000">
                          <a:off x="962796" y="3797573"/>
                          <a:ext cx="712054" cy="1588"/>
                        </a:xfrm>
                        <a:prstGeom prst="straightConnector1">
                          <a:avLst/>
                        </a:prstGeom>
                        <a:noFill/>
                        <a:ln w="25400" cap="flat" cmpd="sng" algn="ctr">
                          <a:solidFill>
                            <a:schemeClr val="tx1"/>
                          </a:solidFill>
                          <a:prstDash val="solid"/>
                          <a:round/>
                          <a:headEnd type="none" w="med" len="med"/>
                          <a:tailEnd type="arrow" w="med" len="med"/>
                        </a:ln>
                      </a:spPr>
                    </a:cxnSp>
                    <a:cxnSp>
                      <a:nvCxnSpPr>
                        <a:cNvPr id="176" name="直線矢印コネクタ 9"/>
                        <a:cNvCxnSpPr>
                          <a:cxnSpLocks noChangeShapeType="1"/>
                        </a:cNvCxnSpPr>
                      </a:nvCxnSpPr>
                      <a:spPr bwMode="auto">
                        <a:xfrm rot="5400000">
                          <a:off x="5143630" y="4512856"/>
                          <a:ext cx="205282" cy="1588"/>
                        </a:xfrm>
                        <a:prstGeom prst="straightConnector1">
                          <a:avLst/>
                        </a:prstGeom>
                        <a:noFill/>
                        <a:ln w="25400" cap="flat" cmpd="sng" algn="ctr">
                          <a:solidFill>
                            <a:schemeClr val="tx1"/>
                          </a:solidFill>
                          <a:prstDash val="solid"/>
                          <a:round/>
                          <a:headEnd type="none" w="med" len="med"/>
                          <a:tailEnd type="arrow" w="med" len="med"/>
                        </a:ln>
                      </a:spPr>
                    </a:cxnSp>
                    <a:cxnSp>
                      <a:nvCxnSpPr>
                        <a:cNvPr id="178" name="直線矢印コネクタ 18"/>
                        <a:cNvCxnSpPr>
                          <a:cxnSpLocks noChangeShapeType="1"/>
                        </a:cNvCxnSpPr>
                      </a:nvCxnSpPr>
                      <a:spPr bwMode="auto">
                        <a:xfrm rot="10800000" flipV="1">
                          <a:off x="3975355" y="4616291"/>
                          <a:ext cx="1270122" cy="128080"/>
                        </a:xfrm>
                        <a:prstGeom prst="straightConnector1">
                          <a:avLst/>
                        </a:prstGeom>
                        <a:noFill/>
                        <a:ln w="25400" cap="flat" cmpd="sng" algn="ctr">
                          <a:solidFill>
                            <a:schemeClr val="tx1"/>
                          </a:solidFill>
                          <a:prstDash val="solid"/>
                          <a:round/>
                          <a:headEnd type="none" w="med" len="med"/>
                          <a:tailEnd type="arrow" w="med" len="med"/>
                        </a:ln>
                      </a:spPr>
                    </a:cxnSp>
                    <a:sp>
                      <a:nvSpPr>
                        <a:cNvPr id="179" name="TextBox 178"/>
                        <a:cNvSpPr txBox="1"/>
                      </a:nvSpPr>
                      <a:spPr>
                        <a:xfrm>
                          <a:off x="4161141" y="4395247"/>
                          <a:ext cx="920369"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latin typeface="Arial"/>
                                <a:cs typeface="Arial"/>
                              </a:rPr>
                              <a:t>notification</a:t>
                            </a:r>
                            <a:endParaRPr lang="en-US" sz="1200" dirty="0">
                              <a:latin typeface="Arial"/>
                              <a:cs typeface="Arial"/>
                            </a:endParaRPr>
                          </a:p>
                        </a:txBody>
                        <a:useSpRect/>
                      </a:txSp>
                    </a:sp>
                    <a:cxnSp>
                      <a:nvCxnSpPr>
                        <a:cNvPr id="180" name="直線矢印コネクタ 18"/>
                        <a:cNvCxnSpPr>
                          <a:cxnSpLocks noChangeShapeType="1"/>
                        </a:cNvCxnSpPr>
                      </a:nvCxnSpPr>
                      <a:spPr bwMode="auto">
                        <a:xfrm rot="10800000" flipV="1">
                          <a:off x="2588152" y="4825200"/>
                          <a:ext cx="1401095" cy="135780"/>
                        </a:xfrm>
                        <a:prstGeom prst="straightConnector1">
                          <a:avLst/>
                        </a:prstGeom>
                        <a:noFill/>
                        <a:ln w="25400" cap="flat" cmpd="sng" algn="ctr">
                          <a:solidFill>
                            <a:schemeClr val="tx1"/>
                          </a:solidFill>
                          <a:prstDash val="solid"/>
                          <a:round/>
                          <a:headEnd type="none" w="med" len="med"/>
                          <a:tailEnd type="arrow" w="med" len="med"/>
                        </a:ln>
                      </a:spPr>
                    </a:cxnSp>
                    <a:sp>
                      <a:nvSpPr>
                        <a:cNvPr id="181" name="TextBox 180"/>
                        <a:cNvSpPr txBox="1"/>
                      </a:nvSpPr>
                      <a:spPr>
                        <a:xfrm>
                          <a:off x="2883932" y="4596740"/>
                          <a:ext cx="809086"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latin typeface="Arial"/>
                                <a:cs typeface="Arial"/>
                              </a:rPr>
                              <a:t>message</a:t>
                            </a:r>
                            <a:endParaRPr lang="en-US" sz="1200" dirty="0">
                              <a:latin typeface="Arial"/>
                              <a:cs typeface="Arial"/>
                            </a:endParaRPr>
                          </a:p>
                        </a:txBody>
                        <a:useSpRect/>
                      </a:txSp>
                    </a:sp>
                    <a:cxnSp>
                      <a:nvCxnSpPr>
                        <a:cNvPr id="182" name="直線矢印コネクタ 18"/>
                        <a:cNvCxnSpPr>
                          <a:cxnSpLocks noChangeShapeType="1"/>
                        </a:cNvCxnSpPr>
                      </a:nvCxnSpPr>
                      <a:spPr bwMode="auto">
                        <a:xfrm>
                          <a:off x="2587357" y="5147663"/>
                          <a:ext cx="1401890" cy="121443"/>
                        </a:xfrm>
                        <a:prstGeom prst="straightConnector1">
                          <a:avLst/>
                        </a:prstGeom>
                        <a:noFill/>
                        <a:ln w="25400" cap="flat" cmpd="sng" algn="ctr">
                          <a:solidFill>
                            <a:schemeClr val="tx1"/>
                          </a:solidFill>
                          <a:prstDash val="solid"/>
                          <a:round/>
                          <a:headEnd type="none" w="med" len="med"/>
                          <a:tailEnd type="arrow" w="med" len="med"/>
                        </a:ln>
                      </a:spPr>
                    </a:cxnSp>
                    <a:sp>
                      <a:nvSpPr>
                        <a:cNvPr id="183" name="TextBox 182"/>
                        <a:cNvSpPr txBox="1"/>
                      </a:nvSpPr>
                      <a:spPr>
                        <a:xfrm>
                          <a:off x="3081630" y="5154252"/>
                          <a:ext cx="428322"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200" dirty="0" err="1" smtClean="0">
                                <a:latin typeface="Arial"/>
                                <a:cs typeface="Arial"/>
                              </a:rPr>
                              <a:t>ack</a:t>
                            </a:r>
                            <a:endParaRPr lang="en-US" sz="1200" dirty="0">
                              <a:latin typeface="Arial"/>
                              <a:cs typeface="Arial"/>
                            </a:endParaRPr>
                          </a:p>
                        </a:txBody>
                        <a:useSpRect/>
                      </a:txSp>
                    </a:sp>
                    <a:cxnSp>
                      <a:nvCxnSpPr>
                        <a:cNvPr id="184" name="直線矢印コネクタ 18"/>
                        <a:cNvCxnSpPr>
                          <a:cxnSpLocks noChangeShapeType="1"/>
                        </a:cNvCxnSpPr>
                      </a:nvCxnSpPr>
                      <a:spPr bwMode="auto">
                        <a:xfrm>
                          <a:off x="3988454" y="5328456"/>
                          <a:ext cx="1295994" cy="80962"/>
                        </a:xfrm>
                        <a:prstGeom prst="straightConnector1">
                          <a:avLst/>
                        </a:prstGeom>
                        <a:noFill/>
                        <a:ln w="25400" cap="flat" cmpd="sng" algn="ctr">
                          <a:solidFill>
                            <a:schemeClr val="tx1"/>
                          </a:solidFill>
                          <a:prstDash val="solid"/>
                          <a:round/>
                          <a:headEnd type="none" w="med" len="med"/>
                          <a:tailEnd type="arrow" w="med" len="med"/>
                        </a:ln>
                      </a:spPr>
                    </a:cxnSp>
                    <a:cxnSp>
                      <a:nvCxnSpPr>
                        <a:cNvPr id="185" name="直線矢印コネクタ 9"/>
                        <a:cNvCxnSpPr>
                          <a:cxnSpLocks noChangeShapeType="1"/>
                        </a:cNvCxnSpPr>
                      </a:nvCxnSpPr>
                      <a:spPr bwMode="auto">
                        <a:xfrm rot="16200000" flipH="1">
                          <a:off x="4938032" y="5706262"/>
                          <a:ext cx="622831" cy="1588"/>
                        </a:xfrm>
                        <a:prstGeom prst="straightConnector1">
                          <a:avLst/>
                        </a:prstGeom>
                        <a:noFill/>
                        <a:ln w="25400" cap="flat" cmpd="sng" algn="ctr">
                          <a:solidFill>
                            <a:schemeClr val="tx1"/>
                          </a:solidFill>
                          <a:prstDash val="solid"/>
                          <a:round/>
                          <a:headEnd type="none" w="med" len="med"/>
                          <a:tailEnd type="arrow" w="med" len="med"/>
                        </a:ln>
                      </a:spPr>
                    </a:cxnSp>
                    <a:sp>
                      <a:nvSpPr>
                        <a:cNvPr id="186" name="TextBox 185"/>
                        <a:cNvSpPr txBox="1"/>
                      </a:nvSpPr>
                      <a:spPr>
                        <a:xfrm>
                          <a:off x="4327991" y="5307889"/>
                          <a:ext cx="586669"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200" dirty="0" smtClean="0">
                                <a:latin typeface="Arial"/>
                                <a:cs typeface="Arial"/>
                              </a:rPr>
                              <a:t>return</a:t>
                            </a:r>
                            <a:endParaRPr lang="en-US" sz="1200" dirty="0">
                              <a:latin typeface="Arial"/>
                              <a:cs typeface="Arial"/>
                            </a:endParaRPr>
                          </a:p>
                        </a:txBody>
                        <a:useSpRect/>
                      </a:txSp>
                    </a:sp>
                    <a:cxnSp>
                      <a:nvCxnSpPr>
                        <a:cNvPr id="190" name="直線矢印コネクタ 18"/>
                        <a:cNvCxnSpPr>
                          <a:cxnSpLocks noChangeShapeType="1"/>
                        </a:cNvCxnSpPr>
                      </a:nvCxnSpPr>
                      <a:spPr bwMode="auto">
                        <a:xfrm rot="10800000" flipV="1">
                          <a:off x="1319617" y="5154252"/>
                          <a:ext cx="1270122" cy="128080"/>
                        </a:xfrm>
                        <a:prstGeom prst="straightConnector1">
                          <a:avLst/>
                        </a:prstGeom>
                        <a:noFill/>
                        <a:ln w="25400" cap="flat" cmpd="sng" algn="ctr">
                          <a:solidFill>
                            <a:schemeClr val="tx1"/>
                          </a:solidFill>
                          <a:prstDash val="solid"/>
                          <a:round/>
                          <a:headEnd type="none" w="med" len="med"/>
                          <a:tailEnd type="arrow" w="med" len="med"/>
                        </a:ln>
                      </a:spPr>
                    </a:cxnSp>
                    <a:sp>
                      <a:nvSpPr>
                        <a:cNvPr id="191" name="TextBox 190"/>
                        <a:cNvSpPr txBox="1"/>
                      </a:nvSpPr>
                      <a:spPr>
                        <a:xfrm>
                          <a:off x="1492250" y="4934113"/>
                          <a:ext cx="920369"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200" dirty="0" smtClean="0">
                                <a:latin typeface="Arial"/>
                                <a:cs typeface="Arial"/>
                              </a:rPr>
                              <a:t>notification</a:t>
                            </a:r>
                            <a:endParaRPr lang="en-US" sz="1200" dirty="0">
                              <a:latin typeface="Arial"/>
                              <a:cs typeface="Arial"/>
                            </a:endParaRPr>
                          </a:p>
                        </a:txBody>
                        <a:useSpRect/>
                      </a:txSp>
                    </a:sp>
                    <a:cxnSp>
                      <a:nvCxnSpPr>
                        <a:cNvPr id="192" name="直線矢印コネクタ 9"/>
                        <a:cNvCxnSpPr>
                          <a:cxnSpLocks noChangeShapeType="1"/>
                        </a:cNvCxnSpPr>
                      </a:nvCxnSpPr>
                      <a:spPr bwMode="auto">
                        <a:xfrm rot="5400000">
                          <a:off x="985120" y="5616971"/>
                          <a:ext cx="673758" cy="1588"/>
                        </a:xfrm>
                        <a:prstGeom prst="straightConnector1">
                          <a:avLst/>
                        </a:prstGeom>
                        <a:noFill/>
                        <a:ln w="25400" cap="flat" cmpd="sng" algn="ctr">
                          <a:solidFill>
                            <a:schemeClr val="tx1"/>
                          </a:solidFill>
                          <a:prstDash val="solid"/>
                          <a:round/>
                          <a:headEnd type="none" w="med" len="med"/>
                          <a:tailEnd type="arrow" w="med" len="med"/>
                        </a:ln>
                      </a:spPr>
                    </a:cxnSp>
                    <a:sp>
                      <a:nvSpPr>
                        <a:cNvPr id="194" name="Oval 193"/>
                        <a:cNvSpPr/>
                      </a:nvSpPr>
                      <a:spPr>
                        <a:xfrm>
                          <a:off x="2507579" y="2021851"/>
                          <a:ext cx="164022" cy="364848"/>
                        </a:xfrm>
                        <a:prstGeom prst="ellipse">
                          <a:avLst/>
                        </a:prstGeom>
                        <a:solidFill>
                          <a:schemeClr val="bg1">
                            <a:alpha val="70000"/>
                          </a:schemeClr>
                        </a:solidFill>
                        <a:ln w="19050" cap="flat" cmpd="sng" algn="ctr">
                          <a:solidFill>
                            <a:srgbClr val="FF0000"/>
                          </a:solidFill>
                          <a:prstDash val="sysDash"/>
                          <a:round/>
                          <a:headEnd type="none" w="med" len="med"/>
                          <a:tailEnd type="none" w="med" len="med"/>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195" name="Oval 194"/>
                        <a:cNvSpPr/>
                      </a:nvSpPr>
                      <a:spPr>
                        <a:xfrm>
                          <a:off x="3907236" y="3096361"/>
                          <a:ext cx="164022" cy="348220"/>
                        </a:xfrm>
                        <a:prstGeom prst="ellipse">
                          <a:avLst/>
                        </a:prstGeom>
                        <a:solidFill>
                          <a:schemeClr val="bg1">
                            <a:alpha val="70000"/>
                          </a:schemeClr>
                        </a:solidFill>
                        <a:ln w="19050" cap="flat" cmpd="sng" algn="ctr">
                          <a:solidFill>
                            <a:srgbClr val="FF0000"/>
                          </a:solidFill>
                          <a:prstDash val="sysDash"/>
                          <a:round/>
                          <a:headEnd type="none" w="med" len="med"/>
                          <a:tailEnd type="none" w="med" len="med"/>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196" name="Oval 195"/>
                        <a:cNvSpPr/>
                      </a:nvSpPr>
                      <a:spPr>
                        <a:xfrm>
                          <a:off x="3907236" y="4825200"/>
                          <a:ext cx="164022" cy="443906"/>
                        </a:xfrm>
                        <a:prstGeom prst="ellipse">
                          <a:avLst/>
                        </a:prstGeom>
                        <a:solidFill>
                          <a:schemeClr val="bg1">
                            <a:alpha val="70000"/>
                          </a:schemeClr>
                        </a:solidFill>
                        <a:ln w="19050" cap="flat" cmpd="sng" algn="ctr">
                          <a:solidFill>
                            <a:srgbClr val="FF0000"/>
                          </a:solidFill>
                          <a:prstDash val="sysDash"/>
                          <a:round/>
                          <a:headEnd type="none" w="med" len="med"/>
                          <a:tailEnd type="none" w="med" len="med"/>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197" name="Oval 196"/>
                        <a:cNvSpPr/>
                      </a:nvSpPr>
                      <a:spPr>
                        <a:xfrm>
                          <a:off x="1232048" y="3037469"/>
                          <a:ext cx="164022" cy="407112"/>
                        </a:xfrm>
                        <a:prstGeom prst="ellipse">
                          <a:avLst/>
                        </a:prstGeom>
                        <a:solidFill>
                          <a:schemeClr val="bg1">
                            <a:alpha val="70000"/>
                          </a:schemeClr>
                        </a:solidFill>
                        <a:ln w="19050" cap="flat" cmpd="sng" algn="ctr">
                          <a:solidFill>
                            <a:srgbClr val="000090"/>
                          </a:solidFill>
                          <a:prstDash val="sysDash"/>
                          <a:round/>
                          <a:headEnd type="none" w="med" len="med"/>
                          <a:tailEnd type="none" w="med" len="med"/>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199" name="Oval 198"/>
                        <a:cNvSpPr/>
                      </a:nvSpPr>
                      <a:spPr>
                        <a:xfrm>
                          <a:off x="1268876" y="6520188"/>
                          <a:ext cx="208005" cy="208005"/>
                        </a:xfrm>
                        <a:prstGeom prst="ellipse">
                          <a:avLst/>
                        </a:prstGeom>
                        <a:solidFill>
                          <a:srgbClr val="FFFFFF"/>
                        </a:solidFill>
                        <a:ln w="19050" cap="flat" cmpd="sng" algn="ctr">
                          <a:solidFill>
                            <a:srgbClr val="000090"/>
                          </a:solidFill>
                          <a:prstDash val="sysDash"/>
                          <a:round/>
                          <a:headEnd type="none" w="med" len="med"/>
                          <a:tailEnd type="none" w="med" len="med"/>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200" name="TextBox 199"/>
                        <a:cNvSpPr txBox="1"/>
                      </a:nvSpPr>
                      <a:spPr>
                        <a:xfrm>
                          <a:off x="1443720" y="6485691"/>
                          <a:ext cx="1655772"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200" dirty="0" smtClean="0">
                                <a:latin typeface="Arial"/>
                                <a:cs typeface="Arial"/>
                              </a:rPr>
                              <a:t>Potential MH Timeout</a:t>
                            </a:r>
                            <a:endParaRPr lang="en-US" sz="1200" dirty="0">
                              <a:latin typeface="Arial"/>
                              <a:cs typeface="Arial"/>
                            </a:endParaRPr>
                          </a:p>
                        </a:txBody>
                        <a:useSpRect/>
                      </a:txSp>
                    </a:sp>
                    <a:sp>
                      <a:nvSpPr>
                        <a:cNvPr id="201" name="Oval 200"/>
                        <a:cNvSpPr/>
                      </a:nvSpPr>
                      <a:spPr>
                        <a:xfrm>
                          <a:off x="3463342" y="6520188"/>
                          <a:ext cx="208005" cy="208005"/>
                        </a:xfrm>
                        <a:prstGeom prst="ellipse">
                          <a:avLst/>
                        </a:prstGeom>
                        <a:solidFill>
                          <a:srgbClr val="FFFFFF"/>
                        </a:solidFill>
                        <a:ln w="19050" cap="flat" cmpd="sng" algn="ctr">
                          <a:solidFill>
                            <a:srgbClr val="FF0000"/>
                          </a:solidFill>
                          <a:prstDash val="sysDash"/>
                          <a:round/>
                          <a:headEnd type="none" w="med" len="med"/>
                          <a:tailEnd type="none" w="med" len="med"/>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202" name="TextBox 201"/>
                        <a:cNvSpPr txBox="1"/>
                      </a:nvSpPr>
                      <a:spPr>
                        <a:xfrm>
                          <a:off x="3638186" y="6485691"/>
                          <a:ext cx="1718514"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200" dirty="0" smtClean="0">
                                <a:latin typeface="Arial"/>
                                <a:cs typeface="Arial"/>
                              </a:rPr>
                              <a:t>Potential MTL Timeout</a:t>
                            </a:r>
                            <a:endParaRPr lang="en-US" sz="1200" dirty="0">
                              <a:latin typeface="Arial"/>
                              <a:cs typeface="Arial"/>
                            </a:endParaRPr>
                          </a:p>
                        </a:txBody>
                        <a:useSpRect/>
                      </a:txSp>
                    </a:sp>
                    <a:cxnSp>
                      <a:nvCxnSpPr>
                        <a:cNvPr id="203" name="直線矢印コネクタ 18"/>
                        <a:cNvCxnSpPr>
                          <a:cxnSpLocks noChangeShapeType="1"/>
                        </a:cNvCxnSpPr>
                      </a:nvCxnSpPr>
                      <a:spPr bwMode="auto">
                        <a:xfrm>
                          <a:off x="3978531" y="2264153"/>
                          <a:ext cx="1295994" cy="80962"/>
                        </a:xfrm>
                        <a:prstGeom prst="straightConnector1">
                          <a:avLst/>
                        </a:prstGeom>
                        <a:noFill/>
                        <a:ln w="25400" cap="flat" cmpd="sng" algn="ctr">
                          <a:solidFill>
                            <a:schemeClr val="tx1"/>
                          </a:solidFill>
                          <a:prstDash val="solid"/>
                          <a:round/>
                          <a:headEnd type="none" w="med" len="med"/>
                          <a:tailEnd type="arrow" w="med" len="med"/>
                        </a:ln>
                      </a:spPr>
                    </a:cxnSp>
                    <a:sp>
                      <a:nvSpPr>
                        <a:cNvPr id="204" name="TextBox 203"/>
                        <a:cNvSpPr txBox="1"/>
                      </a:nvSpPr>
                      <a:spPr>
                        <a:xfrm>
                          <a:off x="4272349" y="2032800"/>
                          <a:ext cx="697952"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200" dirty="0" smtClean="0">
                                <a:latin typeface="Arial"/>
                                <a:cs typeface="Arial"/>
                              </a:rPr>
                              <a:t>request</a:t>
                            </a:r>
                            <a:endParaRPr lang="en-US" sz="1200" dirty="0">
                              <a:latin typeface="Arial"/>
                              <a:cs typeface="Arial"/>
                            </a:endParaRPr>
                          </a:p>
                        </a:txBody>
                        <a:useSpRect/>
                      </a:txSp>
                    </a:sp>
                  </a:grpSp>
                </lc:lockedCanvas>
              </a:graphicData>
            </a:graphic>
          </wp:inline>
        </w:drawing>
      </w:r>
    </w:p>
    <w:p w14:paraId="53B08745" w14:textId="77777777" w:rsidR="00CE21E1" w:rsidRPr="00CE21E1" w:rsidRDefault="00CE21E1" w:rsidP="00CE21E1"/>
    <w:p w14:paraId="36424892" w14:textId="77777777" w:rsidR="001878C2" w:rsidRDefault="001878C2" w:rsidP="002A3D74">
      <w:pPr>
        <w:pStyle w:val="Caption"/>
        <w:jc w:val="center"/>
      </w:pPr>
      <w:r>
        <w:t>Figure</w:t>
      </w:r>
      <w:r w:rsidR="00A72A3A">
        <w:t xml:space="preserve"> </w:t>
      </w:r>
      <w:r>
        <w:t>3.</w:t>
      </w:r>
      <w:r w:rsidR="00A72A3A">
        <w:t xml:space="preserve"> </w:t>
      </w:r>
      <w:r>
        <w:t>Potential</w:t>
      </w:r>
      <w:r w:rsidR="00A72A3A">
        <w:t xml:space="preserve"> </w:t>
      </w:r>
      <w:r>
        <w:t>MH/MTL</w:t>
      </w:r>
      <w:r w:rsidR="00A72A3A">
        <w:t xml:space="preserve"> </w:t>
      </w:r>
      <w:r>
        <w:t>timeout</w:t>
      </w:r>
      <w:r w:rsidR="00A72A3A">
        <w:t xml:space="preserve"> </w:t>
      </w:r>
      <w:r>
        <w:t>sequences</w:t>
      </w:r>
    </w:p>
    <w:p w14:paraId="27E6CF19" w14:textId="77777777" w:rsidR="001878C2" w:rsidRDefault="001878C2" w:rsidP="00CE21E1">
      <w:pPr>
        <w:pStyle w:val="nobreak"/>
        <w:keepNext w:val="0"/>
      </w:pPr>
    </w:p>
    <w:p w14:paraId="5CA3C58D" w14:textId="77777777" w:rsidR="001878C2" w:rsidRDefault="001878C2" w:rsidP="00CE21E1">
      <w:pPr>
        <w:pStyle w:val="nobreak"/>
        <w:keepNext w:val="0"/>
      </w:pPr>
      <w:r>
        <w:t>In</w:t>
      </w:r>
      <w:r w:rsidR="00A72A3A">
        <w:t xml:space="preserve"> </w:t>
      </w:r>
      <w:r>
        <w:t>the</w:t>
      </w:r>
      <w:r w:rsidR="00A72A3A">
        <w:t xml:space="preserve"> </w:t>
      </w:r>
      <w:r>
        <w:t>event</w:t>
      </w:r>
      <w:r w:rsidR="00A72A3A">
        <w:t xml:space="preserve"> </w:t>
      </w:r>
      <w:r>
        <w:t>of</w:t>
      </w:r>
      <w:r w:rsidR="00A72A3A">
        <w:t xml:space="preserve"> </w:t>
      </w:r>
      <w:r>
        <w:t>an</w:t>
      </w:r>
      <w:r w:rsidR="00A72A3A">
        <w:t xml:space="preserve"> </w:t>
      </w:r>
      <w:r>
        <w:t>MTL</w:t>
      </w:r>
      <w:r w:rsidR="00A72A3A">
        <w:t xml:space="preserve"> </w:t>
      </w:r>
      <w:r>
        <w:t>or</w:t>
      </w:r>
      <w:r w:rsidR="00A72A3A">
        <w:t xml:space="preserve"> </w:t>
      </w:r>
      <w:r>
        <w:t>Coordinator</w:t>
      </w:r>
      <w:r w:rsidR="00A72A3A">
        <w:t xml:space="preserve"> </w:t>
      </w:r>
      <w:r>
        <w:t>timeout,</w:t>
      </w:r>
      <w:r w:rsidR="00A72A3A">
        <w:t xml:space="preserve"> </w:t>
      </w:r>
      <w:r>
        <w:t>the</w:t>
      </w:r>
      <w:r w:rsidR="00A72A3A">
        <w:t xml:space="preserve"> </w:t>
      </w:r>
      <w:r>
        <w:t>Coordinator</w:t>
      </w:r>
      <w:r w:rsidR="00A72A3A">
        <w:t xml:space="preserve"> </w:t>
      </w:r>
      <w:r>
        <w:t>generates</w:t>
      </w:r>
      <w:r w:rsidR="00A72A3A">
        <w:t xml:space="preserve"> </w:t>
      </w:r>
      <w:r>
        <w:t>a</w:t>
      </w:r>
      <w:r w:rsidR="00A72A3A">
        <w:t xml:space="preserve"> </w:t>
      </w:r>
      <w:r>
        <w:t>message</w:t>
      </w:r>
      <w:r w:rsidR="00A72A3A">
        <w:t xml:space="preserve"> </w:t>
      </w:r>
      <w:r>
        <w:t>delivery</w:t>
      </w:r>
      <w:r w:rsidR="00A72A3A">
        <w:t xml:space="preserve"> </w:t>
      </w:r>
      <w:r>
        <w:t>failure</w:t>
      </w:r>
      <w:r w:rsidR="00A72A3A">
        <w:t xml:space="preserve"> </w:t>
      </w:r>
      <w:r>
        <w:t>notification</w:t>
      </w:r>
      <w:r w:rsidR="00A72A3A">
        <w:t xml:space="preserve"> </w:t>
      </w:r>
      <w:r>
        <w:t>and</w:t>
      </w:r>
      <w:r w:rsidR="00A72A3A">
        <w:t xml:space="preserve"> </w:t>
      </w:r>
      <w:r>
        <w:t>sends</w:t>
      </w:r>
      <w:r w:rsidR="00A72A3A">
        <w:t xml:space="preserve"> </w:t>
      </w:r>
      <w:r>
        <w:t>it</w:t>
      </w:r>
      <w:r w:rsidR="00A72A3A">
        <w:t xml:space="preserve"> </w:t>
      </w:r>
      <w:r>
        <w:t>up</w:t>
      </w:r>
      <w:r w:rsidR="00A72A3A">
        <w:t xml:space="preserve"> </w:t>
      </w:r>
      <w:r>
        <w:t>the</w:t>
      </w:r>
      <w:r w:rsidR="00A72A3A">
        <w:t xml:space="preserve"> </w:t>
      </w:r>
      <w:r>
        <w:t>workflow</w:t>
      </w:r>
      <w:r w:rsidR="00A72A3A">
        <w:t xml:space="preserve"> </w:t>
      </w:r>
      <w:r>
        <w:t>tree</w:t>
      </w:r>
      <w:r w:rsidR="00A72A3A">
        <w:t xml:space="preserve"> </w:t>
      </w:r>
      <w:r>
        <w:t>(towards</w:t>
      </w:r>
      <w:r w:rsidR="00A72A3A">
        <w:t xml:space="preserve"> </w:t>
      </w:r>
      <w:r>
        <w:t>the</w:t>
      </w:r>
      <w:r w:rsidR="00A72A3A">
        <w:t xml:space="preserve"> </w:t>
      </w:r>
      <w:r>
        <w:t>uRA).</w:t>
      </w:r>
    </w:p>
    <w:p w14:paraId="11DE9967" w14:textId="77777777" w:rsidR="00CE21E1" w:rsidRPr="00CE21E1" w:rsidRDefault="00CE21E1" w:rsidP="00CE21E1"/>
    <w:p w14:paraId="23AFBC77" w14:textId="77777777" w:rsidR="001878C2" w:rsidRDefault="001878C2" w:rsidP="00CE21E1">
      <w:pPr>
        <w:pStyle w:val="Heading2"/>
      </w:pPr>
      <w:bookmarkStart w:id="34" w:name="_Toc355354837"/>
      <w:r>
        <w:t>Failure</w:t>
      </w:r>
      <w:r w:rsidR="00A72A3A">
        <w:t xml:space="preserve"> </w:t>
      </w:r>
      <w:r>
        <w:t>Recover</w:t>
      </w:r>
      <w:r w:rsidR="00CE21E1">
        <w:t>y</w:t>
      </w:r>
      <w:bookmarkEnd w:id="34"/>
    </w:p>
    <w:p w14:paraId="27DDF5FA" w14:textId="77777777" w:rsidR="001878C2" w:rsidRDefault="001878C2" w:rsidP="00CE21E1">
      <w:pPr>
        <w:pStyle w:val="nobreak"/>
        <w:keepNext w:val="0"/>
      </w:pPr>
      <w:r>
        <w:t>In</w:t>
      </w:r>
      <w:r w:rsidR="00A72A3A">
        <w:t xml:space="preserve"> </w:t>
      </w:r>
      <w:r>
        <w:t>NSI</w:t>
      </w:r>
      <w:r w:rsidR="00A72A3A">
        <w:t xml:space="preserve"> </w:t>
      </w:r>
      <w:r>
        <w:t>CSv2.0,</w:t>
      </w:r>
      <w:r w:rsidR="00A72A3A">
        <w:t xml:space="preserve"> </w:t>
      </w:r>
      <w:r>
        <w:t>there</w:t>
      </w:r>
      <w:r w:rsidR="00A72A3A">
        <w:t xml:space="preserve"> </w:t>
      </w:r>
      <w:r>
        <w:t>is</w:t>
      </w:r>
      <w:r w:rsidR="00A72A3A">
        <w:t xml:space="preserve"> </w:t>
      </w:r>
      <w:r>
        <w:t>no</w:t>
      </w:r>
      <w:r w:rsidR="00A72A3A">
        <w:t xml:space="preserve"> </w:t>
      </w:r>
      <w:r>
        <w:t>inherent</w:t>
      </w:r>
      <w:r w:rsidR="00A72A3A">
        <w:t xml:space="preserve"> </w:t>
      </w:r>
      <w:r>
        <w:t>expectation</w:t>
      </w:r>
      <w:r w:rsidR="00A72A3A">
        <w:t xml:space="preserve"> </w:t>
      </w:r>
      <w:r>
        <w:t>that</w:t>
      </w:r>
      <w:r w:rsidR="00A72A3A">
        <w:t xml:space="preserve"> </w:t>
      </w:r>
      <w:r>
        <w:t>any</w:t>
      </w:r>
      <w:r w:rsidR="00A72A3A">
        <w:t xml:space="preserve"> </w:t>
      </w:r>
      <w:r>
        <w:t>(interim)</w:t>
      </w:r>
      <w:r w:rsidR="00A72A3A">
        <w:t xml:space="preserve"> </w:t>
      </w:r>
      <w:r>
        <w:t>NSAs</w:t>
      </w:r>
      <w:r w:rsidR="00A72A3A">
        <w:t xml:space="preserve"> </w:t>
      </w:r>
      <w:r>
        <w:t>except</w:t>
      </w:r>
      <w:r w:rsidR="00A72A3A">
        <w:t xml:space="preserve"> </w:t>
      </w:r>
      <w:r>
        <w:t>for</w:t>
      </w:r>
      <w:r w:rsidR="00A72A3A">
        <w:t xml:space="preserve"> </w:t>
      </w:r>
      <w:r>
        <w:t>the</w:t>
      </w:r>
      <w:r w:rsidR="00A72A3A">
        <w:t xml:space="preserve"> </w:t>
      </w:r>
      <w:r>
        <w:t>ultimate</w:t>
      </w:r>
      <w:r w:rsidR="00A72A3A">
        <w:t xml:space="preserve"> </w:t>
      </w:r>
      <w:r>
        <w:t>requester</w:t>
      </w:r>
      <w:r w:rsidR="00A72A3A">
        <w:t xml:space="preserve"> </w:t>
      </w:r>
      <w:r>
        <w:t>NSA</w:t>
      </w:r>
      <w:r w:rsidR="00A72A3A">
        <w:t xml:space="preserve"> </w:t>
      </w:r>
      <w:r>
        <w:t>(uRA)</w:t>
      </w:r>
      <w:r w:rsidR="00A72A3A">
        <w:t xml:space="preserve"> </w:t>
      </w:r>
      <w:r>
        <w:t>make</w:t>
      </w:r>
      <w:r w:rsidR="00A72A3A">
        <w:t xml:space="preserve"> </w:t>
      </w:r>
      <w:r>
        <w:t>a</w:t>
      </w:r>
      <w:r w:rsidR="00A72A3A">
        <w:t xml:space="preserve"> </w:t>
      </w:r>
      <w:r>
        <w:t>decision</w:t>
      </w:r>
      <w:r w:rsidR="00A72A3A">
        <w:t xml:space="preserve"> </w:t>
      </w:r>
      <w:r>
        <w:t>and</w:t>
      </w:r>
      <w:r w:rsidR="00A72A3A">
        <w:t xml:space="preserve"> </w:t>
      </w:r>
      <w:r>
        <w:t>take</w:t>
      </w:r>
      <w:r w:rsidR="00A72A3A">
        <w:t xml:space="preserve"> </w:t>
      </w:r>
      <w:r>
        <w:t>action</w:t>
      </w:r>
      <w:r w:rsidR="00A72A3A">
        <w:t xml:space="preserve"> </w:t>
      </w:r>
      <w:r>
        <w:t>when</w:t>
      </w:r>
      <w:r w:rsidR="00A72A3A">
        <w:t xml:space="preserve"> </w:t>
      </w:r>
      <w:r>
        <w:t>it</w:t>
      </w:r>
      <w:r w:rsidR="00A72A3A">
        <w:t xml:space="preserve"> </w:t>
      </w:r>
      <w:r>
        <w:t>receives</w:t>
      </w:r>
      <w:r w:rsidR="00A72A3A">
        <w:t xml:space="preserve"> </w:t>
      </w:r>
      <w:r>
        <w:t>a</w:t>
      </w:r>
      <w:r w:rsidR="00A72A3A">
        <w:t xml:space="preserve"> </w:t>
      </w:r>
      <w:r>
        <w:t>message</w:t>
      </w:r>
      <w:r w:rsidR="00A72A3A">
        <w:t xml:space="preserve"> </w:t>
      </w:r>
      <w:r>
        <w:t>delivery</w:t>
      </w:r>
      <w:r w:rsidR="00A72A3A">
        <w:t xml:space="preserve"> </w:t>
      </w:r>
      <w:r>
        <w:t>failure</w:t>
      </w:r>
      <w:r w:rsidR="00A72A3A">
        <w:t xml:space="preserve"> </w:t>
      </w:r>
      <w:r>
        <w:t>notification.</w:t>
      </w:r>
      <w:r w:rsidR="00A72A3A">
        <w:t xml:space="preserve">  </w:t>
      </w:r>
      <w:r>
        <w:t>Any</w:t>
      </w:r>
      <w:r w:rsidR="00A72A3A">
        <w:t xml:space="preserve"> </w:t>
      </w:r>
      <w:r>
        <w:t>interim</w:t>
      </w:r>
      <w:r w:rsidR="00A72A3A">
        <w:t xml:space="preserve"> </w:t>
      </w:r>
      <w:r>
        <w:t>(aggregator)</w:t>
      </w:r>
      <w:r w:rsidR="00A72A3A">
        <w:t xml:space="preserve"> </w:t>
      </w:r>
      <w:r>
        <w:t>NSA</w:t>
      </w:r>
      <w:r w:rsidR="00A72A3A">
        <w:t xml:space="preserve"> </w:t>
      </w:r>
      <w:r>
        <w:t>that</w:t>
      </w:r>
      <w:r w:rsidR="00A72A3A">
        <w:t xml:space="preserve"> </w:t>
      </w:r>
      <w:r>
        <w:t>receives</w:t>
      </w:r>
      <w:r w:rsidR="00A72A3A">
        <w:t xml:space="preserve"> </w:t>
      </w:r>
      <w:r>
        <w:t>the</w:t>
      </w:r>
      <w:r w:rsidR="00A72A3A">
        <w:t xml:space="preserve"> </w:t>
      </w:r>
      <w:r>
        <w:t>delivery</w:t>
      </w:r>
      <w:r w:rsidR="00A72A3A">
        <w:t xml:space="preserve"> </w:t>
      </w:r>
      <w:r>
        <w:t>failure</w:t>
      </w:r>
      <w:r w:rsidR="00A72A3A">
        <w:t xml:space="preserve"> </w:t>
      </w:r>
      <w:r>
        <w:t>notification</w:t>
      </w:r>
      <w:r w:rsidR="00A72A3A">
        <w:t xml:space="preserve"> </w:t>
      </w:r>
      <w:r>
        <w:t>MUST</w:t>
      </w:r>
      <w:r w:rsidR="00A72A3A">
        <w:t xml:space="preserve"> </w:t>
      </w:r>
      <w:r>
        <w:t>forward</w:t>
      </w:r>
      <w:r w:rsidR="00A72A3A">
        <w:t xml:space="preserve"> </w:t>
      </w:r>
      <w:r>
        <w:t>it</w:t>
      </w:r>
      <w:r w:rsidR="00A72A3A">
        <w:t xml:space="preserve"> </w:t>
      </w:r>
      <w:r>
        <w:t>up</w:t>
      </w:r>
      <w:r w:rsidR="00A72A3A">
        <w:t xml:space="preserve"> </w:t>
      </w:r>
      <w:r>
        <w:t>the</w:t>
      </w:r>
      <w:r w:rsidR="00A72A3A">
        <w:t xml:space="preserve"> </w:t>
      </w:r>
      <w:r>
        <w:t>workflow</w:t>
      </w:r>
      <w:r w:rsidR="00A72A3A">
        <w:t xml:space="preserve"> </w:t>
      </w:r>
      <w:r>
        <w:t>tree</w:t>
      </w:r>
      <w:r w:rsidR="00A72A3A">
        <w:t xml:space="preserve"> </w:t>
      </w:r>
      <w:r>
        <w:t>if</w:t>
      </w:r>
      <w:r w:rsidR="00A72A3A">
        <w:t xml:space="preserve"> </w:t>
      </w:r>
      <w:r>
        <w:t>it</w:t>
      </w:r>
      <w:r w:rsidR="00A72A3A">
        <w:t xml:space="preserve"> </w:t>
      </w:r>
      <w:r>
        <w:t>does</w:t>
      </w:r>
      <w:r w:rsidR="00A72A3A">
        <w:t xml:space="preserve"> </w:t>
      </w:r>
      <w:r>
        <w:t>not</w:t>
      </w:r>
      <w:r w:rsidR="00A72A3A">
        <w:t xml:space="preserve"> </w:t>
      </w:r>
      <w:r>
        <w:t>want</w:t>
      </w:r>
      <w:r w:rsidR="00A72A3A">
        <w:t xml:space="preserve"> </w:t>
      </w:r>
      <w:r>
        <w:t>to</w:t>
      </w:r>
      <w:r w:rsidR="00A72A3A">
        <w:t xml:space="preserve"> </w:t>
      </w:r>
      <w:r>
        <w:t>or</w:t>
      </w:r>
      <w:r w:rsidR="00A72A3A">
        <w:t xml:space="preserve"> </w:t>
      </w:r>
      <w:r>
        <w:t>cannot</w:t>
      </w:r>
      <w:r w:rsidR="00A72A3A">
        <w:t xml:space="preserve"> </w:t>
      </w:r>
      <w:r>
        <w:t>resolve</w:t>
      </w:r>
      <w:r w:rsidR="00A72A3A">
        <w:t xml:space="preserve"> </w:t>
      </w:r>
      <w:r>
        <w:t>the</w:t>
      </w:r>
      <w:r w:rsidR="00A72A3A">
        <w:t xml:space="preserve"> </w:t>
      </w:r>
      <w:r>
        <w:t>issue.</w:t>
      </w:r>
      <w:r w:rsidR="00A72A3A">
        <w:t xml:space="preserve">  </w:t>
      </w:r>
      <w:r>
        <w:t>On</w:t>
      </w:r>
      <w:r w:rsidR="00A72A3A">
        <w:t xml:space="preserve"> </w:t>
      </w:r>
      <w:r>
        <w:t>receiving</w:t>
      </w:r>
      <w:r w:rsidR="00A72A3A">
        <w:t xml:space="preserve"> </w:t>
      </w:r>
      <w:r>
        <w:t>the</w:t>
      </w:r>
      <w:r w:rsidR="00A72A3A">
        <w:t xml:space="preserve"> </w:t>
      </w:r>
      <w:r>
        <w:t>message</w:t>
      </w:r>
      <w:r w:rsidR="00A72A3A">
        <w:t xml:space="preserve"> </w:t>
      </w:r>
      <w:r>
        <w:t>delivery</w:t>
      </w:r>
      <w:r w:rsidR="00A72A3A">
        <w:t xml:space="preserve"> </w:t>
      </w:r>
      <w:r>
        <w:t>failure</w:t>
      </w:r>
      <w:r w:rsidR="00A72A3A">
        <w:t xml:space="preserve"> </w:t>
      </w:r>
      <w:r>
        <w:t>notification,</w:t>
      </w:r>
      <w:r w:rsidR="00A72A3A">
        <w:t xml:space="preserve"> </w:t>
      </w:r>
      <w:r>
        <w:t>the</w:t>
      </w:r>
      <w:r w:rsidR="00A72A3A">
        <w:t xml:space="preserve"> </w:t>
      </w:r>
      <w:r>
        <w:t>uRA</w:t>
      </w:r>
      <w:r w:rsidR="00A72A3A">
        <w:t xml:space="preserve"> </w:t>
      </w:r>
      <w:r>
        <w:t>has</w:t>
      </w:r>
      <w:r w:rsidR="00A72A3A">
        <w:t xml:space="preserve"> </w:t>
      </w:r>
      <w:r>
        <w:t>two</w:t>
      </w:r>
      <w:r w:rsidR="00A72A3A">
        <w:t xml:space="preserve"> </w:t>
      </w:r>
      <w:r>
        <w:t>choices:</w:t>
      </w:r>
    </w:p>
    <w:p w14:paraId="09323C02" w14:textId="77777777" w:rsidR="001878C2" w:rsidRDefault="001878C2" w:rsidP="00157D85">
      <w:pPr>
        <w:pStyle w:val="nobreak"/>
        <w:keepNext w:val="0"/>
        <w:numPr>
          <w:ilvl w:val="0"/>
          <w:numId w:val="24"/>
        </w:numPr>
      </w:pPr>
      <w:r>
        <w:t>Terminate</w:t>
      </w:r>
      <w:r w:rsidR="00A72A3A">
        <w:t xml:space="preserve"> </w:t>
      </w:r>
      <w:r>
        <w:t>the</w:t>
      </w:r>
      <w:r w:rsidR="00A72A3A">
        <w:t xml:space="preserve"> </w:t>
      </w:r>
      <w:r>
        <w:t>reservation;</w:t>
      </w:r>
      <w:r w:rsidR="00A72A3A">
        <w:t xml:space="preserve"> </w:t>
      </w:r>
      <w:r>
        <w:t>this</w:t>
      </w:r>
      <w:r w:rsidR="00A72A3A">
        <w:t xml:space="preserve"> </w:t>
      </w:r>
      <w:r>
        <w:t>is</w:t>
      </w:r>
      <w:r w:rsidR="00A72A3A">
        <w:t xml:space="preserve"> </w:t>
      </w:r>
      <w:r>
        <w:t>done</w:t>
      </w:r>
      <w:r w:rsidR="00A72A3A">
        <w:t xml:space="preserve"> </w:t>
      </w:r>
      <w:r>
        <w:t>by</w:t>
      </w:r>
      <w:r w:rsidR="00A72A3A">
        <w:t xml:space="preserve"> </w:t>
      </w:r>
      <w:r>
        <w:t>sending</w:t>
      </w:r>
      <w:r w:rsidR="00A72A3A">
        <w:t xml:space="preserve"> </w:t>
      </w:r>
      <w:r>
        <w:t>down</w:t>
      </w:r>
      <w:r w:rsidR="00A72A3A">
        <w:t xml:space="preserve"> </w:t>
      </w:r>
      <w:r>
        <w:t>a</w:t>
      </w:r>
      <w:r w:rsidR="00A72A3A">
        <w:t xml:space="preserve"> </w:t>
      </w:r>
      <w:r>
        <w:t>terminate</w:t>
      </w:r>
      <w:r w:rsidR="00A72A3A">
        <w:t xml:space="preserve"> </w:t>
      </w:r>
      <w:r>
        <w:t>request</w:t>
      </w:r>
      <w:r w:rsidR="00A72A3A">
        <w:t xml:space="preserve"> </w:t>
      </w:r>
      <w:r>
        <w:t>(“term.rq”)</w:t>
      </w:r>
      <w:r w:rsidR="00A72A3A">
        <w:t xml:space="preserve"> </w:t>
      </w:r>
      <w:r>
        <w:t>through</w:t>
      </w:r>
      <w:r w:rsidR="00A72A3A">
        <w:t xml:space="preserve"> </w:t>
      </w:r>
      <w:r>
        <w:t>the</w:t>
      </w:r>
      <w:r w:rsidR="00A72A3A">
        <w:t xml:space="preserve"> </w:t>
      </w:r>
      <w:r>
        <w:t>workflow</w:t>
      </w:r>
      <w:r w:rsidR="00A72A3A">
        <w:t xml:space="preserve"> </w:t>
      </w:r>
      <w:r>
        <w:t>tree.</w:t>
      </w:r>
    </w:p>
    <w:p w14:paraId="6734D771" w14:textId="77777777" w:rsidR="001878C2" w:rsidRDefault="001878C2" w:rsidP="00157D85">
      <w:pPr>
        <w:pStyle w:val="nobreak"/>
        <w:keepNext w:val="0"/>
        <w:numPr>
          <w:ilvl w:val="0"/>
          <w:numId w:val="24"/>
        </w:numPr>
      </w:pPr>
      <w:r>
        <w:t>Request</w:t>
      </w:r>
      <w:r w:rsidR="00A72A3A">
        <w:t xml:space="preserve"> </w:t>
      </w:r>
      <w:r>
        <w:t>redelivery</w:t>
      </w:r>
      <w:r w:rsidR="00A72A3A">
        <w:t xml:space="preserve"> </w:t>
      </w:r>
      <w:r>
        <w:t>of</w:t>
      </w:r>
      <w:r w:rsidR="00A72A3A">
        <w:t xml:space="preserve"> </w:t>
      </w:r>
      <w:r>
        <w:t>the</w:t>
      </w:r>
      <w:r w:rsidR="00A72A3A">
        <w:t xml:space="preserve"> </w:t>
      </w:r>
      <w:r>
        <w:t>original</w:t>
      </w:r>
      <w:r w:rsidR="00A72A3A">
        <w:t xml:space="preserve"> </w:t>
      </w:r>
      <w:r>
        <w:t>message;</w:t>
      </w:r>
      <w:r w:rsidR="00A72A3A">
        <w:t xml:space="preserve"> </w:t>
      </w:r>
      <w:r>
        <w:t>this</w:t>
      </w:r>
      <w:r w:rsidR="00A72A3A">
        <w:t xml:space="preserve"> </w:t>
      </w:r>
      <w:r>
        <w:t>is</w:t>
      </w:r>
      <w:r w:rsidR="00A72A3A">
        <w:t xml:space="preserve"> </w:t>
      </w:r>
      <w:r>
        <w:t>done</w:t>
      </w:r>
      <w:r w:rsidR="00A72A3A">
        <w:t xml:space="preserve"> </w:t>
      </w:r>
      <w:r>
        <w:t>by</w:t>
      </w:r>
      <w:r w:rsidR="00A72A3A">
        <w:t xml:space="preserve"> </w:t>
      </w:r>
      <w:r>
        <w:t>resending</w:t>
      </w:r>
      <w:r w:rsidR="00A72A3A">
        <w:t xml:space="preserve"> </w:t>
      </w:r>
      <w:r>
        <w:t>down</w:t>
      </w:r>
      <w:r w:rsidR="00A72A3A">
        <w:t xml:space="preserve"> </w:t>
      </w:r>
      <w:r>
        <w:t>the</w:t>
      </w:r>
      <w:r w:rsidR="00A72A3A">
        <w:t xml:space="preserve"> </w:t>
      </w:r>
      <w:r>
        <w:t>original</w:t>
      </w:r>
      <w:r w:rsidR="00A72A3A">
        <w:t xml:space="preserve"> </w:t>
      </w:r>
      <w:r>
        <w:t>message</w:t>
      </w:r>
      <w:r w:rsidR="00A72A3A">
        <w:t xml:space="preserve"> </w:t>
      </w:r>
      <w:r>
        <w:t>through</w:t>
      </w:r>
      <w:r w:rsidR="00A72A3A">
        <w:t xml:space="preserve"> </w:t>
      </w:r>
      <w:r>
        <w:t>the</w:t>
      </w:r>
      <w:r w:rsidR="00A72A3A">
        <w:t xml:space="preserve"> </w:t>
      </w:r>
      <w:r>
        <w:t>workflow</w:t>
      </w:r>
      <w:r w:rsidR="00A72A3A">
        <w:t xml:space="preserve"> </w:t>
      </w:r>
      <w:r>
        <w:t>tree.</w:t>
      </w:r>
    </w:p>
    <w:p w14:paraId="7139E529" w14:textId="77777777" w:rsidR="001A1E9B" w:rsidRPr="001A1E9B" w:rsidRDefault="001A1E9B" w:rsidP="001A1E9B"/>
    <w:p w14:paraId="5519514D" w14:textId="77777777" w:rsidR="001878C2" w:rsidRDefault="001878C2" w:rsidP="00CE21E1">
      <w:pPr>
        <w:pStyle w:val="nobreak"/>
        <w:keepNext w:val="0"/>
      </w:pPr>
      <w:r>
        <w:t>When</w:t>
      </w:r>
      <w:r w:rsidR="00A72A3A">
        <w:t xml:space="preserve"> </w:t>
      </w:r>
      <w:r>
        <w:t>the</w:t>
      </w:r>
      <w:r w:rsidR="00A72A3A">
        <w:t xml:space="preserve"> </w:t>
      </w:r>
      <w:r>
        <w:t>original</w:t>
      </w:r>
      <w:r w:rsidR="00A72A3A">
        <w:t xml:space="preserve"> </w:t>
      </w:r>
      <w:r>
        <w:t>message</w:t>
      </w:r>
      <w:r w:rsidR="00A72A3A">
        <w:t xml:space="preserve"> </w:t>
      </w:r>
      <w:r>
        <w:t>is</w:t>
      </w:r>
      <w:r w:rsidR="00A72A3A">
        <w:t xml:space="preserve"> </w:t>
      </w:r>
      <w:r>
        <w:t>resent</w:t>
      </w:r>
      <w:r w:rsidR="00A72A3A">
        <w:t xml:space="preserve"> </w:t>
      </w:r>
      <w:r>
        <w:t>down</w:t>
      </w:r>
      <w:r w:rsidR="00A72A3A">
        <w:t xml:space="preserve"> </w:t>
      </w:r>
      <w:r>
        <w:t>the</w:t>
      </w:r>
      <w:r w:rsidR="00A72A3A">
        <w:t xml:space="preserve"> </w:t>
      </w:r>
      <w:r>
        <w:t>workflow</w:t>
      </w:r>
      <w:r w:rsidR="00A72A3A">
        <w:t xml:space="preserve"> </w:t>
      </w:r>
      <w:r>
        <w:t>tree,</w:t>
      </w:r>
      <w:r w:rsidR="00A72A3A">
        <w:t xml:space="preserve"> </w:t>
      </w:r>
      <w:r>
        <w:t>it</w:t>
      </w:r>
      <w:r w:rsidR="00A72A3A">
        <w:t xml:space="preserve"> </w:t>
      </w:r>
      <w:r>
        <w:t>will</w:t>
      </w:r>
      <w:r w:rsidR="00A72A3A">
        <w:t xml:space="preserve"> </w:t>
      </w:r>
      <w:r>
        <w:t>contain</w:t>
      </w:r>
      <w:r w:rsidR="00A72A3A">
        <w:t xml:space="preserve"> </w:t>
      </w:r>
      <w:r>
        <w:t>the</w:t>
      </w:r>
      <w:r w:rsidR="00A72A3A">
        <w:t xml:space="preserve"> </w:t>
      </w:r>
      <w:r>
        <w:t>original</w:t>
      </w:r>
      <w:r w:rsidR="00A72A3A">
        <w:t xml:space="preserve"> </w:t>
      </w:r>
      <w:r>
        <w:t>Correlation</w:t>
      </w:r>
      <w:r w:rsidR="00A72A3A">
        <w:t xml:space="preserve"> </w:t>
      </w:r>
      <w:r>
        <w:t>ID.</w:t>
      </w:r>
      <w:r w:rsidR="00A72A3A">
        <w:t xml:space="preserve">  </w:t>
      </w:r>
      <w:r>
        <w:t>Aggregators</w:t>
      </w:r>
      <w:r w:rsidR="00A72A3A">
        <w:t xml:space="preserve"> </w:t>
      </w:r>
      <w:r>
        <w:t>(AGs)</w:t>
      </w:r>
      <w:r w:rsidR="00A72A3A">
        <w:t xml:space="preserve"> </w:t>
      </w:r>
      <w:r>
        <w:t>receiving</w:t>
      </w:r>
      <w:r w:rsidR="00A72A3A">
        <w:t xml:space="preserve"> </w:t>
      </w:r>
      <w:r>
        <w:t>the</w:t>
      </w:r>
      <w:r w:rsidR="00A72A3A">
        <w:t xml:space="preserve"> </w:t>
      </w:r>
      <w:r>
        <w:t>duplicate</w:t>
      </w:r>
      <w:r w:rsidR="00A72A3A">
        <w:t xml:space="preserve"> </w:t>
      </w:r>
      <w:r>
        <w:t>request</w:t>
      </w:r>
      <w:r w:rsidR="00A72A3A">
        <w:t xml:space="preserve"> </w:t>
      </w:r>
      <w:r>
        <w:t>SHOULD</w:t>
      </w:r>
      <w:r w:rsidR="00A72A3A">
        <w:t xml:space="preserve"> </w:t>
      </w:r>
      <w:r>
        <w:t>only</w:t>
      </w:r>
      <w:r w:rsidR="00A72A3A">
        <w:t xml:space="preserve"> </w:t>
      </w:r>
      <w:r>
        <w:t>attempt</w:t>
      </w:r>
      <w:r w:rsidR="00A72A3A">
        <w:t xml:space="preserve"> </w:t>
      </w:r>
      <w:r>
        <w:t>redelivery</w:t>
      </w:r>
      <w:r w:rsidR="00A72A3A">
        <w:t xml:space="preserve"> </w:t>
      </w:r>
      <w:r>
        <w:t>of</w:t>
      </w:r>
      <w:r w:rsidR="00A72A3A">
        <w:t xml:space="preserve"> </w:t>
      </w:r>
      <w:r>
        <w:t>the</w:t>
      </w:r>
      <w:r w:rsidR="00A72A3A">
        <w:t xml:space="preserve"> </w:t>
      </w:r>
      <w:r>
        <w:t>message</w:t>
      </w:r>
      <w:r w:rsidR="00A72A3A">
        <w:t xml:space="preserve"> </w:t>
      </w:r>
      <w:r>
        <w:t>to</w:t>
      </w:r>
      <w:r w:rsidR="00A72A3A">
        <w:t xml:space="preserve"> </w:t>
      </w:r>
      <w:r>
        <w:t>children</w:t>
      </w:r>
      <w:r w:rsidR="00A72A3A">
        <w:t xml:space="preserve"> </w:t>
      </w:r>
      <w:r>
        <w:t>that</w:t>
      </w:r>
      <w:r w:rsidR="00A72A3A">
        <w:t xml:space="preserve"> </w:t>
      </w:r>
      <w:r>
        <w:t>it</w:t>
      </w:r>
      <w:r w:rsidR="00A72A3A">
        <w:t xml:space="preserve"> </w:t>
      </w:r>
      <w:r>
        <w:t>did</w:t>
      </w:r>
      <w:r w:rsidR="00A72A3A">
        <w:t xml:space="preserve"> </w:t>
      </w:r>
      <w:r>
        <w:t>not</w:t>
      </w:r>
      <w:r w:rsidR="00A72A3A">
        <w:t xml:space="preserve"> </w:t>
      </w:r>
      <w:r>
        <w:t>receive</w:t>
      </w:r>
      <w:r w:rsidR="00A72A3A">
        <w:t xml:space="preserve"> </w:t>
      </w:r>
      <w:r>
        <w:t>an</w:t>
      </w:r>
      <w:r w:rsidR="00A72A3A">
        <w:t xml:space="preserve"> </w:t>
      </w:r>
      <w:r>
        <w:t>acknowledgement</w:t>
      </w:r>
      <w:r w:rsidR="00A72A3A">
        <w:t xml:space="preserve"> </w:t>
      </w:r>
      <w:r>
        <w:t>for</w:t>
      </w:r>
      <w:r w:rsidR="00A72A3A">
        <w:t xml:space="preserve"> </w:t>
      </w:r>
      <w:r>
        <w:t>(i.e.</w:t>
      </w:r>
      <w:r w:rsidR="00A72A3A">
        <w:t xml:space="preserve"> </w:t>
      </w:r>
      <w:r>
        <w:t>MTL</w:t>
      </w:r>
      <w:r w:rsidR="00A72A3A">
        <w:t xml:space="preserve"> </w:t>
      </w:r>
      <w:r>
        <w:t>timeout)</w:t>
      </w:r>
      <w:r w:rsidR="00A72A3A">
        <w:t xml:space="preserve"> </w:t>
      </w:r>
      <w:r>
        <w:t>or</w:t>
      </w:r>
      <w:r w:rsidR="00A72A3A">
        <w:t xml:space="preserve"> </w:t>
      </w:r>
      <w:r>
        <w:t>reply</w:t>
      </w:r>
      <w:r w:rsidR="00A72A3A">
        <w:t xml:space="preserve"> </w:t>
      </w:r>
      <w:r>
        <w:t>to</w:t>
      </w:r>
      <w:r w:rsidR="00A72A3A">
        <w:t xml:space="preserve"> </w:t>
      </w:r>
      <w:r>
        <w:t>(i.e.</w:t>
      </w:r>
      <w:r w:rsidR="00A72A3A">
        <w:t xml:space="preserve"> </w:t>
      </w:r>
      <w:r>
        <w:t>Coordinator</w:t>
      </w:r>
      <w:r w:rsidR="00A72A3A">
        <w:t xml:space="preserve"> </w:t>
      </w:r>
      <w:r>
        <w:t>timeout)</w:t>
      </w:r>
      <w:r w:rsidR="00A72A3A">
        <w:t xml:space="preserve"> </w:t>
      </w:r>
      <w:r>
        <w:t>the</w:t>
      </w:r>
      <w:r w:rsidR="00A72A3A">
        <w:t xml:space="preserve"> </w:t>
      </w:r>
      <w:r>
        <w:t>original</w:t>
      </w:r>
      <w:r w:rsidR="00A72A3A">
        <w:t xml:space="preserve"> </w:t>
      </w:r>
      <w:r>
        <w:t>message.</w:t>
      </w:r>
      <w:r w:rsidR="00A72A3A">
        <w:t xml:space="preserve">  </w:t>
      </w:r>
      <w:r>
        <w:t>If</w:t>
      </w:r>
      <w:r w:rsidR="00A72A3A">
        <w:t xml:space="preserve"> </w:t>
      </w:r>
      <w:r>
        <w:t>the</w:t>
      </w:r>
      <w:r w:rsidR="00A72A3A">
        <w:t xml:space="preserve"> </w:t>
      </w:r>
      <w:r>
        <w:t>message</w:t>
      </w:r>
      <w:r w:rsidR="00A72A3A">
        <w:t xml:space="preserve"> </w:t>
      </w:r>
      <w:r>
        <w:t>sent</w:t>
      </w:r>
      <w:r w:rsidR="00A72A3A">
        <w:t xml:space="preserve"> </w:t>
      </w:r>
      <w:r>
        <w:t>with</w:t>
      </w:r>
      <w:r w:rsidR="00A72A3A">
        <w:t xml:space="preserve"> </w:t>
      </w:r>
      <w:r>
        <w:t>the</w:t>
      </w:r>
      <w:r w:rsidR="00A72A3A">
        <w:t xml:space="preserve"> </w:t>
      </w:r>
      <w:r>
        <w:t>original</w:t>
      </w:r>
      <w:r w:rsidR="00A72A3A">
        <w:t xml:space="preserve"> </w:t>
      </w:r>
      <w:r>
        <w:t>Correlation</w:t>
      </w:r>
      <w:r w:rsidR="00A72A3A">
        <w:t xml:space="preserve"> </w:t>
      </w:r>
      <w:r>
        <w:t>ID</w:t>
      </w:r>
      <w:r w:rsidR="00A72A3A">
        <w:t xml:space="preserve"> </w:t>
      </w:r>
      <w:r>
        <w:t>does</w:t>
      </w:r>
      <w:r w:rsidR="00A72A3A">
        <w:t xml:space="preserve"> </w:t>
      </w:r>
      <w:r>
        <w:t>not</w:t>
      </w:r>
      <w:r w:rsidR="00A72A3A">
        <w:t xml:space="preserve"> </w:t>
      </w:r>
      <w:r>
        <w:t>match</w:t>
      </w:r>
      <w:r w:rsidR="00A72A3A">
        <w:t xml:space="preserve"> </w:t>
      </w:r>
      <w:r>
        <w:t>the</w:t>
      </w:r>
      <w:r w:rsidR="00A72A3A">
        <w:t xml:space="preserve"> </w:t>
      </w:r>
      <w:r>
        <w:t>original</w:t>
      </w:r>
      <w:r w:rsidR="00A72A3A">
        <w:t xml:space="preserve"> </w:t>
      </w:r>
      <w:r>
        <w:t>message</w:t>
      </w:r>
      <w:r w:rsidR="00A72A3A">
        <w:t xml:space="preserve"> </w:t>
      </w:r>
      <w:r>
        <w:t>(e.g.</w:t>
      </w:r>
      <w:r w:rsidR="00A72A3A">
        <w:t xml:space="preserve"> </w:t>
      </w:r>
      <w:r>
        <w:t>different</w:t>
      </w:r>
      <w:r w:rsidR="00A72A3A">
        <w:t xml:space="preserve"> </w:t>
      </w:r>
      <w:r>
        <w:t>message</w:t>
      </w:r>
      <w:r w:rsidR="00A72A3A">
        <w:t xml:space="preserve"> </w:t>
      </w:r>
      <w:r>
        <w:t>parameters/content),</w:t>
      </w:r>
      <w:r w:rsidR="00A72A3A">
        <w:t xml:space="preserve"> </w:t>
      </w:r>
      <w:r>
        <w:t>the</w:t>
      </w:r>
      <w:r w:rsidR="00A72A3A">
        <w:t xml:space="preserve"> </w:t>
      </w:r>
      <w:r>
        <w:t>message</w:t>
      </w:r>
      <w:r w:rsidR="00A72A3A">
        <w:t xml:space="preserve"> </w:t>
      </w:r>
      <w:r>
        <w:t>is</w:t>
      </w:r>
      <w:r w:rsidR="00A72A3A">
        <w:t xml:space="preserve"> </w:t>
      </w:r>
      <w:r>
        <w:t>rejected</w:t>
      </w:r>
      <w:r w:rsidR="00A72A3A">
        <w:t xml:space="preserve"> </w:t>
      </w:r>
      <w:r>
        <w:t>and</w:t>
      </w:r>
      <w:r w:rsidR="00A72A3A">
        <w:t xml:space="preserve"> </w:t>
      </w:r>
      <w:r>
        <w:t>an</w:t>
      </w:r>
      <w:r w:rsidR="00A72A3A">
        <w:t xml:space="preserve"> </w:t>
      </w:r>
      <w:r>
        <w:t>error</w:t>
      </w:r>
      <w:r w:rsidR="00A72A3A">
        <w:t xml:space="preserve"> </w:t>
      </w:r>
      <w:r>
        <w:t>returned.</w:t>
      </w:r>
      <w:r w:rsidR="00A72A3A">
        <w:t xml:space="preserve"> </w:t>
      </w:r>
    </w:p>
    <w:p w14:paraId="4750D71B" w14:textId="77777777" w:rsidR="001A1E9B" w:rsidRPr="001A1E9B" w:rsidRDefault="001A1E9B" w:rsidP="001A1E9B"/>
    <w:p w14:paraId="03590260" w14:textId="77777777" w:rsidR="001878C2" w:rsidRDefault="001878C2" w:rsidP="001A1E9B">
      <w:pPr>
        <w:pStyle w:val="Heading2"/>
      </w:pPr>
      <w:bookmarkStart w:id="35" w:name="_Toc355354838"/>
      <w:r>
        <w:lastRenderedPageBreak/>
        <w:t>Information</w:t>
      </w:r>
      <w:bookmarkEnd w:id="35"/>
    </w:p>
    <w:p w14:paraId="08BCCF01" w14:textId="77777777" w:rsidR="001878C2" w:rsidRDefault="001878C2" w:rsidP="00CE21E1">
      <w:pPr>
        <w:pStyle w:val="nobreak"/>
        <w:keepNext w:val="0"/>
      </w:pPr>
      <w:r>
        <w:t>While</w:t>
      </w:r>
      <w:r w:rsidR="00A72A3A">
        <w:t xml:space="preserve"> </w:t>
      </w:r>
      <w:r>
        <w:t>per</w:t>
      </w:r>
      <w:r w:rsidR="00A72A3A">
        <w:t xml:space="preserve"> </w:t>
      </w:r>
      <w:r>
        <w:t>request</w:t>
      </w:r>
      <w:r w:rsidR="00A72A3A">
        <w:t xml:space="preserve"> </w:t>
      </w:r>
      <w:r>
        <w:t>information</w:t>
      </w:r>
      <w:r w:rsidR="00A72A3A">
        <w:t xml:space="preserve"> </w:t>
      </w:r>
      <w:r>
        <w:t>(see</w:t>
      </w:r>
      <w:r w:rsidR="00A72A3A">
        <w:t xml:space="preserve"> </w:t>
      </w:r>
      <w:r>
        <w:t>“Per</w:t>
      </w:r>
      <w:r w:rsidR="00A72A3A">
        <w:t xml:space="preserve"> </w:t>
      </w:r>
      <w:r>
        <w:t>Request</w:t>
      </w:r>
      <w:r w:rsidR="00A72A3A">
        <w:t xml:space="preserve"> </w:t>
      </w:r>
      <w:r>
        <w:t>Information</w:t>
      </w:r>
      <w:r w:rsidR="00A72A3A">
        <w:t xml:space="preserve"> </w:t>
      </w:r>
      <w:r>
        <w:t>Elements”)</w:t>
      </w:r>
      <w:r w:rsidR="00A72A3A">
        <w:t xml:space="preserve"> </w:t>
      </w:r>
      <w:r>
        <w:t>will</w:t>
      </w:r>
      <w:r w:rsidR="00A72A3A">
        <w:t xml:space="preserve"> </w:t>
      </w:r>
      <w:r>
        <w:t>only</w:t>
      </w:r>
      <w:r w:rsidR="00A72A3A">
        <w:t xml:space="preserve"> </w:t>
      </w:r>
      <w:r>
        <w:t>persist</w:t>
      </w:r>
      <w:r w:rsidR="00A72A3A">
        <w:t xml:space="preserve"> </w:t>
      </w:r>
      <w:r>
        <w:t>for</w:t>
      </w:r>
      <w:r w:rsidR="00A72A3A">
        <w:t xml:space="preserve"> </w:t>
      </w:r>
      <w:r>
        <w:t>the</w:t>
      </w:r>
      <w:r w:rsidR="00A72A3A">
        <w:t xml:space="preserve"> </w:t>
      </w:r>
      <w:r>
        <w:t>duration</w:t>
      </w:r>
      <w:r w:rsidR="00A72A3A">
        <w:t xml:space="preserve"> </w:t>
      </w:r>
      <w:r>
        <w:t>of</w:t>
      </w:r>
      <w:r w:rsidR="00A72A3A">
        <w:t xml:space="preserve"> </w:t>
      </w:r>
      <w:r>
        <w:t>the</w:t>
      </w:r>
      <w:r w:rsidR="00A72A3A">
        <w:t xml:space="preserve"> </w:t>
      </w:r>
      <w:r>
        <w:t>NSI</w:t>
      </w:r>
      <w:r w:rsidR="00A72A3A">
        <w:t xml:space="preserve"> </w:t>
      </w:r>
      <w:r>
        <w:t>request/reply</w:t>
      </w:r>
      <w:r w:rsidR="00A72A3A">
        <w:t xml:space="preserve"> </w:t>
      </w:r>
      <w:r>
        <w:t>interaction,</w:t>
      </w:r>
      <w:r w:rsidR="00A72A3A">
        <w:t xml:space="preserve"> </w:t>
      </w:r>
      <w:r>
        <w:t>the</w:t>
      </w:r>
      <w:r w:rsidR="00A72A3A">
        <w:t xml:space="preserve"> </w:t>
      </w:r>
      <w:r>
        <w:t>Coordinator</w:t>
      </w:r>
      <w:r w:rsidR="00A72A3A">
        <w:t xml:space="preserve"> </w:t>
      </w:r>
      <w:r>
        <w:t>must</w:t>
      </w:r>
      <w:r w:rsidR="00A72A3A">
        <w:t xml:space="preserve"> </w:t>
      </w:r>
      <w:r>
        <w:t>also</w:t>
      </w:r>
      <w:r w:rsidR="00A72A3A">
        <w:t xml:space="preserve"> </w:t>
      </w:r>
      <w:r>
        <w:t>store</w:t>
      </w:r>
      <w:r w:rsidR="00A72A3A">
        <w:t xml:space="preserve"> </w:t>
      </w:r>
      <w:r>
        <w:t>information</w:t>
      </w:r>
      <w:r w:rsidR="00A72A3A">
        <w:t xml:space="preserve"> </w:t>
      </w:r>
      <w:r>
        <w:t>associated</w:t>
      </w:r>
      <w:r w:rsidR="00A72A3A">
        <w:t xml:space="preserve"> </w:t>
      </w:r>
      <w:r>
        <w:t>with</w:t>
      </w:r>
      <w:r w:rsidR="00A72A3A">
        <w:t xml:space="preserve"> </w:t>
      </w:r>
      <w:r>
        <w:t>the</w:t>
      </w:r>
      <w:r w:rsidR="00A72A3A">
        <w:t xml:space="preserve"> </w:t>
      </w:r>
      <w:r>
        <w:t>entire</w:t>
      </w:r>
      <w:r w:rsidR="00A72A3A">
        <w:t xml:space="preserve"> </w:t>
      </w:r>
      <w:r>
        <w:t>reservation.</w:t>
      </w:r>
    </w:p>
    <w:p w14:paraId="4E5E20B2" w14:textId="77777777" w:rsidR="001A1E9B" w:rsidRPr="001A1E9B" w:rsidRDefault="001A1E9B" w:rsidP="001A1E9B"/>
    <w:p w14:paraId="0C192382" w14:textId="77777777" w:rsidR="001878C2" w:rsidRDefault="00A72A3A" w:rsidP="00CE21E1">
      <w:pPr>
        <w:pStyle w:val="nobreak"/>
        <w:keepNext w:val="0"/>
      </w:pPr>
      <w:r>
        <w:t xml:space="preserve"> </w:t>
      </w:r>
      <w:r w:rsidR="001A1E9B">
        <w:rPr>
          <w:noProof/>
          <w:sz w:val="24"/>
        </w:rPr>
        <w:drawing>
          <wp:inline distT="0" distB="0" distL="0" distR="0" wp14:anchorId="3DCB40FC" wp14:editId="3988D106">
            <wp:extent cx="5397500" cy="3824605"/>
            <wp:effectExtent l="0" t="0" r="0" b="0"/>
            <wp:docPr id="29" name="Object 29"/>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79351" cy="6286504"/>
                      <a:chOff x="194799" y="342899"/>
                      <a:chExt cx="8879351" cy="6286504"/>
                    </a:xfrm>
                  </a:grpSpPr>
                  <a:grpSp>
                    <a:nvGrpSpPr>
                      <a:cNvPr id="172" name="Group 171"/>
                      <a:cNvGrpSpPr/>
                    </a:nvGrpSpPr>
                    <a:grpSpPr>
                      <a:xfrm>
                        <a:off x="194799" y="342899"/>
                        <a:ext cx="8879351" cy="6286504"/>
                        <a:chOff x="194799" y="342899"/>
                        <a:chExt cx="8879351" cy="6286504"/>
                      </a:xfrm>
                    </a:grpSpPr>
                    <a:sp>
                      <a:nvSpPr>
                        <a:cNvPr id="14" name="TextBox 13"/>
                        <a:cNvSpPr txBox="1"/>
                      </a:nvSpPr>
                      <a:spPr>
                        <a:xfrm>
                          <a:off x="343929" y="1759967"/>
                          <a:ext cx="2116097" cy="707886"/>
                        </a:xfrm>
                        <a:prstGeom prst="rect">
                          <a:avLst/>
                        </a:prstGeom>
                        <a:noFill/>
                        <a:ln>
                          <a:solidFill>
                            <a:srgbClr val="000000"/>
                          </a:solidFill>
                        </a:ln>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000" baseline="30000" dirty="0" smtClean="0">
                                <a:latin typeface="Arial"/>
                                <a:cs typeface="Arial"/>
                              </a:rPr>
                              <a:t>1</a:t>
                            </a:r>
                            <a:r>
                              <a:rPr lang="en-US" sz="1000" dirty="0" smtClean="0">
                                <a:latin typeface="Arial"/>
                                <a:cs typeface="Arial"/>
                              </a:rPr>
                              <a:t>Conn_ID, A-Z </a:t>
                            </a:r>
                            <a:r>
                              <a:rPr lang="en-US" sz="1000" dirty="0" err="1" smtClean="0">
                                <a:latin typeface="Arial"/>
                                <a:cs typeface="Arial"/>
                              </a:rPr>
                              <a:t>STPs</a:t>
                            </a:r>
                            <a:r>
                              <a:rPr lang="en-US" sz="1000" dirty="0" smtClean="0">
                                <a:latin typeface="Arial"/>
                                <a:cs typeface="Arial"/>
                              </a:rPr>
                              <a:t>, Parameters</a:t>
                            </a:r>
                          </a:p>
                          <a:p>
                            <a:endParaRPr lang="en-US" sz="1000" dirty="0" smtClean="0">
                              <a:latin typeface="Arial"/>
                              <a:cs typeface="Arial"/>
                            </a:endParaRPr>
                          </a:p>
                          <a:p>
                            <a:endParaRPr lang="en-US" sz="1000" dirty="0" smtClean="0">
                              <a:latin typeface="Arial"/>
                              <a:cs typeface="Arial"/>
                            </a:endParaRPr>
                          </a:p>
                          <a:p>
                            <a:endParaRPr lang="en-US" sz="1000" dirty="0">
                              <a:latin typeface="Arial"/>
                              <a:cs typeface="Arial"/>
                            </a:endParaRPr>
                          </a:p>
                        </a:txBody>
                        <a:useSpRect/>
                      </a:txSp>
                    </a:sp>
                    <a:grpSp>
                      <a:nvGrpSpPr>
                        <a:cNvPr id="4" name="Group 23"/>
                        <a:cNvGrpSpPr/>
                      </a:nvGrpSpPr>
                      <a:grpSpPr>
                        <a:xfrm>
                          <a:off x="1335234" y="2091715"/>
                          <a:ext cx="62166" cy="260395"/>
                          <a:chOff x="4511499" y="1181112"/>
                          <a:chExt cx="62166" cy="260395"/>
                        </a:xfrm>
                      </a:grpSpPr>
                      <a:sp>
                        <a:nvSpPr>
                          <a:cNvPr id="21" name="Oval 20"/>
                          <a:cNvSpPr/>
                        </a:nvSpPr>
                        <a:spPr>
                          <a:xfrm>
                            <a:off x="4511499" y="1181112"/>
                            <a:ext cx="62166" cy="62166"/>
                          </a:xfrm>
                          <a:prstGeom prst="ellipse">
                            <a:avLst/>
                          </a:prstGeom>
                          <a:solidFill>
                            <a:schemeClr val="tx1"/>
                          </a:solidFill>
                          <a:ln>
                            <a:no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22" name="Oval 21"/>
                          <a:cNvSpPr/>
                        </a:nvSpPr>
                        <a:spPr>
                          <a:xfrm>
                            <a:off x="4511499" y="1280226"/>
                            <a:ext cx="62166" cy="62166"/>
                          </a:xfrm>
                          <a:prstGeom prst="ellipse">
                            <a:avLst/>
                          </a:prstGeom>
                          <a:solidFill>
                            <a:schemeClr val="tx1"/>
                          </a:solidFill>
                          <a:ln>
                            <a:no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23" name="Oval 22"/>
                          <a:cNvSpPr/>
                        </a:nvSpPr>
                        <a:spPr>
                          <a:xfrm>
                            <a:off x="4511499" y="1379341"/>
                            <a:ext cx="62166" cy="62166"/>
                          </a:xfrm>
                          <a:prstGeom prst="ellipse">
                            <a:avLst/>
                          </a:prstGeom>
                          <a:solidFill>
                            <a:schemeClr val="tx1"/>
                          </a:solidFill>
                          <a:ln>
                            <a:no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grpSp>
                    <a:sp>
                      <a:nvSpPr>
                        <a:cNvPr id="41" name="Left Brace 40"/>
                        <a:cNvSpPr/>
                      </a:nvSpPr>
                      <a:spPr>
                        <a:xfrm>
                          <a:off x="304397" y="4641182"/>
                          <a:ext cx="248666" cy="1169551"/>
                        </a:xfrm>
                        <a:prstGeom prst="leftBrace">
                          <a:avLst/>
                        </a:prstGeom>
                        <a:ln>
                          <a:solidFill>
                            <a:schemeClr val="tx1"/>
                          </a:solidFill>
                        </a:ln>
                      </a:spPr>
                      <a:txSp>
                        <a:txBody>
                          <a:bodyPr rtlCol="0" anchor="ct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endParaRPr lang="en-US"/>
                          </a:p>
                        </a:txBody>
                        <a:useSpRect/>
                      </a:txSp>
                      <a:style>
                        <a:lnRef idx="2">
                          <a:schemeClr val="accent1"/>
                        </a:lnRef>
                        <a:fillRef idx="0">
                          <a:schemeClr val="accent1"/>
                        </a:fillRef>
                        <a:effectRef idx="1">
                          <a:schemeClr val="accent1"/>
                        </a:effectRef>
                        <a:fontRef idx="minor">
                          <a:schemeClr val="tx1"/>
                        </a:fontRef>
                      </a:style>
                    </a:sp>
                    <a:sp>
                      <a:nvSpPr>
                        <a:cNvPr id="44" name="Rounded Rectangle 43"/>
                        <a:cNvSpPr/>
                      </a:nvSpPr>
                      <a:spPr>
                        <a:xfrm>
                          <a:off x="384575" y="1793265"/>
                          <a:ext cx="1959680" cy="203200"/>
                        </a:xfrm>
                        <a:prstGeom prst="roundRect">
                          <a:avLst/>
                        </a:prstGeom>
                        <a:noFill/>
                        <a:ln w="9525" cap="flat" cmpd="sng" algn="ctr">
                          <a:solidFill>
                            <a:srgbClr val="000000"/>
                          </a:solidFill>
                          <a:prstDash val="sysDash"/>
                          <a:round/>
                          <a:headEnd type="none" w="med" len="med"/>
                          <a:tailEnd type="none" w="med" len="med"/>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cxnSp>
                      <a:nvCxnSpPr>
                        <a:cNvPr id="46" name="Elbow Connector 45"/>
                        <a:cNvCxnSpPr>
                          <a:stCxn id="44" idx="1"/>
                          <a:endCxn id="41" idx="1"/>
                        </a:cNvCxnSpPr>
                      </a:nvCxnSpPr>
                      <a:spPr>
                        <a:xfrm rot="10800000" flipV="1">
                          <a:off x="304397" y="1894864"/>
                          <a:ext cx="80178" cy="3331093"/>
                        </a:xfrm>
                        <a:prstGeom prst="bentConnector3">
                          <a:avLst>
                            <a:gd name="adj1" fmla="val 385116"/>
                          </a:avLst>
                        </a:prstGeom>
                        <a:ln>
                          <a:solidFill>
                            <a:srgbClr val="000000"/>
                          </a:solidFill>
                        </a:ln>
                      </a:spPr>
                      <a:style>
                        <a:lnRef idx="2">
                          <a:schemeClr val="accent1"/>
                        </a:lnRef>
                        <a:fillRef idx="0">
                          <a:schemeClr val="accent1"/>
                        </a:fillRef>
                        <a:effectRef idx="1">
                          <a:schemeClr val="accent1"/>
                        </a:effectRef>
                        <a:fontRef idx="minor">
                          <a:schemeClr val="tx1"/>
                        </a:fontRef>
                      </a:style>
                    </a:cxnSp>
                    <a:grpSp>
                      <a:nvGrpSpPr>
                        <a:cNvPr id="8" name="Group 103"/>
                        <a:cNvGrpSpPr/>
                      </a:nvGrpSpPr>
                      <a:grpSpPr>
                        <a:xfrm>
                          <a:off x="6431706" y="1461517"/>
                          <a:ext cx="1233393" cy="861774"/>
                          <a:chOff x="6501556" y="1918197"/>
                          <a:chExt cx="1233393" cy="861774"/>
                        </a:xfrm>
                      </a:grpSpPr>
                      <a:sp>
                        <a:nvSpPr>
                          <a:cNvPr id="5" name="TextBox 15"/>
                          <a:cNvSpPr txBox="1"/>
                        </a:nvSpPr>
                        <a:spPr>
                          <a:xfrm>
                            <a:off x="6501556" y="1918197"/>
                            <a:ext cx="1233393" cy="861774"/>
                          </a:xfrm>
                          <a:prstGeom prst="rect">
                            <a:avLst/>
                          </a:prstGeom>
                          <a:noFill/>
                          <a:ln>
                            <a:solidFill>
                              <a:srgbClr val="000000"/>
                            </a:solidFill>
                          </a:ln>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r">
                                <a:spcAft>
                                  <a:spcPts val="600"/>
                                </a:spcAft>
                              </a:pPr>
                              <a:r>
                                <a:rPr lang="en-US" sz="1000" baseline="30000" dirty="0" smtClean="0">
                                  <a:latin typeface="Arial"/>
                                  <a:cs typeface="Arial"/>
                                </a:rPr>
                                <a:t>1.1</a:t>
                              </a:r>
                              <a:r>
                                <a:rPr lang="en-US" sz="1000" dirty="0" smtClean="0">
                                  <a:latin typeface="Arial"/>
                                  <a:cs typeface="Arial"/>
                                </a:rPr>
                                <a:t>Corr_ID, Status</a:t>
                              </a:r>
                            </a:p>
                            <a:p>
                              <a:pPr algn="r">
                                <a:spcAft>
                                  <a:spcPts val="600"/>
                                </a:spcAft>
                              </a:pPr>
                              <a:r>
                                <a:rPr lang="en-US" sz="1000" baseline="30000" dirty="0" smtClean="0">
                                  <a:solidFill>
                                    <a:srgbClr val="7F7F7F"/>
                                  </a:solidFill>
                                  <a:latin typeface="Arial"/>
                                  <a:cs typeface="Arial"/>
                                </a:rPr>
                                <a:t>1.2</a:t>
                              </a:r>
                              <a:r>
                                <a:rPr lang="en-US" sz="1000" dirty="0" smtClean="0">
                                  <a:solidFill>
                                    <a:srgbClr val="7F7F7F"/>
                                  </a:solidFill>
                                  <a:latin typeface="Arial"/>
                                  <a:cs typeface="Arial"/>
                                </a:rPr>
                                <a:t>Corr_ID, Status</a:t>
                              </a:r>
                            </a:p>
                            <a:p>
                              <a:pPr algn="r"/>
                              <a:endParaRPr lang="en-US" sz="1000" dirty="0" smtClean="0">
                                <a:latin typeface="Arial"/>
                                <a:cs typeface="Arial"/>
                              </a:endParaRPr>
                            </a:p>
                            <a:p>
                              <a:pPr algn="r"/>
                              <a:endParaRPr lang="en-US" sz="1000" dirty="0">
                                <a:latin typeface="Arial"/>
                                <a:cs typeface="Arial"/>
                              </a:endParaRPr>
                            </a:p>
                          </a:txBody>
                          <a:useSpRect/>
                        </a:txSp>
                      </a:sp>
                      <a:grpSp>
                        <a:nvGrpSpPr>
                          <a:cNvPr id="60" name="Group 28"/>
                          <a:cNvGrpSpPr/>
                        </a:nvGrpSpPr>
                        <a:grpSpPr>
                          <a:xfrm>
                            <a:off x="7087169" y="2439822"/>
                            <a:ext cx="62166" cy="260395"/>
                            <a:chOff x="4511499" y="1181112"/>
                            <a:chExt cx="62166" cy="260395"/>
                          </a:xfrm>
                        </a:grpSpPr>
                        <a:sp>
                          <a:nvSpPr>
                            <a:cNvPr id="30" name="Oval 29"/>
                            <a:cNvSpPr/>
                          </a:nvSpPr>
                          <a:spPr>
                            <a:xfrm>
                              <a:off x="4511499" y="1181112"/>
                              <a:ext cx="62166" cy="62166"/>
                            </a:xfrm>
                            <a:prstGeom prst="ellipse">
                              <a:avLst/>
                            </a:prstGeom>
                            <a:solidFill>
                              <a:schemeClr val="tx1"/>
                            </a:solidFill>
                            <a:ln>
                              <a:no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31" name="Oval 30"/>
                            <a:cNvSpPr/>
                          </a:nvSpPr>
                          <a:spPr>
                            <a:xfrm>
                              <a:off x="4511499" y="1280226"/>
                              <a:ext cx="62166" cy="62166"/>
                            </a:xfrm>
                            <a:prstGeom prst="ellipse">
                              <a:avLst/>
                            </a:prstGeom>
                            <a:solidFill>
                              <a:schemeClr val="tx1"/>
                            </a:solidFill>
                            <a:ln>
                              <a:no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32" name="Oval 31"/>
                            <a:cNvSpPr/>
                          </a:nvSpPr>
                          <a:spPr>
                            <a:xfrm>
                              <a:off x="4511499" y="1379341"/>
                              <a:ext cx="62166" cy="62166"/>
                            </a:xfrm>
                            <a:prstGeom prst="ellipse">
                              <a:avLst/>
                            </a:prstGeom>
                            <a:solidFill>
                              <a:schemeClr val="tx1"/>
                            </a:solidFill>
                            <a:ln>
                              <a:no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grpSp>
                      <a:sp>
                        <a:nvSpPr>
                          <a:cNvPr id="47" name="Rounded Rectangle 46"/>
                          <a:cNvSpPr/>
                        </a:nvSpPr>
                        <a:spPr>
                          <a:xfrm>
                            <a:off x="6554222" y="1962647"/>
                            <a:ext cx="1128060" cy="185697"/>
                          </a:xfrm>
                          <a:prstGeom prst="roundRect">
                            <a:avLst/>
                          </a:prstGeom>
                          <a:noFill/>
                          <a:ln w="9525" cap="flat" cmpd="sng" algn="ctr">
                            <a:solidFill>
                              <a:srgbClr val="000000"/>
                            </a:solidFill>
                            <a:prstDash val="sysDash"/>
                            <a:round/>
                            <a:headEnd type="none" w="med" len="med"/>
                            <a:tailEnd type="none" w="med" len="med"/>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48" name="Rounded Rectangle 47"/>
                          <a:cNvSpPr/>
                        </a:nvSpPr>
                        <a:spPr>
                          <a:xfrm>
                            <a:off x="6554222" y="2179927"/>
                            <a:ext cx="1128060" cy="185697"/>
                          </a:xfrm>
                          <a:prstGeom prst="roundRect">
                            <a:avLst/>
                          </a:prstGeom>
                          <a:noFill/>
                          <a:ln w="9525" cap="flat" cmpd="sng" algn="ctr">
                            <a:solidFill>
                              <a:srgbClr val="7F7F7F"/>
                            </a:solidFill>
                            <a:prstDash val="sysDash"/>
                            <a:round/>
                            <a:headEnd type="none" w="med" len="med"/>
                            <a:tailEnd type="none" w="med" len="med"/>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dirty="0">
                                <a:solidFill>
                                  <a:srgbClr val="7F7F7F"/>
                                </a:solidFill>
                              </a:endParaRPr>
                            </a:p>
                          </a:txBody>
                          <a:useSpRect/>
                        </a:txSp>
                        <a:style>
                          <a:lnRef idx="1">
                            <a:schemeClr val="accent1"/>
                          </a:lnRef>
                          <a:fillRef idx="3">
                            <a:schemeClr val="accent1"/>
                          </a:fillRef>
                          <a:effectRef idx="2">
                            <a:schemeClr val="accent1"/>
                          </a:effectRef>
                          <a:fontRef idx="minor">
                            <a:schemeClr val="lt1"/>
                          </a:fontRef>
                        </a:style>
                      </a:sp>
                    </a:grpSp>
                    <a:sp>
                      <a:nvSpPr>
                        <a:cNvPr id="49" name="Left Brace 48"/>
                        <a:cNvSpPr/>
                      </a:nvSpPr>
                      <a:spPr>
                        <a:xfrm rot="10800000">
                          <a:off x="7707251" y="3933785"/>
                          <a:ext cx="248666" cy="1169551"/>
                        </a:xfrm>
                        <a:prstGeom prst="leftBrace">
                          <a:avLst/>
                        </a:prstGeom>
                        <a:ln>
                          <a:solidFill>
                            <a:schemeClr val="tx1"/>
                          </a:solidFill>
                        </a:ln>
                      </a:spPr>
                      <a:txSp>
                        <a:txBody>
                          <a:bodyPr rtlCol="0" anchor="ct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endParaRPr lang="en-US"/>
                          </a:p>
                        </a:txBody>
                        <a:useSpRect/>
                      </a:txSp>
                      <a:style>
                        <a:lnRef idx="2">
                          <a:schemeClr val="accent1"/>
                        </a:lnRef>
                        <a:fillRef idx="0">
                          <a:schemeClr val="accent1"/>
                        </a:fillRef>
                        <a:effectRef idx="1">
                          <a:schemeClr val="accent1"/>
                        </a:effectRef>
                        <a:fontRef idx="minor">
                          <a:schemeClr val="tx1"/>
                        </a:fontRef>
                      </a:style>
                    </a:sp>
                    <a:sp>
                      <a:nvSpPr>
                        <a:cNvPr id="50" name="Left Brace 49"/>
                        <a:cNvSpPr/>
                      </a:nvSpPr>
                      <a:spPr>
                        <a:xfrm rot="10800000">
                          <a:off x="7707251" y="5348580"/>
                          <a:ext cx="248666" cy="1168793"/>
                        </a:xfrm>
                        <a:prstGeom prst="leftBrace">
                          <a:avLst/>
                        </a:prstGeom>
                        <a:ln>
                          <a:solidFill>
                            <a:schemeClr val="bg1">
                              <a:lumMod val="50000"/>
                            </a:schemeClr>
                          </a:solidFill>
                        </a:ln>
                      </a:spPr>
                      <a:txSp>
                        <a:txBody>
                          <a:bodyPr rtlCol="0" anchor="ct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endParaRPr lang="en-US">
                              <a:solidFill>
                                <a:schemeClr val="bg1">
                                  <a:lumMod val="50000"/>
                                </a:schemeClr>
                              </a:solidFill>
                            </a:endParaRPr>
                          </a:p>
                        </a:txBody>
                        <a:useSpRect/>
                      </a:txSp>
                      <a:style>
                        <a:lnRef idx="2">
                          <a:schemeClr val="accent1"/>
                        </a:lnRef>
                        <a:fillRef idx="0">
                          <a:schemeClr val="accent1"/>
                        </a:fillRef>
                        <a:effectRef idx="1">
                          <a:schemeClr val="accent1"/>
                        </a:effectRef>
                        <a:fontRef idx="minor">
                          <a:schemeClr val="tx1"/>
                        </a:fontRef>
                      </a:style>
                    </a:sp>
                    <a:cxnSp>
                      <a:nvCxnSpPr>
                        <a:cNvPr id="54" name="Elbow Connector 53"/>
                        <a:cNvCxnSpPr>
                          <a:stCxn id="48" idx="3"/>
                          <a:endCxn id="50" idx="1"/>
                        </a:cNvCxnSpPr>
                      </a:nvCxnSpPr>
                      <a:spPr>
                        <a:xfrm>
                          <a:off x="7612432" y="1816096"/>
                          <a:ext cx="343485" cy="4116880"/>
                        </a:xfrm>
                        <a:prstGeom prst="bentConnector3">
                          <a:avLst>
                            <a:gd name="adj1" fmla="val 417976"/>
                          </a:avLst>
                        </a:prstGeom>
                        <a:ln>
                          <a:solidFill>
                            <a:srgbClr val="7F7F7F"/>
                          </a:solidFill>
                        </a:ln>
                      </a:spPr>
                      <a:style>
                        <a:lnRef idx="2">
                          <a:schemeClr val="accent1"/>
                        </a:lnRef>
                        <a:fillRef idx="0">
                          <a:schemeClr val="accent1"/>
                        </a:fillRef>
                        <a:effectRef idx="1">
                          <a:schemeClr val="accent1"/>
                        </a:effectRef>
                        <a:fontRef idx="minor">
                          <a:schemeClr val="tx1"/>
                        </a:fontRef>
                      </a:style>
                    </a:cxnSp>
                    <a:sp>
                      <a:nvSpPr>
                        <a:cNvPr id="58" name="Left Brace 57"/>
                        <a:cNvSpPr/>
                      </a:nvSpPr>
                      <a:spPr>
                        <a:xfrm>
                          <a:off x="6120974" y="1463978"/>
                          <a:ext cx="248666" cy="861774"/>
                        </a:xfrm>
                        <a:prstGeom prst="leftBrace">
                          <a:avLst/>
                        </a:prstGeom>
                        <a:ln>
                          <a:solidFill>
                            <a:schemeClr val="tx1"/>
                          </a:solidFill>
                        </a:ln>
                      </a:spPr>
                      <a:txSp>
                        <a:txBody>
                          <a:bodyPr rtlCol="0" anchor="ct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endParaRPr lang="en-US"/>
                          </a:p>
                        </a:txBody>
                        <a:useSpRect/>
                      </a:txSp>
                      <a:style>
                        <a:lnRef idx="2">
                          <a:schemeClr val="accent1"/>
                        </a:lnRef>
                        <a:fillRef idx="0">
                          <a:schemeClr val="accent1"/>
                        </a:fillRef>
                        <a:effectRef idx="1">
                          <a:schemeClr val="accent1"/>
                        </a:effectRef>
                        <a:fontRef idx="minor">
                          <a:schemeClr val="tx1"/>
                        </a:fontRef>
                      </a:style>
                    </a:sp>
                    <a:cxnSp>
                      <a:nvCxnSpPr>
                        <a:cNvPr id="64" name="Straight Connector 63"/>
                        <a:cNvCxnSpPr>
                          <a:stCxn id="44" idx="3"/>
                          <a:endCxn id="58" idx="1"/>
                        </a:cNvCxnSpPr>
                      </a:nvCxnSpPr>
                      <a:spPr>
                        <a:xfrm>
                          <a:off x="2344255" y="1894865"/>
                          <a:ext cx="3776719" cy="1588"/>
                        </a:xfrm>
                        <a:prstGeom prst="line">
                          <a:avLst/>
                        </a:prstGeom>
                        <a:ln>
                          <a:solidFill>
                            <a:srgbClr val="000000"/>
                          </a:solidFill>
                        </a:ln>
                      </a:spPr>
                      <a:style>
                        <a:lnRef idx="2">
                          <a:schemeClr val="accent1"/>
                        </a:lnRef>
                        <a:fillRef idx="0">
                          <a:schemeClr val="accent1"/>
                        </a:fillRef>
                        <a:effectRef idx="1">
                          <a:schemeClr val="accent1"/>
                        </a:effectRef>
                        <a:fontRef idx="minor">
                          <a:schemeClr val="tx1"/>
                        </a:fontRef>
                      </a:style>
                    </a:cxnSp>
                    <a:grpSp>
                      <a:nvGrpSpPr>
                        <a:cNvPr id="15" name="Group 93"/>
                        <a:cNvGrpSpPr/>
                      </a:nvGrpSpPr>
                      <a:grpSpPr>
                        <a:xfrm>
                          <a:off x="584813" y="4641183"/>
                          <a:ext cx="4311159" cy="1169551"/>
                          <a:chOff x="622913" y="4058631"/>
                          <a:chExt cx="4311159" cy="1169551"/>
                        </a:xfrm>
                      </a:grpSpPr>
                      <a:sp>
                        <a:nvSpPr>
                          <a:cNvPr id="3" name="TextBox 14"/>
                          <a:cNvSpPr txBox="1"/>
                        </a:nvSpPr>
                        <a:spPr>
                          <a:xfrm>
                            <a:off x="622913" y="4058631"/>
                            <a:ext cx="4311159" cy="1169551"/>
                          </a:xfrm>
                          <a:prstGeom prst="rect">
                            <a:avLst/>
                          </a:prstGeom>
                          <a:noFill/>
                          <a:ln>
                            <a:solidFill>
                              <a:schemeClr val="tx1"/>
                            </a:solidFill>
                          </a:ln>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r">
                                <a:spcBef>
                                  <a:spcPts val="600"/>
                                </a:spcBef>
                              </a:pPr>
                              <a:r>
                                <a:rPr lang="en-US" sz="1000" baseline="30000" dirty="0" smtClean="0">
                                  <a:latin typeface="Arial"/>
                                  <a:cs typeface="Arial"/>
                                </a:rPr>
                                <a:t>1.1</a:t>
                              </a:r>
                              <a:r>
                                <a:rPr lang="en-US" sz="1000" dirty="0" smtClean="0">
                                  <a:latin typeface="Arial"/>
                                  <a:cs typeface="Arial"/>
                                </a:rPr>
                                <a:t>NSA, </a:t>
                              </a:r>
                              <a:r>
                                <a:rPr lang="en-US" sz="1000" dirty="0" err="1" smtClean="0">
                                  <a:latin typeface="Arial"/>
                                  <a:cs typeface="Arial"/>
                                </a:rPr>
                                <a:t>Conn_ID</a:t>
                              </a:r>
                              <a:r>
                                <a:rPr lang="en-US" sz="1000" dirty="0" smtClean="0">
                                  <a:latin typeface="Arial"/>
                                  <a:cs typeface="Arial"/>
                                </a:rPr>
                                <a:t>, A-Z </a:t>
                              </a:r>
                              <a:r>
                                <a:rPr lang="en-US" sz="1000" dirty="0" err="1" smtClean="0">
                                  <a:latin typeface="Arial"/>
                                  <a:cs typeface="Arial"/>
                                </a:rPr>
                                <a:t>STPs</a:t>
                              </a:r>
                              <a:r>
                                <a:rPr lang="en-US" sz="1000" dirty="0" smtClean="0">
                                  <a:latin typeface="Arial"/>
                                  <a:cs typeface="Arial"/>
                                </a:rPr>
                                <a:t>, Parameters, RSM, PSM, LSM, </a:t>
                              </a:r>
                              <a:r>
                                <a:rPr lang="en-US" sz="1000" dirty="0" err="1" smtClean="0">
                                  <a:latin typeface="Arial"/>
                                  <a:cs typeface="Arial"/>
                                </a:rPr>
                                <a:t>Data_Plane</a:t>
                              </a:r>
                              <a:endParaRPr lang="en-US" sz="1000" dirty="0" smtClean="0">
                                <a:latin typeface="Arial"/>
                                <a:cs typeface="Arial"/>
                              </a:endParaRPr>
                            </a:p>
                            <a:p>
                              <a:pPr algn="r">
                                <a:spcBef>
                                  <a:spcPts val="600"/>
                                </a:spcBef>
                              </a:pPr>
                              <a:r>
                                <a:rPr lang="en-US" sz="1000" baseline="30000" dirty="0" smtClean="0">
                                  <a:latin typeface="Arial"/>
                                  <a:cs typeface="Arial"/>
                                </a:rPr>
                                <a:t>1.2</a:t>
                              </a:r>
                              <a:r>
                                <a:rPr lang="en-US" sz="1000" dirty="0" smtClean="0">
                                  <a:latin typeface="Arial"/>
                                  <a:cs typeface="Arial"/>
                                </a:rPr>
                                <a:t>NSA, </a:t>
                              </a:r>
                              <a:r>
                                <a:rPr lang="en-US" sz="1000" dirty="0" err="1" smtClean="0">
                                  <a:latin typeface="Arial"/>
                                  <a:cs typeface="Arial"/>
                                </a:rPr>
                                <a:t>Conn_ID</a:t>
                              </a:r>
                              <a:r>
                                <a:rPr lang="en-US" sz="1000" dirty="0" smtClean="0">
                                  <a:latin typeface="Arial"/>
                                  <a:cs typeface="Arial"/>
                                </a:rPr>
                                <a:t>, A-Z </a:t>
                              </a:r>
                              <a:r>
                                <a:rPr lang="en-US" sz="1000" dirty="0" err="1" smtClean="0">
                                  <a:latin typeface="Arial"/>
                                  <a:cs typeface="Arial"/>
                                </a:rPr>
                                <a:t>STPs</a:t>
                              </a:r>
                              <a:r>
                                <a:rPr lang="en-US" sz="1000" dirty="0" smtClean="0">
                                  <a:latin typeface="Arial"/>
                                  <a:cs typeface="Arial"/>
                                </a:rPr>
                                <a:t>, Parameters, RSM, PSM, LSM, </a:t>
                              </a:r>
                              <a:r>
                                <a:rPr lang="en-US" sz="1000" dirty="0" err="1" smtClean="0">
                                  <a:latin typeface="Arial"/>
                                  <a:cs typeface="Arial"/>
                                </a:rPr>
                                <a:t>Data_Plane</a:t>
                              </a:r>
                              <a:endParaRPr lang="en-US" sz="1000" dirty="0" smtClean="0">
                                <a:latin typeface="Arial"/>
                                <a:cs typeface="Arial"/>
                              </a:endParaRPr>
                            </a:p>
                            <a:p>
                              <a:pPr algn="r">
                                <a:spcBef>
                                  <a:spcPts val="600"/>
                                </a:spcBef>
                              </a:pPr>
                              <a:endParaRPr lang="en-US" sz="1000" dirty="0" smtClean="0">
                                <a:latin typeface="Arial"/>
                                <a:cs typeface="Arial"/>
                              </a:endParaRPr>
                            </a:p>
                            <a:p>
                              <a:pPr algn="r">
                                <a:spcBef>
                                  <a:spcPts val="600"/>
                                </a:spcBef>
                              </a:pPr>
                              <a:endParaRPr lang="en-US" sz="1000" dirty="0" smtClean="0">
                                <a:latin typeface="Arial"/>
                                <a:cs typeface="Arial"/>
                              </a:endParaRPr>
                            </a:p>
                            <a:p>
                              <a:pPr algn="r">
                                <a:spcBef>
                                  <a:spcPts val="600"/>
                                </a:spcBef>
                              </a:pPr>
                              <a:r>
                                <a:rPr lang="en-US" sz="1000" baseline="30000" dirty="0" smtClean="0">
                                  <a:latin typeface="Arial"/>
                                  <a:cs typeface="Arial"/>
                                </a:rPr>
                                <a:t>1.n</a:t>
                              </a:r>
                              <a:r>
                                <a:rPr lang="en-US" sz="1000" dirty="0" smtClean="0">
                                  <a:latin typeface="Arial"/>
                                  <a:cs typeface="Arial"/>
                                </a:rPr>
                                <a:t>NSA, </a:t>
                              </a:r>
                              <a:r>
                                <a:rPr lang="en-US" sz="1000" dirty="0" err="1" smtClean="0">
                                  <a:latin typeface="Arial"/>
                                  <a:cs typeface="Arial"/>
                                </a:rPr>
                                <a:t>Conn_ID</a:t>
                              </a:r>
                              <a:r>
                                <a:rPr lang="en-US" sz="1000" dirty="0" smtClean="0">
                                  <a:latin typeface="Arial"/>
                                  <a:cs typeface="Arial"/>
                                </a:rPr>
                                <a:t>, A-Z </a:t>
                              </a:r>
                              <a:r>
                                <a:rPr lang="en-US" sz="1000" dirty="0" err="1" smtClean="0">
                                  <a:latin typeface="Arial"/>
                                  <a:cs typeface="Arial"/>
                                </a:rPr>
                                <a:t>STPs</a:t>
                              </a:r>
                              <a:r>
                                <a:rPr lang="en-US" sz="1000" dirty="0" smtClean="0">
                                  <a:latin typeface="Arial"/>
                                  <a:cs typeface="Arial"/>
                                </a:rPr>
                                <a:t>, Parameters, RSM, PSM, LSM, </a:t>
                              </a:r>
                              <a:r>
                                <a:rPr lang="en-US" sz="1000" dirty="0" err="1" smtClean="0">
                                  <a:latin typeface="Arial"/>
                                  <a:cs typeface="Arial"/>
                                </a:rPr>
                                <a:t>Data_Plane</a:t>
                              </a:r>
                              <a:endParaRPr lang="en-US" sz="1000" dirty="0">
                                <a:latin typeface="Arial"/>
                                <a:cs typeface="Arial"/>
                              </a:endParaRPr>
                            </a:p>
                          </a:txBody>
                          <a:useSpRect/>
                        </a:txSp>
                      </a:sp>
                      <a:grpSp>
                        <a:nvGrpSpPr>
                          <a:cNvPr id="52" name="Group 24"/>
                          <a:cNvGrpSpPr/>
                        </a:nvGrpSpPr>
                        <a:grpSpPr>
                          <a:xfrm>
                            <a:off x="2779469" y="4621935"/>
                            <a:ext cx="62166" cy="260395"/>
                            <a:chOff x="4511499" y="1181112"/>
                            <a:chExt cx="62166" cy="260395"/>
                          </a:xfrm>
                        </a:grpSpPr>
                        <a:sp>
                          <a:nvSpPr>
                            <a:cNvPr id="26" name="Oval 25"/>
                            <a:cNvSpPr/>
                          </a:nvSpPr>
                          <a:spPr>
                            <a:xfrm>
                              <a:off x="4511499" y="1181112"/>
                              <a:ext cx="62166" cy="62166"/>
                            </a:xfrm>
                            <a:prstGeom prst="ellipse">
                              <a:avLst/>
                            </a:prstGeom>
                            <a:solidFill>
                              <a:schemeClr val="tx1"/>
                            </a:solidFill>
                            <a:ln>
                              <a:no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27" name="Oval 26"/>
                            <a:cNvSpPr/>
                          </a:nvSpPr>
                          <a:spPr>
                            <a:xfrm>
                              <a:off x="4511499" y="1280226"/>
                              <a:ext cx="62166" cy="62166"/>
                            </a:xfrm>
                            <a:prstGeom prst="ellipse">
                              <a:avLst/>
                            </a:prstGeom>
                            <a:solidFill>
                              <a:schemeClr val="tx1"/>
                            </a:solidFill>
                            <a:ln>
                              <a:no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28" name="Oval 27"/>
                            <a:cNvSpPr/>
                          </a:nvSpPr>
                          <a:spPr>
                            <a:xfrm>
                              <a:off x="4511499" y="1379341"/>
                              <a:ext cx="62166" cy="62166"/>
                            </a:xfrm>
                            <a:prstGeom prst="ellipse">
                              <a:avLst/>
                            </a:prstGeom>
                            <a:solidFill>
                              <a:schemeClr val="tx1"/>
                            </a:solidFill>
                            <a:ln>
                              <a:no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grpSp>
                      <a:sp>
                        <a:nvSpPr>
                          <a:cNvPr id="74" name="Rounded Rectangle 73"/>
                          <a:cNvSpPr/>
                        </a:nvSpPr>
                        <a:spPr>
                          <a:xfrm>
                            <a:off x="728011" y="4090381"/>
                            <a:ext cx="4165083" cy="203200"/>
                          </a:xfrm>
                          <a:prstGeom prst="roundRect">
                            <a:avLst/>
                          </a:prstGeom>
                          <a:noFill/>
                          <a:ln w="9525" cap="flat" cmpd="sng" algn="ctr">
                            <a:solidFill>
                              <a:srgbClr val="000000"/>
                            </a:solidFill>
                            <a:prstDash val="sysDash"/>
                            <a:round/>
                            <a:headEnd type="none" w="med" len="med"/>
                            <a:tailEnd type="none" w="med" len="med"/>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75" name="Rounded Rectangle 74"/>
                          <a:cNvSpPr/>
                        </a:nvSpPr>
                        <a:spPr>
                          <a:xfrm>
                            <a:off x="728011" y="4325331"/>
                            <a:ext cx="4165083" cy="203200"/>
                          </a:xfrm>
                          <a:prstGeom prst="roundRect">
                            <a:avLst/>
                          </a:prstGeom>
                          <a:noFill/>
                          <a:ln w="9525" cap="flat" cmpd="sng" algn="ctr">
                            <a:solidFill>
                              <a:srgbClr val="000000"/>
                            </a:solidFill>
                            <a:prstDash val="sysDash"/>
                            <a:round/>
                            <a:headEnd type="none" w="med" len="med"/>
                            <a:tailEnd type="none" w="med" len="med"/>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76" name="Rounded Rectangle 75"/>
                          <a:cNvSpPr/>
                        </a:nvSpPr>
                        <a:spPr>
                          <a:xfrm>
                            <a:off x="728011" y="5005160"/>
                            <a:ext cx="4165083" cy="203200"/>
                          </a:xfrm>
                          <a:prstGeom prst="roundRect">
                            <a:avLst/>
                          </a:prstGeom>
                          <a:noFill/>
                          <a:ln w="9525" cap="flat" cmpd="sng" algn="ctr">
                            <a:solidFill>
                              <a:srgbClr val="000000"/>
                            </a:solidFill>
                            <a:prstDash val="sysDash"/>
                            <a:round/>
                            <a:headEnd type="none" w="med" len="med"/>
                            <a:tailEnd type="none" w="med" len="med"/>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grpSp>
                    <a:grpSp>
                      <a:nvGrpSpPr>
                        <a:cNvPr id="16" name="Group 92"/>
                        <a:cNvGrpSpPr/>
                      </a:nvGrpSpPr>
                      <a:grpSpPr>
                        <a:xfrm>
                          <a:off x="6370193" y="3933785"/>
                          <a:ext cx="1297513" cy="1169551"/>
                          <a:chOff x="6139472" y="3452384"/>
                          <a:chExt cx="1297513" cy="1169551"/>
                        </a:xfrm>
                      </a:grpSpPr>
                      <a:sp>
                        <a:nvSpPr>
                          <a:cNvPr id="19" name="TextBox 18"/>
                          <a:cNvSpPr txBox="1"/>
                        </a:nvSpPr>
                        <a:spPr>
                          <a:xfrm>
                            <a:off x="6139472" y="3452384"/>
                            <a:ext cx="1297513" cy="1169551"/>
                          </a:xfrm>
                          <a:prstGeom prst="rect">
                            <a:avLst/>
                          </a:prstGeom>
                          <a:noFill/>
                          <a:ln>
                            <a:solidFill>
                              <a:srgbClr val="000000"/>
                            </a:solidFill>
                          </a:ln>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r">
                                <a:spcBef>
                                  <a:spcPts val="600"/>
                                </a:spcBef>
                              </a:pPr>
                              <a:r>
                                <a:rPr lang="en-US" sz="1000" baseline="30000" dirty="0" smtClean="0">
                                  <a:latin typeface="Arial"/>
                                  <a:cs typeface="Arial"/>
                                </a:rPr>
                                <a:t>1.1.1</a:t>
                              </a:r>
                              <a:r>
                                <a:rPr lang="en-US" sz="1000" dirty="0" smtClean="0">
                                  <a:latin typeface="Arial"/>
                                  <a:cs typeface="Arial"/>
                                </a:rPr>
                                <a:t>Corr_ID, Status</a:t>
                              </a:r>
                            </a:p>
                            <a:p>
                              <a:pPr algn="r">
                                <a:spcBef>
                                  <a:spcPts val="600"/>
                                </a:spcBef>
                              </a:pPr>
                              <a:r>
                                <a:rPr lang="en-US" sz="1000" baseline="30000" dirty="0" smtClean="0">
                                  <a:latin typeface="Arial"/>
                                  <a:cs typeface="Arial"/>
                                </a:rPr>
                                <a:t>1.1.2</a:t>
                              </a:r>
                              <a:r>
                                <a:rPr lang="en-US" sz="1000" dirty="0" smtClean="0">
                                  <a:latin typeface="Arial"/>
                                  <a:cs typeface="Arial"/>
                                </a:rPr>
                                <a:t>Corr_ID, Status</a:t>
                              </a:r>
                            </a:p>
                            <a:p>
                              <a:pPr algn="r">
                                <a:spcBef>
                                  <a:spcPts val="600"/>
                                </a:spcBef>
                              </a:pPr>
                              <a:endParaRPr lang="en-US" sz="1000" dirty="0" smtClean="0">
                                <a:latin typeface="Arial"/>
                                <a:cs typeface="Arial"/>
                              </a:endParaRPr>
                            </a:p>
                            <a:p>
                              <a:pPr algn="r">
                                <a:spcBef>
                                  <a:spcPts val="600"/>
                                </a:spcBef>
                              </a:pPr>
                              <a:endParaRPr lang="en-US" sz="1000" dirty="0" smtClean="0">
                                <a:latin typeface="Arial"/>
                                <a:cs typeface="Arial"/>
                              </a:endParaRPr>
                            </a:p>
                            <a:p>
                              <a:pPr algn="r">
                                <a:spcBef>
                                  <a:spcPts val="600"/>
                                </a:spcBef>
                              </a:pPr>
                              <a:r>
                                <a:rPr lang="en-US" sz="1000" baseline="30000" dirty="0" smtClean="0">
                                  <a:latin typeface="Arial"/>
                                  <a:cs typeface="Arial"/>
                                </a:rPr>
                                <a:t>1.1.n</a:t>
                              </a:r>
                              <a:r>
                                <a:rPr lang="en-US" sz="1000" dirty="0" smtClean="0">
                                  <a:latin typeface="Arial"/>
                                  <a:cs typeface="Arial"/>
                                </a:rPr>
                                <a:t>Corr_ID, Status</a:t>
                              </a:r>
                            </a:p>
                          </a:txBody>
                          <a:useSpRect/>
                        </a:txSp>
                      </a:sp>
                      <a:grpSp>
                        <a:nvGrpSpPr>
                          <a:cNvPr id="45" name="Group 32"/>
                          <a:cNvGrpSpPr/>
                        </a:nvGrpSpPr>
                        <a:grpSpPr>
                          <a:xfrm>
                            <a:off x="6764163" y="4029010"/>
                            <a:ext cx="62166" cy="260395"/>
                            <a:chOff x="4511499" y="1181112"/>
                            <a:chExt cx="62166" cy="260395"/>
                          </a:xfrm>
                        </a:grpSpPr>
                        <a:sp>
                          <a:nvSpPr>
                            <a:cNvPr id="34" name="Oval 33"/>
                            <a:cNvSpPr/>
                          </a:nvSpPr>
                          <a:spPr>
                            <a:xfrm>
                              <a:off x="4511499" y="1181112"/>
                              <a:ext cx="62166" cy="62166"/>
                            </a:xfrm>
                            <a:prstGeom prst="ellipse">
                              <a:avLst/>
                            </a:prstGeom>
                            <a:solidFill>
                              <a:schemeClr val="tx1"/>
                            </a:solidFill>
                            <a:ln>
                              <a:no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spcBef>
                                    <a:spcPts val="600"/>
                                  </a:spcBef>
                                </a:pPr>
                                <a:endParaRPr lang="en-US"/>
                              </a:p>
                            </a:txBody>
                            <a:useSpRect/>
                          </a:txSp>
                          <a:style>
                            <a:lnRef idx="1">
                              <a:schemeClr val="accent1"/>
                            </a:lnRef>
                            <a:fillRef idx="3">
                              <a:schemeClr val="accent1"/>
                            </a:fillRef>
                            <a:effectRef idx="2">
                              <a:schemeClr val="accent1"/>
                            </a:effectRef>
                            <a:fontRef idx="minor">
                              <a:schemeClr val="lt1"/>
                            </a:fontRef>
                          </a:style>
                        </a:sp>
                        <a:sp>
                          <a:nvSpPr>
                            <a:cNvPr id="35" name="Oval 34"/>
                            <a:cNvSpPr/>
                          </a:nvSpPr>
                          <a:spPr>
                            <a:xfrm>
                              <a:off x="4511499" y="1280226"/>
                              <a:ext cx="62166" cy="62166"/>
                            </a:xfrm>
                            <a:prstGeom prst="ellipse">
                              <a:avLst/>
                            </a:prstGeom>
                            <a:solidFill>
                              <a:schemeClr val="tx1"/>
                            </a:solidFill>
                            <a:ln>
                              <a:no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spcBef>
                                    <a:spcPts val="600"/>
                                  </a:spcBef>
                                </a:pPr>
                                <a:endParaRPr lang="en-US"/>
                              </a:p>
                            </a:txBody>
                            <a:useSpRect/>
                          </a:txSp>
                          <a:style>
                            <a:lnRef idx="1">
                              <a:schemeClr val="accent1"/>
                            </a:lnRef>
                            <a:fillRef idx="3">
                              <a:schemeClr val="accent1"/>
                            </a:fillRef>
                            <a:effectRef idx="2">
                              <a:schemeClr val="accent1"/>
                            </a:effectRef>
                            <a:fontRef idx="minor">
                              <a:schemeClr val="lt1"/>
                            </a:fontRef>
                          </a:style>
                        </a:sp>
                        <a:sp>
                          <a:nvSpPr>
                            <a:cNvPr id="2" name="Oval 35"/>
                            <a:cNvSpPr/>
                          </a:nvSpPr>
                          <a:spPr>
                            <a:xfrm>
                              <a:off x="4511499" y="1379341"/>
                              <a:ext cx="62166" cy="62166"/>
                            </a:xfrm>
                            <a:prstGeom prst="ellipse">
                              <a:avLst/>
                            </a:prstGeom>
                            <a:solidFill>
                              <a:schemeClr val="tx1"/>
                            </a:solidFill>
                            <a:ln>
                              <a:no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spcBef>
                                    <a:spcPts val="600"/>
                                  </a:spcBef>
                                </a:pPr>
                                <a:endParaRPr lang="en-US"/>
                              </a:p>
                            </a:txBody>
                            <a:useSpRect/>
                          </a:txSp>
                          <a:style>
                            <a:lnRef idx="1">
                              <a:schemeClr val="accent1"/>
                            </a:lnRef>
                            <a:fillRef idx="3">
                              <a:schemeClr val="accent1"/>
                            </a:fillRef>
                            <a:effectRef idx="2">
                              <a:schemeClr val="accent1"/>
                            </a:effectRef>
                            <a:fontRef idx="minor">
                              <a:schemeClr val="lt1"/>
                            </a:fontRef>
                          </a:style>
                        </a:sp>
                      </a:grpSp>
                      <a:sp>
                        <a:nvSpPr>
                          <a:cNvPr id="77" name="Rounded Rectangle 76"/>
                          <a:cNvSpPr/>
                        </a:nvSpPr>
                        <a:spPr>
                          <a:xfrm>
                            <a:off x="6212988" y="3484134"/>
                            <a:ext cx="1164517" cy="185697"/>
                          </a:xfrm>
                          <a:prstGeom prst="roundRect">
                            <a:avLst/>
                          </a:prstGeom>
                          <a:noFill/>
                          <a:ln w="9525" cap="flat" cmpd="sng" algn="ctr">
                            <a:solidFill>
                              <a:srgbClr val="000000"/>
                            </a:solidFill>
                            <a:prstDash val="sysDash"/>
                            <a:round/>
                            <a:headEnd type="none" w="med" len="med"/>
                            <a:tailEnd type="none" w="med" len="med"/>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79" name="Rounded Rectangle 78"/>
                          <a:cNvSpPr/>
                        </a:nvSpPr>
                        <a:spPr>
                          <a:xfrm>
                            <a:off x="6212988" y="3714941"/>
                            <a:ext cx="1164517" cy="185697"/>
                          </a:xfrm>
                          <a:prstGeom prst="roundRect">
                            <a:avLst/>
                          </a:prstGeom>
                          <a:noFill/>
                          <a:ln w="9525" cap="flat" cmpd="sng" algn="ctr">
                            <a:solidFill>
                              <a:srgbClr val="000000"/>
                            </a:solidFill>
                            <a:prstDash val="sysDash"/>
                            <a:round/>
                            <a:headEnd type="none" w="med" len="med"/>
                            <a:tailEnd type="none" w="med" len="med"/>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80" name="Rounded Rectangle 79"/>
                          <a:cNvSpPr/>
                        </a:nvSpPr>
                        <a:spPr>
                          <a:xfrm>
                            <a:off x="6212988" y="4403018"/>
                            <a:ext cx="1164517" cy="185697"/>
                          </a:xfrm>
                          <a:prstGeom prst="roundRect">
                            <a:avLst/>
                          </a:prstGeom>
                          <a:noFill/>
                          <a:ln w="9525" cap="flat" cmpd="sng" algn="ctr">
                            <a:solidFill>
                              <a:srgbClr val="000000"/>
                            </a:solidFill>
                            <a:prstDash val="sysDash"/>
                            <a:round/>
                            <a:headEnd type="none" w="med" len="med"/>
                            <a:tailEnd type="none" w="med" len="med"/>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grpSp>
                    <a:grpSp>
                      <a:nvGrpSpPr>
                        <a:cNvPr id="17" name="Group 144"/>
                        <a:cNvGrpSpPr/>
                      </a:nvGrpSpPr>
                      <a:grpSpPr>
                        <a:xfrm>
                          <a:off x="6363781" y="5348580"/>
                          <a:ext cx="1297513" cy="1169551"/>
                          <a:chOff x="6433631" y="4516730"/>
                          <a:chExt cx="1297513" cy="1169551"/>
                        </a:xfrm>
                      </a:grpSpPr>
                      <a:sp>
                        <a:nvSpPr>
                          <a:cNvPr id="84" name="TextBox 83"/>
                          <a:cNvSpPr txBox="1"/>
                        </a:nvSpPr>
                        <a:spPr>
                          <a:xfrm>
                            <a:off x="6433631" y="4516730"/>
                            <a:ext cx="1297513" cy="1169551"/>
                          </a:xfrm>
                          <a:prstGeom prst="rect">
                            <a:avLst/>
                          </a:prstGeom>
                          <a:noFill/>
                          <a:ln>
                            <a:solidFill>
                              <a:schemeClr val="bg1">
                                <a:lumMod val="50000"/>
                              </a:schemeClr>
                            </a:solidFill>
                          </a:ln>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r">
                                <a:spcBef>
                                  <a:spcPts val="600"/>
                                </a:spcBef>
                              </a:pPr>
                              <a:r>
                                <a:rPr lang="en-US" sz="1000" baseline="30000" dirty="0" smtClean="0">
                                  <a:solidFill>
                                    <a:schemeClr val="bg1">
                                      <a:lumMod val="50000"/>
                                    </a:schemeClr>
                                  </a:solidFill>
                                  <a:latin typeface="Arial"/>
                                  <a:cs typeface="Arial"/>
                                </a:rPr>
                                <a:t>1.2.1</a:t>
                              </a:r>
                              <a:r>
                                <a:rPr lang="en-US" sz="1000" dirty="0" smtClean="0">
                                  <a:solidFill>
                                    <a:schemeClr val="bg1">
                                      <a:lumMod val="50000"/>
                                    </a:schemeClr>
                                  </a:solidFill>
                                  <a:latin typeface="Arial"/>
                                  <a:cs typeface="Arial"/>
                                </a:rPr>
                                <a:t>Corr_ID, Status</a:t>
                              </a:r>
                            </a:p>
                            <a:p>
                              <a:pPr algn="r">
                                <a:spcBef>
                                  <a:spcPts val="600"/>
                                </a:spcBef>
                              </a:pPr>
                              <a:r>
                                <a:rPr lang="en-US" sz="1000" baseline="30000" dirty="0" smtClean="0">
                                  <a:solidFill>
                                    <a:schemeClr val="bg1">
                                      <a:lumMod val="50000"/>
                                    </a:schemeClr>
                                  </a:solidFill>
                                  <a:latin typeface="Arial"/>
                                  <a:cs typeface="Arial"/>
                                </a:rPr>
                                <a:t>1.2.2</a:t>
                              </a:r>
                              <a:r>
                                <a:rPr lang="en-US" sz="1000" dirty="0" smtClean="0">
                                  <a:solidFill>
                                    <a:schemeClr val="bg1">
                                      <a:lumMod val="50000"/>
                                    </a:schemeClr>
                                  </a:solidFill>
                                  <a:latin typeface="Arial"/>
                                  <a:cs typeface="Arial"/>
                                </a:rPr>
                                <a:t>Corr_ID, Status</a:t>
                              </a:r>
                            </a:p>
                            <a:p>
                              <a:pPr algn="r">
                                <a:spcBef>
                                  <a:spcPts val="600"/>
                                </a:spcBef>
                              </a:pPr>
                              <a:endParaRPr lang="en-US" sz="1000" dirty="0" smtClean="0">
                                <a:solidFill>
                                  <a:schemeClr val="bg1">
                                    <a:lumMod val="50000"/>
                                  </a:schemeClr>
                                </a:solidFill>
                                <a:latin typeface="Arial"/>
                                <a:cs typeface="Arial"/>
                              </a:endParaRPr>
                            </a:p>
                            <a:p>
                              <a:pPr algn="r">
                                <a:spcBef>
                                  <a:spcPts val="600"/>
                                </a:spcBef>
                              </a:pPr>
                              <a:endParaRPr lang="en-US" sz="1000" dirty="0" smtClean="0">
                                <a:solidFill>
                                  <a:schemeClr val="bg1">
                                    <a:lumMod val="50000"/>
                                  </a:schemeClr>
                                </a:solidFill>
                                <a:latin typeface="Arial"/>
                                <a:cs typeface="Arial"/>
                              </a:endParaRPr>
                            </a:p>
                            <a:p>
                              <a:pPr algn="r">
                                <a:spcBef>
                                  <a:spcPts val="600"/>
                                </a:spcBef>
                              </a:pPr>
                              <a:r>
                                <a:rPr lang="en-US" sz="1000" baseline="30000" dirty="0" smtClean="0">
                                  <a:solidFill>
                                    <a:schemeClr val="bg1">
                                      <a:lumMod val="50000"/>
                                    </a:schemeClr>
                                  </a:solidFill>
                                  <a:latin typeface="Arial"/>
                                  <a:cs typeface="Arial"/>
                                </a:rPr>
                                <a:t>1.2.n</a:t>
                              </a:r>
                              <a:r>
                                <a:rPr lang="en-US" sz="1000" dirty="0" smtClean="0">
                                  <a:solidFill>
                                    <a:schemeClr val="bg1">
                                      <a:lumMod val="50000"/>
                                    </a:schemeClr>
                                  </a:solidFill>
                                  <a:latin typeface="Arial"/>
                                  <a:cs typeface="Arial"/>
                                </a:rPr>
                                <a:t>Corr_ID, Status</a:t>
                              </a:r>
                            </a:p>
                          </a:txBody>
                          <a:useSpRect/>
                        </a:txSp>
                      </a:sp>
                      <a:grpSp>
                        <a:nvGrpSpPr>
                          <a:cNvPr id="36" name="Group 84"/>
                          <a:cNvGrpSpPr/>
                        </a:nvGrpSpPr>
                        <a:grpSpPr>
                          <a:xfrm>
                            <a:off x="7058322" y="5093356"/>
                            <a:ext cx="62166" cy="260395"/>
                            <a:chOff x="4511499" y="1181112"/>
                            <a:chExt cx="62166" cy="260395"/>
                          </a:xfrm>
                        </a:grpSpPr>
                        <a:sp>
                          <a:nvSpPr>
                            <a:cNvPr id="86" name="Oval 85"/>
                            <a:cNvSpPr/>
                          </a:nvSpPr>
                          <a:spPr>
                            <a:xfrm>
                              <a:off x="4511499" y="1181112"/>
                              <a:ext cx="62166" cy="62166"/>
                            </a:xfrm>
                            <a:prstGeom prst="ellipse">
                              <a:avLst/>
                            </a:prstGeom>
                            <a:solidFill>
                              <a:schemeClr val="tx1"/>
                            </a:solidFill>
                            <a:ln>
                              <a:solidFill>
                                <a:schemeClr val="bg1">
                                  <a:lumMod val="50000"/>
                                </a:schemeClr>
                              </a:solid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spcBef>
                                    <a:spcPts val="600"/>
                                  </a:spcBef>
                                </a:pPr>
                                <a:endParaRPr lang="en-US">
                                  <a:solidFill>
                                    <a:schemeClr val="bg1">
                                      <a:lumMod val="50000"/>
                                    </a:schemeClr>
                                  </a:solidFill>
                                </a:endParaRPr>
                              </a:p>
                            </a:txBody>
                            <a:useSpRect/>
                          </a:txSp>
                          <a:style>
                            <a:lnRef idx="1">
                              <a:schemeClr val="accent1"/>
                            </a:lnRef>
                            <a:fillRef idx="3">
                              <a:schemeClr val="accent1"/>
                            </a:fillRef>
                            <a:effectRef idx="2">
                              <a:schemeClr val="accent1"/>
                            </a:effectRef>
                            <a:fontRef idx="minor">
                              <a:schemeClr val="lt1"/>
                            </a:fontRef>
                          </a:style>
                        </a:sp>
                        <a:sp>
                          <a:nvSpPr>
                            <a:cNvPr id="87" name="Oval 86"/>
                            <a:cNvSpPr/>
                          </a:nvSpPr>
                          <a:spPr>
                            <a:xfrm>
                              <a:off x="4511499" y="1280226"/>
                              <a:ext cx="62166" cy="62166"/>
                            </a:xfrm>
                            <a:prstGeom prst="ellipse">
                              <a:avLst/>
                            </a:prstGeom>
                            <a:solidFill>
                              <a:schemeClr val="tx1"/>
                            </a:solidFill>
                            <a:ln>
                              <a:solidFill>
                                <a:schemeClr val="bg1">
                                  <a:lumMod val="50000"/>
                                </a:schemeClr>
                              </a:solid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spcBef>
                                    <a:spcPts val="600"/>
                                  </a:spcBef>
                                </a:pPr>
                                <a:endParaRPr lang="en-US">
                                  <a:solidFill>
                                    <a:schemeClr val="bg1">
                                      <a:lumMod val="50000"/>
                                    </a:schemeClr>
                                  </a:solidFill>
                                </a:endParaRPr>
                              </a:p>
                            </a:txBody>
                            <a:useSpRect/>
                          </a:txSp>
                          <a:style>
                            <a:lnRef idx="1">
                              <a:schemeClr val="accent1"/>
                            </a:lnRef>
                            <a:fillRef idx="3">
                              <a:schemeClr val="accent1"/>
                            </a:fillRef>
                            <a:effectRef idx="2">
                              <a:schemeClr val="accent1"/>
                            </a:effectRef>
                            <a:fontRef idx="minor">
                              <a:schemeClr val="lt1"/>
                            </a:fontRef>
                          </a:style>
                        </a:sp>
                        <a:sp>
                          <a:nvSpPr>
                            <a:cNvPr id="88" name="Oval 87"/>
                            <a:cNvSpPr/>
                          </a:nvSpPr>
                          <a:spPr>
                            <a:xfrm>
                              <a:off x="4511499" y="1379341"/>
                              <a:ext cx="62166" cy="62166"/>
                            </a:xfrm>
                            <a:prstGeom prst="ellipse">
                              <a:avLst/>
                            </a:prstGeom>
                            <a:solidFill>
                              <a:schemeClr val="tx1"/>
                            </a:solidFill>
                            <a:ln>
                              <a:solidFill>
                                <a:schemeClr val="bg1">
                                  <a:lumMod val="50000"/>
                                </a:schemeClr>
                              </a:solid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spcBef>
                                    <a:spcPts val="600"/>
                                  </a:spcBef>
                                </a:pPr>
                                <a:endParaRPr lang="en-US">
                                  <a:solidFill>
                                    <a:schemeClr val="bg1">
                                      <a:lumMod val="50000"/>
                                    </a:schemeClr>
                                  </a:solidFill>
                                </a:endParaRPr>
                              </a:p>
                            </a:txBody>
                            <a:useSpRect/>
                          </a:txSp>
                          <a:style>
                            <a:lnRef idx="1">
                              <a:schemeClr val="accent1"/>
                            </a:lnRef>
                            <a:fillRef idx="3">
                              <a:schemeClr val="accent1"/>
                            </a:fillRef>
                            <a:effectRef idx="2">
                              <a:schemeClr val="accent1"/>
                            </a:effectRef>
                            <a:fontRef idx="minor">
                              <a:schemeClr val="lt1"/>
                            </a:fontRef>
                          </a:style>
                        </a:sp>
                      </a:grpSp>
                      <a:sp>
                        <a:nvSpPr>
                          <a:cNvPr id="89" name="Rounded Rectangle 88"/>
                          <a:cNvSpPr/>
                        </a:nvSpPr>
                        <a:spPr>
                          <a:xfrm>
                            <a:off x="6507147" y="4548480"/>
                            <a:ext cx="1164517" cy="185697"/>
                          </a:xfrm>
                          <a:prstGeom prst="roundRect">
                            <a:avLst/>
                          </a:prstGeom>
                          <a:noFill/>
                          <a:ln w="9525" cap="flat" cmpd="sng" algn="ctr">
                            <a:solidFill>
                              <a:schemeClr val="bg1">
                                <a:lumMod val="50000"/>
                              </a:schemeClr>
                            </a:solidFill>
                            <a:prstDash val="sysDash"/>
                            <a:round/>
                            <a:headEnd type="none" w="med" len="med"/>
                            <a:tailEnd type="none" w="med" len="med"/>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solidFill>
                                  <a:schemeClr val="bg1">
                                    <a:lumMod val="50000"/>
                                  </a:schemeClr>
                                </a:solidFill>
                              </a:endParaRPr>
                            </a:p>
                          </a:txBody>
                          <a:useSpRect/>
                        </a:txSp>
                        <a:style>
                          <a:lnRef idx="1">
                            <a:schemeClr val="accent1"/>
                          </a:lnRef>
                          <a:fillRef idx="3">
                            <a:schemeClr val="accent1"/>
                          </a:fillRef>
                          <a:effectRef idx="2">
                            <a:schemeClr val="accent1"/>
                          </a:effectRef>
                          <a:fontRef idx="minor">
                            <a:schemeClr val="lt1"/>
                          </a:fontRef>
                        </a:style>
                      </a:sp>
                      <a:sp>
                        <a:nvSpPr>
                          <a:cNvPr id="90" name="Rounded Rectangle 89"/>
                          <a:cNvSpPr/>
                        </a:nvSpPr>
                        <a:spPr>
                          <a:xfrm>
                            <a:off x="6507147" y="4779287"/>
                            <a:ext cx="1164517" cy="185697"/>
                          </a:xfrm>
                          <a:prstGeom prst="roundRect">
                            <a:avLst/>
                          </a:prstGeom>
                          <a:noFill/>
                          <a:ln w="9525" cap="flat" cmpd="sng" algn="ctr">
                            <a:solidFill>
                              <a:schemeClr val="bg1">
                                <a:lumMod val="50000"/>
                              </a:schemeClr>
                            </a:solidFill>
                            <a:prstDash val="sysDash"/>
                            <a:round/>
                            <a:headEnd type="none" w="med" len="med"/>
                            <a:tailEnd type="none" w="med" len="med"/>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solidFill>
                                  <a:schemeClr val="bg1">
                                    <a:lumMod val="50000"/>
                                  </a:schemeClr>
                                </a:solidFill>
                              </a:endParaRPr>
                            </a:p>
                          </a:txBody>
                          <a:useSpRect/>
                        </a:txSp>
                        <a:style>
                          <a:lnRef idx="1">
                            <a:schemeClr val="accent1"/>
                          </a:lnRef>
                          <a:fillRef idx="3">
                            <a:schemeClr val="accent1"/>
                          </a:fillRef>
                          <a:effectRef idx="2">
                            <a:schemeClr val="accent1"/>
                          </a:effectRef>
                          <a:fontRef idx="minor">
                            <a:schemeClr val="lt1"/>
                          </a:fontRef>
                        </a:style>
                      </a:sp>
                      <a:sp>
                        <a:nvSpPr>
                          <a:cNvPr id="91" name="Rounded Rectangle 90"/>
                          <a:cNvSpPr/>
                        </a:nvSpPr>
                        <a:spPr>
                          <a:xfrm>
                            <a:off x="6507147" y="5467364"/>
                            <a:ext cx="1164517" cy="185697"/>
                          </a:xfrm>
                          <a:prstGeom prst="roundRect">
                            <a:avLst/>
                          </a:prstGeom>
                          <a:noFill/>
                          <a:ln w="9525" cap="flat" cmpd="sng" algn="ctr">
                            <a:solidFill>
                              <a:schemeClr val="bg1">
                                <a:lumMod val="50000"/>
                              </a:schemeClr>
                            </a:solidFill>
                            <a:prstDash val="sysDash"/>
                            <a:round/>
                            <a:headEnd type="none" w="med" len="med"/>
                            <a:tailEnd type="none" w="med" len="med"/>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solidFill>
                                  <a:schemeClr val="bg1">
                                    <a:lumMod val="50000"/>
                                  </a:schemeClr>
                                </a:solidFill>
                              </a:endParaRPr>
                            </a:p>
                          </a:txBody>
                          <a:useSpRect/>
                        </a:txSp>
                        <a:style>
                          <a:lnRef idx="1">
                            <a:schemeClr val="accent1"/>
                          </a:lnRef>
                          <a:fillRef idx="3">
                            <a:schemeClr val="accent1"/>
                          </a:fillRef>
                          <a:effectRef idx="2">
                            <a:schemeClr val="accent1"/>
                          </a:effectRef>
                          <a:fontRef idx="minor">
                            <a:schemeClr val="lt1"/>
                          </a:fontRef>
                        </a:style>
                      </a:sp>
                    </a:grpSp>
                    <a:cxnSp>
                      <a:nvCxnSpPr>
                        <a:cNvPr id="113" name="Straight Connector 112"/>
                        <a:cNvCxnSpPr/>
                      </a:nvCxnSpPr>
                      <a:spPr>
                        <a:xfrm rot="10800000" flipV="1">
                          <a:off x="4854995" y="4058383"/>
                          <a:ext cx="1588715" cy="716149"/>
                        </a:xfrm>
                        <a:prstGeom prst="line">
                          <a:avLst/>
                        </a:prstGeom>
                        <a:ln w="12700" cap="flat" cmpd="sng" algn="ctr">
                          <a:solidFill>
                            <a:srgbClr val="000000"/>
                          </a:solidFill>
                          <a:prstDash val="sysDash"/>
                          <a:round/>
                          <a:headEnd type="none" w="med" len="med"/>
                          <a:tailEnd type="none" w="med" len="med"/>
                        </a:ln>
                      </a:spPr>
                      <a:style>
                        <a:lnRef idx="2">
                          <a:schemeClr val="accent1"/>
                        </a:lnRef>
                        <a:fillRef idx="0">
                          <a:schemeClr val="accent1"/>
                        </a:fillRef>
                        <a:effectRef idx="1">
                          <a:schemeClr val="accent1"/>
                        </a:effectRef>
                        <a:fontRef idx="minor">
                          <a:schemeClr val="tx1"/>
                        </a:fontRef>
                      </a:style>
                    </a:cxnSp>
                    <a:cxnSp>
                      <a:nvCxnSpPr>
                        <a:cNvPr id="114" name="Straight Connector 113"/>
                        <a:cNvCxnSpPr/>
                      </a:nvCxnSpPr>
                      <a:spPr>
                        <a:xfrm rot="10800000" flipV="1">
                          <a:off x="4854995" y="4289191"/>
                          <a:ext cx="1588715" cy="720292"/>
                        </a:xfrm>
                        <a:prstGeom prst="line">
                          <a:avLst/>
                        </a:prstGeom>
                        <a:ln w="12700" cap="flat" cmpd="sng" algn="ctr">
                          <a:solidFill>
                            <a:srgbClr val="000000"/>
                          </a:solidFill>
                          <a:prstDash val="sysDash"/>
                          <a:round/>
                          <a:headEnd type="none" w="med" len="med"/>
                          <a:tailEnd type="none" w="med" len="med"/>
                        </a:ln>
                      </a:spPr>
                      <a:style>
                        <a:lnRef idx="2">
                          <a:schemeClr val="accent1"/>
                        </a:lnRef>
                        <a:fillRef idx="0">
                          <a:schemeClr val="accent1"/>
                        </a:fillRef>
                        <a:effectRef idx="1">
                          <a:schemeClr val="accent1"/>
                        </a:effectRef>
                        <a:fontRef idx="minor">
                          <a:schemeClr val="tx1"/>
                        </a:fontRef>
                      </a:style>
                    </a:cxnSp>
                    <a:cxnSp>
                      <a:nvCxnSpPr>
                        <a:cNvPr id="117" name="Straight Connector 116"/>
                        <a:cNvCxnSpPr/>
                      </a:nvCxnSpPr>
                      <a:spPr>
                        <a:xfrm rot="10800000" flipV="1">
                          <a:off x="4854995" y="4977268"/>
                          <a:ext cx="1588715" cy="712044"/>
                        </a:xfrm>
                        <a:prstGeom prst="line">
                          <a:avLst/>
                        </a:prstGeom>
                        <a:ln w="12700" cap="flat" cmpd="sng" algn="ctr">
                          <a:solidFill>
                            <a:srgbClr val="000000"/>
                          </a:solidFill>
                          <a:prstDash val="sysDash"/>
                          <a:round/>
                          <a:headEnd type="none" w="med" len="med"/>
                          <a:tailEnd type="none" w="med" len="med"/>
                        </a:ln>
                      </a:spPr>
                      <a:style>
                        <a:lnRef idx="2">
                          <a:schemeClr val="accent1"/>
                        </a:lnRef>
                        <a:fillRef idx="0">
                          <a:schemeClr val="accent1"/>
                        </a:fillRef>
                        <a:effectRef idx="1">
                          <a:schemeClr val="accent1"/>
                        </a:effectRef>
                        <a:fontRef idx="minor">
                          <a:schemeClr val="tx1"/>
                        </a:fontRef>
                      </a:style>
                    </a:cxnSp>
                    <a:cxnSp>
                      <a:nvCxnSpPr>
                        <a:cNvPr id="120" name="Straight Connector 119"/>
                        <a:cNvCxnSpPr/>
                      </a:nvCxnSpPr>
                      <a:spPr>
                        <a:xfrm rot="10800000">
                          <a:off x="4854995" y="4774533"/>
                          <a:ext cx="1582303" cy="698646"/>
                        </a:xfrm>
                        <a:prstGeom prst="line">
                          <a:avLst/>
                        </a:prstGeom>
                        <a:ln w="12700" cap="flat" cmpd="sng" algn="ctr">
                          <a:solidFill>
                            <a:schemeClr val="tx1">
                              <a:lumMod val="50000"/>
                              <a:lumOff val="50000"/>
                            </a:schemeClr>
                          </a:solidFill>
                          <a:prstDash val="sysDash"/>
                          <a:round/>
                          <a:headEnd type="none" w="med" len="med"/>
                          <a:tailEnd type="none" w="med" len="med"/>
                        </a:ln>
                      </a:spPr>
                      <a:style>
                        <a:lnRef idx="2">
                          <a:schemeClr val="accent1"/>
                        </a:lnRef>
                        <a:fillRef idx="0">
                          <a:schemeClr val="accent1"/>
                        </a:fillRef>
                        <a:effectRef idx="1">
                          <a:schemeClr val="accent1"/>
                        </a:effectRef>
                        <a:fontRef idx="minor">
                          <a:schemeClr val="tx1"/>
                        </a:fontRef>
                      </a:style>
                    </a:cxnSp>
                    <a:cxnSp>
                      <a:nvCxnSpPr>
                        <a:cNvPr id="123" name="Straight Connector 122"/>
                        <a:cNvCxnSpPr/>
                      </a:nvCxnSpPr>
                      <a:spPr>
                        <a:xfrm rot="10800000">
                          <a:off x="4854995" y="5009484"/>
                          <a:ext cx="1582303" cy="694503"/>
                        </a:xfrm>
                        <a:prstGeom prst="line">
                          <a:avLst/>
                        </a:prstGeom>
                        <a:ln w="12700" cap="flat" cmpd="sng" algn="ctr">
                          <a:solidFill>
                            <a:schemeClr val="tx1">
                              <a:lumMod val="50000"/>
                              <a:lumOff val="50000"/>
                            </a:schemeClr>
                          </a:solidFill>
                          <a:prstDash val="sysDash"/>
                          <a:round/>
                          <a:headEnd type="none" w="med" len="med"/>
                          <a:tailEnd type="none" w="med" len="med"/>
                        </a:ln>
                      </a:spPr>
                      <a:style>
                        <a:lnRef idx="2">
                          <a:schemeClr val="accent1"/>
                        </a:lnRef>
                        <a:fillRef idx="0">
                          <a:schemeClr val="accent1"/>
                        </a:fillRef>
                        <a:effectRef idx="1">
                          <a:schemeClr val="accent1"/>
                        </a:effectRef>
                        <a:fontRef idx="minor">
                          <a:schemeClr val="tx1"/>
                        </a:fontRef>
                      </a:style>
                    </a:cxnSp>
                    <a:cxnSp>
                      <a:nvCxnSpPr>
                        <a:cNvPr id="126" name="Straight Connector 125"/>
                        <a:cNvCxnSpPr/>
                      </a:nvCxnSpPr>
                      <a:spPr>
                        <a:xfrm rot="10800000">
                          <a:off x="4854995" y="5689313"/>
                          <a:ext cx="1582303" cy="702751"/>
                        </a:xfrm>
                        <a:prstGeom prst="line">
                          <a:avLst/>
                        </a:prstGeom>
                        <a:ln w="12700" cap="flat" cmpd="sng" algn="ctr">
                          <a:solidFill>
                            <a:schemeClr val="tx1">
                              <a:lumMod val="50000"/>
                              <a:lumOff val="50000"/>
                            </a:schemeClr>
                          </a:solidFill>
                          <a:prstDash val="sysDash"/>
                          <a:round/>
                          <a:headEnd type="none" w="med" len="med"/>
                          <a:tailEnd type="none" w="med" len="med"/>
                        </a:ln>
                      </a:spPr>
                      <a:style>
                        <a:lnRef idx="2">
                          <a:schemeClr val="accent1"/>
                        </a:lnRef>
                        <a:fillRef idx="0">
                          <a:schemeClr val="accent1"/>
                        </a:fillRef>
                        <a:effectRef idx="1">
                          <a:schemeClr val="accent1"/>
                        </a:effectRef>
                        <a:fontRef idx="minor">
                          <a:schemeClr val="tx1"/>
                        </a:fontRef>
                      </a:style>
                    </a:cxnSp>
                    <a:sp>
                      <a:nvSpPr>
                        <a:cNvPr id="131" name="TextBox 130"/>
                        <a:cNvSpPr txBox="1"/>
                      </a:nvSpPr>
                      <a:spPr>
                        <a:xfrm>
                          <a:off x="194799" y="1343268"/>
                          <a:ext cx="2357361" cy="461665"/>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latin typeface="Arial"/>
                                <a:cs typeface="Arial"/>
                              </a:rPr>
                              <a:t>List of Connection Reservations</a:t>
                            </a:r>
                          </a:p>
                          <a:p>
                            <a:pPr algn="ctr"/>
                            <a:r>
                              <a:rPr lang="en-US" sz="1200" b="1" i="1" dirty="0" err="1" smtClean="0">
                                <a:latin typeface="Arial"/>
                                <a:cs typeface="Arial"/>
                              </a:rPr>
                              <a:t>connection_list(Conn_ID</a:t>
                            </a:r>
                            <a:r>
                              <a:rPr lang="en-US" sz="1200" b="1" i="1" dirty="0" smtClean="0">
                                <a:latin typeface="Arial"/>
                                <a:cs typeface="Arial"/>
                              </a:rPr>
                              <a:t>)</a:t>
                            </a:r>
                            <a:endParaRPr lang="en-US" sz="1200" b="1" i="1" dirty="0">
                              <a:latin typeface="Arial"/>
                              <a:cs typeface="Arial"/>
                            </a:endParaRPr>
                          </a:p>
                        </a:txBody>
                        <a:useSpRect/>
                      </a:txSp>
                    </a:sp>
                    <a:sp>
                      <a:nvSpPr>
                        <a:cNvPr id="132" name="TextBox 131"/>
                        <a:cNvSpPr txBox="1"/>
                      </a:nvSpPr>
                      <a:spPr>
                        <a:xfrm>
                          <a:off x="419712" y="4200328"/>
                          <a:ext cx="4615837" cy="461665"/>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latin typeface="Arial"/>
                                <a:cs typeface="Arial"/>
                              </a:rPr>
                              <a:t>List of children </a:t>
                            </a:r>
                            <a:r>
                              <a:rPr lang="en-US" sz="1200" dirty="0" err="1" smtClean="0">
                                <a:latin typeface="Arial"/>
                                <a:cs typeface="Arial"/>
                              </a:rPr>
                              <a:t>NSAs</a:t>
                            </a:r>
                            <a:r>
                              <a:rPr lang="en-US" sz="1200" dirty="0" smtClean="0">
                                <a:latin typeface="Arial"/>
                                <a:cs typeface="Arial"/>
                              </a:rPr>
                              <a:t> associated with a Connection Reservation</a:t>
                            </a:r>
                          </a:p>
                          <a:p>
                            <a:pPr algn="ctr"/>
                            <a:r>
                              <a:rPr lang="en-US" sz="1200" b="1" i="1" dirty="0" err="1" smtClean="0">
                                <a:latin typeface="Arial"/>
                                <a:cs typeface="Arial"/>
                              </a:rPr>
                              <a:t>connection_segment_list(Conn_ID</a:t>
                            </a:r>
                            <a:r>
                              <a:rPr lang="en-US" sz="1200" b="1" i="1" dirty="0" smtClean="0">
                                <a:latin typeface="Arial"/>
                                <a:cs typeface="Arial"/>
                              </a:rPr>
                              <a:t>, NSA</a:t>
                            </a:r>
                            <a:r>
                              <a:rPr lang="en-US" sz="1200" i="1" dirty="0" smtClean="0">
                                <a:latin typeface="Arial"/>
                                <a:cs typeface="Arial"/>
                              </a:rPr>
                              <a:t>)</a:t>
                            </a:r>
                            <a:endParaRPr lang="en-US" sz="1200" dirty="0">
                              <a:latin typeface="Arial"/>
                              <a:cs typeface="Arial"/>
                            </a:endParaRPr>
                          </a:p>
                        </a:txBody>
                        <a:useSpRect/>
                      </a:txSp>
                    </a:sp>
                    <a:sp>
                      <a:nvSpPr>
                        <a:cNvPr id="134" name="Rounded Rectangular Callout 133"/>
                        <a:cNvSpPr/>
                      </a:nvSpPr>
                      <a:spPr>
                        <a:xfrm>
                          <a:off x="460929" y="3197185"/>
                          <a:ext cx="1999097" cy="660400"/>
                        </a:xfrm>
                        <a:prstGeom prst="wedgeRoundRectCallout">
                          <a:avLst>
                            <a:gd name="adj1" fmla="val -68167"/>
                            <a:gd name="adj2" fmla="val -17308"/>
                            <a:gd name="adj3" fmla="val 16667"/>
                          </a:avLst>
                        </a:prstGeom>
                        <a:solidFill>
                          <a:schemeClr val="bg1">
                            <a:lumMod val="85000"/>
                          </a:schemeClr>
                        </a:solidFill>
                        <a:ln w="6350" cap="flat" cmpd="sng" algn="ctr">
                          <a:solidFill>
                            <a:schemeClr val="tx1"/>
                          </a:solidFill>
                          <a:prstDash val="dot"/>
                          <a:round/>
                          <a:headEnd type="none" w="med" len="med"/>
                          <a:tailEnd type="none" w="med" len="med"/>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rgbClr val="000000"/>
                                </a:solidFill>
                                <a:latin typeface="Arial"/>
                                <a:cs typeface="Arial"/>
                              </a:rPr>
                              <a:t>A connection reservation may be broken down into several smaller segment requests to other (children) </a:t>
                            </a:r>
                            <a:r>
                              <a:rPr lang="en-US" sz="1000" dirty="0" err="1" smtClean="0">
                                <a:solidFill>
                                  <a:srgbClr val="000000"/>
                                </a:solidFill>
                                <a:latin typeface="Arial"/>
                                <a:cs typeface="Arial"/>
                              </a:rPr>
                              <a:t>NSAs</a:t>
                            </a:r>
                            <a:endParaRPr lang="en-US" sz="1000" dirty="0">
                              <a:solidFill>
                                <a:srgbClr val="000000"/>
                              </a:solidFill>
                              <a:latin typeface="Arial"/>
                              <a:cs typeface="Arial"/>
                            </a:endParaRPr>
                          </a:p>
                        </a:txBody>
                        <a:useSpRect/>
                      </a:txSp>
                      <a:style>
                        <a:lnRef idx="1">
                          <a:schemeClr val="accent1"/>
                        </a:lnRef>
                        <a:fillRef idx="3">
                          <a:schemeClr val="accent1"/>
                        </a:fillRef>
                        <a:effectRef idx="2">
                          <a:schemeClr val="accent1"/>
                        </a:effectRef>
                        <a:fontRef idx="minor">
                          <a:schemeClr val="lt1"/>
                        </a:fontRef>
                      </a:style>
                    </a:sp>
                    <a:cxnSp>
                      <a:nvCxnSpPr>
                        <a:cNvPr id="136" name="Straight Connector 135"/>
                        <a:cNvCxnSpPr/>
                      </a:nvCxnSpPr>
                      <a:spPr>
                        <a:xfrm rot="5400000">
                          <a:off x="2489435" y="3485753"/>
                          <a:ext cx="6285711" cy="1589"/>
                        </a:xfrm>
                        <a:prstGeom prst="line">
                          <a:avLst/>
                        </a:prstGeom>
                        <a:ln w="12700" cap="flat" cmpd="sng" algn="ctr">
                          <a:solidFill>
                            <a:srgbClr val="0000FF"/>
                          </a:solidFill>
                          <a:prstDash val="dashDot"/>
                          <a:round/>
                          <a:headEnd type="none" w="med" len="med"/>
                          <a:tailEnd type="none" w="med" len="med"/>
                        </a:ln>
                      </a:spPr>
                      <a:style>
                        <a:lnRef idx="2">
                          <a:schemeClr val="accent1"/>
                        </a:lnRef>
                        <a:fillRef idx="0">
                          <a:schemeClr val="accent1"/>
                        </a:fillRef>
                        <a:effectRef idx="1">
                          <a:schemeClr val="accent1"/>
                        </a:effectRef>
                        <a:fontRef idx="minor">
                          <a:schemeClr val="tx1"/>
                        </a:fontRef>
                      </a:style>
                    </a:cxnSp>
                    <a:sp>
                      <a:nvSpPr>
                        <a:cNvPr id="137" name="Left Arrow 136"/>
                        <a:cNvSpPr/>
                      </a:nvSpPr>
                      <a:spPr>
                        <a:xfrm>
                          <a:off x="2146300" y="342900"/>
                          <a:ext cx="3289700" cy="489469"/>
                        </a:xfrm>
                        <a:prstGeom prst="leftArrow">
                          <a:avLst/>
                        </a:prstGeom>
                        <a:solidFill>
                          <a:srgbClr val="D9D9D9"/>
                        </a:solidFill>
                        <a:ln>
                          <a:solidFill>
                            <a:schemeClr val="tx1"/>
                          </a:solid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rgbClr val="000000"/>
                                </a:solidFill>
                                <a:latin typeface="Arial"/>
                                <a:cs typeface="Arial"/>
                              </a:rPr>
                              <a:t>Information generated per Reservation (Connection)</a:t>
                            </a:r>
                            <a:endParaRPr lang="en-US" sz="1000" dirty="0">
                              <a:solidFill>
                                <a:srgbClr val="000000"/>
                              </a:solidFill>
                              <a:latin typeface="Arial"/>
                              <a:cs typeface="Arial"/>
                            </a:endParaRPr>
                          </a:p>
                        </a:txBody>
                        <a:useSpRect/>
                      </a:txSp>
                      <a:style>
                        <a:lnRef idx="1">
                          <a:schemeClr val="accent1"/>
                        </a:lnRef>
                        <a:fillRef idx="3">
                          <a:schemeClr val="accent1"/>
                        </a:fillRef>
                        <a:effectRef idx="2">
                          <a:schemeClr val="accent1"/>
                        </a:effectRef>
                        <a:fontRef idx="minor">
                          <a:schemeClr val="lt1"/>
                        </a:fontRef>
                      </a:style>
                    </a:sp>
                    <a:sp>
                      <a:nvSpPr>
                        <a:cNvPr id="139" name="Right Arrow 138"/>
                        <a:cNvSpPr/>
                      </a:nvSpPr>
                      <a:spPr>
                        <a:xfrm>
                          <a:off x="5820168" y="342899"/>
                          <a:ext cx="3253982" cy="489469"/>
                        </a:xfrm>
                        <a:prstGeom prst="rightArrow">
                          <a:avLst/>
                        </a:prstGeom>
                        <a:solidFill>
                          <a:srgbClr val="D9D9D9"/>
                        </a:solidFill>
                        <a:ln>
                          <a:solidFill>
                            <a:srgbClr val="000000"/>
                          </a:solid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rgbClr val="000000"/>
                                </a:solidFill>
                                <a:latin typeface="Arial"/>
                                <a:cs typeface="Arial"/>
                              </a:rPr>
                              <a:t>Information generated per NSI Request (Message)</a:t>
                            </a:r>
                            <a:endParaRPr lang="en-US" sz="1000" dirty="0">
                              <a:solidFill>
                                <a:srgbClr val="000000"/>
                              </a:solidFill>
                              <a:latin typeface="Arial"/>
                              <a:cs typeface="Arial"/>
                            </a:endParaRPr>
                          </a:p>
                        </a:txBody>
                        <a:useSpRect/>
                      </a:txSp>
                      <a:style>
                        <a:lnRef idx="1">
                          <a:schemeClr val="accent1"/>
                        </a:lnRef>
                        <a:fillRef idx="3">
                          <a:schemeClr val="accent1"/>
                        </a:fillRef>
                        <a:effectRef idx="2">
                          <a:schemeClr val="accent1"/>
                        </a:effectRef>
                        <a:fontRef idx="minor">
                          <a:schemeClr val="lt1"/>
                        </a:fontRef>
                      </a:style>
                    </a:sp>
                    <a:sp>
                      <a:nvSpPr>
                        <a:cNvPr id="140" name="TextBox 139"/>
                        <a:cNvSpPr txBox="1"/>
                      </a:nvSpPr>
                      <a:spPr>
                        <a:xfrm>
                          <a:off x="5834360" y="708953"/>
                          <a:ext cx="2414289" cy="769441"/>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100" dirty="0" smtClean="0">
                                <a:latin typeface="Arial"/>
                                <a:cs typeface="Arial"/>
                              </a:rPr>
                              <a:t>List of (summary) NSI Requests associated with a Connection Request</a:t>
                            </a:r>
                          </a:p>
                          <a:p>
                            <a:pPr algn="ctr"/>
                            <a:r>
                              <a:rPr lang="en-US" sz="1100" b="1" i="1" dirty="0" err="1" smtClean="0">
                                <a:latin typeface="Arial"/>
                                <a:cs typeface="Arial"/>
                              </a:rPr>
                              <a:t>request</a:t>
                            </a:r>
                            <a:r>
                              <a:rPr lang="en-US" sz="1100" b="1" i="1" dirty="0" err="1" smtClean="0">
                                <a:latin typeface="Arial"/>
                                <a:cs typeface="Arial"/>
                              </a:rPr>
                              <a:t>_list(Conn_ID</a:t>
                            </a:r>
                            <a:r>
                              <a:rPr lang="en-US" sz="1100" b="1" i="1" dirty="0" smtClean="0">
                                <a:latin typeface="Arial"/>
                                <a:cs typeface="Arial"/>
                              </a:rPr>
                              <a:t>, </a:t>
                            </a:r>
                            <a:r>
                              <a:rPr lang="en-US" sz="1100" b="1" i="1" dirty="0" err="1" smtClean="0">
                                <a:latin typeface="Arial"/>
                                <a:cs typeface="Arial"/>
                              </a:rPr>
                              <a:t>Corr_ID</a:t>
                            </a:r>
                            <a:r>
                              <a:rPr lang="en-US" sz="1100" b="1" i="1" dirty="0" smtClean="0">
                                <a:latin typeface="Arial"/>
                                <a:cs typeface="Arial"/>
                              </a:rPr>
                              <a:t>)</a:t>
                            </a:r>
                            <a:endParaRPr lang="en-US" sz="1100" b="1" dirty="0">
                              <a:latin typeface="Arial"/>
                              <a:cs typeface="Arial"/>
                            </a:endParaRPr>
                          </a:p>
                        </a:txBody>
                        <a:useSpRect/>
                      </a:txSp>
                    </a:sp>
                    <a:sp>
                      <a:nvSpPr>
                        <a:cNvPr id="141" name="TextBox 140"/>
                        <a:cNvSpPr txBox="1"/>
                      </a:nvSpPr>
                      <a:spPr>
                        <a:xfrm>
                          <a:off x="5556650" y="3350394"/>
                          <a:ext cx="3346050" cy="600164"/>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100" dirty="0" smtClean="0">
                                <a:latin typeface="Arial"/>
                                <a:cs typeface="Arial"/>
                              </a:rPr>
                              <a:t>List of child NSA NSI Requests associated with a (summary) NSI Request</a:t>
                            </a:r>
                          </a:p>
                          <a:p>
                            <a:pPr algn="ctr"/>
                            <a:r>
                              <a:rPr lang="en-US" sz="1100" b="1" i="1" dirty="0" err="1" smtClean="0">
                                <a:latin typeface="Arial"/>
                                <a:cs typeface="Arial"/>
                              </a:rPr>
                              <a:t>request_segment_list(Conn_ID</a:t>
                            </a:r>
                            <a:r>
                              <a:rPr lang="en-US" sz="1100" b="1" i="1" dirty="0" smtClean="0">
                                <a:latin typeface="Arial"/>
                                <a:cs typeface="Arial"/>
                              </a:rPr>
                              <a:t>, NSA, </a:t>
                            </a:r>
                            <a:r>
                              <a:rPr lang="en-US" sz="1100" b="1" i="1" dirty="0" err="1" smtClean="0">
                                <a:latin typeface="Arial"/>
                                <a:cs typeface="Arial"/>
                              </a:rPr>
                              <a:t>Corr_ID</a:t>
                            </a:r>
                            <a:r>
                              <a:rPr lang="en-US" sz="1100" b="1" i="1" dirty="0" smtClean="0">
                                <a:latin typeface="Arial"/>
                                <a:cs typeface="Arial"/>
                              </a:rPr>
                              <a:t>)</a:t>
                            </a:r>
                            <a:endParaRPr lang="en-US" sz="1100" b="1" dirty="0">
                              <a:latin typeface="Arial"/>
                              <a:cs typeface="Arial"/>
                            </a:endParaRPr>
                          </a:p>
                        </a:txBody>
                        <a:useSpRect/>
                      </a:txSp>
                    </a:sp>
                    <a:cxnSp>
                      <a:nvCxnSpPr>
                        <a:cNvPr id="51" name="Elbow Connector 50"/>
                        <a:cNvCxnSpPr>
                          <a:stCxn id="47" idx="3"/>
                          <a:endCxn id="49" idx="1"/>
                        </a:cNvCxnSpPr>
                      </a:nvCxnSpPr>
                      <a:spPr>
                        <a:xfrm>
                          <a:off x="7612432" y="1598816"/>
                          <a:ext cx="343485" cy="2919744"/>
                        </a:xfrm>
                        <a:prstGeom prst="bentConnector3">
                          <a:avLst>
                            <a:gd name="adj1" fmla="val 344028"/>
                          </a:avLst>
                        </a:prstGeom>
                        <a:ln>
                          <a:solidFill>
                            <a:srgbClr val="000000"/>
                          </a:solidFill>
                        </a:ln>
                      </a:spPr>
                      <a:style>
                        <a:lnRef idx="2">
                          <a:schemeClr val="accent1"/>
                        </a:lnRef>
                        <a:fillRef idx="0">
                          <a:schemeClr val="accent1"/>
                        </a:fillRef>
                        <a:effectRef idx="1">
                          <a:schemeClr val="accent1"/>
                        </a:effectRef>
                        <a:fontRef idx="minor">
                          <a:schemeClr val="tx1"/>
                        </a:fontRef>
                      </a:style>
                    </a:cxnSp>
                    <a:sp>
                      <a:nvSpPr>
                        <a:cNvPr id="161" name="Rounded Rectangular Callout 160"/>
                        <a:cNvSpPr/>
                      </a:nvSpPr>
                      <a:spPr>
                        <a:xfrm>
                          <a:off x="3187208" y="2275287"/>
                          <a:ext cx="1812935" cy="660400"/>
                        </a:xfrm>
                        <a:prstGeom prst="wedgeRoundRectCallout">
                          <a:avLst>
                            <a:gd name="adj1" fmla="val -21883"/>
                            <a:gd name="adj2" fmla="val -105770"/>
                            <a:gd name="adj3" fmla="val 16667"/>
                          </a:avLst>
                        </a:prstGeom>
                        <a:solidFill>
                          <a:schemeClr val="bg1">
                            <a:lumMod val="85000"/>
                          </a:schemeClr>
                        </a:solidFill>
                        <a:ln w="6350" cap="flat" cmpd="sng" algn="ctr">
                          <a:solidFill>
                            <a:schemeClr val="tx1"/>
                          </a:solidFill>
                          <a:prstDash val="dot"/>
                          <a:round/>
                          <a:headEnd type="none" w="med" len="med"/>
                          <a:tailEnd type="none" w="med" len="med"/>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rgbClr val="000000"/>
                                </a:solidFill>
                                <a:latin typeface="Arial"/>
                                <a:cs typeface="Arial"/>
                              </a:rPr>
                              <a:t>A connection reservation </a:t>
                            </a:r>
                            <a:r>
                              <a:rPr lang="en-US" sz="1000" dirty="0" smtClean="0">
                                <a:solidFill>
                                  <a:srgbClr val="000000"/>
                                </a:solidFill>
                                <a:latin typeface="Arial"/>
                                <a:cs typeface="Arial"/>
                              </a:rPr>
                              <a:t>will consist of one or more NSI Requests</a:t>
                            </a:r>
                            <a:endParaRPr lang="en-US" sz="1000" dirty="0">
                              <a:solidFill>
                                <a:srgbClr val="000000"/>
                              </a:solidFill>
                              <a:latin typeface="Arial"/>
                              <a:cs typeface="Arial"/>
                            </a:endParaRPr>
                          </a:p>
                        </a:txBody>
                        <a:useSpRect/>
                      </a:txSp>
                      <a:style>
                        <a:lnRef idx="1">
                          <a:schemeClr val="accent1"/>
                        </a:lnRef>
                        <a:fillRef idx="3">
                          <a:schemeClr val="accent1"/>
                        </a:fillRef>
                        <a:effectRef idx="2">
                          <a:schemeClr val="accent1"/>
                        </a:effectRef>
                        <a:fontRef idx="minor">
                          <a:schemeClr val="lt1"/>
                        </a:fontRef>
                      </a:style>
                    </a:sp>
                    <a:sp>
                      <a:nvSpPr>
                        <a:cNvPr id="169" name="Rounded Rectangular Callout 168"/>
                        <a:cNvSpPr/>
                      </a:nvSpPr>
                      <a:spPr>
                        <a:xfrm>
                          <a:off x="6311900" y="2460585"/>
                          <a:ext cx="1675386" cy="660400"/>
                        </a:xfrm>
                        <a:prstGeom prst="wedgeRoundRectCallout">
                          <a:avLst>
                            <a:gd name="adj1" fmla="val 97906"/>
                            <a:gd name="adj2" fmla="val -31731"/>
                            <a:gd name="adj3" fmla="val 16667"/>
                          </a:avLst>
                        </a:prstGeom>
                        <a:solidFill>
                          <a:schemeClr val="bg1">
                            <a:lumMod val="85000"/>
                          </a:schemeClr>
                        </a:solidFill>
                        <a:ln w="6350" cap="flat" cmpd="sng" algn="ctr">
                          <a:solidFill>
                            <a:schemeClr val="tx1"/>
                          </a:solidFill>
                          <a:prstDash val="dot"/>
                          <a:round/>
                          <a:headEnd type="none" w="med" len="med"/>
                          <a:tailEnd type="none" w="med" len="med"/>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rgbClr val="000000"/>
                                </a:solidFill>
                                <a:latin typeface="Arial"/>
                                <a:cs typeface="Arial"/>
                              </a:rPr>
                              <a:t>An NSI request may </a:t>
                            </a:r>
                            <a:r>
                              <a:rPr lang="en-US" sz="1000" dirty="0" smtClean="0">
                                <a:solidFill>
                                  <a:srgbClr val="000000"/>
                                </a:solidFill>
                                <a:latin typeface="Arial"/>
                                <a:cs typeface="Arial"/>
                              </a:rPr>
                              <a:t>result in</a:t>
                            </a:r>
                            <a:r>
                              <a:rPr lang="en-US" sz="1000" dirty="0" smtClean="0">
                                <a:solidFill>
                                  <a:srgbClr val="000000"/>
                                </a:solidFill>
                                <a:latin typeface="Arial"/>
                                <a:cs typeface="Arial"/>
                              </a:rPr>
                              <a:t> several distinct child NSA</a:t>
                            </a:r>
                            <a:r>
                              <a:rPr lang="en-US" sz="1000" dirty="0" smtClean="0">
                                <a:solidFill>
                                  <a:srgbClr val="000000"/>
                                </a:solidFill>
                                <a:latin typeface="Arial"/>
                                <a:cs typeface="Arial"/>
                              </a:rPr>
                              <a:t> NSI Requests</a:t>
                            </a:r>
                            <a:endParaRPr lang="en-US" sz="1000" dirty="0">
                              <a:solidFill>
                                <a:srgbClr val="000000"/>
                              </a:solidFill>
                              <a:latin typeface="Arial"/>
                              <a:cs typeface="Arial"/>
                            </a:endParaRPr>
                          </a:p>
                        </a:txBody>
                        <a:useSpRect/>
                      </a:txSp>
                      <a:style>
                        <a:lnRef idx="1">
                          <a:schemeClr val="accent1"/>
                        </a:lnRef>
                        <a:fillRef idx="3">
                          <a:schemeClr val="accent1"/>
                        </a:fillRef>
                        <a:effectRef idx="2">
                          <a:schemeClr val="accent1"/>
                        </a:effectRef>
                        <a:fontRef idx="minor">
                          <a:schemeClr val="lt1"/>
                        </a:fontRef>
                      </a:style>
                    </a:sp>
                    <a:sp>
                      <a:nvSpPr>
                        <a:cNvPr id="170" name="Rounded Rectangular Callout 169"/>
                        <a:cNvSpPr/>
                      </a:nvSpPr>
                      <a:spPr>
                        <a:xfrm>
                          <a:off x="3111008" y="3232150"/>
                          <a:ext cx="1965335" cy="809585"/>
                        </a:xfrm>
                        <a:prstGeom prst="wedgeRoundRectCallout">
                          <a:avLst>
                            <a:gd name="adj1" fmla="val 75724"/>
                            <a:gd name="adj2" fmla="val 99163"/>
                            <a:gd name="adj3" fmla="val 16667"/>
                          </a:avLst>
                        </a:prstGeom>
                        <a:solidFill>
                          <a:schemeClr val="bg1">
                            <a:lumMod val="85000"/>
                          </a:schemeClr>
                        </a:solidFill>
                        <a:ln w="6350" cap="flat" cmpd="sng" algn="ctr">
                          <a:solidFill>
                            <a:schemeClr val="tx1"/>
                          </a:solidFill>
                          <a:prstDash val="dot"/>
                          <a:round/>
                          <a:headEnd type="none" w="med" len="med"/>
                          <a:tailEnd type="none" w="med" len="med"/>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rgbClr val="000000"/>
                                </a:solidFill>
                                <a:latin typeface="Arial"/>
                                <a:cs typeface="Arial"/>
                              </a:rPr>
                              <a:t>Each NSA segment NSI </a:t>
                            </a:r>
                            <a:r>
                              <a:rPr lang="en-US" sz="1000" dirty="0" smtClean="0">
                                <a:solidFill>
                                  <a:srgbClr val="000000"/>
                                </a:solidFill>
                                <a:latin typeface="Arial"/>
                                <a:cs typeface="Arial"/>
                              </a:rPr>
                              <a:t>Request is associated to the corresponding child NSA Connection Reservation</a:t>
                            </a:r>
                            <a:endParaRPr lang="en-US" sz="1000" dirty="0">
                              <a:solidFill>
                                <a:srgbClr val="000000"/>
                              </a:solidFill>
                              <a:latin typeface="Arial"/>
                              <a:cs typeface="Arial"/>
                            </a:endParaRPr>
                          </a:p>
                        </a:txBody>
                        <a:useSpRect/>
                      </a:txSp>
                      <a:style>
                        <a:lnRef idx="1">
                          <a:schemeClr val="accent1"/>
                        </a:lnRef>
                        <a:fillRef idx="3">
                          <a:schemeClr val="accent1"/>
                        </a:fillRef>
                        <a:effectRef idx="2">
                          <a:schemeClr val="accent1"/>
                        </a:effectRef>
                        <a:fontRef idx="minor">
                          <a:schemeClr val="lt1"/>
                        </a:fontRef>
                      </a:style>
                    </a:sp>
                  </a:grpSp>
                </lc:lockedCanvas>
              </a:graphicData>
            </a:graphic>
          </wp:inline>
        </w:drawing>
      </w:r>
    </w:p>
    <w:p w14:paraId="3B73F9B5" w14:textId="77777777" w:rsidR="001878C2" w:rsidRDefault="001878C2" w:rsidP="002A3D74">
      <w:pPr>
        <w:pStyle w:val="Caption"/>
        <w:jc w:val="center"/>
      </w:pPr>
      <w:r>
        <w:t>Figure</w:t>
      </w:r>
      <w:r w:rsidR="00A72A3A">
        <w:t xml:space="preserve"> </w:t>
      </w:r>
      <w:r>
        <w:t>4.</w:t>
      </w:r>
      <w:r w:rsidR="00A72A3A">
        <w:t xml:space="preserve"> </w:t>
      </w:r>
      <w:r>
        <w:t>Information</w:t>
      </w:r>
      <w:r w:rsidR="00A72A3A">
        <w:t xml:space="preserve"> </w:t>
      </w:r>
      <w:r>
        <w:t>maintained</w:t>
      </w:r>
      <w:r w:rsidR="00A72A3A">
        <w:t xml:space="preserve"> </w:t>
      </w:r>
      <w:r>
        <w:t>by</w:t>
      </w:r>
      <w:r w:rsidR="00A72A3A">
        <w:t xml:space="preserve"> </w:t>
      </w:r>
      <w:r>
        <w:t>Coordinator</w:t>
      </w:r>
      <w:r w:rsidR="00A72A3A">
        <w:t xml:space="preserve"> </w:t>
      </w:r>
      <w:r>
        <w:t>for</w:t>
      </w:r>
      <w:r w:rsidR="00A72A3A">
        <w:t xml:space="preserve"> </w:t>
      </w:r>
      <w:r>
        <w:t>each</w:t>
      </w:r>
      <w:r w:rsidR="00A72A3A">
        <w:t xml:space="preserve"> </w:t>
      </w:r>
      <w:r>
        <w:t>Connection</w:t>
      </w:r>
      <w:r w:rsidR="00A72A3A">
        <w:t xml:space="preserve"> </w:t>
      </w:r>
      <w:r>
        <w:t>Reservation</w:t>
      </w:r>
      <w:r w:rsidR="00A72A3A">
        <w:t xml:space="preserve"> </w:t>
      </w:r>
      <w:r>
        <w:t>and</w:t>
      </w:r>
      <w:r w:rsidR="00A72A3A">
        <w:t xml:space="preserve"> </w:t>
      </w:r>
      <w:r>
        <w:t>NSI</w:t>
      </w:r>
      <w:r w:rsidR="00A72A3A">
        <w:t xml:space="preserve"> </w:t>
      </w:r>
      <w:r>
        <w:t>Request</w:t>
      </w:r>
    </w:p>
    <w:p w14:paraId="6B3F7988" w14:textId="77777777" w:rsidR="001A1E9B" w:rsidRPr="001A1E9B" w:rsidRDefault="001A1E9B" w:rsidP="001A1E9B"/>
    <w:p w14:paraId="7D263C01" w14:textId="77777777" w:rsidR="001878C2" w:rsidRDefault="001878C2" w:rsidP="002979D9">
      <w:pPr>
        <w:pStyle w:val="Heading2"/>
        <w:keepNext w:val="0"/>
        <w:ind w:left="578" w:hanging="578"/>
      </w:pPr>
      <w:bookmarkStart w:id="36" w:name="_Toc355354839"/>
      <w:r>
        <w:t>Per</w:t>
      </w:r>
      <w:r w:rsidR="00A72A3A">
        <w:t xml:space="preserve"> </w:t>
      </w:r>
      <w:r>
        <w:t>Reservation</w:t>
      </w:r>
      <w:r w:rsidR="00A72A3A">
        <w:t xml:space="preserve"> </w:t>
      </w:r>
      <w:r>
        <w:t>Information</w:t>
      </w:r>
      <w:r w:rsidR="00A72A3A">
        <w:t xml:space="preserve"> </w:t>
      </w:r>
      <w:r>
        <w:t>Elements</w:t>
      </w:r>
      <w:bookmarkEnd w:id="36"/>
    </w:p>
    <w:p w14:paraId="3ED8FE41" w14:textId="77777777" w:rsidR="001878C2" w:rsidRDefault="001878C2" w:rsidP="00CE21E1">
      <w:pPr>
        <w:pStyle w:val="nobreak"/>
        <w:keepNext w:val="0"/>
      </w:pPr>
      <w:r>
        <w:t>To</w:t>
      </w:r>
      <w:r w:rsidR="00A72A3A">
        <w:t xml:space="preserve"> </w:t>
      </w:r>
      <w:r>
        <w:t>support</w:t>
      </w:r>
      <w:r w:rsidR="00A72A3A">
        <w:t xml:space="preserve"> </w:t>
      </w:r>
      <w:r>
        <w:t>the</w:t>
      </w:r>
      <w:r w:rsidR="00A72A3A">
        <w:t xml:space="preserve"> </w:t>
      </w:r>
      <w:r>
        <w:t>recursive</w:t>
      </w:r>
      <w:r w:rsidR="00A72A3A">
        <w:t xml:space="preserve"> </w:t>
      </w:r>
      <w:r>
        <w:t>query</w:t>
      </w:r>
      <w:r w:rsidR="00A72A3A">
        <w:t xml:space="preserve"> </w:t>
      </w:r>
      <w:r>
        <w:t>function</w:t>
      </w:r>
      <w:r w:rsidR="00A72A3A">
        <w:t xml:space="preserve"> </w:t>
      </w:r>
      <w:r>
        <w:t>in</w:t>
      </w:r>
      <w:r w:rsidR="00A72A3A">
        <w:t xml:space="preserve"> </w:t>
      </w:r>
      <w:r>
        <w:t>NSI</w:t>
      </w:r>
      <w:r w:rsidR="00A72A3A">
        <w:t xml:space="preserve"> </w:t>
      </w:r>
      <w:r>
        <w:t>CS</w:t>
      </w:r>
      <w:r w:rsidR="00A72A3A">
        <w:t xml:space="preserve"> </w:t>
      </w:r>
      <w:r>
        <w:t>v2.0,</w:t>
      </w:r>
      <w:r w:rsidR="00A72A3A">
        <w:t xml:space="preserve"> </w:t>
      </w:r>
      <w:r>
        <w:t>an</w:t>
      </w:r>
      <w:r w:rsidR="00A72A3A">
        <w:t xml:space="preserve"> </w:t>
      </w:r>
      <w:r>
        <w:t>AG</w:t>
      </w:r>
      <w:r w:rsidR="00A72A3A">
        <w:t xml:space="preserve"> </w:t>
      </w:r>
      <w:r>
        <w:t>Coordinator</w:t>
      </w:r>
      <w:r w:rsidR="00A72A3A">
        <w:t xml:space="preserve"> </w:t>
      </w:r>
      <w:r>
        <w:t>must</w:t>
      </w:r>
      <w:r w:rsidR="00A72A3A">
        <w:t xml:space="preserve"> </w:t>
      </w:r>
      <w:r>
        <w:t>track</w:t>
      </w:r>
      <w:r w:rsidR="00A72A3A">
        <w:t xml:space="preserve"> </w:t>
      </w:r>
      <w:r>
        <w:t>the</w:t>
      </w:r>
      <w:r w:rsidR="00A72A3A">
        <w:t xml:space="preserve"> </w:t>
      </w:r>
      <w:r>
        <w:t>current</w:t>
      </w:r>
      <w:r w:rsidR="00A72A3A">
        <w:t xml:space="preserve"> </w:t>
      </w:r>
      <w:r>
        <w:t>states</w:t>
      </w:r>
      <w:r w:rsidR="00A72A3A">
        <w:t xml:space="preserve"> </w:t>
      </w:r>
      <w:r>
        <w:t>(i.e.</w:t>
      </w:r>
      <w:r w:rsidR="00A72A3A">
        <w:t xml:space="preserve"> </w:t>
      </w:r>
      <w:r>
        <w:t>RSM,</w:t>
      </w:r>
      <w:r w:rsidR="00A72A3A">
        <w:t xml:space="preserve"> </w:t>
      </w:r>
      <w:r>
        <w:t>PSM,</w:t>
      </w:r>
      <w:r w:rsidR="00A72A3A">
        <w:t xml:space="preserve"> </w:t>
      </w:r>
      <w:r>
        <w:t>LSM)</w:t>
      </w:r>
      <w:r w:rsidR="00A72A3A">
        <w:t xml:space="preserve"> </w:t>
      </w:r>
      <w:r>
        <w:t>of</w:t>
      </w:r>
      <w:r w:rsidR="00A72A3A">
        <w:t xml:space="preserve"> </w:t>
      </w:r>
      <w:r>
        <w:t>all</w:t>
      </w:r>
      <w:r w:rsidR="00A72A3A">
        <w:t xml:space="preserve"> </w:t>
      </w:r>
      <w:r>
        <w:t>its</w:t>
      </w:r>
      <w:r w:rsidR="00A72A3A">
        <w:t xml:space="preserve"> </w:t>
      </w:r>
      <w:r>
        <w:t>children</w:t>
      </w:r>
      <w:r w:rsidR="00A72A3A">
        <w:t xml:space="preserve"> </w:t>
      </w:r>
      <w:r>
        <w:t>as</w:t>
      </w:r>
      <w:r w:rsidR="00A72A3A">
        <w:t xml:space="preserve"> </w:t>
      </w:r>
      <w:r>
        <w:t>well</w:t>
      </w:r>
      <w:r w:rsidR="00A72A3A">
        <w:t xml:space="preserve"> </w:t>
      </w:r>
      <w:r>
        <w:t>as</w:t>
      </w:r>
      <w:r w:rsidR="00A72A3A">
        <w:t xml:space="preserve"> </w:t>
      </w:r>
      <w:r>
        <w:t>the</w:t>
      </w:r>
      <w:r w:rsidR="00A72A3A">
        <w:t xml:space="preserve"> </w:t>
      </w:r>
      <w:r>
        <w:t>condition</w:t>
      </w:r>
      <w:r w:rsidR="00A72A3A">
        <w:t xml:space="preserve"> </w:t>
      </w:r>
      <w:r>
        <w:t>of</w:t>
      </w:r>
      <w:r w:rsidR="00A72A3A">
        <w:t xml:space="preserve"> </w:t>
      </w:r>
      <w:r>
        <w:t>the</w:t>
      </w:r>
      <w:r w:rsidR="00A72A3A">
        <w:t xml:space="preserve"> </w:t>
      </w:r>
      <w:r>
        <w:t>data</w:t>
      </w:r>
      <w:r w:rsidR="00A72A3A">
        <w:t xml:space="preserve"> </w:t>
      </w:r>
      <w:r>
        <w:t>plane</w:t>
      </w:r>
      <w:r w:rsidR="00A72A3A">
        <w:t xml:space="preserve"> </w:t>
      </w:r>
      <w:r>
        <w:t>status.</w:t>
      </w:r>
      <w:r w:rsidR="00A72A3A">
        <w:t xml:space="preserve">  </w:t>
      </w:r>
      <w:r>
        <w:t>This</w:t>
      </w:r>
      <w:r w:rsidR="00A72A3A">
        <w:t xml:space="preserve"> </w:t>
      </w:r>
      <w:r>
        <w:t>information</w:t>
      </w:r>
      <w:r w:rsidR="00A72A3A">
        <w:t xml:space="preserve"> </w:t>
      </w:r>
      <w:r>
        <w:t>is</w:t>
      </w:r>
      <w:r w:rsidR="00A72A3A">
        <w:t xml:space="preserve"> </w:t>
      </w:r>
      <w:r>
        <w:t>persistent</w:t>
      </w:r>
      <w:r w:rsidR="00A72A3A">
        <w:t xml:space="preserve"> </w:t>
      </w:r>
      <w:r>
        <w:t>but</w:t>
      </w:r>
      <w:r w:rsidR="00A72A3A">
        <w:t xml:space="preserve"> </w:t>
      </w:r>
      <w:r>
        <w:t>updated</w:t>
      </w:r>
      <w:r w:rsidR="00A72A3A">
        <w:t xml:space="preserve"> </w:t>
      </w:r>
      <w:r>
        <w:t>over</w:t>
      </w:r>
      <w:r w:rsidR="00A72A3A">
        <w:t xml:space="preserve"> </w:t>
      </w:r>
      <w:r>
        <w:t>the</w:t>
      </w:r>
      <w:r w:rsidR="00A72A3A">
        <w:t xml:space="preserve"> </w:t>
      </w:r>
      <w:r>
        <w:t>lifetime</w:t>
      </w:r>
      <w:r w:rsidR="00A72A3A">
        <w:t xml:space="preserve"> </w:t>
      </w:r>
      <w:r>
        <w:t>of</w:t>
      </w:r>
      <w:r w:rsidR="00A72A3A">
        <w:t xml:space="preserve"> </w:t>
      </w:r>
      <w:r>
        <w:t>the</w:t>
      </w:r>
      <w:r w:rsidR="00A72A3A">
        <w:t xml:space="preserve"> </w:t>
      </w:r>
      <w:r>
        <w:t>reservation</w:t>
      </w:r>
      <w:r w:rsidR="00A72A3A">
        <w:t xml:space="preserve"> </w:t>
      </w:r>
      <w:r>
        <w:t>(see</w:t>
      </w:r>
      <w:r w:rsidR="00A72A3A">
        <w:t xml:space="preserve"> </w:t>
      </w:r>
      <w:r>
        <w:t>“connection_segment_list(Conn_ID,</w:t>
      </w:r>
      <w:r w:rsidR="00A72A3A">
        <w:t xml:space="preserve"> </w:t>
      </w:r>
      <w:r>
        <w:t>NSA)”</w:t>
      </w:r>
      <w:r w:rsidR="00A72A3A">
        <w:t xml:space="preserve"> </w:t>
      </w:r>
      <w:r>
        <w:t>in</w:t>
      </w:r>
      <w:r w:rsidR="00A72A3A">
        <w:t xml:space="preserve"> </w:t>
      </w:r>
      <w:r>
        <w:t>Figure</w:t>
      </w:r>
      <w:r w:rsidR="00A72A3A">
        <w:t xml:space="preserve"> </w:t>
      </w:r>
      <w:r>
        <w:t>4.).</w:t>
      </w:r>
    </w:p>
    <w:p w14:paraId="259EE240" w14:textId="77777777" w:rsidR="001878C2" w:rsidRDefault="001878C2" w:rsidP="00157D85">
      <w:pPr>
        <w:pStyle w:val="nobreak"/>
        <w:keepNext w:val="0"/>
        <w:numPr>
          <w:ilvl w:val="0"/>
          <w:numId w:val="23"/>
        </w:numPr>
      </w:pPr>
      <w:r>
        <w:t>NSA</w:t>
      </w:r>
      <w:r w:rsidR="00A72A3A">
        <w:t xml:space="preserve"> </w:t>
      </w:r>
      <w:r>
        <w:t>IDs:</w:t>
      </w:r>
      <w:r w:rsidR="00A72A3A">
        <w:t xml:space="preserve"> </w:t>
      </w:r>
      <w:r>
        <w:t>A</w:t>
      </w:r>
      <w:r w:rsidR="00A72A3A">
        <w:t xml:space="preserve"> </w:t>
      </w:r>
      <w:r>
        <w:t>list</w:t>
      </w:r>
      <w:r w:rsidR="00A72A3A">
        <w:t xml:space="preserve"> </w:t>
      </w:r>
      <w:r>
        <w:t>of</w:t>
      </w:r>
      <w:r w:rsidR="00A72A3A">
        <w:t xml:space="preserve"> </w:t>
      </w:r>
      <w:r>
        <w:t>NSA</w:t>
      </w:r>
      <w:r w:rsidR="00A72A3A">
        <w:t xml:space="preserve"> </w:t>
      </w:r>
      <w:r>
        <w:t>that</w:t>
      </w:r>
      <w:r w:rsidR="00A72A3A">
        <w:t xml:space="preserve"> </w:t>
      </w:r>
      <w:r>
        <w:t>are</w:t>
      </w:r>
      <w:r w:rsidR="00A72A3A">
        <w:t xml:space="preserve"> </w:t>
      </w:r>
      <w:r>
        <w:t>part</w:t>
      </w:r>
      <w:r w:rsidR="00A72A3A">
        <w:t xml:space="preserve"> </w:t>
      </w:r>
      <w:r>
        <w:t>of</w:t>
      </w:r>
      <w:r w:rsidR="00A72A3A">
        <w:t xml:space="preserve"> </w:t>
      </w:r>
      <w:r>
        <w:t>the</w:t>
      </w:r>
      <w:r w:rsidR="00A72A3A">
        <w:t xml:space="preserve"> </w:t>
      </w:r>
      <w:r>
        <w:t>connection</w:t>
      </w:r>
      <w:r w:rsidR="00A72A3A">
        <w:t xml:space="preserve"> </w:t>
      </w:r>
      <w:r>
        <w:t>request</w:t>
      </w:r>
      <w:r w:rsidR="00A72A3A">
        <w:t xml:space="preserve"> </w:t>
      </w:r>
      <w:r>
        <w:t>workflow</w:t>
      </w:r>
      <w:r w:rsidR="00A72A3A">
        <w:t xml:space="preserve"> </w:t>
      </w:r>
      <w:r>
        <w:t>tree.</w:t>
      </w:r>
    </w:p>
    <w:p w14:paraId="5B5A7489" w14:textId="77777777" w:rsidR="001878C2" w:rsidRDefault="001878C2" w:rsidP="00157D85">
      <w:pPr>
        <w:pStyle w:val="nobreak"/>
        <w:keepNext w:val="0"/>
        <w:numPr>
          <w:ilvl w:val="0"/>
          <w:numId w:val="23"/>
        </w:numPr>
      </w:pPr>
      <w:r>
        <w:t>Connection</w:t>
      </w:r>
      <w:r w:rsidR="00A72A3A">
        <w:t xml:space="preserve"> </w:t>
      </w:r>
      <w:r>
        <w:t>IDs:</w:t>
      </w:r>
      <w:r w:rsidR="00A72A3A">
        <w:t xml:space="preserve"> </w:t>
      </w:r>
      <w:r>
        <w:t>Connection</w:t>
      </w:r>
      <w:r w:rsidR="00A72A3A">
        <w:t xml:space="preserve"> </w:t>
      </w:r>
      <w:r>
        <w:t>IDs</w:t>
      </w:r>
      <w:r w:rsidR="00A72A3A">
        <w:t xml:space="preserve"> </w:t>
      </w:r>
      <w:r>
        <w:t>associated</w:t>
      </w:r>
      <w:r w:rsidR="00A72A3A">
        <w:t xml:space="preserve"> </w:t>
      </w:r>
      <w:r>
        <w:t>with</w:t>
      </w:r>
      <w:r w:rsidR="00A72A3A">
        <w:t xml:space="preserve"> </w:t>
      </w:r>
      <w:r>
        <w:t>each</w:t>
      </w:r>
      <w:r w:rsidR="00A72A3A">
        <w:t xml:space="preserve"> </w:t>
      </w:r>
      <w:r>
        <w:t>NSA</w:t>
      </w:r>
      <w:r w:rsidR="00A72A3A">
        <w:t xml:space="preserve"> </w:t>
      </w:r>
      <w:r>
        <w:t>in</w:t>
      </w:r>
      <w:r w:rsidR="00A72A3A">
        <w:t xml:space="preserve"> </w:t>
      </w:r>
      <w:r>
        <w:t>the</w:t>
      </w:r>
      <w:r w:rsidR="00A72A3A">
        <w:t xml:space="preserve"> </w:t>
      </w:r>
      <w:r>
        <w:t>workflow</w:t>
      </w:r>
      <w:r w:rsidR="00A72A3A">
        <w:t xml:space="preserve"> </w:t>
      </w:r>
      <w:r>
        <w:t>tree.</w:t>
      </w:r>
    </w:p>
    <w:p w14:paraId="383589F5" w14:textId="77777777" w:rsidR="001878C2" w:rsidRDefault="001878C2" w:rsidP="00157D85">
      <w:pPr>
        <w:pStyle w:val="nobreak"/>
        <w:keepNext w:val="0"/>
        <w:numPr>
          <w:ilvl w:val="0"/>
          <w:numId w:val="23"/>
        </w:numPr>
      </w:pPr>
      <w:r>
        <w:t>Source</w:t>
      </w:r>
      <w:r w:rsidR="00A72A3A">
        <w:t xml:space="preserve"> </w:t>
      </w:r>
      <w:r>
        <w:t>and</w:t>
      </w:r>
      <w:r w:rsidR="00A72A3A">
        <w:t xml:space="preserve"> </w:t>
      </w:r>
      <w:r>
        <w:t>Destination</w:t>
      </w:r>
      <w:r w:rsidR="00A72A3A">
        <w:t xml:space="preserve"> </w:t>
      </w:r>
      <w:r>
        <w:t>STPs:</w:t>
      </w:r>
      <w:r w:rsidR="00A72A3A">
        <w:t xml:space="preserve"> </w:t>
      </w:r>
      <w:r>
        <w:t>The</w:t>
      </w:r>
      <w:r w:rsidR="00A72A3A">
        <w:t xml:space="preserve"> </w:t>
      </w:r>
      <w:r>
        <w:t>source</w:t>
      </w:r>
      <w:r w:rsidR="00A72A3A">
        <w:t xml:space="preserve"> </w:t>
      </w:r>
      <w:r>
        <w:t>and</w:t>
      </w:r>
      <w:r w:rsidR="00A72A3A">
        <w:t xml:space="preserve"> </w:t>
      </w:r>
      <w:r>
        <w:t>destination</w:t>
      </w:r>
      <w:r w:rsidR="00A72A3A">
        <w:t xml:space="preserve"> </w:t>
      </w:r>
      <w:r>
        <w:t>STP</w:t>
      </w:r>
      <w:r w:rsidR="00A72A3A">
        <w:t xml:space="preserve"> </w:t>
      </w:r>
      <w:r>
        <w:t>of</w:t>
      </w:r>
      <w:r w:rsidR="00A72A3A">
        <w:t xml:space="preserve"> </w:t>
      </w:r>
      <w:r>
        <w:t>each</w:t>
      </w:r>
      <w:r w:rsidR="00A72A3A">
        <w:t xml:space="preserve"> </w:t>
      </w:r>
      <w:r>
        <w:t>NSA</w:t>
      </w:r>
      <w:r w:rsidR="00A72A3A">
        <w:t xml:space="preserve"> </w:t>
      </w:r>
      <w:r>
        <w:t>segment</w:t>
      </w:r>
      <w:r w:rsidR="00A72A3A">
        <w:t xml:space="preserve"> </w:t>
      </w:r>
      <w:r>
        <w:t>composing</w:t>
      </w:r>
      <w:r w:rsidR="00A72A3A">
        <w:t xml:space="preserve"> </w:t>
      </w:r>
      <w:r>
        <w:t>the</w:t>
      </w:r>
      <w:r w:rsidR="00A72A3A">
        <w:t xml:space="preserve"> </w:t>
      </w:r>
      <w:r>
        <w:t>end-to-end</w:t>
      </w:r>
      <w:r w:rsidR="00A72A3A">
        <w:t xml:space="preserve"> </w:t>
      </w:r>
      <w:r>
        <w:t>circuit</w:t>
      </w:r>
    </w:p>
    <w:p w14:paraId="78FA3BD7" w14:textId="77777777" w:rsidR="001878C2" w:rsidRDefault="001878C2" w:rsidP="00157D85">
      <w:pPr>
        <w:pStyle w:val="nobreak"/>
        <w:keepNext w:val="0"/>
        <w:numPr>
          <w:ilvl w:val="0"/>
          <w:numId w:val="23"/>
        </w:numPr>
      </w:pPr>
      <w:r>
        <w:t>Reservation</w:t>
      </w:r>
      <w:r w:rsidR="00A72A3A">
        <w:t xml:space="preserve"> </w:t>
      </w:r>
      <w:r>
        <w:t>Parameters:</w:t>
      </w:r>
      <w:r w:rsidR="00A72A3A">
        <w:t xml:space="preserve"> </w:t>
      </w:r>
      <w:r>
        <w:t>A</w:t>
      </w:r>
      <w:r w:rsidR="00A72A3A">
        <w:t xml:space="preserve"> </w:t>
      </w:r>
      <w:r>
        <w:t>list</w:t>
      </w:r>
      <w:r w:rsidR="00A72A3A">
        <w:t xml:space="preserve"> </w:t>
      </w:r>
      <w:r>
        <w:t>of</w:t>
      </w:r>
      <w:r w:rsidR="00A72A3A">
        <w:t xml:space="preserve"> </w:t>
      </w:r>
      <w:r>
        <w:t>reservation</w:t>
      </w:r>
      <w:r w:rsidR="00A72A3A">
        <w:t xml:space="preserve"> </w:t>
      </w:r>
      <w:r>
        <w:t>parameters</w:t>
      </w:r>
      <w:r w:rsidR="00A72A3A">
        <w:t xml:space="preserve"> </w:t>
      </w:r>
      <w:r>
        <w:t>(e.g.</w:t>
      </w:r>
      <w:r w:rsidR="00A72A3A">
        <w:t xml:space="preserve"> </w:t>
      </w:r>
      <w:r>
        <w:t>start/end</w:t>
      </w:r>
      <w:r w:rsidR="00A72A3A">
        <w:t xml:space="preserve"> </w:t>
      </w:r>
      <w:r>
        <w:t>time,</w:t>
      </w:r>
      <w:r w:rsidR="00A72A3A">
        <w:t xml:space="preserve"> </w:t>
      </w:r>
      <w:r>
        <w:t>bandwidth,</w:t>
      </w:r>
      <w:r w:rsidR="00A72A3A">
        <w:t xml:space="preserve"> </w:t>
      </w:r>
      <w:r>
        <w:t>etc)</w:t>
      </w:r>
      <w:r w:rsidR="00A72A3A">
        <w:t xml:space="preserve"> </w:t>
      </w:r>
      <w:r>
        <w:t>associated</w:t>
      </w:r>
      <w:r w:rsidR="00A72A3A">
        <w:t xml:space="preserve"> </w:t>
      </w:r>
      <w:r>
        <w:t>with</w:t>
      </w:r>
      <w:r w:rsidR="00A72A3A">
        <w:t xml:space="preserve"> </w:t>
      </w:r>
      <w:r>
        <w:t>each</w:t>
      </w:r>
      <w:r w:rsidR="00A72A3A">
        <w:t xml:space="preserve"> </w:t>
      </w:r>
      <w:r>
        <w:t>NSA</w:t>
      </w:r>
      <w:r w:rsidR="00A72A3A">
        <w:t xml:space="preserve"> </w:t>
      </w:r>
      <w:r>
        <w:t>segment</w:t>
      </w:r>
    </w:p>
    <w:p w14:paraId="32D69E05" w14:textId="77777777" w:rsidR="001878C2" w:rsidRDefault="001878C2" w:rsidP="00157D85">
      <w:pPr>
        <w:pStyle w:val="nobreak"/>
        <w:keepNext w:val="0"/>
        <w:numPr>
          <w:ilvl w:val="0"/>
          <w:numId w:val="23"/>
        </w:numPr>
      </w:pPr>
      <w:r>
        <w:t>RSM</w:t>
      </w:r>
      <w:r w:rsidR="00A72A3A">
        <w:t xml:space="preserve"> </w:t>
      </w:r>
      <w:r>
        <w:t>States:</w:t>
      </w:r>
      <w:r w:rsidR="00A72A3A">
        <w:t xml:space="preserve"> </w:t>
      </w:r>
      <w:r>
        <w:t>State</w:t>
      </w:r>
      <w:r w:rsidR="00A72A3A">
        <w:t xml:space="preserve"> </w:t>
      </w:r>
      <w:r>
        <w:t>of</w:t>
      </w:r>
      <w:r w:rsidR="00A72A3A">
        <w:t xml:space="preserve"> </w:t>
      </w:r>
      <w:r>
        <w:t>children’s</w:t>
      </w:r>
      <w:r w:rsidR="00A72A3A">
        <w:t xml:space="preserve"> </w:t>
      </w:r>
      <w:r>
        <w:t>Reservation</w:t>
      </w:r>
      <w:r w:rsidR="00A72A3A">
        <w:t xml:space="preserve"> </w:t>
      </w:r>
      <w:r>
        <w:t>State</w:t>
      </w:r>
      <w:r w:rsidR="00A72A3A">
        <w:t xml:space="preserve"> </w:t>
      </w:r>
      <w:r>
        <w:t>Machine</w:t>
      </w:r>
      <w:r w:rsidR="00A72A3A">
        <w:t xml:space="preserve"> </w:t>
      </w:r>
      <w:r>
        <w:t>and</w:t>
      </w:r>
      <w:r w:rsidR="00A72A3A">
        <w:t xml:space="preserve"> </w:t>
      </w:r>
      <w:r>
        <w:t>current</w:t>
      </w:r>
      <w:r w:rsidR="00A72A3A">
        <w:t xml:space="preserve"> </w:t>
      </w:r>
      <w:r>
        <w:t>committed</w:t>
      </w:r>
      <w:r w:rsidR="00A72A3A">
        <w:t xml:space="preserve"> </w:t>
      </w:r>
      <w:r>
        <w:t>reservation</w:t>
      </w:r>
      <w:r w:rsidR="00A72A3A">
        <w:t xml:space="preserve"> </w:t>
      </w:r>
      <w:r>
        <w:t>version</w:t>
      </w:r>
      <w:r w:rsidR="00A72A3A">
        <w:t xml:space="preserve"> </w:t>
      </w:r>
      <w:r>
        <w:t>number</w:t>
      </w:r>
    </w:p>
    <w:p w14:paraId="6E78E37B" w14:textId="77777777" w:rsidR="001878C2" w:rsidRDefault="001878C2" w:rsidP="00157D85">
      <w:pPr>
        <w:pStyle w:val="nobreak"/>
        <w:keepNext w:val="0"/>
        <w:numPr>
          <w:ilvl w:val="0"/>
          <w:numId w:val="23"/>
        </w:numPr>
      </w:pPr>
      <w:r>
        <w:t>PSM</w:t>
      </w:r>
      <w:r w:rsidR="00A72A3A">
        <w:t xml:space="preserve"> </w:t>
      </w:r>
      <w:r>
        <w:t>States:</w:t>
      </w:r>
      <w:r w:rsidR="00A72A3A">
        <w:t xml:space="preserve"> </w:t>
      </w:r>
      <w:r>
        <w:t>State</w:t>
      </w:r>
      <w:r w:rsidR="00A72A3A">
        <w:t xml:space="preserve"> </w:t>
      </w:r>
      <w:r>
        <w:t>of</w:t>
      </w:r>
      <w:r w:rsidR="00A72A3A">
        <w:t xml:space="preserve"> </w:t>
      </w:r>
      <w:r>
        <w:t>children’s</w:t>
      </w:r>
      <w:r w:rsidR="00A72A3A">
        <w:t xml:space="preserve"> </w:t>
      </w:r>
      <w:r>
        <w:t>Provision</w:t>
      </w:r>
      <w:r w:rsidR="00A72A3A">
        <w:t xml:space="preserve"> </w:t>
      </w:r>
      <w:r>
        <w:t>State</w:t>
      </w:r>
      <w:r w:rsidR="00A72A3A">
        <w:t xml:space="preserve"> </w:t>
      </w:r>
      <w:r>
        <w:t>Machine</w:t>
      </w:r>
    </w:p>
    <w:p w14:paraId="2EBBD255" w14:textId="77777777" w:rsidR="001878C2" w:rsidRDefault="001878C2" w:rsidP="00157D85">
      <w:pPr>
        <w:pStyle w:val="nobreak"/>
        <w:keepNext w:val="0"/>
        <w:numPr>
          <w:ilvl w:val="0"/>
          <w:numId w:val="23"/>
        </w:numPr>
      </w:pPr>
      <w:r>
        <w:t>LSM</w:t>
      </w:r>
      <w:r w:rsidR="00A72A3A">
        <w:t xml:space="preserve"> </w:t>
      </w:r>
      <w:r>
        <w:t>States:</w:t>
      </w:r>
      <w:r w:rsidR="00A72A3A">
        <w:t xml:space="preserve"> </w:t>
      </w:r>
      <w:r>
        <w:t>State</w:t>
      </w:r>
      <w:r w:rsidR="00A72A3A">
        <w:t xml:space="preserve"> </w:t>
      </w:r>
      <w:r>
        <w:t>of</w:t>
      </w:r>
      <w:r w:rsidR="00A72A3A">
        <w:t xml:space="preserve"> </w:t>
      </w:r>
      <w:r>
        <w:t>Children’s</w:t>
      </w:r>
      <w:r w:rsidR="00A72A3A">
        <w:t xml:space="preserve"> </w:t>
      </w:r>
      <w:r>
        <w:t>Lifecycle</w:t>
      </w:r>
      <w:r w:rsidR="00A72A3A">
        <w:t xml:space="preserve"> </w:t>
      </w:r>
      <w:r>
        <w:t>State</w:t>
      </w:r>
      <w:r w:rsidR="00A72A3A">
        <w:t xml:space="preserve"> </w:t>
      </w:r>
      <w:r>
        <w:t>Machine</w:t>
      </w:r>
    </w:p>
    <w:p w14:paraId="7680C90A" w14:textId="77777777" w:rsidR="001878C2" w:rsidRDefault="001878C2" w:rsidP="00157D85">
      <w:pPr>
        <w:pStyle w:val="nobreak"/>
        <w:keepNext w:val="0"/>
        <w:numPr>
          <w:ilvl w:val="0"/>
          <w:numId w:val="23"/>
        </w:numPr>
      </w:pPr>
      <w:r>
        <w:t>Data</w:t>
      </w:r>
      <w:r w:rsidR="00A72A3A">
        <w:t xml:space="preserve"> </w:t>
      </w:r>
      <w:r>
        <w:t>plane</w:t>
      </w:r>
      <w:r w:rsidR="00A72A3A">
        <w:t xml:space="preserve"> </w:t>
      </w:r>
      <w:r>
        <w:t>states:</w:t>
      </w:r>
      <w:r w:rsidR="00A72A3A">
        <w:t xml:space="preserve"> </w:t>
      </w:r>
      <w:r>
        <w:t>The</w:t>
      </w:r>
      <w:r w:rsidR="00A72A3A">
        <w:t xml:space="preserve"> </w:t>
      </w:r>
      <w:r>
        <w:t>status</w:t>
      </w:r>
      <w:r w:rsidR="00A72A3A">
        <w:t xml:space="preserve"> </w:t>
      </w:r>
      <w:r>
        <w:t>of</w:t>
      </w:r>
      <w:r w:rsidR="00A72A3A">
        <w:t xml:space="preserve"> </w:t>
      </w:r>
      <w:r>
        <w:t>the</w:t>
      </w:r>
      <w:r w:rsidR="00A72A3A">
        <w:t xml:space="preserve"> </w:t>
      </w:r>
      <w:r>
        <w:t>children’s</w:t>
      </w:r>
      <w:r w:rsidR="00A72A3A">
        <w:t xml:space="preserve"> </w:t>
      </w:r>
      <w:r>
        <w:t>data</w:t>
      </w:r>
      <w:r w:rsidR="00A72A3A">
        <w:t xml:space="preserve"> </w:t>
      </w:r>
      <w:r>
        <w:t>plane</w:t>
      </w:r>
      <w:r w:rsidR="00A72A3A">
        <w:t xml:space="preserve"> </w:t>
      </w:r>
      <w:r>
        <w:t>(i.e.</w:t>
      </w:r>
      <w:r w:rsidR="00A72A3A">
        <w:t xml:space="preserve"> </w:t>
      </w:r>
      <w:r>
        <w:t>in-service/out-of-service),</w:t>
      </w:r>
      <w:r w:rsidR="00A72A3A">
        <w:t xml:space="preserve"> </w:t>
      </w:r>
      <w:r>
        <w:t>and</w:t>
      </w:r>
      <w:r w:rsidR="00A72A3A">
        <w:t xml:space="preserve"> </w:t>
      </w:r>
      <w:r>
        <w:t>the</w:t>
      </w:r>
      <w:r w:rsidR="00A72A3A">
        <w:t xml:space="preserve"> </w:t>
      </w:r>
      <w:r>
        <w:t>version</w:t>
      </w:r>
      <w:r w:rsidR="00A72A3A">
        <w:t xml:space="preserve"> </w:t>
      </w:r>
      <w:r>
        <w:t>of</w:t>
      </w:r>
      <w:r w:rsidR="00A72A3A">
        <w:t xml:space="preserve"> </w:t>
      </w:r>
      <w:r>
        <w:t>the</w:t>
      </w:r>
      <w:r w:rsidR="00A72A3A">
        <w:t xml:space="preserve"> </w:t>
      </w:r>
      <w:r>
        <w:t>reservation</w:t>
      </w:r>
      <w:r w:rsidR="00A72A3A">
        <w:t xml:space="preserve"> </w:t>
      </w:r>
      <w:r>
        <w:t>instantiated</w:t>
      </w:r>
      <w:r w:rsidR="00A72A3A">
        <w:t xml:space="preserve"> </w:t>
      </w:r>
      <w:r>
        <w:t>in</w:t>
      </w:r>
      <w:r w:rsidR="00A72A3A">
        <w:t xml:space="preserve"> </w:t>
      </w:r>
      <w:r>
        <w:t>the</w:t>
      </w:r>
      <w:r w:rsidR="00A72A3A">
        <w:t xml:space="preserve"> </w:t>
      </w:r>
      <w:r>
        <w:t>data</w:t>
      </w:r>
      <w:r w:rsidR="00A72A3A">
        <w:t xml:space="preserve"> </w:t>
      </w:r>
      <w:r>
        <w:t>plane</w:t>
      </w:r>
      <w:r w:rsidR="00A72A3A">
        <w:t xml:space="preserve"> </w:t>
      </w:r>
      <w:r>
        <w:t>if</w:t>
      </w:r>
      <w:r w:rsidR="00A72A3A">
        <w:t xml:space="preserve"> </w:t>
      </w:r>
      <w:r>
        <w:t>it</w:t>
      </w:r>
      <w:r w:rsidR="00A72A3A">
        <w:t xml:space="preserve"> </w:t>
      </w:r>
      <w:r>
        <w:t>is</w:t>
      </w:r>
      <w:r w:rsidR="00A72A3A">
        <w:t xml:space="preserve"> </w:t>
      </w:r>
      <w:r>
        <w:t>in-service</w:t>
      </w:r>
      <w:r w:rsidR="00A72A3A">
        <w:t xml:space="preserve"> </w:t>
      </w:r>
      <w:r>
        <w:t>(see</w:t>
      </w:r>
      <w:r w:rsidR="00A72A3A">
        <w:t xml:space="preserve"> </w:t>
      </w:r>
      <w:r>
        <w:t>“Data</w:t>
      </w:r>
      <w:r w:rsidR="00A72A3A">
        <w:t xml:space="preserve"> </w:t>
      </w:r>
      <w:r>
        <w:t>Plane</w:t>
      </w:r>
      <w:r w:rsidR="00A72A3A">
        <w:t xml:space="preserve"> </w:t>
      </w:r>
      <w:r>
        <w:t>Status</w:t>
      </w:r>
      <w:r w:rsidR="00A72A3A">
        <w:t xml:space="preserve"> </w:t>
      </w:r>
      <w:r>
        <w:t>Information”</w:t>
      </w:r>
      <w:r w:rsidR="00A72A3A">
        <w:t xml:space="preserve"> </w:t>
      </w:r>
      <w:r>
        <w:t>section</w:t>
      </w:r>
      <w:r w:rsidR="00A72A3A">
        <w:t xml:space="preserve"> </w:t>
      </w:r>
      <w:r>
        <w:t>for</w:t>
      </w:r>
      <w:r w:rsidR="00A72A3A">
        <w:t xml:space="preserve"> </w:t>
      </w:r>
      <w:r>
        <w:t>more</w:t>
      </w:r>
      <w:r w:rsidR="00A72A3A">
        <w:t xml:space="preserve"> </w:t>
      </w:r>
      <w:r>
        <w:t>details).</w:t>
      </w:r>
    </w:p>
    <w:p w14:paraId="45AD6D62" w14:textId="77777777" w:rsidR="001A1E9B" w:rsidRPr="001A1E9B" w:rsidRDefault="001A1E9B" w:rsidP="001A1E9B"/>
    <w:p w14:paraId="294A200B" w14:textId="77777777" w:rsidR="001878C2" w:rsidRDefault="001878C2" w:rsidP="002979D9">
      <w:pPr>
        <w:pStyle w:val="Heading2"/>
        <w:keepNext w:val="0"/>
        <w:ind w:left="578" w:hanging="578"/>
      </w:pPr>
      <w:bookmarkStart w:id="37" w:name="_Toc355354840"/>
      <w:r>
        <w:t>Reservation</w:t>
      </w:r>
      <w:r w:rsidR="00A72A3A">
        <w:t xml:space="preserve"> </w:t>
      </w:r>
      <w:r>
        <w:t>Versioning</w:t>
      </w:r>
      <w:r w:rsidR="00A72A3A">
        <w:t xml:space="preserve"> </w:t>
      </w:r>
      <w:r>
        <w:t>Information</w:t>
      </w:r>
      <w:bookmarkEnd w:id="37"/>
    </w:p>
    <w:p w14:paraId="1BBC1EDD" w14:textId="77777777" w:rsidR="001878C2" w:rsidRDefault="001878C2" w:rsidP="00CE21E1">
      <w:pPr>
        <w:pStyle w:val="nobreak"/>
        <w:keepNext w:val="0"/>
      </w:pPr>
      <w:r>
        <w:lastRenderedPageBreak/>
        <w:t>To</w:t>
      </w:r>
      <w:r w:rsidR="00A72A3A">
        <w:t xml:space="preserve"> </w:t>
      </w:r>
      <w:r>
        <w:t>support</w:t>
      </w:r>
      <w:r w:rsidR="00A72A3A">
        <w:t xml:space="preserve"> </w:t>
      </w:r>
      <w:r>
        <w:t>the</w:t>
      </w:r>
      <w:r w:rsidR="00A72A3A">
        <w:t xml:space="preserve"> </w:t>
      </w:r>
      <w:r>
        <w:t>modification</w:t>
      </w:r>
      <w:r w:rsidR="00A72A3A">
        <w:t xml:space="preserve"> </w:t>
      </w:r>
      <w:r>
        <w:t>of</w:t>
      </w:r>
      <w:r w:rsidR="00A72A3A">
        <w:t xml:space="preserve"> </w:t>
      </w:r>
      <w:r>
        <w:t>reservations,</w:t>
      </w:r>
      <w:r w:rsidR="00A72A3A">
        <w:t xml:space="preserve"> </w:t>
      </w:r>
      <w:r>
        <w:t>the</w:t>
      </w:r>
      <w:r w:rsidR="00A72A3A">
        <w:t xml:space="preserve"> </w:t>
      </w:r>
      <w:r>
        <w:t>notion</w:t>
      </w:r>
      <w:r w:rsidR="00A72A3A">
        <w:t xml:space="preserve"> </w:t>
      </w:r>
      <w:r>
        <w:t>of</w:t>
      </w:r>
      <w:r w:rsidR="00A72A3A">
        <w:t xml:space="preserve"> </w:t>
      </w:r>
      <w:r>
        <w:t>versioning</w:t>
      </w:r>
      <w:r w:rsidR="00A72A3A">
        <w:t xml:space="preserve"> </w:t>
      </w:r>
      <w:r>
        <w:t>has</w:t>
      </w:r>
      <w:r w:rsidR="00A72A3A">
        <w:t xml:space="preserve"> </w:t>
      </w:r>
      <w:r>
        <w:t>been</w:t>
      </w:r>
      <w:r w:rsidR="00A72A3A">
        <w:t xml:space="preserve"> </w:t>
      </w:r>
      <w:r>
        <w:t>introduced</w:t>
      </w:r>
      <w:r w:rsidR="00A72A3A">
        <w:t xml:space="preserve"> </w:t>
      </w:r>
      <w:r>
        <w:t>to</w:t>
      </w:r>
      <w:r w:rsidR="00A72A3A">
        <w:t xml:space="preserve"> </w:t>
      </w:r>
      <w:r>
        <w:t>identify</w:t>
      </w:r>
      <w:r w:rsidR="00A72A3A">
        <w:t xml:space="preserve"> </w:t>
      </w:r>
      <w:r>
        <w:t>the</w:t>
      </w:r>
      <w:r w:rsidR="00A72A3A">
        <w:t xml:space="preserve"> </w:t>
      </w:r>
      <w:r>
        <w:t>instance</w:t>
      </w:r>
      <w:r w:rsidR="00A72A3A">
        <w:t xml:space="preserve"> </w:t>
      </w:r>
      <w:r>
        <w:t>of</w:t>
      </w:r>
      <w:r w:rsidR="00A72A3A">
        <w:t xml:space="preserve"> </w:t>
      </w:r>
      <w:r>
        <w:t>a</w:t>
      </w:r>
      <w:r w:rsidR="00A72A3A">
        <w:t xml:space="preserve"> </w:t>
      </w:r>
      <w:r>
        <w:t>reservation</w:t>
      </w:r>
      <w:r w:rsidR="00A72A3A">
        <w:t xml:space="preserve"> </w:t>
      </w:r>
      <w:r>
        <w:t>over</w:t>
      </w:r>
      <w:r w:rsidR="00A72A3A">
        <w:t xml:space="preserve"> </w:t>
      </w:r>
      <w:r>
        <w:t>its</w:t>
      </w:r>
      <w:r w:rsidR="00A72A3A">
        <w:t xml:space="preserve"> </w:t>
      </w:r>
      <w:r>
        <w:t>lifetime.</w:t>
      </w:r>
      <w:r w:rsidR="00A72A3A">
        <w:t xml:space="preserve">  </w:t>
      </w:r>
      <w:r>
        <w:t>The</w:t>
      </w:r>
      <w:r w:rsidR="00A72A3A">
        <w:t xml:space="preserve"> </w:t>
      </w:r>
      <w:r>
        <w:t>properties</w:t>
      </w:r>
      <w:r w:rsidR="00A72A3A">
        <w:t xml:space="preserve"> </w:t>
      </w:r>
      <w:r>
        <w:t>and</w:t>
      </w:r>
      <w:r w:rsidR="00A72A3A">
        <w:t xml:space="preserve"> </w:t>
      </w:r>
      <w:r>
        <w:t>characteristics</w:t>
      </w:r>
      <w:r w:rsidR="00A72A3A">
        <w:t xml:space="preserve"> </w:t>
      </w:r>
      <w:r>
        <w:t>of</w:t>
      </w:r>
      <w:r w:rsidR="00A72A3A">
        <w:t xml:space="preserve"> </w:t>
      </w:r>
      <w:r>
        <w:t>the</w:t>
      </w:r>
      <w:r w:rsidR="00A72A3A">
        <w:t xml:space="preserve"> </w:t>
      </w:r>
      <w:r>
        <w:t>versioning</w:t>
      </w:r>
      <w:r w:rsidR="00A72A3A">
        <w:t xml:space="preserve"> </w:t>
      </w:r>
      <w:r>
        <w:t>is</w:t>
      </w:r>
      <w:r w:rsidR="00A72A3A">
        <w:t xml:space="preserve"> </w:t>
      </w:r>
      <w:r>
        <w:t>as</w:t>
      </w:r>
      <w:r w:rsidR="00A72A3A">
        <w:t xml:space="preserve"> </w:t>
      </w:r>
      <w:r>
        <w:t>follows:</w:t>
      </w:r>
    </w:p>
    <w:p w14:paraId="1AF8C819" w14:textId="77777777" w:rsidR="001878C2" w:rsidRDefault="001878C2" w:rsidP="00157D85">
      <w:pPr>
        <w:pStyle w:val="nobreak"/>
        <w:keepNext w:val="0"/>
        <w:numPr>
          <w:ilvl w:val="0"/>
          <w:numId w:val="23"/>
        </w:numPr>
      </w:pPr>
      <w:r>
        <w:t>Version</w:t>
      </w:r>
      <w:r w:rsidR="00A72A3A">
        <w:t xml:space="preserve"> </w:t>
      </w:r>
      <w:r>
        <w:t>numbers</w:t>
      </w:r>
      <w:r w:rsidR="00A72A3A">
        <w:t xml:space="preserve"> </w:t>
      </w:r>
      <w:r>
        <w:t>are</w:t>
      </w:r>
      <w:r w:rsidR="00A72A3A">
        <w:t xml:space="preserve"> </w:t>
      </w:r>
      <w:r>
        <w:t>integer</w:t>
      </w:r>
      <w:r w:rsidR="00A72A3A">
        <w:t xml:space="preserve"> </w:t>
      </w:r>
      <w:r>
        <w:t>values</w:t>
      </w:r>
      <w:r w:rsidR="00A72A3A">
        <w:t xml:space="preserve"> </w:t>
      </w:r>
      <w:r>
        <w:t>≥</w:t>
      </w:r>
      <w:r w:rsidR="00A72A3A">
        <w:t xml:space="preserve"> </w:t>
      </w:r>
      <w:r>
        <w:t>0</w:t>
      </w:r>
      <w:r w:rsidR="00A72A3A">
        <w:t xml:space="preserve"> </w:t>
      </w:r>
      <w:r>
        <w:t>(zero)</w:t>
      </w:r>
    </w:p>
    <w:p w14:paraId="55212951" w14:textId="77777777" w:rsidR="001878C2" w:rsidRDefault="001878C2" w:rsidP="00157D85">
      <w:pPr>
        <w:pStyle w:val="nobreak"/>
        <w:keepNext w:val="0"/>
        <w:numPr>
          <w:ilvl w:val="0"/>
          <w:numId w:val="23"/>
        </w:numPr>
      </w:pPr>
      <w:r>
        <w:t>Version</w:t>
      </w:r>
      <w:r w:rsidR="00A72A3A">
        <w:t xml:space="preserve"> </w:t>
      </w:r>
      <w:r>
        <w:t>numbers</w:t>
      </w:r>
      <w:r w:rsidR="00A72A3A">
        <w:t xml:space="preserve"> </w:t>
      </w:r>
      <w:r>
        <w:t>are</w:t>
      </w:r>
      <w:r w:rsidR="00A72A3A">
        <w:t xml:space="preserve"> </w:t>
      </w:r>
      <w:r>
        <w:t>assigned</w:t>
      </w:r>
      <w:r w:rsidR="00A72A3A">
        <w:t xml:space="preserve"> </w:t>
      </w:r>
      <w:r>
        <w:t>by</w:t>
      </w:r>
      <w:r w:rsidR="00A72A3A">
        <w:t xml:space="preserve"> </w:t>
      </w:r>
      <w:r>
        <w:t>the</w:t>
      </w:r>
      <w:r w:rsidR="00A72A3A">
        <w:t xml:space="preserve"> </w:t>
      </w:r>
      <w:r>
        <w:t>RA</w:t>
      </w:r>
      <w:r w:rsidR="00A72A3A">
        <w:t xml:space="preserve"> </w:t>
      </w:r>
      <w:r>
        <w:t>when</w:t>
      </w:r>
      <w:r w:rsidR="00A72A3A">
        <w:t xml:space="preserve"> </w:t>
      </w:r>
      <w:r>
        <w:t>a</w:t>
      </w:r>
      <w:r w:rsidR="00A72A3A">
        <w:t xml:space="preserve"> </w:t>
      </w:r>
      <w:r>
        <w:t>reservation</w:t>
      </w:r>
      <w:r w:rsidR="00A72A3A">
        <w:t xml:space="preserve"> </w:t>
      </w:r>
      <w:r>
        <w:t>request</w:t>
      </w:r>
      <w:r w:rsidR="00A72A3A">
        <w:t xml:space="preserve"> </w:t>
      </w:r>
      <w:r>
        <w:t>(i.e.</w:t>
      </w:r>
      <w:r w:rsidR="00A72A3A">
        <w:t xml:space="preserve"> </w:t>
      </w:r>
      <w:r>
        <w:t>NSI_rsv.rq)</w:t>
      </w:r>
      <w:r w:rsidR="00A72A3A">
        <w:t xml:space="preserve"> </w:t>
      </w:r>
      <w:r>
        <w:t>is</w:t>
      </w:r>
      <w:r w:rsidR="00A72A3A">
        <w:t xml:space="preserve"> </w:t>
      </w:r>
      <w:r>
        <w:t>made</w:t>
      </w:r>
      <w:r w:rsidR="00A72A3A">
        <w:t xml:space="preserve"> </w:t>
      </w:r>
      <w:r>
        <w:t>to</w:t>
      </w:r>
      <w:r w:rsidR="00A72A3A">
        <w:t xml:space="preserve"> </w:t>
      </w:r>
      <w:r>
        <w:t>a</w:t>
      </w:r>
      <w:r w:rsidR="00A72A3A">
        <w:t xml:space="preserve"> </w:t>
      </w:r>
      <w:r>
        <w:t>PA</w:t>
      </w:r>
    </w:p>
    <w:p w14:paraId="743AF824" w14:textId="77777777" w:rsidR="001878C2" w:rsidRDefault="001878C2" w:rsidP="00157D85">
      <w:pPr>
        <w:pStyle w:val="nobreak"/>
        <w:keepNext w:val="0"/>
        <w:numPr>
          <w:ilvl w:val="0"/>
          <w:numId w:val="23"/>
        </w:numPr>
      </w:pPr>
      <w:r>
        <w:t>An</w:t>
      </w:r>
      <w:r w:rsidR="00A72A3A">
        <w:t xml:space="preserve"> </w:t>
      </w:r>
      <w:r>
        <w:t>integer</w:t>
      </w:r>
      <w:r w:rsidR="00A72A3A">
        <w:t xml:space="preserve"> </w:t>
      </w:r>
      <w:r>
        <w:t>≥</w:t>
      </w:r>
      <w:r w:rsidR="00A72A3A">
        <w:t xml:space="preserve"> </w:t>
      </w:r>
      <w:r>
        <w:t>0</w:t>
      </w:r>
      <w:r w:rsidR="00353A62">
        <w:t xml:space="preserve"> (zero)</w:t>
      </w:r>
      <w:r w:rsidR="00A72A3A">
        <w:t xml:space="preserve"> </w:t>
      </w:r>
      <w:r>
        <w:t>can</w:t>
      </w:r>
      <w:r w:rsidR="00A72A3A">
        <w:t xml:space="preserve"> </w:t>
      </w:r>
      <w:r>
        <w:t>be</w:t>
      </w:r>
      <w:r w:rsidR="00A72A3A">
        <w:t xml:space="preserve"> </w:t>
      </w:r>
      <w:r>
        <w:t>assigned</w:t>
      </w:r>
      <w:r w:rsidR="00A72A3A">
        <w:t xml:space="preserve"> </w:t>
      </w:r>
      <w:r>
        <w:t>by</w:t>
      </w:r>
      <w:r w:rsidR="00A72A3A">
        <w:t xml:space="preserve"> </w:t>
      </w:r>
      <w:r>
        <w:t>the</w:t>
      </w:r>
      <w:r w:rsidR="00A72A3A">
        <w:t xml:space="preserve"> </w:t>
      </w:r>
      <w:r>
        <w:t>RA</w:t>
      </w:r>
      <w:r w:rsidR="00A72A3A">
        <w:t xml:space="preserve"> </w:t>
      </w:r>
      <w:r>
        <w:t>for</w:t>
      </w:r>
      <w:r w:rsidR="00A72A3A">
        <w:t xml:space="preserve"> </w:t>
      </w:r>
      <w:r>
        <w:t>the</w:t>
      </w:r>
      <w:r w:rsidR="00A72A3A">
        <w:t xml:space="preserve"> </w:t>
      </w:r>
      <w:r>
        <w:t>initial</w:t>
      </w:r>
      <w:r w:rsidR="00A72A3A">
        <w:t xml:space="preserve"> </w:t>
      </w:r>
      <w:r>
        <w:t>request,</w:t>
      </w:r>
      <w:r w:rsidR="00A72A3A">
        <w:t xml:space="preserve"> </w:t>
      </w:r>
      <w:r>
        <w:t>however</w:t>
      </w:r>
      <w:r w:rsidR="00A72A3A">
        <w:t xml:space="preserve"> </w:t>
      </w:r>
      <w:r>
        <w:t>subsequent</w:t>
      </w:r>
      <w:r w:rsidR="00A72A3A">
        <w:t xml:space="preserve"> </w:t>
      </w:r>
      <w:r>
        <w:t>modifications</w:t>
      </w:r>
      <w:r w:rsidR="00A72A3A">
        <w:t xml:space="preserve"> </w:t>
      </w:r>
      <w:r>
        <w:t>to</w:t>
      </w:r>
      <w:r w:rsidR="00A72A3A">
        <w:t xml:space="preserve"> </w:t>
      </w:r>
      <w:r>
        <w:t>the</w:t>
      </w:r>
      <w:r w:rsidR="00A72A3A">
        <w:t xml:space="preserve"> </w:t>
      </w:r>
      <w:r>
        <w:t>request</w:t>
      </w:r>
      <w:r w:rsidR="00A72A3A">
        <w:t xml:space="preserve"> </w:t>
      </w:r>
      <w:r>
        <w:t>MUST</w:t>
      </w:r>
      <w:r w:rsidR="00A72A3A">
        <w:t xml:space="preserve"> </w:t>
      </w:r>
      <w:r>
        <w:t>use</w:t>
      </w:r>
      <w:r w:rsidR="00A72A3A">
        <w:t xml:space="preserve"> </w:t>
      </w:r>
      <w:r>
        <w:t>monotonically</w:t>
      </w:r>
      <w:r w:rsidR="00A72A3A">
        <w:t xml:space="preserve"> </w:t>
      </w:r>
      <w:r>
        <w:t>increasing</w:t>
      </w:r>
      <w:r w:rsidR="00A72A3A">
        <w:t xml:space="preserve"> </w:t>
      </w:r>
      <w:r>
        <w:t>version</w:t>
      </w:r>
      <w:r w:rsidR="00A72A3A">
        <w:t xml:space="preserve"> </w:t>
      </w:r>
      <w:r>
        <w:t>numbers</w:t>
      </w:r>
      <w:r w:rsidR="00A72A3A">
        <w:t xml:space="preserve"> </w:t>
      </w:r>
      <w:r>
        <w:t>(although</w:t>
      </w:r>
      <w:r w:rsidR="00A72A3A">
        <w:t xml:space="preserve"> </w:t>
      </w:r>
      <w:r>
        <w:t>they</w:t>
      </w:r>
      <w:r w:rsidR="00A72A3A">
        <w:t xml:space="preserve"> </w:t>
      </w:r>
      <w:r>
        <w:t>need</w:t>
      </w:r>
      <w:r w:rsidR="00A72A3A">
        <w:t xml:space="preserve"> </w:t>
      </w:r>
      <w:r>
        <w:t>not</w:t>
      </w:r>
      <w:r w:rsidR="00A72A3A">
        <w:t xml:space="preserve"> </w:t>
      </w:r>
      <w:r>
        <w:t>be</w:t>
      </w:r>
      <w:r w:rsidR="00A72A3A">
        <w:t xml:space="preserve"> </w:t>
      </w:r>
      <w:r>
        <w:t>sequential)</w:t>
      </w:r>
    </w:p>
    <w:p w14:paraId="154E769D" w14:textId="77777777" w:rsidR="001878C2" w:rsidRDefault="001878C2" w:rsidP="00157D85">
      <w:pPr>
        <w:pStyle w:val="nobreak"/>
        <w:keepNext w:val="0"/>
        <w:numPr>
          <w:ilvl w:val="0"/>
          <w:numId w:val="23"/>
        </w:numPr>
      </w:pPr>
      <w:r>
        <w:t>If</w:t>
      </w:r>
      <w:r w:rsidR="00A72A3A">
        <w:t xml:space="preserve"> </w:t>
      </w:r>
      <w:r>
        <w:t>a</w:t>
      </w:r>
      <w:r w:rsidR="00A72A3A">
        <w:t xml:space="preserve"> </w:t>
      </w:r>
      <w:r>
        <w:t>version</w:t>
      </w:r>
      <w:r w:rsidR="00A72A3A">
        <w:t xml:space="preserve"> </w:t>
      </w:r>
      <w:r>
        <w:t>number</w:t>
      </w:r>
      <w:r w:rsidR="00A72A3A">
        <w:t xml:space="preserve"> </w:t>
      </w:r>
      <w:r>
        <w:t>is</w:t>
      </w:r>
      <w:r w:rsidR="00A72A3A">
        <w:t xml:space="preserve"> </w:t>
      </w:r>
      <w:r>
        <w:t>not</w:t>
      </w:r>
      <w:r w:rsidR="00A72A3A">
        <w:t xml:space="preserve"> </w:t>
      </w:r>
      <w:r>
        <w:t>specified</w:t>
      </w:r>
      <w:r w:rsidR="00A72A3A">
        <w:t xml:space="preserve"> </w:t>
      </w:r>
      <w:r>
        <w:t>in</w:t>
      </w:r>
      <w:r w:rsidR="00A72A3A">
        <w:t xml:space="preserve"> </w:t>
      </w:r>
      <w:r>
        <w:t>an</w:t>
      </w:r>
      <w:r w:rsidR="00A72A3A">
        <w:t xml:space="preserve"> </w:t>
      </w:r>
      <w:r>
        <w:t>NSI_rsv.rq,</w:t>
      </w:r>
      <w:r w:rsidR="00A72A3A">
        <w:t xml:space="preserve"> </w:t>
      </w:r>
      <w:r>
        <w:t>it</w:t>
      </w:r>
      <w:r w:rsidR="00A72A3A">
        <w:t xml:space="preserve"> </w:t>
      </w:r>
      <w:r>
        <w:t>is</w:t>
      </w:r>
      <w:r w:rsidR="00A72A3A">
        <w:t xml:space="preserve"> </w:t>
      </w:r>
      <w:r>
        <w:t>assumed</w:t>
      </w:r>
      <w:r w:rsidR="00A72A3A">
        <w:t xml:space="preserve"> </w:t>
      </w:r>
      <w:r>
        <w:t>to</w:t>
      </w:r>
      <w:r w:rsidR="00A72A3A">
        <w:t xml:space="preserve"> </w:t>
      </w:r>
      <w:r>
        <w:t>be</w:t>
      </w:r>
      <w:r w:rsidR="00A72A3A">
        <w:t xml:space="preserve"> </w:t>
      </w:r>
      <w:r>
        <w:t>0</w:t>
      </w:r>
      <w:r w:rsidR="00A72A3A">
        <w:t xml:space="preserve"> </w:t>
      </w:r>
      <w:r>
        <w:t>(zero)</w:t>
      </w:r>
      <w:r w:rsidR="00A72A3A">
        <w:t xml:space="preserve"> </w:t>
      </w:r>
      <w:r>
        <w:t>regardless</w:t>
      </w:r>
      <w:r w:rsidR="00A72A3A">
        <w:t xml:space="preserve"> </w:t>
      </w:r>
      <w:r>
        <w:t>if</w:t>
      </w:r>
      <w:r w:rsidR="00A72A3A">
        <w:t xml:space="preserve"> </w:t>
      </w:r>
      <w:r>
        <w:t>it</w:t>
      </w:r>
      <w:r w:rsidR="00A72A3A">
        <w:t xml:space="preserve"> </w:t>
      </w:r>
      <w:r>
        <w:t>is</w:t>
      </w:r>
      <w:r w:rsidR="00A72A3A">
        <w:t xml:space="preserve"> </w:t>
      </w:r>
      <w:r>
        <w:t>the</w:t>
      </w:r>
      <w:r w:rsidR="00A72A3A">
        <w:t xml:space="preserve"> </w:t>
      </w:r>
      <w:r>
        <w:t>initial</w:t>
      </w:r>
      <w:r w:rsidR="00A72A3A">
        <w:t xml:space="preserve"> </w:t>
      </w:r>
      <w:r>
        <w:t>or</w:t>
      </w:r>
      <w:r w:rsidR="00A72A3A">
        <w:t xml:space="preserve"> </w:t>
      </w:r>
      <w:r>
        <w:t>subsequent</w:t>
      </w:r>
      <w:r w:rsidR="00A72A3A">
        <w:t xml:space="preserve"> </w:t>
      </w:r>
      <w:r>
        <w:t>requests</w:t>
      </w:r>
    </w:p>
    <w:p w14:paraId="7E29307C" w14:textId="77777777" w:rsidR="001878C2" w:rsidRDefault="001878C2" w:rsidP="00157D85">
      <w:pPr>
        <w:pStyle w:val="nobreak"/>
        <w:keepNext w:val="0"/>
        <w:numPr>
          <w:ilvl w:val="0"/>
          <w:numId w:val="23"/>
        </w:numPr>
      </w:pPr>
      <w:r>
        <w:t>An</w:t>
      </w:r>
      <w:r w:rsidR="00A72A3A">
        <w:t xml:space="preserve"> </w:t>
      </w:r>
      <w:r>
        <w:t>NSI_rsv.rq</w:t>
      </w:r>
      <w:r w:rsidR="00A72A3A">
        <w:t xml:space="preserve"> </w:t>
      </w:r>
      <w:r>
        <w:t>with</w:t>
      </w:r>
      <w:r w:rsidR="00A72A3A">
        <w:t xml:space="preserve"> </w:t>
      </w:r>
      <w:r>
        <w:t>a</w:t>
      </w:r>
      <w:r w:rsidR="00A72A3A">
        <w:t xml:space="preserve"> </w:t>
      </w:r>
      <w:r>
        <w:t>version</w:t>
      </w:r>
      <w:r w:rsidR="00A72A3A">
        <w:t xml:space="preserve"> </w:t>
      </w:r>
      <w:r>
        <w:t>number</w:t>
      </w:r>
      <w:r w:rsidR="00A72A3A">
        <w:t xml:space="preserve"> </w:t>
      </w:r>
      <w:r>
        <w:t>≤</w:t>
      </w:r>
      <w:r w:rsidR="00A72A3A">
        <w:t xml:space="preserve"> </w:t>
      </w:r>
      <w:r>
        <w:t>the</w:t>
      </w:r>
      <w:r w:rsidR="00A72A3A">
        <w:t xml:space="preserve"> </w:t>
      </w:r>
      <w:r>
        <w:t>(highest)</w:t>
      </w:r>
      <w:r w:rsidR="00A72A3A">
        <w:t xml:space="preserve"> </w:t>
      </w:r>
      <w:r>
        <w:t>current</w:t>
      </w:r>
      <w:r w:rsidR="00A72A3A">
        <w:t xml:space="preserve"> </w:t>
      </w:r>
      <w:r>
        <w:t>committed</w:t>
      </w:r>
      <w:r w:rsidR="00A72A3A">
        <w:t xml:space="preserve"> </w:t>
      </w:r>
      <w:r>
        <w:t>reservation</w:t>
      </w:r>
      <w:r w:rsidR="00A72A3A">
        <w:t xml:space="preserve"> </w:t>
      </w:r>
      <w:r>
        <w:t>version</w:t>
      </w:r>
      <w:r w:rsidR="00A72A3A">
        <w:t xml:space="preserve"> </w:t>
      </w:r>
      <w:r>
        <w:t>number</w:t>
      </w:r>
      <w:r w:rsidR="00A72A3A">
        <w:t xml:space="preserve"> </w:t>
      </w:r>
      <w:r>
        <w:t>will</w:t>
      </w:r>
      <w:r w:rsidR="00A72A3A">
        <w:t xml:space="preserve"> </w:t>
      </w:r>
      <w:r>
        <w:t>result</w:t>
      </w:r>
      <w:r w:rsidR="00A72A3A">
        <w:t xml:space="preserve"> </w:t>
      </w:r>
      <w:r>
        <w:t>in</w:t>
      </w:r>
      <w:r w:rsidR="00A72A3A">
        <w:t xml:space="preserve"> </w:t>
      </w:r>
      <w:r>
        <w:t>a</w:t>
      </w:r>
      <w:r w:rsidR="00A72A3A">
        <w:t xml:space="preserve"> </w:t>
      </w:r>
      <w:r>
        <w:t>failed</w:t>
      </w:r>
      <w:r w:rsidR="00A72A3A">
        <w:t xml:space="preserve"> </w:t>
      </w:r>
      <w:r>
        <w:t>request</w:t>
      </w:r>
      <w:r w:rsidR="00A72A3A">
        <w:t xml:space="preserve"> </w:t>
      </w:r>
      <w:r>
        <w:t>and</w:t>
      </w:r>
      <w:r w:rsidR="00A72A3A">
        <w:t xml:space="preserve"> </w:t>
      </w:r>
      <w:r>
        <w:t>an</w:t>
      </w:r>
      <w:r w:rsidR="00A72A3A">
        <w:t xml:space="preserve"> </w:t>
      </w:r>
      <w:r>
        <w:t>appropriate</w:t>
      </w:r>
      <w:r w:rsidR="00A72A3A">
        <w:t xml:space="preserve"> </w:t>
      </w:r>
      <w:r>
        <w:t>error</w:t>
      </w:r>
    </w:p>
    <w:p w14:paraId="0D3601E1" w14:textId="77777777" w:rsidR="001878C2" w:rsidRDefault="001878C2" w:rsidP="00157D85">
      <w:pPr>
        <w:pStyle w:val="nobreak"/>
        <w:keepNext w:val="0"/>
        <w:numPr>
          <w:ilvl w:val="0"/>
          <w:numId w:val="23"/>
        </w:numPr>
      </w:pPr>
      <w:r>
        <w:t>A</w:t>
      </w:r>
      <w:r w:rsidR="00A72A3A">
        <w:t xml:space="preserve"> </w:t>
      </w:r>
      <w:r>
        <w:t>uPA</w:t>
      </w:r>
      <w:r w:rsidR="00A72A3A">
        <w:t xml:space="preserve"> </w:t>
      </w:r>
      <w:r>
        <w:t>must</w:t>
      </w:r>
      <w:r w:rsidR="00A72A3A">
        <w:t xml:space="preserve"> </w:t>
      </w:r>
      <w:r>
        <w:t>keep</w:t>
      </w:r>
      <w:r w:rsidR="00A72A3A">
        <w:t xml:space="preserve"> </w:t>
      </w:r>
      <w:r>
        <w:t>track</w:t>
      </w:r>
      <w:r w:rsidR="00A72A3A">
        <w:t xml:space="preserve"> </w:t>
      </w:r>
      <w:r>
        <w:t>of</w:t>
      </w:r>
    </w:p>
    <w:p w14:paraId="6BF2DFE4" w14:textId="77777777" w:rsidR="001878C2" w:rsidRDefault="001878C2" w:rsidP="00157D85">
      <w:pPr>
        <w:pStyle w:val="nobreak"/>
        <w:keepNext w:val="0"/>
        <w:numPr>
          <w:ilvl w:val="1"/>
          <w:numId w:val="21"/>
        </w:numPr>
      </w:pPr>
      <w:r>
        <w:t>Version</w:t>
      </w:r>
      <w:r w:rsidR="00A72A3A">
        <w:t xml:space="preserve"> </w:t>
      </w:r>
      <w:r>
        <w:t>number</w:t>
      </w:r>
      <w:r w:rsidR="00A72A3A">
        <w:t xml:space="preserve"> </w:t>
      </w:r>
      <w:r>
        <w:t>of</w:t>
      </w:r>
      <w:r w:rsidR="00A72A3A">
        <w:t xml:space="preserve"> </w:t>
      </w:r>
      <w:r>
        <w:t>currently</w:t>
      </w:r>
      <w:r w:rsidR="00A72A3A">
        <w:t xml:space="preserve"> </w:t>
      </w:r>
      <w:r>
        <w:t>committed</w:t>
      </w:r>
      <w:r w:rsidR="00A72A3A">
        <w:t xml:space="preserve"> </w:t>
      </w:r>
      <w:r>
        <w:t>reservation</w:t>
      </w:r>
    </w:p>
    <w:p w14:paraId="5F840EC9" w14:textId="77777777" w:rsidR="001878C2" w:rsidRDefault="001878C2" w:rsidP="00157D85">
      <w:pPr>
        <w:pStyle w:val="nobreak"/>
        <w:keepNext w:val="0"/>
        <w:numPr>
          <w:ilvl w:val="1"/>
          <w:numId w:val="21"/>
        </w:numPr>
      </w:pPr>
      <w:r>
        <w:t>Version</w:t>
      </w:r>
      <w:r w:rsidR="00A72A3A">
        <w:t xml:space="preserve"> </w:t>
      </w:r>
      <w:r>
        <w:t>number</w:t>
      </w:r>
      <w:r w:rsidR="00A72A3A">
        <w:t xml:space="preserve"> </w:t>
      </w:r>
      <w:r>
        <w:t>of</w:t>
      </w:r>
      <w:r w:rsidR="00A72A3A">
        <w:t xml:space="preserve"> </w:t>
      </w:r>
      <w:r>
        <w:t>pending</w:t>
      </w:r>
      <w:r w:rsidR="00A72A3A">
        <w:t xml:space="preserve"> </w:t>
      </w:r>
      <w:r>
        <w:t>modification</w:t>
      </w:r>
      <w:r w:rsidR="00A72A3A">
        <w:t xml:space="preserve"> </w:t>
      </w:r>
      <w:r>
        <w:t>request</w:t>
      </w:r>
      <w:r w:rsidR="00A72A3A">
        <w:t xml:space="preserve"> </w:t>
      </w:r>
      <w:r>
        <w:t>(if</w:t>
      </w:r>
      <w:r w:rsidR="00A72A3A">
        <w:t xml:space="preserve"> </w:t>
      </w:r>
      <w:r>
        <w:t>any)</w:t>
      </w:r>
    </w:p>
    <w:p w14:paraId="683810A8" w14:textId="77777777" w:rsidR="001878C2" w:rsidRDefault="001878C2" w:rsidP="00157D85">
      <w:pPr>
        <w:pStyle w:val="nobreak"/>
        <w:keepNext w:val="0"/>
        <w:numPr>
          <w:ilvl w:val="1"/>
          <w:numId w:val="21"/>
        </w:numPr>
      </w:pPr>
      <w:r>
        <w:t>Version</w:t>
      </w:r>
      <w:r w:rsidR="00A72A3A">
        <w:t xml:space="preserve"> </w:t>
      </w:r>
      <w:r>
        <w:t>number</w:t>
      </w:r>
      <w:r w:rsidR="00A72A3A">
        <w:t xml:space="preserve"> </w:t>
      </w:r>
      <w:r>
        <w:t>of</w:t>
      </w:r>
      <w:r w:rsidR="00A72A3A">
        <w:t xml:space="preserve"> </w:t>
      </w:r>
      <w:r>
        <w:t>reservation</w:t>
      </w:r>
      <w:r w:rsidR="00A72A3A">
        <w:t xml:space="preserve"> </w:t>
      </w:r>
      <w:r>
        <w:t>instantiated</w:t>
      </w:r>
      <w:r w:rsidR="00A72A3A">
        <w:t xml:space="preserve"> </w:t>
      </w:r>
      <w:r>
        <w:t>in</w:t>
      </w:r>
      <w:r w:rsidR="00A72A3A">
        <w:t xml:space="preserve"> </w:t>
      </w:r>
      <w:r>
        <w:t>the</w:t>
      </w:r>
      <w:r w:rsidR="00A72A3A">
        <w:t xml:space="preserve"> </w:t>
      </w:r>
      <w:r>
        <w:t>data</w:t>
      </w:r>
      <w:r w:rsidR="00A72A3A">
        <w:t xml:space="preserve"> </w:t>
      </w:r>
      <w:r>
        <w:t>plane</w:t>
      </w:r>
      <w:r w:rsidR="00A72A3A">
        <w:t xml:space="preserve"> </w:t>
      </w:r>
      <w:r>
        <w:t>by</w:t>
      </w:r>
      <w:r w:rsidR="00A72A3A">
        <w:t xml:space="preserve"> </w:t>
      </w:r>
      <w:r>
        <w:t>the</w:t>
      </w:r>
      <w:r w:rsidR="00A72A3A">
        <w:t xml:space="preserve"> </w:t>
      </w:r>
      <w:r>
        <w:t>NRM</w:t>
      </w:r>
    </w:p>
    <w:p w14:paraId="49E3DC7D" w14:textId="77777777" w:rsidR="001878C2" w:rsidRDefault="001878C2" w:rsidP="00157D85">
      <w:pPr>
        <w:pStyle w:val="nobreak"/>
        <w:keepNext w:val="0"/>
        <w:numPr>
          <w:ilvl w:val="0"/>
          <w:numId w:val="23"/>
        </w:numPr>
      </w:pPr>
      <w:r>
        <w:t>An</w:t>
      </w:r>
      <w:r w:rsidR="00A72A3A">
        <w:t xml:space="preserve"> </w:t>
      </w:r>
      <w:r>
        <w:t>Aggregator</w:t>
      </w:r>
      <w:r w:rsidR="00A72A3A">
        <w:t xml:space="preserve"> </w:t>
      </w:r>
      <w:r>
        <w:t>must</w:t>
      </w:r>
      <w:r w:rsidR="00A72A3A">
        <w:t xml:space="preserve"> </w:t>
      </w:r>
      <w:r>
        <w:t>keep</w:t>
      </w:r>
      <w:r w:rsidR="00A72A3A">
        <w:t xml:space="preserve"> </w:t>
      </w:r>
      <w:r>
        <w:t>track</w:t>
      </w:r>
      <w:r w:rsidR="00A72A3A">
        <w:t xml:space="preserve"> </w:t>
      </w:r>
      <w:r>
        <w:t>of</w:t>
      </w:r>
    </w:p>
    <w:p w14:paraId="458E90FC" w14:textId="77777777" w:rsidR="001878C2" w:rsidRDefault="001878C2" w:rsidP="00157D85">
      <w:pPr>
        <w:pStyle w:val="nobreak"/>
        <w:keepNext w:val="0"/>
        <w:numPr>
          <w:ilvl w:val="1"/>
          <w:numId w:val="21"/>
        </w:numPr>
      </w:pPr>
      <w:r>
        <w:t>Version</w:t>
      </w:r>
      <w:r w:rsidR="00A72A3A">
        <w:t xml:space="preserve"> </w:t>
      </w:r>
      <w:r>
        <w:t>numbers</w:t>
      </w:r>
      <w:r w:rsidR="00A72A3A">
        <w:t xml:space="preserve"> </w:t>
      </w:r>
      <w:r>
        <w:t>of</w:t>
      </w:r>
      <w:r w:rsidR="00A72A3A">
        <w:t xml:space="preserve"> </w:t>
      </w:r>
      <w:r>
        <w:t>currently</w:t>
      </w:r>
      <w:r w:rsidR="00A72A3A">
        <w:t xml:space="preserve"> </w:t>
      </w:r>
      <w:r>
        <w:t>committed</w:t>
      </w:r>
      <w:r w:rsidR="00A72A3A">
        <w:t xml:space="preserve"> </w:t>
      </w:r>
      <w:r>
        <w:t>reservations</w:t>
      </w:r>
      <w:r w:rsidR="00A72A3A">
        <w:t xml:space="preserve"> </w:t>
      </w:r>
      <w:r>
        <w:t>in</w:t>
      </w:r>
      <w:r w:rsidR="00A72A3A">
        <w:t xml:space="preserve"> </w:t>
      </w:r>
      <w:r>
        <w:t>each</w:t>
      </w:r>
      <w:r w:rsidR="00A72A3A">
        <w:t xml:space="preserve"> </w:t>
      </w:r>
      <w:r>
        <w:t>child</w:t>
      </w:r>
      <w:r w:rsidR="00A72A3A">
        <w:t xml:space="preserve"> </w:t>
      </w:r>
      <w:r>
        <w:t>segment</w:t>
      </w:r>
    </w:p>
    <w:p w14:paraId="095CEAC4" w14:textId="77777777" w:rsidR="001878C2" w:rsidRDefault="001878C2" w:rsidP="00157D85">
      <w:pPr>
        <w:pStyle w:val="nobreak"/>
        <w:keepNext w:val="0"/>
        <w:numPr>
          <w:ilvl w:val="1"/>
          <w:numId w:val="21"/>
        </w:numPr>
      </w:pPr>
      <w:r>
        <w:t>Version</w:t>
      </w:r>
      <w:r w:rsidR="00A72A3A">
        <w:t xml:space="preserve"> </w:t>
      </w:r>
      <w:r>
        <w:t>number</w:t>
      </w:r>
      <w:r w:rsidR="00A72A3A">
        <w:t xml:space="preserve"> </w:t>
      </w:r>
      <w:r>
        <w:t>of</w:t>
      </w:r>
      <w:r w:rsidR="00A72A3A">
        <w:t xml:space="preserve"> </w:t>
      </w:r>
      <w:r>
        <w:t>pending</w:t>
      </w:r>
      <w:r w:rsidR="00A72A3A">
        <w:t xml:space="preserve"> </w:t>
      </w:r>
      <w:r>
        <w:t>modification</w:t>
      </w:r>
      <w:r w:rsidR="00A72A3A">
        <w:t xml:space="preserve"> </w:t>
      </w:r>
      <w:r>
        <w:t>request</w:t>
      </w:r>
      <w:r w:rsidR="00A72A3A">
        <w:t xml:space="preserve"> </w:t>
      </w:r>
      <w:r>
        <w:t>(only</w:t>
      </w:r>
      <w:r w:rsidR="00A72A3A">
        <w:t xml:space="preserve"> </w:t>
      </w:r>
      <w:r>
        <w:t>one</w:t>
      </w:r>
      <w:r w:rsidR="00A72A3A">
        <w:t xml:space="preserve"> </w:t>
      </w:r>
      <w:r>
        <w:t>modify</w:t>
      </w:r>
      <w:r w:rsidR="00A72A3A">
        <w:t xml:space="preserve"> </w:t>
      </w:r>
      <w:r>
        <w:t>can</w:t>
      </w:r>
      <w:r w:rsidR="00A72A3A">
        <w:t xml:space="preserve"> </w:t>
      </w:r>
      <w:r>
        <w:t>be</w:t>
      </w:r>
      <w:r w:rsidR="00A72A3A">
        <w:t xml:space="preserve"> </w:t>
      </w:r>
      <w:r>
        <w:t>outstanding</w:t>
      </w:r>
      <w:r w:rsidR="00A72A3A">
        <w:t xml:space="preserve"> </w:t>
      </w:r>
      <w:r>
        <w:t>at</w:t>
      </w:r>
      <w:r w:rsidR="00A72A3A">
        <w:t xml:space="preserve"> </w:t>
      </w:r>
      <w:r>
        <w:t>any</w:t>
      </w:r>
      <w:r w:rsidR="00A72A3A">
        <w:t xml:space="preserve"> </w:t>
      </w:r>
      <w:r>
        <w:t>time)</w:t>
      </w:r>
    </w:p>
    <w:p w14:paraId="4CA7252A" w14:textId="77777777" w:rsidR="001878C2" w:rsidRDefault="001878C2" w:rsidP="00157D85">
      <w:pPr>
        <w:pStyle w:val="nobreak"/>
        <w:keepNext w:val="0"/>
        <w:numPr>
          <w:ilvl w:val="1"/>
          <w:numId w:val="21"/>
        </w:numPr>
      </w:pPr>
      <w:r>
        <w:t>Version</w:t>
      </w:r>
      <w:r w:rsidR="00A72A3A">
        <w:t xml:space="preserve"> </w:t>
      </w:r>
      <w:r>
        <w:t>numbers</w:t>
      </w:r>
      <w:r w:rsidR="00A72A3A">
        <w:t xml:space="preserve"> </w:t>
      </w:r>
      <w:r>
        <w:t>of</w:t>
      </w:r>
      <w:r w:rsidR="00A72A3A">
        <w:t xml:space="preserve"> </w:t>
      </w:r>
      <w:r>
        <w:t>reservations</w:t>
      </w:r>
      <w:r w:rsidR="00A72A3A">
        <w:t xml:space="preserve"> </w:t>
      </w:r>
      <w:r>
        <w:t>instantiated</w:t>
      </w:r>
      <w:r w:rsidR="00A72A3A">
        <w:t xml:space="preserve"> </w:t>
      </w:r>
      <w:r>
        <w:t>in</w:t>
      </w:r>
      <w:r w:rsidR="00A72A3A">
        <w:t xml:space="preserve"> </w:t>
      </w:r>
      <w:r>
        <w:t>the</w:t>
      </w:r>
      <w:r w:rsidR="00A72A3A">
        <w:t xml:space="preserve"> </w:t>
      </w:r>
      <w:r>
        <w:t>data</w:t>
      </w:r>
      <w:r w:rsidR="00A72A3A">
        <w:t xml:space="preserve"> </w:t>
      </w:r>
      <w:r>
        <w:t>plane</w:t>
      </w:r>
      <w:r w:rsidR="00A72A3A">
        <w:t xml:space="preserve"> </w:t>
      </w:r>
      <w:r>
        <w:t>in</w:t>
      </w:r>
      <w:r w:rsidR="00A72A3A">
        <w:t xml:space="preserve"> </w:t>
      </w:r>
      <w:r>
        <w:t>each</w:t>
      </w:r>
      <w:r w:rsidR="00A72A3A">
        <w:t xml:space="preserve"> </w:t>
      </w:r>
      <w:r>
        <w:t>child</w:t>
      </w:r>
      <w:r w:rsidR="00A72A3A">
        <w:t xml:space="preserve"> </w:t>
      </w:r>
      <w:r>
        <w:t>segment</w:t>
      </w:r>
      <w:r w:rsidR="00A72A3A">
        <w:t xml:space="preserve"> </w:t>
      </w:r>
      <w:r>
        <w:t>(see</w:t>
      </w:r>
      <w:r w:rsidR="00A72A3A">
        <w:t xml:space="preserve"> </w:t>
      </w:r>
      <w:r>
        <w:t>“Data</w:t>
      </w:r>
      <w:r w:rsidR="00A72A3A">
        <w:t xml:space="preserve"> </w:t>
      </w:r>
      <w:r>
        <w:t>Plane</w:t>
      </w:r>
      <w:r w:rsidR="00A72A3A">
        <w:t xml:space="preserve"> </w:t>
      </w:r>
      <w:r>
        <w:t>Status</w:t>
      </w:r>
      <w:r w:rsidR="00A72A3A">
        <w:t xml:space="preserve"> </w:t>
      </w:r>
      <w:r>
        <w:t>Information”)</w:t>
      </w:r>
    </w:p>
    <w:p w14:paraId="43498C6E" w14:textId="77777777" w:rsidR="001878C2" w:rsidRDefault="001878C2" w:rsidP="00157D85">
      <w:pPr>
        <w:pStyle w:val="nobreak"/>
        <w:keepNext w:val="0"/>
        <w:numPr>
          <w:ilvl w:val="0"/>
          <w:numId w:val="23"/>
        </w:numPr>
      </w:pPr>
      <w:r>
        <w:t>Version</w:t>
      </w:r>
      <w:r w:rsidR="00A72A3A">
        <w:t xml:space="preserve"> </w:t>
      </w:r>
      <w:r>
        <w:t>numbers</w:t>
      </w:r>
      <w:r w:rsidR="00A72A3A">
        <w:t xml:space="preserve"> </w:t>
      </w:r>
      <w:r>
        <w:t>of</w:t>
      </w:r>
      <w:r w:rsidR="00A72A3A">
        <w:t xml:space="preserve"> </w:t>
      </w:r>
      <w:r>
        <w:t>failed</w:t>
      </w:r>
      <w:r w:rsidR="00A72A3A">
        <w:t xml:space="preserve"> </w:t>
      </w:r>
      <w:r>
        <w:t>(e.g.</w:t>
      </w:r>
      <w:r w:rsidR="00A72A3A">
        <w:t xml:space="preserve"> </w:t>
      </w:r>
      <w:r>
        <w:t>timed-out)</w:t>
      </w:r>
      <w:r w:rsidR="00A72A3A">
        <w:t xml:space="preserve"> </w:t>
      </w:r>
      <w:r>
        <w:t>or</w:t>
      </w:r>
      <w:r w:rsidR="00A72A3A">
        <w:t xml:space="preserve"> </w:t>
      </w:r>
      <w:r>
        <w:t>aborted</w:t>
      </w:r>
      <w:r w:rsidR="00A72A3A">
        <w:t xml:space="preserve"> </w:t>
      </w:r>
      <w:r>
        <w:t>modifications</w:t>
      </w:r>
      <w:r w:rsidR="00A72A3A">
        <w:t xml:space="preserve"> </w:t>
      </w:r>
      <w:r>
        <w:t>are</w:t>
      </w:r>
      <w:r w:rsidR="00A72A3A">
        <w:t xml:space="preserve"> </w:t>
      </w:r>
      <w:r>
        <w:t>not</w:t>
      </w:r>
      <w:r w:rsidR="00A72A3A">
        <w:t xml:space="preserve"> </w:t>
      </w:r>
      <w:r>
        <w:t>stored,</w:t>
      </w:r>
      <w:r w:rsidR="00A72A3A">
        <w:t xml:space="preserve"> </w:t>
      </w:r>
      <w:r>
        <w:t>and</w:t>
      </w:r>
      <w:r w:rsidR="00A72A3A">
        <w:t xml:space="preserve"> </w:t>
      </w:r>
      <w:r>
        <w:t>therefore</w:t>
      </w:r>
      <w:r w:rsidR="00A72A3A">
        <w:t xml:space="preserve"> </w:t>
      </w:r>
      <w:r>
        <w:t>can</w:t>
      </w:r>
      <w:r w:rsidR="00A72A3A">
        <w:t xml:space="preserve"> </w:t>
      </w:r>
      <w:r>
        <w:t>be</w:t>
      </w:r>
      <w:r w:rsidR="00A72A3A">
        <w:t xml:space="preserve"> </w:t>
      </w:r>
      <w:r>
        <w:t>reused.</w:t>
      </w:r>
      <w:r w:rsidR="00A72A3A">
        <w:t xml:space="preserve">  </w:t>
      </w:r>
      <w:r>
        <w:t>For</w:t>
      </w:r>
      <w:r w:rsidR="00A72A3A">
        <w:t xml:space="preserve"> </w:t>
      </w:r>
      <w:r>
        <w:t>example:</w:t>
      </w:r>
    </w:p>
    <w:p w14:paraId="779D3F6F" w14:textId="77777777" w:rsidR="001878C2" w:rsidRDefault="001878C2" w:rsidP="00157D85">
      <w:pPr>
        <w:pStyle w:val="nobreak"/>
        <w:keepNext w:val="0"/>
        <w:numPr>
          <w:ilvl w:val="0"/>
          <w:numId w:val="25"/>
        </w:numPr>
      </w:pPr>
      <w:r>
        <w:t>Successful</w:t>
      </w:r>
      <w:r w:rsidR="00A72A3A">
        <w:t xml:space="preserve"> </w:t>
      </w:r>
      <w:r>
        <w:t>initial</w:t>
      </w:r>
      <w:r w:rsidR="00A72A3A">
        <w:t xml:space="preserve"> </w:t>
      </w:r>
      <w:r>
        <w:t>NSI_req.rq(ver</w:t>
      </w:r>
      <w:r w:rsidR="00A72A3A">
        <w:t xml:space="preserve"> </w:t>
      </w:r>
      <w:r>
        <w:t>=</w:t>
      </w:r>
      <w:r w:rsidR="00A72A3A">
        <w:t xml:space="preserve"> </w:t>
      </w:r>
      <w:r>
        <w:t>2)</w:t>
      </w:r>
      <w:r w:rsidR="00A72A3A">
        <w:t xml:space="preserve"> </w:t>
      </w:r>
      <w:r>
        <w:t>results</w:t>
      </w:r>
      <w:r w:rsidR="00A72A3A">
        <w:t xml:space="preserve"> </w:t>
      </w:r>
      <w:r>
        <w:t>in</w:t>
      </w:r>
      <w:r w:rsidR="00A72A3A">
        <w:t xml:space="preserve"> </w:t>
      </w:r>
      <w:r>
        <w:t>Reservation(v2)</w:t>
      </w:r>
    </w:p>
    <w:p w14:paraId="66977F9B" w14:textId="77777777" w:rsidR="001878C2" w:rsidRDefault="001878C2" w:rsidP="00157D85">
      <w:pPr>
        <w:pStyle w:val="nobreak"/>
        <w:keepNext w:val="0"/>
        <w:numPr>
          <w:ilvl w:val="0"/>
          <w:numId w:val="25"/>
        </w:numPr>
      </w:pPr>
      <w:r>
        <w:t>Successful</w:t>
      </w:r>
      <w:r w:rsidR="00A72A3A">
        <w:t xml:space="preserve"> </w:t>
      </w:r>
      <w:r>
        <w:t>modify</w:t>
      </w:r>
      <w:r w:rsidR="00A72A3A">
        <w:t xml:space="preserve"> </w:t>
      </w:r>
      <w:r>
        <w:t>NSI_req.rq(ver</w:t>
      </w:r>
      <w:r w:rsidR="00A72A3A">
        <w:t xml:space="preserve"> </w:t>
      </w:r>
      <w:r>
        <w:t>=</w:t>
      </w:r>
      <w:r w:rsidR="00A72A3A">
        <w:t xml:space="preserve"> </w:t>
      </w:r>
      <w:r>
        <w:t>5)</w:t>
      </w:r>
      <w:r w:rsidR="00A72A3A">
        <w:t xml:space="preserve"> </w:t>
      </w:r>
      <w:r>
        <w:t>results</w:t>
      </w:r>
      <w:r w:rsidR="00A72A3A">
        <w:t xml:space="preserve"> </w:t>
      </w:r>
      <w:r>
        <w:t>in</w:t>
      </w:r>
      <w:r w:rsidR="00A72A3A">
        <w:t xml:space="preserve"> </w:t>
      </w:r>
      <w:r>
        <w:t>Reservation(v5)</w:t>
      </w:r>
    </w:p>
    <w:p w14:paraId="5D0747EE" w14:textId="77777777" w:rsidR="001878C2" w:rsidRDefault="001878C2" w:rsidP="00157D85">
      <w:pPr>
        <w:pStyle w:val="nobreak"/>
        <w:keepNext w:val="0"/>
        <w:numPr>
          <w:ilvl w:val="0"/>
          <w:numId w:val="25"/>
        </w:numPr>
      </w:pPr>
      <w:r>
        <w:t>Failed</w:t>
      </w:r>
      <w:r w:rsidR="00A72A3A">
        <w:t xml:space="preserve"> </w:t>
      </w:r>
      <w:r>
        <w:t>modify</w:t>
      </w:r>
      <w:r w:rsidR="00A72A3A">
        <w:t xml:space="preserve"> </w:t>
      </w:r>
      <w:r>
        <w:t>NSI_req.rq(ver</w:t>
      </w:r>
      <w:r w:rsidR="00A72A3A">
        <w:t xml:space="preserve"> </w:t>
      </w:r>
      <w:r>
        <w:t>=</w:t>
      </w:r>
      <w:r w:rsidR="00A72A3A">
        <w:t xml:space="preserve"> </w:t>
      </w:r>
      <w:r>
        <w:t>6)</w:t>
      </w:r>
      <w:r w:rsidR="00A72A3A">
        <w:t xml:space="preserve"> </w:t>
      </w:r>
      <w:r>
        <w:t>retains</w:t>
      </w:r>
      <w:r w:rsidR="00A72A3A">
        <w:t xml:space="preserve"> </w:t>
      </w:r>
      <w:r>
        <w:t>Reservation(v5)</w:t>
      </w:r>
    </w:p>
    <w:p w14:paraId="7B5F6181" w14:textId="77777777" w:rsidR="001878C2" w:rsidRDefault="001878C2" w:rsidP="00157D85">
      <w:pPr>
        <w:pStyle w:val="nobreak"/>
        <w:keepNext w:val="0"/>
        <w:numPr>
          <w:ilvl w:val="0"/>
          <w:numId w:val="25"/>
        </w:numPr>
      </w:pPr>
      <w:r>
        <w:t>Subsequent</w:t>
      </w:r>
      <w:r w:rsidR="00A72A3A">
        <w:t xml:space="preserve"> </w:t>
      </w:r>
      <w:r>
        <w:t>successful</w:t>
      </w:r>
      <w:r w:rsidR="00A72A3A">
        <w:t xml:space="preserve"> </w:t>
      </w:r>
      <w:r>
        <w:t>modify</w:t>
      </w:r>
      <w:r w:rsidR="00A72A3A">
        <w:t xml:space="preserve"> </w:t>
      </w:r>
      <w:r>
        <w:t>NSI_req.rq(ver</w:t>
      </w:r>
      <w:r w:rsidR="00A72A3A">
        <w:t xml:space="preserve"> </w:t>
      </w:r>
      <w:r>
        <w:t>=</w:t>
      </w:r>
      <w:r w:rsidR="00A72A3A">
        <w:t xml:space="preserve"> </w:t>
      </w:r>
      <w:r>
        <w:t>6)</w:t>
      </w:r>
      <w:r w:rsidR="00A72A3A">
        <w:t xml:space="preserve"> </w:t>
      </w:r>
      <w:r>
        <w:t>results</w:t>
      </w:r>
      <w:r w:rsidR="00A72A3A">
        <w:t xml:space="preserve"> </w:t>
      </w:r>
      <w:r>
        <w:t>in</w:t>
      </w:r>
      <w:r w:rsidR="00A72A3A">
        <w:t xml:space="preserve"> </w:t>
      </w:r>
      <w:r>
        <w:t>Reservation(v6)</w:t>
      </w:r>
    </w:p>
    <w:p w14:paraId="152C8F39" w14:textId="77777777" w:rsidR="001A1E9B" w:rsidRPr="001A1E9B" w:rsidRDefault="001A1E9B" w:rsidP="001A1E9B"/>
    <w:p w14:paraId="697F2CD6" w14:textId="77777777" w:rsidR="001878C2" w:rsidRDefault="001878C2" w:rsidP="002979D9">
      <w:pPr>
        <w:pStyle w:val="Heading2"/>
        <w:keepNext w:val="0"/>
        <w:ind w:left="578" w:hanging="578"/>
      </w:pPr>
      <w:bookmarkStart w:id="38" w:name="_Toc355354841"/>
      <w:r>
        <w:t>Data</w:t>
      </w:r>
      <w:r w:rsidR="00A72A3A">
        <w:t xml:space="preserve"> </w:t>
      </w:r>
      <w:r>
        <w:t>Plane</w:t>
      </w:r>
      <w:r w:rsidR="00A72A3A">
        <w:t xml:space="preserve"> </w:t>
      </w:r>
      <w:r>
        <w:t>Status</w:t>
      </w:r>
      <w:r w:rsidR="00A72A3A">
        <w:t xml:space="preserve"> </w:t>
      </w:r>
      <w:r>
        <w:t>Information</w:t>
      </w:r>
      <w:bookmarkEnd w:id="38"/>
    </w:p>
    <w:p w14:paraId="4EE7F13F" w14:textId="77777777" w:rsidR="001878C2" w:rsidRDefault="001878C2" w:rsidP="00CE21E1">
      <w:pPr>
        <w:pStyle w:val="nobreak"/>
        <w:keepNext w:val="0"/>
      </w:pPr>
      <w:r>
        <w:t>To</w:t>
      </w:r>
      <w:r w:rsidR="00A72A3A">
        <w:t xml:space="preserve"> </w:t>
      </w:r>
      <w:r>
        <w:t>reflect</w:t>
      </w:r>
      <w:r w:rsidR="00A72A3A">
        <w:t xml:space="preserve"> </w:t>
      </w:r>
      <w:r>
        <w:t>the</w:t>
      </w:r>
      <w:r w:rsidR="00A72A3A">
        <w:t xml:space="preserve"> </w:t>
      </w:r>
      <w:r>
        <w:t>state</w:t>
      </w:r>
      <w:r w:rsidR="00A72A3A">
        <w:t xml:space="preserve"> </w:t>
      </w:r>
      <w:r>
        <w:t>of</w:t>
      </w:r>
      <w:r w:rsidR="00A72A3A">
        <w:t xml:space="preserve"> </w:t>
      </w:r>
      <w:r>
        <w:t>the</w:t>
      </w:r>
      <w:r w:rsidR="00A72A3A">
        <w:t xml:space="preserve"> </w:t>
      </w:r>
      <w:r>
        <w:t>data</w:t>
      </w:r>
      <w:r w:rsidR="00A72A3A">
        <w:t xml:space="preserve"> </w:t>
      </w:r>
      <w:r>
        <w:t>plane,</w:t>
      </w:r>
      <w:r w:rsidR="00A72A3A">
        <w:t xml:space="preserve"> </w:t>
      </w:r>
      <w:r>
        <w:t>a</w:t>
      </w:r>
      <w:r w:rsidR="00A72A3A">
        <w:t xml:space="preserve"> </w:t>
      </w:r>
      <w:r>
        <w:t>Coordinator</w:t>
      </w:r>
      <w:r w:rsidR="00A72A3A">
        <w:t xml:space="preserve"> </w:t>
      </w:r>
      <w:r>
        <w:t>will</w:t>
      </w:r>
      <w:r w:rsidR="00A72A3A">
        <w:t xml:space="preserve"> </w:t>
      </w:r>
      <w:r>
        <w:t>maintain</w:t>
      </w:r>
      <w:r w:rsidR="00A72A3A">
        <w:t xml:space="preserve"> </w:t>
      </w:r>
      <w:r>
        <w:t>three</w:t>
      </w:r>
      <w:r w:rsidR="00A72A3A">
        <w:t xml:space="preserve"> </w:t>
      </w:r>
      <w:r>
        <w:t>flags:</w:t>
      </w:r>
    </w:p>
    <w:p w14:paraId="331EE01E" w14:textId="77777777" w:rsidR="001878C2" w:rsidRDefault="001878C2" w:rsidP="00157D85">
      <w:pPr>
        <w:pStyle w:val="nobreak"/>
        <w:keepNext w:val="0"/>
        <w:numPr>
          <w:ilvl w:val="0"/>
          <w:numId w:val="23"/>
        </w:numPr>
      </w:pPr>
      <w:r>
        <w:t>Activate</w:t>
      </w:r>
      <w:r w:rsidR="00A72A3A">
        <w:t xml:space="preserve"> </w:t>
      </w:r>
      <w:r>
        <w:t>(boolean):</w:t>
      </w:r>
      <w:r w:rsidR="00A72A3A">
        <w:t xml:space="preserve"> </w:t>
      </w:r>
      <w:r>
        <w:t>To</w:t>
      </w:r>
      <w:r w:rsidR="00A72A3A">
        <w:t xml:space="preserve"> </w:t>
      </w:r>
      <w:r>
        <w:t>indicate</w:t>
      </w:r>
      <w:r w:rsidR="00A72A3A">
        <w:t xml:space="preserve"> </w:t>
      </w:r>
      <w:r>
        <w:t>whether</w:t>
      </w:r>
      <w:r w:rsidR="00A72A3A">
        <w:t xml:space="preserve"> </w:t>
      </w:r>
      <w:r>
        <w:t>the</w:t>
      </w:r>
      <w:r w:rsidR="00A72A3A">
        <w:t xml:space="preserve"> </w:t>
      </w:r>
      <w:r>
        <w:t>data</w:t>
      </w:r>
      <w:r w:rsidR="00A72A3A">
        <w:t xml:space="preserve"> </w:t>
      </w:r>
      <w:r>
        <w:t>plane</w:t>
      </w:r>
      <w:r w:rsidR="00A72A3A">
        <w:t xml:space="preserve"> </w:t>
      </w:r>
      <w:r>
        <w:t>is</w:t>
      </w:r>
      <w:r w:rsidR="00A72A3A">
        <w:t xml:space="preserve"> </w:t>
      </w:r>
      <w:r>
        <w:t>in-service</w:t>
      </w:r>
      <w:r w:rsidR="00A72A3A">
        <w:t xml:space="preserve"> </w:t>
      </w:r>
      <w:r>
        <w:t>or</w:t>
      </w:r>
      <w:r w:rsidR="00A72A3A">
        <w:t xml:space="preserve"> </w:t>
      </w:r>
      <w:r>
        <w:t>out-of-service</w:t>
      </w:r>
    </w:p>
    <w:p w14:paraId="4288BDC2" w14:textId="77777777" w:rsidR="001878C2" w:rsidRDefault="001878C2" w:rsidP="00157D85">
      <w:pPr>
        <w:pStyle w:val="nobreak"/>
        <w:keepNext w:val="0"/>
        <w:numPr>
          <w:ilvl w:val="1"/>
          <w:numId w:val="21"/>
        </w:numPr>
      </w:pPr>
      <w:r>
        <w:t>uPA:</w:t>
      </w:r>
    </w:p>
    <w:p w14:paraId="12E493AC" w14:textId="77777777" w:rsidR="001878C2" w:rsidRDefault="001878C2" w:rsidP="00157D85">
      <w:pPr>
        <w:pStyle w:val="nobreak"/>
        <w:keepNext w:val="0"/>
        <w:numPr>
          <w:ilvl w:val="2"/>
          <w:numId w:val="21"/>
        </w:numPr>
      </w:pPr>
      <w:r>
        <w:t>True</w:t>
      </w:r>
      <w:r w:rsidR="00A72A3A">
        <w:t xml:space="preserve"> </w:t>
      </w:r>
      <w:r>
        <w:t>=&gt;</w:t>
      </w:r>
      <w:r w:rsidR="00A72A3A">
        <w:t xml:space="preserve"> </w:t>
      </w:r>
      <w:r>
        <w:t>data</w:t>
      </w:r>
      <w:r w:rsidR="00A72A3A">
        <w:t xml:space="preserve"> </w:t>
      </w:r>
      <w:r>
        <w:t>plane</w:t>
      </w:r>
      <w:r w:rsidR="00A72A3A">
        <w:t xml:space="preserve"> </w:t>
      </w:r>
      <w:r>
        <w:t>is</w:t>
      </w:r>
      <w:r w:rsidR="00A72A3A">
        <w:t xml:space="preserve"> </w:t>
      </w:r>
      <w:r>
        <w:t>in-service</w:t>
      </w:r>
    </w:p>
    <w:p w14:paraId="6601D8F1" w14:textId="77777777" w:rsidR="001878C2" w:rsidRDefault="001878C2" w:rsidP="00157D85">
      <w:pPr>
        <w:pStyle w:val="nobreak"/>
        <w:keepNext w:val="0"/>
        <w:numPr>
          <w:ilvl w:val="2"/>
          <w:numId w:val="21"/>
        </w:numPr>
      </w:pPr>
      <w:r>
        <w:t>False</w:t>
      </w:r>
      <w:r w:rsidR="00A72A3A">
        <w:t xml:space="preserve"> </w:t>
      </w:r>
      <w:r>
        <w:t>=&gt;</w:t>
      </w:r>
      <w:r w:rsidR="00A72A3A">
        <w:t xml:space="preserve"> </w:t>
      </w:r>
      <w:r>
        <w:t>data</w:t>
      </w:r>
      <w:r w:rsidR="00A72A3A">
        <w:t xml:space="preserve"> </w:t>
      </w:r>
      <w:r>
        <w:t>plane</w:t>
      </w:r>
      <w:r w:rsidR="00A72A3A">
        <w:t xml:space="preserve"> </w:t>
      </w:r>
      <w:r>
        <w:t>is</w:t>
      </w:r>
      <w:r w:rsidR="00A72A3A">
        <w:t xml:space="preserve"> </w:t>
      </w:r>
      <w:r>
        <w:t>out-of-service</w:t>
      </w:r>
    </w:p>
    <w:p w14:paraId="6FEC7CE0" w14:textId="77777777" w:rsidR="001878C2" w:rsidRDefault="001878C2" w:rsidP="00157D85">
      <w:pPr>
        <w:pStyle w:val="nobreak"/>
        <w:keepNext w:val="0"/>
        <w:numPr>
          <w:ilvl w:val="1"/>
          <w:numId w:val="21"/>
        </w:numPr>
      </w:pPr>
      <w:r>
        <w:t>AG:</w:t>
      </w:r>
    </w:p>
    <w:p w14:paraId="5E7F89B8" w14:textId="77777777" w:rsidR="001878C2" w:rsidRDefault="001878C2" w:rsidP="00157D85">
      <w:pPr>
        <w:pStyle w:val="nobreak"/>
        <w:keepNext w:val="0"/>
        <w:numPr>
          <w:ilvl w:val="2"/>
          <w:numId w:val="21"/>
        </w:numPr>
      </w:pPr>
      <w:r>
        <w:t>True</w:t>
      </w:r>
      <w:r w:rsidR="00A72A3A">
        <w:t xml:space="preserve"> </w:t>
      </w:r>
      <w:r>
        <w:t>=&gt;</w:t>
      </w:r>
      <w:r w:rsidR="00A72A3A">
        <w:t xml:space="preserve"> </w:t>
      </w:r>
      <w:r>
        <w:t>all</w:t>
      </w:r>
      <w:r w:rsidR="00A72A3A">
        <w:t xml:space="preserve"> </w:t>
      </w:r>
      <w:r>
        <w:t>children’s</w:t>
      </w:r>
      <w:r w:rsidR="00A72A3A">
        <w:t xml:space="preserve"> </w:t>
      </w:r>
      <w:r>
        <w:t>data</w:t>
      </w:r>
      <w:r w:rsidR="00A72A3A">
        <w:t xml:space="preserve"> </w:t>
      </w:r>
      <w:r>
        <w:t>planes</w:t>
      </w:r>
      <w:r w:rsidR="00A72A3A">
        <w:t xml:space="preserve"> </w:t>
      </w:r>
      <w:r>
        <w:t>are</w:t>
      </w:r>
      <w:r w:rsidR="00A72A3A">
        <w:t xml:space="preserve"> </w:t>
      </w:r>
      <w:r>
        <w:t>in-service</w:t>
      </w:r>
    </w:p>
    <w:p w14:paraId="5DD34ADB" w14:textId="77777777" w:rsidR="001878C2" w:rsidRDefault="001878C2" w:rsidP="00157D85">
      <w:pPr>
        <w:pStyle w:val="nobreak"/>
        <w:keepNext w:val="0"/>
        <w:numPr>
          <w:ilvl w:val="2"/>
          <w:numId w:val="21"/>
        </w:numPr>
      </w:pPr>
      <w:r>
        <w:t>False</w:t>
      </w:r>
      <w:r w:rsidR="00A72A3A">
        <w:t xml:space="preserve"> </w:t>
      </w:r>
      <w:r>
        <w:t>=&gt;</w:t>
      </w:r>
      <w:r w:rsidR="00A72A3A">
        <w:t xml:space="preserve"> </w:t>
      </w:r>
      <w:r>
        <w:t>one</w:t>
      </w:r>
      <w:r w:rsidR="00A72A3A">
        <w:t xml:space="preserve"> </w:t>
      </w:r>
      <w:r>
        <w:t>or</w:t>
      </w:r>
      <w:r w:rsidR="00A72A3A">
        <w:t xml:space="preserve"> </w:t>
      </w:r>
      <w:r>
        <w:t>more</w:t>
      </w:r>
      <w:r w:rsidR="00A72A3A">
        <w:t xml:space="preserve"> </w:t>
      </w:r>
      <w:r>
        <w:t>children’s</w:t>
      </w:r>
      <w:r w:rsidR="00A72A3A">
        <w:t xml:space="preserve"> </w:t>
      </w:r>
      <w:r>
        <w:t>data</w:t>
      </w:r>
      <w:r w:rsidR="00A72A3A">
        <w:t xml:space="preserve"> </w:t>
      </w:r>
      <w:r>
        <w:t>plane</w:t>
      </w:r>
      <w:r w:rsidR="00A72A3A">
        <w:t xml:space="preserve"> </w:t>
      </w:r>
      <w:r>
        <w:t>is</w:t>
      </w:r>
      <w:r w:rsidR="00A72A3A">
        <w:t xml:space="preserve"> </w:t>
      </w:r>
      <w:r>
        <w:t>out-of-service</w:t>
      </w:r>
    </w:p>
    <w:p w14:paraId="0DEBACCC" w14:textId="77777777" w:rsidR="001878C2" w:rsidRDefault="001878C2" w:rsidP="00157D85">
      <w:pPr>
        <w:pStyle w:val="nobreak"/>
        <w:keepNext w:val="0"/>
        <w:numPr>
          <w:ilvl w:val="0"/>
          <w:numId w:val="23"/>
        </w:numPr>
      </w:pPr>
      <w:r>
        <w:t>Version</w:t>
      </w:r>
      <w:r w:rsidR="00A72A3A">
        <w:t xml:space="preserve"> </w:t>
      </w:r>
      <w:r>
        <w:t>(int):</w:t>
      </w:r>
      <w:r w:rsidR="00A72A3A">
        <w:t xml:space="preserve"> </w:t>
      </w:r>
      <w:r>
        <w:t>The</w:t>
      </w:r>
      <w:r w:rsidR="00A72A3A">
        <w:t xml:space="preserve"> </w:t>
      </w:r>
      <w:r>
        <w:t>version</w:t>
      </w:r>
      <w:r w:rsidR="00A72A3A">
        <w:t xml:space="preserve"> </w:t>
      </w:r>
      <w:r>
        <w:t>of</w:t>
      </w:r>
      <w:r w:rsidR="00A72A3A">
        <w:t xml:space="preserve"> </w:t>
      </w:r>
      <w:r>
        <w:t>the</w:t>
      </w:r>
      <w:r w:rsidR="00A72A3A">
        <w:t xml:space="preserve"> </w:t>
      </w:r>
      <w:r>
        <w:t>committed</w:t>
      </w:r>
      <w:r w:rsidR="00A72A3A">
        <w:t xml:space="preserve"> </w:t>
      </w:r>
      <w:r>
        <w:t>reservation</w:t>
      </w:r>
      <w:r w:rsidR="00A72A3A">
        <w:t xml:space="preserve"> </w:t>
      </w:r>
      <w:r>
        <w:t>instantiated</w:t>
      </w:r>
      <w:r w:rsidR="00A72A3A">
        <w:t xml:space="preserve"> </w:t>
      </w:r>
      <w:r>
        <w:t>in</w:t>
      </w:r>
      <w:r w:rsidR="00A72A3A">
        <w:t xml:space="preserve"> </w:t>
      </w:r>
      <w:r>
        <w:t>the</w:t>
      </w:r>
      <w:r w:rsidR="00A72A3A">
        <w:t xml:space="preserve"> </w:t>
      </w:r>
      <w:r>
        <w:t>data</w:t>
      </w:r>
      <w:r w:rsidR="00A72A3A">
        <w:t xml:space="preserve"> </w:t>
      </w:r>
      <w:r>
        <w:t>plane.</w:t>
      </w:r>
      <w:r w:rsidR="00A72A3A">
        <w:t xml:space="preserve"> </w:t>
      </w:r>
      <w:r>
        <w:t>NB:</w:t>
      </w:r>
      <w:r w:rsidR="00A72A3A">
        <w:t xml:space="preserve"> </w:t>
      </w:r>
      <w:r>
        <w:t>This</w:t>
      </w:r>
      <w:r w:rsidR="00A72A3A">
        <w:t xml:space="preserve"> </w:t>
      </w:r>
      <w:r>
        <w:t>field</w:t>
      </w:r>
      <w:r w:rsidR="00A72A3A">
        <w:t xml:space="preserve"> </w:t>
      </w:r>
      <w:r>
        <w:t>is</w:t>
      </w:r>
      <w:r w:rsidR="00A72A3A">
        <w:t xml:space="preserve"> </w:t>
      </w:r>
      <w:r>
        <w:t>only</w:t>
      </w:r>
      <w:r w:rsidR="00A72A3A">
        <w:t xml:space="preserve"> </w:t>
      </w:r>
      <w:r>
        <w:t>valid</w:t>
      </w:r>
      <w:r w:rsidR="00A72A3A">
        <w:t xml:space="preserve"> </w:t>
      </w:r>
      <w:r>
        <w:t>when</w:t>
      </w:r>
      <w:r w:rsidR="00A72A3A">
        <w:t xml:space="preserve"> </w:t>
      </w:r>
      <w:r>
        <w:t>ActivateFlag</w:t>
      </w:r>
      <w:r w:rsidR="00A72A3A">
        <w:t xml:space="preserve"> </w:t>
      </w:r>
      <w:r>
        <w:t>is</w:t>
      </w:r>
      <w:r w:rsidR="00A72A3A">
        <w:t xml:space="preserve"> </w:t>
      </w:r>
      <w:r>
        <w:t>true.</w:t>
      </w:r>
    </w:p>
    <w:p w14:paraId="2550BD8A" w14:textId="77777777" w:rsidR="001878C2" w:rsidRDefault="001878C2" w:rsidP="00157D85">
      <w:pPr>
        <w:pStyle w:val="nobreak"/>
        <w:keepNext w:val="0"/>
        <w:numPr>
          <w:ilvl w:val="1"/>
          <w:numId w:val="21"/>
        </w:numPr>
      </w:pPr>
      <w:r>
        <w:t>uPA:</w:t>
      </w:r>
      <w:r w:rsidR="00A72A3A">
        <w:t xml:space="preserve"> </w:t>
      </w:r>
      <w:r>
        <w:t>Version</w:t>
      </w:r>
      <w:r w:rsidR="00A72A3A">
        <w:t xml:space="preserve"> </w:t>
      </w:r>
      <w:r>
        <w:t>number</w:t>
      </w:r>
      <w:r w:rsidR="00A72A3A">
        <w:t xml:space="preserve"> </w:t>
      </w:r>
      <w:r>
        <w:t>of</w:t>
      </w:r>
      <w:r w:rsidR="00A72A3A">
        <w:t xml:space="preserve"> </w:t>
      </w:r>
      <w:r>
        <w:t>the</w:t>
      </w:r>
      <w:r w:rsidR="00A72A3A">
        <w:t xml:space="preserve"> </w:t>
      </w:r>
      <w:r>
        <w:t>committed</w:t>
      </w:r>
      <w:r w:rsidR="00A72A3A">
        <w:t xml:space="preserve"> </w:t>
      </w:r>
      <w:r>
        <w:t>reservation</w:t>
      </w:r>
    </w:p>
    <w:p w14:paraId="25843026" w14:textId="77777777" w:rsidR="001878C2" w:rsidRDefault="001878C2" w:rsidP="00157D85">
      <w:pPr>
        <w:pStyle w:val="nobreak"/>
        <w:keepNext w:val="0"/>
        <w:numPr>
          <w:ilvl w:val="1"/>
          <w:numId w:val="21"/>
        </w:numPr>
      </w:pPr>
      <w:r>
        <w:t>AG:</w:t>
      </w:r>
      <w:r w:rsidR="00A72A3A">
        <w:t xml:space="preserve"> </w:t>
      </w:r>
      <w:r>
        <w:t>Largest</w:t>
      </w:r>
      <w:r w:rsidR="00A72A3A">
        <w:t xml:space="preserve"> </w:t>
      </w:r>
      <w:r>
        <w:t>version</w:t>
      </w:r>
      <w:r w:rsidR="00A72A3A">
        <w:t xml:space="preserve"> </w:t>
      </w:r>
      <w:r>
        <w:t>number</w:t>
      </w:r>
      <w:r w:rsidR="00A72A3A">
        <w:t xml:space="preserve"> </w:t>
      </w:r>
      <w:r>
        <w:t>of</w:t>
      </w:r>
      <w:r w:rsidR="00A72A3A">
        <w:t xml:space="preserve"> </w:t>
      </w:r>
      <w:r>
        <w:t>the</w:t>
      </w:r>
      <w:r w:rsidR="00A72A3A">
        <w:t xml:space="preserve"> </w:t>
      </w:r>
      <w:r>
        <w:t>committed</w:t>
      </w:r>
      <w:r w:rsidR="00A72A3A">
        <w:t xml:space="preserve"> </w:t>
      </w:r>
      <w:r>
        <w:t>reservation</w:t>
      </w:r>
      <w:r w:rsidR="00A72A3A">
        <w:t xml:space="preserve"> </w:t>
      </w:r>
      <w:r>
        <w:t>among</w:t>
      </w:r>
      <w:r w:rsidR="00A72A3A">
        <w:t xml:space="preserve"> </w:t>
      </w:r>
      <w:r>
        <w:t>the</w:t>
      </w:r>
      <w:r w:rsidR="00A72A3A">
        <w:t xml:space="preserve"> </w:t>
      </w:r>
      <w:r>
        <w:t>children</w:t>
      </w:r>
    </w:p>
    <w:p w14:paraId="5B37F38D" w14:textId="77777777" w:rsidR="001878C2" w:rsidRDefault="001878C2" w:rsidP="00157D85">
      <w:pPr>
        <w:pStyle w:val="nobreak"/>
        <w:keepNext w:val="0"/>
        <w:numPr>
          <w:ilvl w:val="0"/>
          <w:numId w:val="23"/>
        </w:numPr>
      </w:pPr>
      <w:r>
        <w:t>VersionConsistent</w:t>
      </w:r>
      <w:r w:rsidR="00A72A3A">
        <w:t xml:space="preserve"> </w:t>
      </w:r>
      <w:r>
        <w:t>(boolean):</w:t>
      </w:r>
      <w:r w:rsidR="00A72A3A">
        <w:t xml:space="preserve"> </w:t>
      </w:r>
      <w:r>
        <w:t>Reflects</w:t>
      </w:r>
      <w:r w:rsidR="00A72A3A">
        <w:t xml:space="preserve"> </w:t>
      </w:r>
      <w:r>
        <w:t>if</w:t>
      </w:r>
      <w:r w:rsidR="00A72A3A">
        <w:t xml:space="preserve"> </w:t>
      </w:r>
      <w:r>
        <w:t>the</w:t>
      </w:r>
      <w:r w:rsidR="00A72A3A">
        <w:t xml:space="preserve"> </w:t>
      </w:r>
      <w:r>
        <w:t>“Version”</w:t>
      </w:r>
      <w:r w:rsidR="00A72A3A">
        <w:t xml:space="preserve"> </w:t>
      </w:r>
      <w:r>
        <w:t>numbers</w:t>
      </w:r>
      <w:r w:rsidR="00A72A3A">
        <w:t xml:space="preserve"> </w:t>
      </w:r>
      <w:r>
        <w:t>are</w:t>
      </w:r>
      <w:r w:rsidR="00A72A3A">
        <w:t xml:space="preserve"> </w:t>
      </w:r>
      <w:r>
        <w:t>consistent</w:t>
      </w:r>
    </w:p>
    <w:p w14:paraId="0C874895" w14:textId="77777777" w:rsidR="001878C2" w:rsidRDefault="001878C2" w:rsidP="00157D85">
      <w:pPr>
        <w:pStyle w:val="nobreak"/>
        <w:keepNext w:val="0"/>
        <w:numPr>
          <w:ilvl w:val="1"/>
          <w:numId w:val="23"/>
        </w:numPr>
      </w:pPr>
      <w:r>
        <w:t>uPA:</w:t>
      </w:r>
      <w:r w:rsidR="00A72A3A">
        <w:t xml:space="preserve"> </w:t>
      </w:r>
      <w:r>
        <w:t>This</w:t>
      </w:r>
      <w:r w:rsidR="00A72A3A">
        <w:t xml:space="preserve"> </w:t>
      </w:r>
      <w:r>
        <w:t>is</w:t>
      </w:r>
      <w:r w:rsidR="00A72A3A">
        <w:t xml:space="preserve"> </w:t>
      </w:r>
      <w:r>
        <w:t>always</w:t>
      </w:r>
      <w:r w:rsidR="00A72A3A">
        <w:t xml:space="preserve"> </w:t>
      </w:r>
      <w:r>
        <w:t>True</w:t>
      </w:r>
    </w:p>
    <w:p w14:paraId="3CF8463C" w14:textId="77777777" w:rsidR="001878C2" w:rsidRDefault="001878C2" w:rsidP="00157D85">
      <w:pPr>
        <w:pStyle w:val="nobreak"/>
        <w:keepNext w:val="0"/>
        <w:numPr>
          <w:ilvl w:val="1"/>
          <w:numId w:val="23"/>
        </w:numPr>
      </w:pPr>
      <w:r>
        <w:t>AG:</w:t>
      </w:r>
    </w:p>
    <w:p w14:paraId="1BAB37ED" w14:textId="77777777" w:rsidR="001878C2" w:rsidRDefault="001878C2" w:rsidP="00157D85">
      <w:pPr>
        <w:pStyle w:val="nobreak"/>
        <w:keepNext w:val="0"/>
        <w:numPr>
          <w:ilvl w:val="0"/>
          <w:numId w:val="26"/>
        </w:numPr>
      </w:pPr>
      <w:r>
        <w:t>True</w:t>
      </w:r>
      <w:r w:rsidR="00A72A3A">
        <w:t xml:space="preserve"> </w:t>
      </w:r>
      <w:r>
        <w:t>=&gt;</w:t>
      </w:r>
      <w:r w:rsidR="00A72A3A">
        <w:t xml:space="preserve"> </w:t>
      </w:r>
      <w:r>
        <w:t>all</w:t>
      </w:r>
      <w:r w:rsidR="00A72A3A">
        <w:t xml:space="preserve"> </w:t>
      </w:r>
      <w:r>
        <w:t>children’s</w:t>
      </w:r>
      <w:r w:rsidR="00A72A3A">
        <w:t xml:space="preserve"> </w:t>
      </w:r>
      <w:r>
        <w:t>“Version”</w:t>
      </w:r>
      <w:r w:rsidR="00A72A3A">
        <w:t xml:space="preserve"> </w:t>
      </w:r>
      <w:r>
        <w:t>numbers</w:t>
      </w:r>
      <w:r w:rsidR="00A72A3A">
        <w:t xml:space="preserve"> </w:t>
      </w:r>
      <w:r>
        <w:t>are</w:t>
      </w:r>
      <w:r w:rsidR="00A72A3A">
        <w:t xml:space="preserve"> </w:t>
      </w:r>
      <w:r>
        <w:t>the</w:t>
      </w:r>
      <w:r w:rsidR="00A72A3A">
        <w:t xml:space="preserve"> </w:t>
      </w:r>
      <w:r>
        <w:t>same</w:t>
      </w:r>
    </w:p>
    <w:p w14:paraId="128D478E" w14:textId="77777777" w:rsidR="001878C2" w:rsidRDefault="001878C2" w:rsidP="00157D85">
      <w:pPr>
        <w:pStyle w:val="nobreak"/>
        <w:keepNext w:val="0"/>
        <w:numPr>
          <w:ilvl w:val="0"/>
          <w:numId w:val="26"/>
        </w:numPr>
      </w:pPr>
      <w:r>
        <w:t>False</w:t>
      </w:r>
      <w:r w:rsidR="00A72A3A">
        <w:t xml:space="preserve"> </w:t>
      </w:r>
      <w:r>
        <w:t>=&gt;</w:t>
      </w:r>
      <w:r w:rsidR="00A72A3A">
        <w:t xml:space="preserve"> </w:t>
      </w:r>
      <w:r>
        <w:t>all</w:t>
      </w:r>
      <w:r w:rsidR="00A72A3A">
        <w:t xml:space="preserve"> </w:t>
      </w:r>
      <w:r>
        <w:t>children’s</w:t>
      </w:r>
      <w:r w:rsidR="00A72A3A">
        <w:t xml:space="preserve"> </w:t>
      </w:r>
      <w:r>
        <w:t>“Version”</w:t>
      </w:r>
      <w:r w:rsidR="00A72A3A">
        <w:t xml:space="preserve"> </w:t>
      </w:r>
      <w:r>
        <w:t>numbers</w:t>
      </w:r>
      <w:r w:rsidR="00A72A3A">
        <w:t xml:space="preserve"> </w:t>
      </w:r>
      <w:r>
        <w:t>are</w:t>
      </w:r>
      <w:r w:rsidR="00A72A3A">
        <w:t xml:space="preserve"> </w:t>
      </w:r>
      <w:r>
        <w:t>not</w:t>
      </w:r>
      <w:r w:rsidR="00A72A3A">
        <w:t xml:space="preserve"> </w:t>
      </w:r>
      <w:r>
        <w:t>the</w:t>
      </w:r>
      <w:r w:rsidR="00A72A3A">
        <w:t xml:space="preserve"> </w:t>
      </w:r>
      <w:r>
        <w:t>same</w:t>
      </w:r>
    </w:p>
    <w:p w14:paraId="50FEDEDD" w14:textId="77777777" w:rsidR="001878C2" w:rsidRDefault="001878C2" w:rsidP="00CE21E1">
      <w:pPr>
        <w:pStyle w:val="nobreak"/>
        <w:keepNext w:val="0"/>
      </w:pPr>
    </w:p>
    <w:p w14:paraId="5CB89AAD" w14:textId="77777777" w:rsidR="001878C2" w:rsidRDefault="001878C2" w:rsidP="00CE21E1">
      <w:pPr>
        <w:pStyle w:val="nobreak"/>
        <w:keepNext w:val="0"/>
      </w:pPr>
      <w:r>
        <w:t>When</w:t>
      </w:r>
      <w:r w:rsidR="00A72A3A">
        <w:t xml:space="preserve"> </w:t>
      </w:r>
      <w:r>
        <w:t>there</w:t>
      </w:r>
      <w:r w:rsidR="00A72A3A">
        <w:t xml:space="preserve"> </w:t>
      </w:r>
      <w:r>
        <w:t>is</w:t>
      </w:r>
      <w:r w:rsidR="00A72A3A">
        <w:t xml:space="preserve"> </w:t>
      </w:r>
      <w:r>
        <w:t>a</w:t>
      </w:r>
      <w:r w:rsidR="00A72A3A">
        <w:t xml:space="preserve"> </w:t>
      </w:r>
      <w:r>
        <w:t>change</w:t>
      </w:r>
      <w:r w:rsidR="00A72A3A">
        <w:t xml:space="preserve"> </w:t>
      </w:r>
      <w:r>
        <w:t>in</w:t>
      </w:r>
      <w:r w:rsidR="00A72A3A">
        <w:t xml:space="preserve"> </w:t>
      </w:r>
      <w:r>
        <w:t>the</w:t>
      </w:r>
      <w:r w:rsidR="00A72A3A">
        <w:t xml:space="preserve"> </w:t>
      </w:r>
      <w:r>
        <w:t>data</w:t>
      </w:r>
      <w:r w:rsidR="00A72A3A">
        <w:t xml:space="preserve"> </w:t>
      </w:r>
      <w:r>
        <w:t>plane</w:t>
      </w:r>
      <w:r w:rsidR="00A72A3A">
        <w:t xml:space="preserve"> </w:t>
      </w:r>
      <w:r>
        <w:t>status</w:t>
      </w:r>
      <w:r w:rsidR="00A72A3A">
        <w:t xml:space="preserve"> </w:t>
      </w:r>
      <w:r>
        <w:t>(i.e.</w:t>
      </w:r>
      <w:r w:rsidR="00A72A3A">
        <w:t xml:space="preserve"> </w:t>
      </w:r>
      <w:r>
        <w:t>uPA</w:t>
      </w:r>
      <w:r w:rsidR="00A72A3A">
        <w:t xml:space="preserve"> </w:t>
      </w:r>
      <w:r>
        <w:t>is</w:t>
      </w:r>
      <w:r w:rsidR="00A72A3A">
        <w:t xml:space="preserve"> </w:t>
      </w:r>
      <w:r>
        <w:t>notified</w:t>
      </w:r>
      <w:r w:rsidR="00A72A3A">
        <w:t xml:space="preserve"> </w:t>
      </w:r>
      <w:r>
        <w:t>by</w:t>
      </w:r>
      <w:r w:rsidR="00A72A3A">
        <w:t xml:space="preserve"> </w:t>
      </w:r>
      <w:r>
        <w:t>its</w:t>
      </w:r>
      <w:r w:rsidR="00A72A3A">
        <w:t xml:space="preserve"> </w:t>
      </w:r>
      <w:r>
        <w:t>NRM,</w:t>
      </w:r>
      <w:r w:rsidR="00A72A3A">
        <w:t xml:space="preserve"> </w:t>
      </w:r>
      <w:r>
        <w:t>or</w:t>
      </w:r>
      <w:r w:rsidR="00A72A3A">
        <w:t xml:space="preserve"> </w:t>
      </w:r>
      <w:r>
        <w:t>AG</w:t>
      </w:r>
      <w:r w:rsidR="00A72A3A">
        <w:t xml:space="preserve"> </w:t>
      </w:r>
      <w:r>
        <w:t>notified</w:t>
      </w:r>
      <w:r w:rsidR="00A72A3A">
        <w:t xml:space="preserve"> </w:t>
      </w:r>
      <w:r>
        <w:t>by</w:t>
      </w:r>
      <w:r w:rsidR="00A72A3A">
        <w:t xml:space="preserve"> </w:t>
      </w:r>
      <w:r>
        <w:t>one</w:t>
      </w:r>
      <w:r w:rsidR="00A72A3A">
        <w:t xml:space="preserve"> </w:t>
      </w:r>
      <w:r>
        <w:t>or</w:t>
      </w:r>
      <w:r w:rsidR="00A72A3A">
        <w:t xml:space="preserve"> </w:t>
      </w:r>
      <w:r>
        <w:t>more</w:t>
      </w:r>
      <w:r w:rsidR="00A72A3A">
        <w:t xml:space="preserve"> </w:t>
      </w:r>
      <w:r>
        <w:t>of</w:t>
      </w:r>
      <w:r w:rsidR="00A72A3A">
        <w:t xml:space="preserve"> </w:t>
      </w:r>
      <w:r>
        <w:t>its</w:t>
      </w:r>
      <w:r w:rsidR="00A72A3A">
        <w:t xml:space="preserve"> </w:t>
      </w:r>
      <w:r>
        <w:t>children),</w:t>
      </w:r>
      <w:r w:rsidR="00A72A3A">
        <w:t xml:space="preserve"> </w:t>
      </w:r>
      <w:r>
        <w:t>the</w:t>
      </w:r>
      <w:r w:rsidR="00A72A3A">
        <w:t xml:space="preserve"> </w:t>
      </w:r>
      <w:r>
        <w:t>Coordinator</w:t>
      </w:r>
      <w:r w:rsidR="00A72A3A">
        <w:t xml:space="preserve"> </w:t>
      </w:r>
      <w:r>
        <w:t>will</w:t>
      </w:r>
      <w:r w:rsidR="00A72A3A">
        <w:t xml:space="preserve"> </w:t>
      </w:r>
      <w:r>
        <w:t>send</w:t>
      </w:r>
      <w:r w:rsidR="00A72A3A">
        <w:t xml:space="preserve"> </w:t>
      </w:r>
      <w:r>
        <w:t>up</w:t>
      </w:r>
      <w:r w:rsidR="00A72A3A">
        <w:t xml:space="preserve"> </w:t>
      </w:r>
      <w:r>
        <w:t>the</w:t>
      </w:r>
      <w:r w:rsidR="00A72A3A">
        <w:t xml:space="preserve"> </w:t>
      </w:r>
      <w:r>
        <w:t>workflow</w:t>
      </w:r>
      <w:r w:rsidR="00A72A3A">
        <w:t xml:space="preserve"> </w:t>
      </w:r>
      <w:r>
        <w:t>tree</w:t>
      </w:r>
      <w:r w:rsidR="00A72A3A">
        <w:t xml:space="preserve"> </w:t>
      </w:r>
      <w:r>
        <w:t>a</w:t>
      </w:r>
      <w:r w:rsidR="00A72A3A">
        <w:t xml:space="preserve"> </w:t>
      </w:r>
      <w:r>
        <w:t>“DataPlaneStateChange.nt”</w:t>
      </w:r>
      <w:r w:rsidR="00A72A3A">
        <w:t xml:space="preserve"> </w:t>
      </w:r>
      <w:r>
        <w:t>notification</w:t>
      </w:r>
      <w:r w:rsidR="00A72A3A">
        <w:t xml:space="preserve"> </w:t>
      </w:r>
      <w:r>
        <w:t>with</w:t>
      </w:r>
      <w:r w:rsidR="00A72A3A">
        <w:t xml:space="preserve"> </w:t>
      </w:r>
      <w:r>
        <w:t>the</w:t>
      </w:r>
      <w:r w:rsidR="00A72A3A">
        <w:t xml:space="preserve"> </w:t>
      </w:r>
      <w:r>
        <w:t>updated</w:t>
      </w:r>
      <w:r w:rsidR="00A72A3A">
        <w:t xml:space="preserve"> </w:t>
      </w:r>
      <w:r>
        <w:t>Activate,</w:t>
      </w:r>
      <w:r w:rsidR="00A72A3A">
        <w:t xml:space="preserve"> </w:t>
      </w:r>
      <w:r>
        <w:t>Version,</w:t>
      </w:r>
      <w:r w:rsidR="00A72A3A">
        <w:t xml:space="preserve"> </w:t>
      </w:r>
      <w:r>
        <w:t>and</w:t>
      </w:r>
      <w:r w:rsidR="00A72A3A">
        <w:t xml:space="preserve"> </w:t>
      </w:r>
      <w:r>
        <w:t>VersionConsistent</w:t>
      </w:r>
      <w:r w:rsidR="00A72A3A">
        <w:t xml:space="preserve"> </w:t>
      </w:r>
      <w:r>
        <w:t>values.</w:t>
      </w:r>
    </w:p>
    <w:p w14:paraId="3112C93F" w14:textId="77777777" w:rsidR="001878C2" w:rsidRDefault="00A72A3A" w:rsidP="00CE21E1">
      <w:pPr>
        <w:pStyle w:val="nobreak"/>
        <w:keepNext w:val="0"/>
      </w:pPr>
      <w:r>
        <w:t xml:space="preserve"> </w:t>
      </w:r>
    </w:p>
    <w:p w14:paraId="38BF4D07" w14:textId="77777777" w:rsidR="001878C2" w:rsidRDefault="001878C2" w:rsidP="00CE21E1">
      <w:pPr>
        <w:pStyle w:val="nobreak"/>
        <w:keepNext w:val="0"/>
      </w:pPr>
      <w:r>
        <w:t>For</w:t>
      </w:r>
      <w:r w:rsidR="00A72A3A">
        <w:t xml:space="preserve"> </w:t>
      </w:r>
      <w:r>
        <w:t>the</w:t>
      </w:r>
      <w:r w:rsidR="00A72A3A">
        <w:t xml:space="preserve"> </w:t>
      </w:r>
      <w:r>
        <w:t>AG,</w:t>
      </w:r>
      <w:r w:rsidR="00A72A3A">
        <w:t xml:space="preserve"> </w:t>
      </w:r>
      <w:r>
        <w:t>reporting</w:t>
      </w:r>
      <w:r w:rsidR="00A72A3A">
        <w:t xml:space="preserve"> </w:t>
      </w:r>
      <w:r>
        <w:t>the</w:t>
      </w:r>
      <w:r w:rsidR="00A72A3A">
        <w:t xml:space="preserve"> </w:t>
      </w:r>
      <w:r>
        <w:t>aggregate</w:t>
      </w:r>
      <w:r w:rsidR="00A72A3A">
        <w:t xml:space="preserve"> </w:t>
      </w:r>
      <w:r>
        <w:t>data</w:t>
      </w:r>
      <w:r w:rsidR="00A72A3A">
        <w:t xml:space="preserve"> </w:t>
      </w:r>
      <w:r>
        <w:t>plane</w:t>
      </w:r>
      <w:r w:rsidR="00A72A3A">
        <w:t xml:space="preserve"> </w:t>
      </w:r>
      <w:r>
        <w:t>state</w:t>
      </w:r>
      <w:r w:rsidR="00A72A3A">
        <w:t xml:space="preserve"> </w:t>
      </w:r>
      <w:r>
        <w:t>of</w:t>
      </w:r>
      <w:r w:rsidR="00A72A3A">
        <w:t xml:space="preserve"> </w:t>
      </w:r>
      <w:r>
        <w:t>its</w:t>
      </w:r>
      <w:r w:rsidR="00A72A3A">
        <w:t xml:space="preserve"> </w:t>
      </w:r>
      <w:r>
        <w:t>children</w:t>
      </w:r>
      <w:r w:rsidR="00A72A3A">
        <w:t xml:space="preserve"> </w:t>
      </w:r>
      <w:r>
        <w:t>requires</w:t>
      </w:r>
      <w:r w:rsidR="00A72A3A">
        <w:t xml:space="preserve"> </w:t>
      </w:r>
      <w:r>
        <w:t>some</w:t>
      </w:r>
      <w:r w:rsidR="00A72A3A">
        <w:t xml:space="preserve"> </w:t>
      </w:r>
      <w:r>
        <w:t>processing.</w:t>
      </w:r>
      <w:r w:rsidR="00A72A3A">
        <w:t xml:space="preserve">  </w:t>
      </w:r>
      <w:r>
        <w:t>The</w:t>
      </w:r>
      <w:r w:rsidR="00A72A3A">
        <w:t xml:space="preserve"> </w:t>
      </w:r>
      <w:r>
        <w:t>following</w:t>
      </w:r>
      <w:r w:rsidR="00A72A3A">
        <w:t xml:space="preserve"> </w:t>
      </w:r>
      <w:r>
        <w:t>pseudo-code</w:t>
      </w:r>
      <w:r w:rsidR="00A72A3A">
        <w:t xml:space="preserve"> </w:t>
      </w:r>
      <w:r>
        <w:t>describes</w:t>
      </w:r>
      <w:r w:rsidR="00A72A3A">
        <w:t xml:space="preserve"> </w:t>
      </w:r>
      <w:r>
        <w:t>this</w:t>
      </w:r>
      <w:r w:rsidR="00A72A3A">
        <w:t xml:space="preserve"> </w:t>
      </w:r>
      <w:r>
        <w:t>behavior:</w:t>
      </w:r>
    </w:p>
    <w:p w14:paraId="1DFAE8E6" w14:textId="77777777" w:rsidR="001878C2" w:rsidRDefault="001878C2" w:rsidP="00CE21E1">
      <w:pPr>
        <w:pStyle w:val="nobreak"/>
        <w:keepNext w:val="0"/>
      </w:pPr>
    </w:p>
    <w:p w14:paraId="3DC593D9" w14:textId="77777777" w:rsidR="001878C2" w:rsidRPr="008E1FA9" w:rsidRDefault="001878C2" w:rsidP="00CE21E1">
      <w:pPr>
        <w:pStyle w:val="nobreak"/>
        <w:keepNext w:val="0"/>
        <w:rPr>
          <w:rFonts w:ascii="Consolas" w:hAnsi="Consolas" w:cs="Consolas"/>
        </w:rPr>
      </w:pPr>
      <w:r w:rsidRPr="008E1FA9">
        <w:rPr>
          <w:rFonts w:ascii="Consolas" w:hAnsi="Consolas" w:cs="Consolas"/>
        </w:rPr>
        <w:t>if</w:t>
      </w:r>
      <w:r w:rsidR="00A72A3A">
        <w:rPr>
          <w:rFonts w:ascii="Consolas" w:hAnsi="Consolas" w:cs="Consolas"/>
        </w:rPr>
        <w:t xml:space="preserve"> </w:t>
      </w:r>
      <w:r w:rsidRPr="008E1FA9">
        <w:rPr>
          <w:rFonts w:ascii="Consolas" w:hAnsi="Consolas" w:cs="Consolas"/>
        </w:rPr>
        <w:t>all</w:t>
      </w:r>
      <w:r w:rsidR="00A72A3A">
        <w:rPr>
          <w:rFonts w:ascii="Consolas" w:hAnsi="Consolas" w:cs="Consolas"/>
        </w:rPr>
        <w:t xml:space="preserve"> </w:t>
      </w:r>
      <w:r w:rsidRPr="008E1FA9">
        <w:rPr>
          <w:rFonts w:ascii="Consolas" w:hAnsi="Consolas" w:cs="Consolas"/>
        </w:rPr>
        <w:t>of</w:t>
      </w:r>
      <w:r w:rsidR="00A72A3A">
        <w:rPr>
          <w:rFonts w:ascii="Consolas" w:hAnsi="Consolas" w:cs="Consolas"/>
        </w:rPr>
        <w:t xml:space="preserve"> </w:t>
      </w:r>
      <w:r w:rsidRPr="008E1FA9">
        <w:rPr>
          <w:rFonts w:ascii="Consolas" w:hAnsi="Consolas" w:cs="Consolas"/>
        </w:rPr>
        <w:t>ChildrenDataPlaneStatus[1..n].Active</w:t>
      </w:r>
      <w:r w:rsidR="00A72A3A">
        <w:rPr>
          <w:rFonts w:ascii="Consolas" w:hAnsi="Consolas" w:cs="Consolas"/>
        </w:rPr>
        <w:t xml:space="preserve"> </w:t>
      </w:r>
      <w:r w:rsidRPr="008E1FA9">
        <w:rPr>
          <w:rFonts w:ascii="Consolas" w:hAnsi="Consolas" w:cs="Consolas"/>
        </w:rPr>
        <w:t>are</w:t>
      </w:r>
      <w:r w:rsidR="00A72A3A">
        <w:rPr>
          <w:rFonts w:ascii="Consolas" w:hAnsi="Consolas" w:cs="Consolas"/>
        </w:rPr>
        <w:t xml:space="preserve"> </w:t>
      </w:r>
      <w:r w:rsidRPr="008E1FA9">
        <w:rPr>
          <w:rFonts w:ascii="Consolas" w:hAnsi="Consolas" w:cs="Consolas"/>
        </w:rPr>
        <w:t>true</w:t>
      </w:r>
      <w:r w:rsidR="00A72A3A">
        <w:rPr>
          <w:rFonts w:ascii="Consolas" w:hAnsi="Consolas" w:cs="Consolas"/>
        </w:rPr>
        <w:t xml:space="preserve"> </w:t>
      </w:r>
      <w:r w:rsidRPr="008E1FA9">
        <w:rPr>
          <w:rFonts w:ascii="Consolas" w:hAnsi="Consolas" w:cs="Consolas"/>
        </w:rPr>
        <w:t>then</w:t>
      </w:r>
    </w:p>
    <w:p w14:paraId="5FC5D2EF" w14:textId="77777777" w:rsidR="001878C2" w:rsidRPr="008E1FA9" w:rsidRDefault="001878C2" w:rsidP="00CE21E1">
      <w:pPr>
        <w:pStyle w:val="nobreak"/>
        <w:keepNext w:val="0"/>
        <w:rPr>
          <w:rFonts w:ascii="Consolas" w:hAnsi="Consolas" w:cs="Consolas"/>
        </w:rPr>
      </w:pPr>
      <w:r w:rsidRPr="008E1FA9">
        <w:rPr>
          <w:rFonts w:ascii="Consolas" w:hAnsi="Consolas" w:cs="Consolas"/>
        </w:rPr>
        <w:t>{</w:t>
      </w:r>
    </w:p>
    <w:p w14:paraId="4339F244" w14:textId="77777777" w:rsidR="001878C2" w:rsidRPr="008E1FA9" w:rsidRDefault="00A72A3A" w:rsidP="00CE21E1">
      <w:pPr>
        <w:pStyle w:val="nobreak"/>
        <w:keepNext w:val="0"/>
        <w:rPr>
          <w:rFonts w:ascii="Consolas" w:hAnsi="Consolas" w:cs="Consolas"/>
        </w:rPr>
      </w:pPr>
      <w:r>
        <w:rPr>
          <w:rFonts w:ascii="Consolas" w:hAnsi="Consolas" w:cs="Consolas"/>
        </w:rPr>
        <w:t xml:space="preserve">    </w:t>
      </w:r>
      <w:r w:rsidR="001878C2" w:rsidRPr="008E1FA9">
        <w:rPr>
          <w:rFonts w:ascii="Consolas" w:hAnsi="Consolas" w:cs="Consolas"/>
        </w:rPr>
        <w:t>DataPlaneStatus.Active</w:t>
      </w:r>
      <w:r>
        <w:rPr>
          <w:rFonts w:ascii="Consolas" w:hAnsi="Consolas" w:cs="Consolas"/>
        </w:rPr>
        <w:t xml:space="preserve"> </w:t>
      </w:r>
      <w:r w:rsidR="001878C2" w:rsidRPr="008E1FA9">
        <w:rPr>
          <w:rFonts w:ascii="Consolas" w:hAnsi="Consolas" w:cs="Consolas"/>
        </w:rPr>
        <w:t>=</w:t>
      </w:r>
      <w:r>
        <w:rPr>
          <w:rFonts w:ascii="Consolas" w:hAnsi="Consolas" w:cs="Consolas"/>
        </w:rPr>
        <w:t xml:space="preserve"> </w:t>
      </w:r>
      <w:r w:rsidR="001878C2" w:rsidRPr="008E1FA9">
        <w:rPr>
          <w:rFonts w:ascii="Consolas" w:hAnsi="Consolas" w:cs="Consolas"/>
        </w:rPr>
        <w:t>true</w:t>
      </w:r>
    </w:p>
    <w:p w14:paraId="210FF392" w14:textId="77777777" w:rsidR="001878C2" w:rsidRPr="008E1FA9" w:rsidRDefault="00A72A3A" w:rsidP="00CE21E1">
      <w:pPr>
        <w:pStyle w:val="nobreak"/>
        <w:keepNext w:val="0"/>
        <w:rPr>
          <w:rFonts w:ascii="Consolas" w:hAnsi="Consolas" w:cs="Consolas"/>
        </w:rPr>
      </w:pPr>
      <w:r>
        <w:rPr>
          <w:rFonts w:ascii="Consolas" w:hAnsi="Consolas" w:cs="Consolas"/>
        </w:rPr>
        <w:t xml:space="preserve">    </w:t>
      </w:r>
      <w:r w:rsidR="001878C2" w:rsidRPr="008E1FA9">
        <w:rPr>
          <w:rFonts w:ascii="Consolas" w:hAnsi="Consolas" w:cs="Consolas"/>
        </w:rPr>
        <w:t>DataPlaneStatus.Version</w:t>
      </w:r>
      <w:r>
        <w:rPr>
          <w:rFonts w:ascii="Consolas" w:hAnsi="Consolas" w:cs="Consolas"/>
        </w:rPr>
        <w:t xml:space="preserve"> </w:t>
      </w:r>
      <w:r w:rsidR="001878C2" w:rsidRPr="008E1FA9">
        <w:rPr>
          <w:rFonts w:ascii="Consolas" w:hAnsi="Consolas" w:cs="Consolas"/>
        </w:rPr>
        <w:t>=</w:t>
      </w:r>
    </w:p>
    <w:p w14:paraId="7BFFEBD9" w14:textId="77777777" w:rsidR="001878C2" w:rsidRPr="008E1FA9" w:rsidRDefault="00A72A3A" w:rsidP="00CE21E1">
      <w:pPr>
        <w:pStyle w:val="nobreak"/>
        <w:keepNext w:val="0"/>
        <w:rPr>
          <w:rFonts w:ascii="Consolas" w:hAnsi="Consolas" w:cs="Consolas"/>
        </w:rPr>
      </w:pPr>
      <w:r>
        <w:rPr>
          <w:rFonts w:ascii="Consolas" w:hAnsi="Consolas" w:cs="Consolas"/>
        </w:rPr>
        <w:t xml:space="preserve">      </w:t>
      </w:r>
      <w:r w:rsidR="001878C2" w:rsidRPr="008E1FA9">
        <w:rPr>
          <w:rFonts w:ascii="Consolas" w:hAnsi="Consolas" w:cs="Consolas"/>
        </w:rPr>
        <w:t>maximum_of(ChildrenDataPlaneStatus[1..n].Version)</w:t>
      </w:r>
    </w:p>
    <w:p w14:paraId="2407CC6F" w14:textId="77777777" w:rsidR="001878C2" w:rsidRPr="008E1FA9" w:rsidRDefault="00A72A3A" w:rsidP="00CE21E1">
      <w:pPr>
        <w:pStyle w:val="nobreak"/>
        <w:keepNext w:val="0"/>
        <w:rPr>
          <w:rFonts w:ascii="Consolas" w:hAnsi="Consolas" w:cs="Consolas"/>
        </w:rPr>
      </w:pPr>
      <w:r>
        <w:rPr>
          <w:rFonts w:ascii="Consolas" w:hAnsi="Consolas" w:cs="Consolas"/>
        </w:rPr>
        <w:t xml:space="preserve">    </w:t>
      </w:r>
      <w:r w:rsidR="001878C2" w:rsidRPr="008E1FA9">
        <w:rPr>
          <w:rFonts w:ascii="Consolas" w:hAnsi="Consolas" w:cs="Consolas"/>
        </w:rPr>
        <w:t>If</w:t>
      </w:r>
      <w:r>
        <w:rPr>
          <w:rFonts w:ascii="Consolas" w:hAnsi="Consolas" w:cs="Consolas"/>
        </w:rPr>
        <w:t xml:space="preserve"> </w:t>
      </w:r>
      <w:r w:rsidR="001878C2" w:rsidRPr="008E1FA9">
        <w:rPr>
          <w:rFonts w:ascii="Consolas" w:hAnsi="Consolas" w:cs="Consolas"/>
        </w:rPr>
        <w:t>all</w:t>
      </w:r>
      <w:r>
        <w:rPr>
          <w:rFonts w:ascii="Consolas" w:hAnsi="Consolas" w:cs="Consolas"/>
        </w:rPr>
        <w:t xml:space="preserve"> </w:t>
      </w:r>
      <w:r w:rsidR="001878C2" w:rsidRPr="008E1FA9">
        <w:rPr>
          <w:rFonts w:ascii="Consolas" w:hAnsi="Consolas" w:cs="Consolas"/>
        </w:rPr>
        <w:t>ChildrenDataPlaneStatus[1..n].Version</w:t>
      </w:r>
      <w:r>
        <w:rPr>
          <w:rFonts w:ascii="Consolas" w:hAnsi="Consolas" w:cs="Consolas"/>
        </w:rPr>
        <w:t xml:space="preserve"> </w:t>
      </w:r>
      <w:r w:rsidR="001878C2" w:rsidRPr="008E1FA9">
        <w:rPr>
          <w:rFonts w:ascii="Consolas" w:hAnsi="Consolas" w:cs="Consolas"/>
        </w:rPr>
        <w:t>are</w:t>
      </w:r>
      <w:r>
        <w:rPr>
          <w:rFonts w:ascii="Consolas" w:hAnsi="Consolas" w:cs="Consolas"/>
        </w:rPr>
        <w:t xml:space="preserve"> </w:t>
      </w:r>
      <w:r w:rsidR="001878C2" w:rsidRPr="008E1FA9">
        <w:rPr>
          <w:rFonts w:ascii="Consolas" w:hAnsi="Consolas" w:cs="Consolas"/>
        </w:rPr>
        <w:t>the</w:t>
      </w:r>
      <w:r>
        <w:rPr>
          <w:rFonts w:ascii="Consolas" w:hAnsi="Consolas" w:cs="Consolas"/>
        </w:rPr>
        <w:t xml:space="preserve"> </w:t>
      </w:r>
      <w:r w:rsidR="001878C2" w:rsidRPr="008E1FA9">
        <w:rPr>
          <w:rFonts w:ascii="Consolas" w:hAnsi="Consolas" w:cs="Consolas"/>
        </w:rPr>
        <w:t>same,</w:t>
      </w:r>
      <w:r>
        <w:rPr>
          <w:rFonts w:ascii="Consolas" w:hAnsi="Consolas" w:cs="Consolas"/>
        </w:rPr>
        <w:t xml:space="preserve"> </w:t>
      </w:r>
      <w:r w:rsidR="001878C2" w:rsidRPr="008E1FA9">
        <w:rPr>
          <w:rFonts w:ascii="Consolas" w:hAnsi="Consolas" w:cs="Consolas"/>
        </w:rPr>
        <w:t>and</w:t>
      </w:r>
    </w:p>
    <w:p w14:paraId="5A3A87AE" w14:textId="77777777" w:rsidR="001878C2" w:rsidRPr="008E1FA9" w:rsidRDefault="00A72A3A" w:rsidP="00CE21E1">
      <w:pPr>
        <w:pStyle w:val="nobreak"/>
        <w:keepNext w:val="0"/>
        <w:rPr>
          <w:rFonts w:ascii="Consolas" w:hAnsi="Consolas" w:cs="Consolas"/>
        </w:rPr>
      </w:pPr>
      <w:r>
        <w:rPr>
          <w:rFonts w:ascii="Consolas" w:hAnsi="Consolas" w:cs="Consolas"/>
        </w:rPr>
        <w:t xml:space="preserve">      </w:t>
      </w:r>
      <w:r w:rsidR="001878C2" w:rsidRPr="008E1FA9">
        <w:rPr>
          <w:rFonts w:ascii="Consolas" w:hAnsi="Consolas" w:cs="Consolas"/>
        </w:rPr>
        <w:t>all</w:t>
      </w:r>
      <w:r>
        <w:rPr>
          <w:rFonts w:ascii="Consolas" w:hAnsi="Consolas" w:cs="Consolas"/>
        </w:rPr>
        <w:t xml:space="preserve"> </w:t>
      </w:r>
      <w:r w:rsidR="001878C2" w:rsidRPr="008E1FA9">
        <w:rPr>
          <w:rFonts w:ascii="Consolas" w:hAnsi="Consolas" w:cs="Consolas"/>
        </w:rPr>
        <w:t>of</w:t>
      </w:r>
      <w:r>
        <w:rPr>
          <w:rFonts w:ascii="Consolas" w:hAnsi="Consolas" w:cs="Consolas"/>
        </w:rPr>
        <w:t xml:space="preserve"> </w:t>
      </w:r>
      <w:r w:rsidR="001878C2" w:rsidRPr="008E1FA9">
        <w:rPr>
          <w:rFonts w:ascii="Consolas" w:hAnsi="Consolas" w:cs="Consolas"/>
        </w:rPr>
        <w:t>ChildrenDataPlaneStatus[1..n].VersionCosistent</w:t>
      </w:r>
      <w:r>
        <w:rPr>
          <w:rFonts w:ascii="Consolas" w:hAnsi="Consolas" w:cs="Consolas"/>
        </w:rPr>
        <w:t xml:space="preserve"> </w:t>
      </w:r>
      <w:r w:rsidR="001878C2" w:rsidRPr="008E1FA9">
        <w:rPr>
          <w:rFonts w:ascii="Consolas" w:hAnsi="Consolas" w:cs="Consolas"/>
        </w:rPr>
        <w:t>are</w:t>
      </w:r>
      <w:r>
        <w:rPr>
          <w:rFonts w:ascii="Consolas" w:hAnsi="Consolas" w:cs="Consolas"/>
        </w:rPr>
        <w:t xml:space="preserve"> </w:t>
      </w:r>
      <w:r w:rsidR="001878C2" w:rsidRPr="008E1FA9">
        <w:rPr>
          <w:rFonts w:ascii="Consolas" w:hAnsi="Consolas" w:cs="Consolas"/>
        </w:rPr>
        <w:t>true</w:t>
      </w:r>
      <w:r>
        <w:rPr>
          <w:rFonts w:ascii="Consolas" w:hAnsi="Consolas" w:cs="Consolas"/>
        </w:rPr>
        <w:t xml:space="preserve"> </w:t>
      </w:r>
      <w:r w:rsidR="001878C2" w:rsidRPr="008E1FA9">
        <w:rPr>
          <w:rFonts w:ascii="Consolas" w:hAnsi="Consolas" w:cs="Consolas"/>
        </w:rPr>
        <w:t>then</w:t>
      </w:r>
    </w:p>
    <w:p w14:paraId="1273F162" w14:textId="77777777" w:rsidR="001878C2" w:rsidRPr="008E1FA9" w:rsidRDefault="00A72A3A" w:rsidP="00CE21E1">
      <w:pPr>
        <w:pStyle w:val="nobreak"/>
        <w:keepNext w:val="0"/>
        <w:rPr>
          <w:rFonts w:ascii="Consolas" w:hAnsi="Consolas" w:cs="Consolas"/>
        </w:rPr>
      </w:pPr>
      <w:r>
        <w:rPr>
          <w:rFonts w:ascii="Consolas" w:hAnsi="Consolas" w:cs="Consolas"/>
        </w:rPr>
        <w:t xml:space="preserve">    </w:t>
      </w:r>
      <w:r w:rsidR="001878C2" w:rsidRPr="008E1FA9">
        <w:rPr>
          <w:rFonts w:ascii="Consolas" w:hAnsi="Consolas" w:cs="Consolas"/>
        </w:rPr>
        <w:t>{</w:t>
      </w:r>
    </w:p>
    <w:p w14:paraId="050007E9" w14:textId="77777777" w:rsidR="001878C2" w:rsidRPr="008E1FA9" w:rsidRDefault="00A72A3A" w:rsidP="00CE21E1">
      <w:pPr>
        <w:pStyle w:val="nobreak"/>
        <w:keepNext w:val="0"/>
        <w:rPr>
          <w:rFonts w:ascii="Consolas" w:hAnsi="Consolas" w:cs="Consolas"/>
        </w:rPr>
      </w:pPr>
      <w:r>
        <w:rPr>
          <w:rFonts w:ascii="Consolas" w:hAnsi="Consolas" w:cs="Consolas"/>
        </w:rPr>
        <w:t xml:space="preserve">        </w:t>
      </w:r>
      <w:r w:rsidR="001878C2" w:rsidRPr="008E1FA9">
        <w:rPr>
          <w:rFonts w:ascii="Consolas" w:hAnsi="Consolas" w:cs="Consolas"/>
        </w:rPr>
        <w:t>DataPlaneStatus.VersionConsistent</w:t>
      </w:r>
      <w:r>
        <w:rPr>
          <w:rFonts w:ascii="Consolas" w:hAnsi="Consolas" w:cs="Consolas"/>
        </w:rPr>
        <w:t xml:space="preserve"> </w:t>
      </w:r>
      <w:r w:rsidR="001878C2" w:rsidRPr="008E1FA9">
        <w:rPr>
          <w:rFonts w:ascii="Consolas" w:hAnsi="Consolas" w:cs="Consolas"/>
        </w:rPr>
        <w:t>=</w:t>
      </w:r>
      <w:r>
        <w:rPr>
          <w:rFonts w:ascii="Consolas" w:hAnsi="Consolas" w:cs="Consolas"/>
        </w:rPr>
        <w:t xml:space="preserve"> </w:t>
      </w:r>
      <w:r w:rsidR="001878C2" w:rsidRPr="008E1FA9">
        <w:rPr>
          <w:rFonts w:ascii="Consolas" w:hAnsi="Consolas" w:cs="Consolas"/>
        </w:rPr>
        <w:t>true</w:t>
      </w:r>
    </w:p>
    <w:p w14:paraId="6D3C17CF" w14:textId="77777777" w:rsidR="001878C2" w:rsidRPr="008E1FA9" w:rsidRDefault="00A72A3A" w:rsidP="00CE21E1">
      <w:pPr>
        <w:pStyle w:val="nobreak"/>
        <w:keepNext w:val="0"/>
        <w:rPr>
          <w:rFonts w:ascii="Consolas" w:hAnsi="Consolas" w:cs="Consolas"/>
        </w:rPr>
      </w:pPr>
      <w:r>
        <w:rPr>
          <w:rFonts w:ascii="Consolas" w:hAnsi="Consolas" w:cs="Consolas"/>
        </w:rPr>
        <w:t xml:space="preserve">    </w:t>
      </w:r>
      <w:r w:rsidR="001878C2" w:rsidRPr="008E1FA9">
        <w:rPr>
          <w:rFonts w:ascii="Consolas" w:hAnsi="Consolas" w:cs="Consolas"/>
        </w:rPr>
        <w:t>}</w:t>
      </w:r>
      <w:r>
        <w:rPr>
          <w:rFonts w:ascii="Consolas" w:hAnsi="Consolas" w:cs="Consolas"/>
        </w:rPr>
        <w:t xml:space="preserve"> </w:t>
      </w:r>
    </w:p>
    <w:p w14:paraId="356A59CF" w14:textId="77777777" w:rsidR="001878C2" w:rsidRPr="008E1FA9" w:rsidRDefault="00A72A3A" w:rsidP="00CE21E1">
      <w:pPr>
        <w:pStyle w:val="nobreak"/>
        <w:keepNext w:val="0"/>
        <w:rPr>
          <w:rFonts w:ascii="Consolas" w:hAnsi="Consolas" w:cs="Consolas"/>
        </w:rPr>
      </w:pPr>
      <w:r>
        <w:rPr>
          <w:rFonts w:ascii="Consolas" w:hAnsi="Consolas" w:cs="Consolas"/>
        </w:rPr>
        <w:t xml:space="preserve">    </w:t>
      </w:r>
      <w:r w:rsidR="001878C2" w:rsidRPr="008E1FA9">
        <w:rPr>
          <w:rFonts w:ascii="Consolas" w:hAnsi="Consolas" w:cs="Consolas"/>
        </w:rPr>
        <w:t>else</w:t>
      </w:r>
    </w:p>
    <w:p w14:paraId="4C042C8C" w14:textId="77777777" w:rsidR="001878C2" w:rsidRPr="008E1FA9" w:rsidRDefault="00A72A3A" w:rsidP="00CE21E1">
      <w:pPr>
        <w:pStyle w:val="nobreak"/>
        <w:keepNext w:val="0"/>
        <w:rPr>
          <w:rFonts w:ascii="Consolas" w:hAnsi="Consolas" w:cs="Consolas"/>
        </w:rPr>
      </w:pPr>
      <w:r>
        <w:rPr>
          <w:rFonts w:ascii="Consolas" w:hAnsi="Consolas" w:cs="Consolas"/>
        </w:rPr>
        <w:t xml:space="preserve">    </w:t>
      </w:r>
      <w:r w:rsidR="001878C2" w:rsidRPr="008E1FA9">
        <w:rPr>
          <w:rFonts w:ascii="Consolas" w:hAnsi="Consolas" w:cs="Consolas"/>
        </w:rPr>
        <w:t>{</w:t>
      </w:r>
    </w:p>
    <w:p w14:paraId="572DC23C" w14:textId="77777777" w:rsidR="001878C2" w:rsidRPr="008E1FA9" w:rsidRDefault="00A72A3A" w:rsidP="00CE21E1">
      <w:pPr>
        <w:pStyle w:val="nobreak"/>
        <w:keepNext w:val="0"/>
        <w:rPr>
          <w:rFonts w:ascii="Consolas" w:hAnsi="Consolas" w:cs="Consolas"/>
        </w:rPr>
      </w:pPr>
      <w:r>
        <w:rPr>
          <w:rFonts w:ascii="Consolas" w:hAnsi="Consolas" w:cs="Consolas"/>
        </w:rPr>
        <w:t xml:space="preserve">        </w:t>
      </w:r>
      <w:r w:rsidR="001878C2" w:rsidRPr="008E1FA9">
        <w:rPr>
          <w:rFonts w:ascii="Consolas" w:hAnsi="Consolas" w:cs="Consolas"/>
        </w:rPr>
        <w:t>DataPlaneStatus.VersionConsistent</w:t>
      </w:r>
      <w:r>
        <w:rPr>
          <w:rFonts w:ascii="Consolas" w:hAnsi="Consolas" w:cs="Consolas"/>
        </w:rPr>
        <w:t xml:space="preserve"> </w:t>
      </w:r>
      <w:r w:rsidR="001878C2" w:rsidRPr="008E1FA9">
        <w:rPr>
          <w:rFonts w:ascii="Consolas" w:hAnsi="Consolas" w:cs="Consolas"/>
        </w:rPr>
        <w:t>=</w:t>
      </w:r>
      <w:r>
        <w:rPr>
          <w:rFonts w:ascii="Consolas" w:hAnsi="Consolas" w:cs="Consolas"/>
        </w:rPr>
        <w:t xml:space="preserve"> </w:t>
      </w:r>
      <w:r w:rsidR="001878C2" w:rsidRPr="008E1FA9">
        <w:rPr>
          <w:rFonts w:ascii="Consolas" w:hAnsi="Consolas" w:cs="Consolas"/>
        </w:rPr>
        <w:t>false</w:t>
      </w:r>
    </w:p>
    <w:p w14:paraId="11816DAA" w14:textId="77777777" w:rsidR="001878C2" w:rsidRPr="008E1FA9" w:rsidRDefault="00A72A3A" w:rsidP="00CE21E1">
      <w:pPr>
        <w:pStyle w:val="nobreak"/>
        <w:keepNext w:val="0"/>
        <w:rPr>
          <w:rFonts w:ascii="Consolas" w:hAnsi="Consolas" w:cs="Consolas"/>
        </w:rPr>
      </w:pPr>
      <w:r>
        <w:rPr>
          <w:rFonts w:ascii="Consolas" w:hAnsi="Consolas" w:cs="Consolas"/>
        </w:rPr>
        <w:t xml:space="preserve">    </w:t>
      </w:r>
      <w:r w:rsidR="001878C2" w:rsidRPr="008E1FA9">
        <w:rPr>
          <w:rFonts w:ascii="Consolas" w:hAnsi="Consolas" w:cs="Consolas"/>
        </w:rPr>
        <w:t>}</w:t>
      </w:r>
    </w:p>
    <w:p w14:paraId="2D58BB85" w14:textId="77777777" w:rsidR="001878C2" w:rsidRPr="008E1FA9" w:rsidRDefault="001878C2" w:rsidP="00CE21E1">
      <w:pPr>
        <w:pStyle w:val="nobreak"/>
        <w:keepNext w:val="0"/>
        <w:rPr>
          <w:rFonts w:ascii="Consolas" w:hAnsi="Consolas" w:cs="Consolas"/>
        </w:rPr>
      </w:pPr>
      <w:r w:rsidRPr="008E1FA9">
        <w:rPr>
          <w:rFonts w:ascii="Consolas" w:hAnsi="Consolas" w:cs="Consolas"/>
        </w:rPr>
        <w:t>}</w:t>
      </w:r>
      <w:r w:rsidR="00A72A3A">
        <w:rPr>
          <w:rFonts w:ascii="Consolas" w:hAnsi="Consolas" w:cs="Consolas"/>
        </w:rPr>
        <w:t xml:space="preserve">    </w:t>
      </w:r>
    </w:p>
    <w:p w14:paraId="401EAFF6" w14:textId="77777777" w:rsidR="001878C2" w:rsidRDefault="001878C2" w:rsidP="00CE21E1"/>
    <w:p w14:paraId="7451579E" w14:textId="77777777" w:rsidR="001878C2" w:rsidRPr="001878C2" w:rsidRDefault="001878C2" w:rsidP="00CE21E1"/>
    <w:p w14:paraId="6F9B2DC6" w14:textId="77777777" w:rsidR="00932BE4" w:rsidRDefault="00932BE4" w:rsidP="0028295D">
      <w:bookmarkStart w:id="39" w:name="h.bwvrmjj8t0gi"/>
      <w:bookmarkStart w:id="40" w:name="h.n9u19ibjiefi"/>
      <w:bookmarkStart w:id="41" w:name="h.1fqyv4oqlfzq"/>
      <w:bookmarkStart w:id="42" w:name="h.bnh959jsz6q4"/>
      <w:bookmarkEnd w:id="39"/>
      <w:bookmarkEnd w:id="40"/>
      <w:bookmarkEnd w:id="41"/>
      <w:bookmarkEnd w:id="42"/>
    </w:p>
    <w:p w14:paraId="2F37FBFE" w14:textId="77777777" w:rsidR="00352DEE" w:rsidRDefault="00352DEE" w:rsidP="00352DEE">
      <w:pPr>
        <w:pStyle w:val="Heading1"/>
        <w:keepNext w:val="0"/>
        <w:spacing w:before="0" w:after="0"/>
        <w:ind w:left="578" w:hanging="578"/>
      </w:pPr>
      <w:bookmarkStart w:id="43" w:name="_Toc355354842"/>
      <w:r>
        <w:t>Security</w:t>
      </w:r>
      <w:bookmarkEnd w:id="43"/>
    </w:p>
    <w:p w14:paraId="11CB0AE1" w14:textId="77777777" w:rsidR="00352DEE" w:rsidRDefault="00352DEE" w:rsidP="00352DEE">
      <w:pPr>
        <w:pStyle w:val="nobreak"/>
      </w:pPr>
    </w:p>
    <w:p w14:paraId="356D17C8" w14:textId="77777777" w:rsidR="00352DEE" w:rsidRDefault="00352DEE" w:rsidP="00352DEE">
      <w:r>
        <w:t>This section describes how NSI CS protocol achieves secure communication and provides authentication data across requests. The basic setup is to use TLS between NSAs and SAML attributes to convey information regarding request authentication.</w:t>
      </w:r>
    </w:p>
    <w:p w14:paraId="3536166B" w14:textId="77777777" w:rsidR="00352DEE" w:rsidRDefault="00352DEE" w:rsidP="00352DEE"/>
    <w:p w14:paraId="7706DAA3" w14:textId="77777777" w:rsidR="00352DEE" w:rsidRDefault="00352DEE" w:rsidP="00352DEE">
      <w:pPr>
        <w:pStyle w:val="Heading2"/>
        <w:keepNext w:val="0"/>
        <w:ind w:left="578" w:hanging="578"/>
      </w:pPr>
      <w:r>
        <w:t>Transport Layer Security</w:t>
      </w:r>
    </w:p>
    <w:p w14:paraId="5CFEA243" w14:textId="77777777" w:rsidR="00352DEE" w:rsidRPr="000A2A34" w:rsidRDefault="00352DEE" w:rsidP="00352DEE"/>
    <w:p w14:paraId="2FA3D8B4" w14:textId="77777777" w:rsidR="00352DEE" w:rsidRPr="004D7651" w:rsidRDefault="00352DEE" w:rsidP="00352DEE">
      <w:r>
        <w:t>TLS is used to ensure secure communication between NSAs and X.509 certificates for authentication. Trust between NSAs is pairwise and must be established out-of-band. It is possible to have unidirectional trust between NSAs, i.e. reservations can only be created in one direction, as this is simply a policy special case. Transitive trust between NSAs cannot be assumed, i.e., NSAs A &amp; B trust each other, and B &amp; C trust each other, but this does not imply trust between A &amp; C. However a request from A may end up using resources from C if passed through B. In the current security framework, B (if it’s policies permit) can proxy A’s request to C.  From C’s point of view, it receives the request from B, and authenticates and authorizes the request using B’s credentials. This document does not describe security policies, as these will always be site specific. Note that due to the requirement for direct NSA to NSA communications (i.e. NSAs cannot forward communications via a third party NSA), message-level signing provides little value and is not used.</w:t>
      </w:r>
    </w:p>
    <w:p w14:paraId="3BBD4E9A" w14:textId="77777777" w:rsidR="00352DEE" w:rsidRDefault="00352DEE" w:rsidP="00352DEE"/>
    <w:p w14:paraId="687D4249" w14:textId="77777777" w:rsidR="00352DEE" w:rsidRDefault="00352DEE" w:rsidP="00352DEE">
      <w:r>
        <w:t>TLS provides message integrity, confidentiality, protects against replay attacks, and authentication via the X.509 certificates. Authorization is done at the NSAs application level. TLS version 1.0 must be supported. NSAs are free to use SSLv3 and TLS version following 1.0 if possible.</w:t>
      </w:r>
    </w:p>
    <w:p w14:paraId="2864CA48" w14:textId="77777777" w:rsidR="00352DEE" w:rsidRPr="00CF0F73" w:rsidRDefault="00352DEE" w:rsidP="00352DEE"/>
    <w:p w14:paraId="3DB0E4E1" w14:textId="77777777" w:rsidR="00352DEE" w:rsidRDefault="00352DEE" w:rsidP="00352DEE">
      <w:pPr>
        <w:pStyle w:val="Heading2"/>
      </w:pPr>
      <w:r>
        <w:t>SAML Assertions</w:t>
      </w:r>
    </w:p>
    <w:p w14:paraId="46495278" w14:textId="77777777" w:rsidR="00352DEE" w:rsidRDefault="00352DEE" w:rsidP="00352DEE"/>
    <w:p w14:paraId="05EDB16B" w14:textId="77777777" w:rsidR="00352DEE" w:rsidRDefault="00352DEE" w:rsidP="00352DEE">
      <w:r>
        <w:t>As TLS by design only provides transport level security, an additional mechanism for conveying request authentication is required. For this, SAML assertions are used. NSAs can include SAML assertions in the CS message header, which providers can use to authorize the request. SAML attributes can describe information such as user, group, originating NSA, or even OAuth tokens. What and how to describe with SAML headers is outside the scope of this document, but will be described in a best current practices (BCP) document. The intent of such a document is to provide a baseline of what to support, but attributes can be created as needed and can be unique to NSA peerings.</w:t>
      </w:r>
    </w:p>
    <w:p w14:paraId="0ABC17F6" w14:textId="77777777" w:rsidR="00352DEE" w:rsidRDefault="00352DEE" w:rsidP="00352DEE"/>
    <w:p w14:paraId="6CEFF3C8" w14:textId="77777777" w:rsidR="00527461" w:rsidRDefault="00527461" w:rsidP="00971E20"/>
    <w:p w14:paraId="4C68416E" w14:textId="77777777" w:rsidR="00FF3DA8" w:rsidRDefault="00FF3DA8" w:rsidP="00FF3DA8">
      <w:pPr>
        <w:pStyle w:val="Heading1"/>
        <w:keepNext w:val="0"/>
        <w:spacing w:before="0" w:after="0"/>
        <w:ind w:left="578" w:hanging="578"/>
      </w:pPr>
      <w:bookmarkStart w:id="44" w:name="_Toc5010630"/>
      <w:bookmarkStart w:id="45" w:name="_Toc130006544"/>
      <w:bookmarkStart w:id="46" w:name="_Toc355354844"/>
      <w:r>
        <w:t>Contributors</w:t>
      </w:r>
      <w:bookmarkEnd w:id="44"/>
      <w:bookmarkEnd w:id="45"/>
      <w:bookmarkEnd w:id="46"/>
    </w:p>
    <w:p w14:paraId="56A309E0" w14:textId="77777777" w:rsidR="00FF3DA8" w:rsidRDefault="00FF3DA8" w:rsidP="00FF3DA8">
      <w:r>
        <w:t>Chin Guok, ESnet</w:t>
      </w:r>
    </w:p>
    <w:p w14:paraId="47BECC50" w14:textId="77777777" w:rsidR="00FF3DA8" w:rsidRDefault="00FF3DA8" w:rsidP="00FF3DA8">
      <w:r>
        <w:t>Jeroen van der Ham, University of Amsterdam</w:t>
      </w:r>
    </w:p>
    <w:p w14:paraId="7DB0EF27" w14:textId="77777777" w:rsidR="00FF3DA8" w:rsidRDefault="00FF3DA8" w:rsidP="00FF3DA8">
      <w:r w:rsidRPr="00EE7B77">
        <w:t>Radek</w:t>
      </w:r>
      <w:r>
        <w:t xml:space="preserve"> </w:t>
      </w:r>
      <w:r w:rsidRPr="00EE7B77">
        <w:t>Krzywania</w:t>
      </w:r>
      <w:r>
        <w:t>, PSNC</w:t>
      </w:r>
    </w:p>
    <w:p w14:paraId="07D3A00F" w14:textId="77777777" w:rsidR="00FF3DA8" w:rsidRDefault="00FF3DA8" w:rsidP="00FF3DA8">
      <w:r>
        <w:t>Tomohiro Kudoh, AIST</w:t>
      </w:r>
    </w:p>
    <w:p w14:paraId="5CB020B6" w14:textId="77777777" w:rsidR="00FF3DA8" w:rsidRDefault="00FF3DA8" w:rsidP="00FF3DA8">
      <w:r w:rsidRPr="00105A86">
        <w:t>John</w:t>
      </w:r>
      <w:r>
        <w:t xml:space="preserve"> </w:t>
      </w:r>
      <w:r w:rsidRPr="00105A86">
        <w:t>MacAuley</w:t>
      </w:r>
      <w:r>
        <w:t>, SURFnet</w:t>
      </w:r>
    </w:p>
    <w:p w14:paraId="6BE3C7F9" w14:textId="77777777" w:rsidR="00FF3DA8" w:rsidRDefault="00FF3DA8" w:rsidP="00FF3DA8">
      <w:r>
        <w:t>Takahiro Miyamoto, KDDI R&amp;D Laboratories</w:t>
      </w:r>
    </w:p>
    <w:p w14:paraId="1C7B7DD7" w14:textId="77777777" w:rsidR="00FF3DA8" w:rsidRDefault="00FF3DA8" w:rsidP="00FF3DA8">
      <w:r>
        <w:t>Inder Monga, ESnet</w:t>
      </w:r>
    </w:p>
    <w:p w14:paraId="4897679D" w14:textId="77777777" w:rsidR="00FF3DA8" w:rsidRDefault="00FF3DA8" w:rsidP="00FF3DA8">
      <w:r>
        <w:t>Guy Roberts, DANTE</w:t>
      </w:r>
    </w:p>
    <w:p w14:paraId="736EC8F3" w14:textId="77777777" w:rsidR="00FF3DA8" w:rsidRDefault="00FF3DA8" w:rsidP="00FF3DA8">
      <w:r>
        <w:t>Jerry Sobieski, NORDUnet</w:t>
      </w:r>
    </w:p>
    <w:p w14:paraId="7C200716" w14:textId="77777777" w:rsidR="00FF3DA8" w:rsidRDefault="00FF3DA8" w:rsidP="00FF3DA8">
      <w:r>
        <w:t xml:space="preserve">Henrik </w:t>
      </w:r>
      <w:r w:rsidRPr="00EF6814">
        <w:t>Thostrup</w:t>
      </w:r>
      <w:r>
        <w:t xml:space="preserve"> </w:t>
      </w:r>
      <w:r w:rsidRPr="00EF6814">
        <w:t>Jensen</w:t>
      </w:r>
      <w:r>
        <w:t>, NORDUnet</w:t>
      </w:r>
    </w:p>
    <w:p w14:paraId="73BCDE16" w14:textId="77777777" w:rsidR="00FF3DA8" w:rsidRPr="00A12DD3" w:rsidRDefault="00FF3DA8" w:rsidP="00FF3DA8"/>
    <w:p w14:paraId="2FA0DF04" w14:textId="77777777" w:rsidR="00FF3DA8" w:rsidRDefault="00FF3DA8" w:rsidP="00FF3DA8">
      <w:pPr>
        <w:pStyle w:val="Heading1"/>
        <w:keepNext w:val="0"/>
        <w:spacing w:before="0" w:after="0"/>
        <w:ind w:left="578" w:hanging="578"/>
      </w:pPr>
      <w:bookmarkStart w:id="47" w:name="_Toc5010631"/>
      <w:bookmarkStart w:id="48" w:name="_Toc130006545"/>
      <w:bookmarkStart w:id="49" w:name="_Toc355354845"/>
      <w:r>
        <w:t>Glossary</w:t>
      </w:r>
      <w:bookmarkEnd w:id="47"/>
      <w:bookmarkEnd w:id="48"/>
      <w:bookmarkEnd w:id="49"/>
    </w:p>
    <w:p w14:paraId="49985B05" w14:textId="77777777" w:rsidR="007C4C31" w:rsidRDefault="007C4C31" w:rsidP="00FF3DA8">
      <w:pPr>
        <w:rPr>
          <w:rFonts w:cs="Arial"/>
          <w:color w:val="000000"/>
          <w:lang w:val="en-GB"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6480"/>
      </w:tblGrid>
      <w:tr w:rsidR="00072E42" w:rsidRPr="00AD1BD6" w14:paraId="35E11955" w14:textId="77777777" w:rsidTr="005722FA">
        <w:tc>
          <w:tcPr>
            <w:tcW w:w="2376" w:type="dxa"/>
          </w:tcPr>
          <w:p w14:paraId="74E89BFD" w14:textId="77777777" w:rsidR="00072E42" w:rsidRPr="00AD1BD6" w:rsidRDefault="00072E42" w:rsidP="005722FA">
            <w:pPr>
              <w:spacing w:after="120"/>
              <w:rPr>
                <w:rFonts w:cs="Arial"/>
                <w:color w:val="000000"/>
                <w:sz w:val="16"/>
                <w:szCs w:val="16"/>
                <w:lang w:val="en-GB" w:eastAsia="en-GB"/>
              </w:rPr>
            </w:pPr>
            <w:r w:rsidRPr="00AD1BD6">
              <w:rPr>
                <w:rFonts w:cs="Arial"/>
                <w:color w:val="000000"/>
                <w:sz w:val="16"/>
                <w:szCs w:val="16"/>
                <w:lang w:val="en-GB" w:eastAsia="en-GB"/>
              </w:rPr>
              <w:t>Activate</w:t>
            </w:r>
          </w:p>
        </w:tc>
        <w:tc>
          <w:tcPr>
            <w:tcW w:w="6480" w:type="dxa"/>
          </w:tcPr>
          <w:p w14:paraId="1AB53C90" w14:textId="77777777" w:rsidR="00072E42" w:rsidRPr="00AD1BD6" w:rsidRDefault="00072E42" w:rsidP="005722FA">
            <w:pPr>
              <w:spacing w:after="120"/>
              <w:rPr>
                <w:rFonts w:cs="Arial"/>
                <w:color w:val="000000"/>
                <w:sz w:val="16"/>
                <w:szCs w:val="16"/>
                <w:lang w:val="en-GB" w:eastAsia="en-GB"/>
              </w:rPr>
            </w:pPr>
            <w:r w:rsidRPr="00AD1BD6">
              <w:rPr>
                <w:rFonts w:cs="Arial"/>
                <w:color w:val="000000"/>
                <w:sz w:val="16"/>
                <w:szCs w:val="16"/>
                <w:lang w:val="en-GB" w:eastAsia="en-GB"/>
              </w:rPr>
              <w:t xml:space="preserve">When provisioning of a Connection has been completed the Connection is considered to be Active.  A notification is sent to the RA informing them that the Connection is Active. </w:t>
            </w:r>
          </w:p>
        </w:tc>
      </w:tr>
      <w:tr w:rsidR="007C4C31" w:rsidRPr="00AD1BD6" w14:paraId="76959D8C" w14:textId="77777777" w:rsidTr="005722FA">
        <w:tc>
          <w:tcPr>
            <w:tcW w:w="2376" w:type="dxa"/>
          </w:tcPr>
          <w:p w14:paraId="1795B47D" w14:textId="77777777" w:rsidR="007C4C31" w:rsidRPr="00AD1BD6" w:rsidRDefault="00072E42" w:rsidP="005722FA">
            <w:pPr>
              <w:spacing w:after="120"/>
              <w:rPr>
                <w:rFonts w:cs="Arial"/>
                <w:color w:val="000000"/>
                <w:sz w:val="16"/>
                <w:szCs w:val="16"/>
                <w:lang w:val="en-GB" w:eastAsia="en-GB"/>
              </w:rPr>
            </w:pPr>
            <w:r>
              <w:rPr>
                <w:rFonts w:cs="Arial"/>
                <w:color w:val="000000"/>
                <w:sz w:val="16"/>
                <w:szCs w:val="16"/>
                <w:lang w:val="en-GB" w:eastAsia="en-GB"/>
              </w:rPr>
              <w:t>Aggregator (AG)</w:t>
            </w:r>
          </w:p>
        </w:tc>
        <w:tc>
          <w:tcPr>
            <w:tcW w:w="6480" w:type="dxa"/>
          </w:tcPr>
          <w:p w14:paraId="6539D462" w14:textId="77777777" w:rsidR="007C4C31" w:rsidRPr="00AD1BD6" w:rsidRDefault="00072E42" w:rsidP="005722FA">
            <w:pPr>
              <w:spacing w:after="120"/>
              <w:rPr>
                <w:rFonts w:cs="Arial"/>
                <w:color w:val="000000"/>
                <w:sz w:val="16"/>
                <w:szCs w:val="16"/>
                <w:lang w:val="en-GB" w:eastAsia="en-GB"/>
              </w:rPr>
            </w:pPr>
            <w:r w:rsidRPr="00072E42">
              <w:rPr>
                <w:rFonts w:cs="Arial"/>
                <w:color w:val="000000"/>
                <w:sz w:val="16"/>
                <w:szCs w:val="16"/>
                <w:lang w:val="en-GB" w:eastAsia="en-GB"/>
              </w:rPr>
              <w:t>The Aggregator</w:t>
            </w:r>
            <w:r>
              <w:rPr>
                <w:rFonts w:cs="Arial"/>
                <w:color w:val="000000"/>
                <w:sz w:val="16"/>
                <w:szCs w:val="16"/>
                <w:lang w:val="en-GB" w:eastAsia="en-GB"/>
              </w:rPr>
              <w:t xml:space="preserve"> is an NSA th</w:t>
            </w:r>
            <w:r w:rsidRPr="00072E42">
              <w:rPr>
                <w:rFonts w:cs="Arial"/>
                <w:color w:val="000000"/>
                <w:sz w:val="16"/>
                <w:szCs w:val="16"/>
                <w:lang w:val="en-GB" w:eastAsia="en-GB"/>
              </w:rPr>
              <w:t xml:space="preserve"> has more than one child NSA, and has the responsibility of aggregating the responses from each child NSA.</w:t>
            </w:r>
          </w:p>
        </w:tc>
      </w:tr>
      <w:tr w:rsidR="007C4C31" w:rsidRPr="00AD1BD6" w14:paraId="22D68246" w14:textId="77777777" w:rsidTr="005722FA">
        <w:tc>
          <w:tcPr>
            <w:tcW w:w="2376" w:type="dxa"/>
          </w:tcPr>
          <w:p w14:paraId="64C9FDEA" w14:textId="77777777" w:rsidR="007C4C31" w:rsidRPr="00AD1BD6" w:rsidRDefault="007C4C31" w:rsidP="005722FA">
            <w:pPr>
              <w:spacing w:after="120"/>
              <w:rPr>
                <w:rFonts w:cs="Arial"/>
                <w:sz w:val="16"/>
                <w:szCs w:val="16"/>
                <w:lang w:val="en-GB" w:eastAsia="en-GB"/>
              </w:rPr>
            </w:pPr>
            <w:r w:rsidRPr="00AD1BD6">
              <w:rPr>
                <w:rFonts w:cs="Arial"/>
                <w:sz w:val="16"/>
                <w:szCs w:val="16"/>
                <w:lang w:val="en-GB" w:eastAsia="en-GB"/>
              </w:rPr>
              <w:t>Connection</w:t>
            </w:r>
          </w:p>
        </w:tc>
        <w:tc>
          <w:tcPr>
            <w:tcW w:w="6480" w:type="dxa"/>
          </w:tcPr>
          <w:p w14:paraId="341EF62A" w14:textId="77777777" w:rsidR="007C4C31" w:rsidRPr="00AD1BD6" w:rsidRDefault="007C4C31" w:rsidP="005722FA">
            <w:pPr>
              <w:spacing w:after="120"/>
              <w:rPr>
                <w:rFonts w:cs="Arial"/>
                <w:sz w:val="16"/>
                <w:szCs w:val="16"/>
                <w:lang w:val="en-GB" w:eastAsia="en-GB"/>
              </w:rPr>
            </w:pPr>
            <w:r w:rsidRPr="00AD1BD6">
              <w:rPr>
                <w:rFonts w:cs="Arial"/>
                <w:sz w:val="16"/>
                <w:szCs w:val="16"/>
                <w:lang w:val="en-GB" w:eastAsia="en-GB"/>
              </w:rPr>
              <w:t>A Connection is</w:t>
            </w:r>
            <w:r w:rsidRPr="00AD1BD6">
              <w:rPr>
                <w:rFonts w:cs="Arial"/>
                <w:sz w:val="16"/>
                <w:szCs w:val="16"/>
              </w:rPr>
              <w:t xml:space="preserve"> an NSI construct that identifies the </w:t>
            </w:r>
            <w:r w:rsidRPr="00AD1BD6">
              <w:rPr>
                <w:rFonts w:cs="Arial"/>
                <w:sz w:val="16"/>
                <w:szCs w:val="16"/>
                <w:lang w:val="en-GB" w:eastAsia="en-GB"/>
              </w:rPr>
              <w:t xml:space="preserve">physical instance of a circuit in the data plane.   A </w:t>
            </w:r>
            <w:r w:rsidRPr="00AD1BD6">
              <w:rPr>
                <w:rFonts w:cs="Arial"/>
                <w:iCs/>
                <w:sz w:val="16"/>
                <w:szCs w:val="16"/>
                <w:lang w:val="en-GB" w:eastAsia="en-GB"/>
              </w:rPr>
              <w:t xml:space="preserve">Connection </w:t>
            </w:r>
            <w:r w:rsidRPr="00AD1BD6">
              <w:rPr>
                <w:rFonts w:cs="Arial"/>
                <w:sz w:val="16"/>
                <w:szCs w:val="16"/>
                <w:lang w:val="en-GB" w:eastAsia="en-GB"/>
              </w:rPr>
              <w:t>has a set of properties (for instance, Connection identifier, ingress and egress STPs, capacity, or start time).  Connections can be either unidirectional or bidirectional.</w:t>
            </w:r>
          </w:p>
        </w:tc>
      </w:tr>
      <w:tr w:rsidR="007C4C31" w:rsidRPr="00AD1BD6" w14:paraId="301CE0DC" w14:textId="77777777" w:rsidTr="005722FA">
        <w:tc>
          <w:tcPr>
            <w:tcW w:w="2376" w:type="dxa"/>
          </w:tcPr>
          <w:p w14:paraId="1A50892E" w14:textId="77777777" w:rsidR="007C4C31" w:rsidRPr="00AD1BD6" w:rsidRDefault="007C4C31" w:rsidP="005722FA">
            <w:pPr>
              <w:spacing w:after="120"/>
              <w:rPr>
                <w:rFonts w:cs="Arial"/>
                <w:sz w:val="16"/>
                <w:szCs w:val="16"/>
                <w:lang w:val="en-GB" w:eastAsia="en-GB"/>
              </w:rPr>
            </w:pPr>
            <w:r w:rsidRPr="00AD1BD6">
              <w:rPr>
                <w:rFonts w:cs="Arial"/>
                <w:sz w:val="16"/>
                <w:szCs w:val="16"/>
                <w:lang w:val="en-GB" w:eastAsia="en-GB"/>
              </w:rPr>
              <w:t xml:space="preserve">Connection Service </w:t>
            </w:r>
          </w:p>
        </w:tc>
        <w:tc>
          <w:tcPr>
            <w:tcW w:w="6480" w:type="dxa"/>
          </w:tcPr>
          <w:p w14:paraId="1EAB63B5" w14:textId="77777777" w:rsidR="007C4C31" w:rsidRPr="00AD1BD6" w:rsidRDefault="007C4C31" w:rsidP="005722FA">
            <w:pPr>
              <w:spacing w:after="120"/>
              <w:rPr>
                <w:rFonts w:cs="Arial"/>
                <w:iCs/>
                <w:sz w:val="16"/>
                <w:szCs w:val="16"/>
                <w:lang w:val="en-GB" w:eastAsia="en-GB"/>
              </w:rPr>
            </w:pPr>
            <w:r w:rsidRPr="00AD1BD6">
              <w:rPr>
                <w:rFonts w:cs="Arial"/>
                <w:sz w:val="16"/>
                <w:szCs w:val="16"/>
                <w:lang w:val="en-GB" w:eastAsia="en-GB"/>
              </w:rPr>
              <w:t xml:space="preserve">A </w:t>
            </w:r>
            <w:r w:rsidRPr="00AD1BD6">
              <w:rPr>
                <w:rFonts w:cs="Arial"/>
                <w:iCs/>
                <w:sz w:val="16"/>
                <w:szCs w:val="16"/>
                <w:lang w:val="en-GB" w:eastAsia="en-GB"/>
              </w:rPr>
              <w:t>Connection Service</w:t>
            </w:r>
            <w:r w:rsidRPr="00AD1BD6">
              <w:rPr>
                <w:rFonts w:cs="Arial"/>
                <w:sz w:val="16"/>
                <w:szCs w:val="16"/>
                <w:lang w:val="en-GB" w:eastAsia="en-GB"/>
              </w:rPr>
              <w:t xml:space="preserve"> is a service that allows a </w:t>
            </w:r>
            <w:r w:rsidRPr="00AD1BD6">
              <w:rPr>
                <w:rFonts w:cs="Arial"/>
                <w:iCs/>
                <w:sz w:val="16"/>
                <w:szCs w:val="16"/>
                <w:lang w:val="en-GB" w:eastAsia="en-GB"/>
              </w:rPr>
              <w:t>Requester NSA</w:t>
            </w:r>
            <w:r w:rsidRPr="00AD1BD6">
              <w:rPr>
                <w:rFonts w:cs="Arial"/>
                <w:sz w:val="16"/>
                <w:szCs w:val="16"/>
                <w:lang w:val="en-GB" w:eastAsia="en-GB"/>
              </w:rPr>
              <w:t xml:space="preserve"> to request and manage a </w:t>
            </w:r>
            <w:r w:rsidRPr="00AD1BD6">
              <w:rPr>
                <w:rFonts w:cs="Arial"/>
                <w:iCs/>
                <w:sz w:val="16"/>
                <w:szCs w:val="16"/>
                <w:lang w:val="en-GB" w:eastAsia="en-GB"/>
              </w:rPr>
              <w:t xml:space="preserve">Connection </w:t>
            </w:r>
            <w:r w:rsidRPr="00AD1BD6">
              <w:rPr>
                <w:rFonts w:cs="Arial"/>
                <w:sz w:val="16"/>
                <w:szCs w:val="16"/>
                <w:lang w:val="en-GB" w:eastAsia="en-GB"/>
              </w:rPr>
              <w:t xml:space="preserve">from a </w:t>
            </w:r>
            <w:r w:rsidRPr="00AD1BD6">
              <w:rPr>
                <w:rFonts w:cs="Arial"/>
                <w:iCs/>
                <w:sz w:val="16"/>
                <w:szCs w:val="16"/>
                <w:lang w:val="en-GB" w:eastAsia="en-GB"/>
              </w:rPr>
              <w:t>Provider NSA</w:t>
            </w:r>
          </w:p>
        </w:tc>
      </w:tr>
      <w:tr w:rsidR="007C4C31" w:rsidRPr="00AD1BD6" w14:paraId="1B62E3FE" w14:textId="77777777" w:rsidTr="005722FA">
        <w:tc>
          <w:tcPr>
            <w:tcW w:w="2376" w:type="dxa"/>
          </w:tcPr>
          <w:p w14:paraId="5EEB240C" w14:textId="77777777" w:rsidR="007C4C31" w:rsidRPr="00AD1BD6" w:rsidRDefault="007C4C31" w:rsidP="005722FA">
            <w:pPr>
              <w:spacing w:after="120"/>
              <w:rPr>
                <w:rFonts w:cs="Arial"/>
                <w:color w:val="000000"/>
                <w:sz w:val="16"/>
                <w:szCs w:val="16"/>
                <w:lang w:val="en-GB" w:eastAsia="en-GB"/>
              </w:rPr>
            </w:pPr>
            <w:r w:rsidRPr="00AD1BD6">
              <w:rPr>
                <w:rFonts w:cs="Arial"/>
                <w:sz w:val="16"/>
                <w:szCs w:val="16"/>
                <w:lang w:val="en-GB" w:eastAsia="en-GB"/>
              </w:rPr>
              <w:t>Connection Service Protocol</w:t>
            </w:r>
          </w:p>
        </w:tc>
        <w:tc>
          <w:tcPr>
            <w:tcW w:w="6480" w:type="dxa"/>
          </w:tcPr>
          <w:p w14:paraId="7DD2CF2D" w14:textId="77777777" w:rsidR="007C4C31" w:rsidRPr="00AD1BD6" w:rsidRDefault="007C4C31" w:rsidP="005722FA">
            <w:pPr>
              <w:spacing w:after="120"/>
              <w:rPr>
                <w:rFonts w:cs="Arial"/>
                <w:color w:val="000000"/>
                <w:sz w:val="16"/>
                <w:szCs w:val="16"/>
                <w:lang w:val="en-GB" w:eastAsia="en-GB"/>
              </w:rPr>
            </w:pPr>
            <w:r w:rsidRPr="00AD1BD6">
              <w:rPr>
                <w:rFonts w:cs="Arial"/>
                <w:sz w:val="16"/>
                <w:szCs w:val="16"/>
                <w:lang w:val="en-GB" w:eastAsia="en-GB"/>
              </w:rPr>
              <w:t xml:space="preserve">A </w:t>
            </w:r>
            <w:r w:rsidRPr="00AD1BD6">
              <w:rPr>
                <w:rFonts w:cs="Arial"/>
                <w:iCs/>
                <w:sz w:val="16"/>
                <w:szCs w:val="16"/>
                <w:lang w:val="en-GB" w:eastAsia="en-GB"/>
              </w:rPr>
              <w:t>Connection Service Protocol</w:t>
            </w:r>
            <w:r w:rsidRPr="00AD1BD6">
              <w:rPr>
                <w:rFonts w:cs="Arial"/>
                <w:sz w:val="16"/>
                <w:szCs w:val="16"/>
                <w:lang w:val="en-GB" w:eastAsia="en-GB"/>
              </w:rPr>
              <w:t xml:space="preserve"> is the protocol that describes the messages and associated attributes that are exchanged between RA and PA</w:t>
            </w:r>
          </w:p>
        </w:tc>
      </w:tr>
      <w:tr w:rsidR="007C4C31" w:rsidRPr="00AD1BD6" w14:paraId="66A13A6F" w14:textId="77777777" w:rsidTr="005722FA">
        <w:tc>
          <w:tcPr>
            <w:tcW w:w="2376" w:type="dxa"/>
          </w:tcPr>
          <w:p w14:paraId="3BD13774" w14:textId="77777777" w:rsidR="007C4C31" w:rsidRPr="00AD1BD6" w:rsidRDefault="007C4C31" w:rsidP="005722FA">
            <w:pPr>
              <w:spacing w:after="120"/>
              <w:rPr>
                <w:rFonts w:cs="Arial"/>
                <w:color w:val="000000"/>
                <w:sz w:val="16"/>
                <w:szCs w:val="16"/>
                <w:lang w:val="en-GB" w:eastAsia="en-GB"/>
              </w:rPr>
            </w:pPr>
            <w:r w:rsidRPr="00AD1BD6">
              <w:rPr>
                <w:rFonts w:cs="Arial"/>
                <w:sz w:val="16"/>
                <w:szCs w:val="16"/>
                <w:lang w:val="en-GB" w:eastAsia="en-GB"/>
              </w:rPr>
              <w:t>Control and Management Planes</w:t>
            </w:r>
          </w:p>
        </w:tc>
        <w:tc>
          <w:tcPr>
            <w:tcW w:w="6480" w:type="dxa"/>
          </w:tcPr>
          <w:p w14:paraId="64492F1C" w14:textId="77777777" w:rsidR="007C4C31" w:rsidRPr="00AD1BD6" w:rsidRDefault="007C4C31" w:rsidP="005722FA">
            <w:pPr>
              <w:spacing w:after="120"/>
              <w:rPr>
                <w:rFonts w:cs="Arial"/>
                <w:color w:val="000000"/>
                <w:sz w:val="16"/>
                <w:szCs w:val="16"/>
                <w:lang w:val="en-GB" w:eastAsia="en-GB"/>
              </w:rPr>
            </w:pPr>
            <w:r w:rsidRPr="00AD1BD6">
              <w:rPr>
                <w:rFonts w:cs="Arial"/>
                <w:sz w:val="16"/>
                <w:szCs w:val="16"/>
                <w:lang w:val="en-GB" w:eastAsia="en-GB"/>
              </w:rPr>
              <w:t xml:space="preserve">The </w:t>
            </w:r>
            <w:r w:rsidRPr="00AD1BD6">
              <w:rPr>
                <w:rFonts w:cs="Arial"/>
                <w:iCs/>
                <w:sz w:val="16"/>
                <w:szCs w:val="16"/>
                <w:lang w:val="en-GB" w:eastAsia="en-GB"/>
              </w:rPr>
              <w:t>Control Plane</w:t>
            </w:r>
            <w:r w:rsidRPr="00AD1BD6">
              <w:rPr>
                <w:rFonts w:cs="Arial"/>
                <w:sz w:val="16"/>
                <w:szCs w:val="16"/>
                <w:lang w:val="en-GB" w:eastAsia="en-GB"/>
              </w:rPr>
              <w:t xml:space="preserve"> and/or </w:t>
            </w:r>
            <w:r w:rsidRPr="00AD1BD6">
              <w:rPr>
                <w:rFonts w:cs="Arial"/>
                <w:iCs/>
                <w:sz w:val="16"/>
                <w:szCs w:val="16"/>
                <w:lang w:val="en-GB" w:eastAsia="en-GB"/>
              </w:rPr>
              <w:t>Management Plane</w:t>
            </w:r>
            <w:r w:rsidRPr="00AD1BD6">
              <w:rPr>
                <w:rFonts w:cs="Arial"/>
                <w:sz w:val="16"/>
                <w:szCs w:val="16"/>
                <w:lang w:val="en-GB" w:eastAsia="en-GB"/>
              </w:rPr>
              <w:t xml:space="preserve"> are not defined in this document, but follow common usage</w:t>
            </w:r>
          </w:p>
        </w:tc>
      </w:tr>
      <w:tr w:rsidR="00805CAE" w:rsidRPr="00AD1BD6" w14:paraId="2220D8E0" w14:textId="77777777" w:rsidTr="005722FA">
        <w:tc>
          <w:tcPr>
            <w:tcW w:w="2376" w:type="dxa"/>
          </w:tcPr>
          <w:p w14:paraId="524B986D" w14:textId="77777777" w:rsidR="00805CAE" w:rsidRPr="00AD1BD6" w:rsidRDefault="00805CAE" w:rsidP="005722FA">
            <w:pPr>
              <w:spacing w:after="120"/>
              <w:rPr>
                <w:rFonts w:cs="Arial"/>
                <w:color w:val="000000"/>
                <w:sz w:val="16"/>
                <w:szCs w:val="16"/>
                <w:lang w:val="en-GB" w:eastAsia="en-GB"/>
              </w:rPr>
            </w:pPr>
            <w:r>
              <w:rPr>
                <w:rFonts w:cs="Arial"/>
                <w:color w:val="000000"/>
                <w:sz w:val="16"/>
                <w:szCs w:val="16"/>
                <w:lang w:val="en-GB" w:eastAsia="en-GB"/>
              </w:rPr>
              <w:t>Coordinator</w:t>
            </w:r>
          </w:p>
        </w:tc>
        <w:tc>
          <w:tcPr>
            <w:tcW w:w="6480" w:type="dxa"/>
          </w:tcPr>
          <w:p w14:paraId="39238136" w14:textId="77777777" w:rsidR="00805CAE" w:rsidRPr="00AD1BD6" w:rsidRDefault="00805CAE" w:rsidP="005722FA">
            <w:pPr>
              <w:spacing w:after="120"/>
              <w:rPr>
                <w:rFonts w:cs="Arial"/>
                <w:color w:val="000000"/>
                <w:sz w:val="16"/>
                <w:szCs w:val="16"/>
                <w:lang w:val="en-GB" w:eastAsia="en-GB"/>
              </w:rPr>
            </w:pPr>
            <w:r>
              <w:rPr>
                <w:rFonts w:cs="Arial"/>
                <w:color w:val="000000"/>
                <w:sz w:val="16"/>
                <w:szCs w:val="16"/>
                <w:lang w:val="en-GB" w:eastAsia="en-GB"/>
              </w:rPr>
              <w:t xml:space="preserve">The Coordinator is a set of functions that </w:t>
            </w:r>
            <w:r w:rsidR="005722FA" w:rsidRPr="005722FA">
              <w:rPr>
                <w:rFonts w:cs="Arial"/>
                <w:color w:val="FF0000"/>
                <w:sz w:val="16"/>
                <w:szCs w:val="16"/>
                <w:lang w:val="en-GB" w:eastAsia="en-GB"/>
              </w:rPr>
              <w:t>XXX</w:t>
            </w:r>
          </w:p>
        </w:tc>
      </w:tr>
      <w:tr w:rsidR="007C4C31" w:rsidRPr="00AD1BD6" w14:paraId="12FB3813" w14:textId="77777777" w:rsidTr="005722FA">
        <w:tc>
          <w:tcPr>
            <w:tcW w:w="2376" w:type="dxa"/>
          </w:tcPr>
          <w:p w14:paraId="612CBE33" w14:textId="77777777" w:rsidR="007C4C31" w:rsidRPr="00AD1BD6" w:rsidRDefault="007C4C31" w:rsidP="005722FA">
            <w:pPr>
              <w:spacing w:after="120"/>
              <w:rPr>
                <w:rFonts w:cs="Arial"/>
                <w:color w:val="000000"/>
                <w:sz w:val="16"/>
                <w:szCs w:val="16"/>
                <w:lang w:val="en-GB" w:eastAsia="en-GB"/>
              </w:rPr>
            </w:pPr>
            <w:r w:rsidRPr="00AD1BD6">
              <w:rPr>
                <w:rFonts w:cs="Arial"/>
                <w:sz w:val="16"/>
                <w:szCs w:val="16"/>
                <w:lang w:val="en-GB" w:eastAsia="en-GB"/>
              </w:rPr>
              <w:t>Data Plane</w:t>
            </w:r>
          </w:p>
        </w:tc>
        <w:tc>
          <w:tcPr>
            <w:tcW w:w="6480" w:type="dxa"/>
          </w:tcPr>
          <w:p w14:paraId="0C89868B" w14:textId="77777777" w:rsidR="007C4C31" w:rsidRPr="00AD1BD6" w:rsidRDefault="00AD1BD6" w:rsidP="005722FA">
            <w:pPr>
              <w:spacing w:after="120"/>
              <w:rPr>
                <w:rFonts w:cs="Arial"/>
                <w:color w:val="000000"/>
                <w:sz w:val="16"/>
                <w:szCs w:val="16"/>
                <w:lang w:val="en-GB" w:eastAsia="en-GB"/>
              </w:rPr>
            </w:pPr>
            <w:r w:rsidRPr="00AD1BD6">
              <w:rPr>
                <w:rFonts w:cs="Arial"/>
                <w:sz w:val="16"/>
                <w:szCs w:val="16"/>
                <w:lang w:val="en-GB" w:eastAsia="en-GB"/>
              </w:rPr>
              <w:t>The Data Plane refers to the infrastructure that carries the physical instance of the Connection, e.g. the Ethernet switches that deliver the circuit.</w:t>
            </w:r>
          </w:p>
        </w:tc>
      </w:tr>
      <w:tr w:rsidR="007C4C31" w:rsidRPr="00AD1BD6" w14:paraId="7BD39723" w14:textId="77777777" w:rsidTr="005722FA">
        <w:tc>
          <w:tcPr>
            <w:tcW w:w="2376" w:type="dxa"/>
          </w:tcPr>
          <w:p w14:paraId="4AA2DF82" w14:textId="77777777" w:rsidR="007C4C31" w:rsidRPr="00AD1BD6" w:rsidRDefault="00AD1BD6" w:rsidP="005722FA">
            <w:pPr>
              <w:spacing w:after="120"/>
              <w:rPr>
                <w:rFonts w:cs="Arial"/>
                <w:color w:val="000000"/>
                <w:sz w:val="16"/>
                <w:szCs w:val="16"/>
                <w:lang w:val="en-GB" w:eastAsia="en-GB"/>
              </w:rPr>
            </w:pPr>
            <w:r w:rsidRPr="00AD1BD6">
              <w:rPr>
                <w:rFonts w:cs="Arial"/>
                <w:sz w:val="16"/>
                <w:szCs w:val="16"/>
              </w:rPr>
              <w:t>Edge Point</w:t>
            </w:r>
          </w:p>
        </w:tc>
        <w:tc>
          <w:tcPr>
            <w:tcW w:w="6480" w:type="dxa"/>
          </w:tcPr>
          <w:p w14:paraId="65655750" w14:textId="77777777" w:rsidR="007C4C31" w:rsidRPr="00AD1BD6" w:rsidRDefault="00AD1BD6" w:rsidP="005722FA">
            <w:pPr>
              <w:spacing w:after="120"/>
              <w:rPr>
                <w:rFonts w:cs="Arial"/>
                <w:color w:val="000000"/>
                <w:sz w:val="16"/>
                <w:szCs w:val="16"/>
                <w:lang w:val="en-GB" w:eastAsia="en-GB"/>
              </w:rPr>
            </w:pPr>
            <w:r w:rsidRPr="00AD1BD6">
              <w:rPr>
                <w:rFonts w:cs="Arial"/>
                <w:sz w:val="16"/>
                <w:szCs w:val="16"/>
              </w:rPr>
              <w:t>A network resource that resides at the boundary of an intra-network topology, this may include for example a connector on a distribution frame, a port on an Ethernet switch, or a connector at the end of a fibre.</w:t>
            </w:r>
          </w:p>
        </w:tc>
      </w:tr>
      <w:tr w:rsidR="00072E42" w:rsidRPr="00AD1BD6" w14:paraId="0EDA81D6" w14:textId="77777777" w:rsidTr="005722FA">
        <w:tc>
          <w:tcPr>
            <w:tcW w:w="2376" w:type="dxa"/>
          </w:tcPr>
          <w:p w14:paraId="7F5A1C50" w14:textId="77777777" w:rsidR="00072E42" w:rsidRPr="00AD1BD6" w:rsidRDefault="00072E42" w:rsidP="005722FA">
            <w:pPr>
              <w:spacing w:after="120"/>
              <w:rPr>
                <w:rFonts w:cs="Arial"/>
                <w:color w:val="000000"/>
                <w:sz w:val="16"/>
                <w:szCs w:val="16"/>
                <w:lang w:val="en-GB" w:eastAsia="en-GB"/>
              </w:rPr>
            </w:pPr>
            <w:r w:rsidRPr="00AD1BD6">
              <w:rPr>
                <w:rFonts w:cs="Arial"/>
                <w:sz w:val="16"/>
                <w:szCs w:val="16"/>
                <w:lang w:val="en-GB" w:eastAsia="en-GB"/>
              </w:rPr>
              <w:t>Inter-Network Topology</w:t>
            </w:r>
          </w:p>
        </w:tc>
        <w:tc>
          <w:tcPr>
            <w:tcW w:w="6480" w:type="dxa"/>
          </w:tcPr>
          <w:p w14:paraId="3EFD19FB" w14:textId="77777777" w:rsidR="00072E42" w:rsidRPr="00AD1BD6" w:rsidRDefault="00072E42" w:rsidP="005722FA">
            <w:pPr>
              <w:spacing w:after="120"/>
              <w:rPr>
                <w:rFonts w:cs="Arial"/>
                <w:color w:val="000000"/>
                <w:sz w:val="16"/>
                <w:szCs w:val="16"/>
                <w:lang w:val="en-GB" w:eastAsia="en-GB"/>
              </w:rPr>
            </w:pPr>
            <w:r w:rsidRPr="00AD1BD6">
              <w:rPr>
                <w:rFonts w:cs="Arial"/>
                <w:sz w:val="16"/>
                <w:szCs w:val="16"/>
                <w:lang w:val="en-GB" w:eastAsia="en-GB"/>
              </w:rPr>
              <w:t>This is a topological description of a set of Networks and their transfer functions, and the connectivity between Networks</w:t>
            </w:r>
          </w:p>
        </w:tc>
      </w:tr>
      <w:tr w:rsidR="007C4C31" w:rsidRPr="00AD1BD6" w14:paraId="4E3E0C37" w14:textId="77777777" w:rsidTr="005722FA">
        <w:tc>
          <w:tcPr>
            <w:tcW w:w="2376" w:type="dxa"/>
          </w:tcPr>
          <w:p w14:paraId="6FB3A570" w14:textId="77777777" w:rsidR="007C4C31" w:rsidRPr="00AD1BD6" w:rsidRDefault="00072E42" w:rsidP="005722FA">
            <w:pPr>
              <w:spacing w:after="120"/>
              <w:rPr>
                <w:rFonts w:cs="Arial"/>
                <w:color w:val="000000"/>
                <w:sz w:val="16"/>
                <w:szCs w:val="16"/>
                <w:lang w:val="en-GB" w:eastAsia="en-GB"/>
              </w:rPr>
            </w:pPr>
            <w:r w:rsidRPr="00072E42">
              <w:rPr>
                <w:rFonts w:cs="Arial"/>
                <w:color w:val="000000"/>
                <w:sz w:val="16"/>
                <w:szCs w:val="16"/>
                <w:lang w:val="en-GB" w:eastAsia="en-GB"/>
              </w:rPr>
              <w:t>Lifecycle State Machine (LSM)</w:t>
            </w:r>
          </w:p>
        </w:tc>
        <w:tc>
          <w:tcPr>
            <w:tcW w:w="6480" w:type="dxa"/>
          </w:tcPr>
          <w:p w14:paraId="59DEAA74" w14:textId="77777777" w:rsidR="007C4C31" w:rsidRPr="00AD1BD6" w:rsidRDefault="00072E42" w:rsidP="005722FA">
            <w:pPr>
              <w:spacing w:after="120"/>
              <w:rPr>
                <w:rFonts w:cs="Arial"/>
                <w:color w:val="000000"/>
                <w:sz w:val="16"/>
                <w:szCs w:val="16"/>
                <w:lang w:val="en-GB" w:eastAsia="en-GB"/>
              </w:rPr>
            </w:pPr>
            <w:r w:rsidRPr="00072E42">
              <w:rPr>
                <w:rFonts w:cs="Arial"/>
                <w:color w:val="000000"/>
                <w:sz w:val="16"/>
                <w:szCs w:val="16"/>
                <w:lang w:val="en-GB" w:eastAsia="en-GB"/>
              </w:rPr>
              <w:t>The LSM allows messages</w:t>
            </w:r>
            <w:r>
              <w:rPr>
                <w:rFonts w:cs="Arial"/>
                <w:color w:val="000000"/>
                <w:sz w:val="16"/>
                <w:szCs w:val="16"/>
                <w:lang w:val="en-GB" w:eastAsia="en-GB"/>
              </w:rPr>
              <w:t xml:space="preserve"> relating to terminating a Connection</w:t>
            </w:r>
            <w:r w:rsidRPr="00072E42">
              <w:rPr>
                <w:rFonts w:cs="Arial"/>
                <w:color w:val="000000"/>
                <w:sz w:val="16"/>
                <w:szCs w:val="16"/>
                <w:lang w:val="en-GB" w:eastAsia="en-GB"/>
              </w:rPr>
              <w:t xml:space="preserve"> to be to send and received.</w:t>
            </w:r>
          </w:p>
        </w:tc>
      </w:tr>
      <w:tr w:rsidR="002A3D74" w:rsidRPr="002A3D74" w14:paraId="5853D007" w14:textId="77777777" w:rsidTr="005722FA">
        <w:tc>
          <w:tcPr>
            <w:tcW w:w="2376" w:type="dxa"/>
          </w:tcPr>
          <w:p w14:paraId="3D677F49" w14:textId="77777777" w:rsidR="002A3D74" w:rsidRPr="002A3D74" w:rsidRDefault="002A3D74" w:rsidP="005722FA">
            <w:pPr>
              <w:spacing w:after="120"/>
              <w:rPr>
                <w:rFonts w:cs="Arial"/>
                <w:sz w:val="16"/>
                <w:szCs w:val="16"/>
                <w:lang w:val="en-GB" w:eastAsia="en-GB"/>
              </w:rPr>
            </w:pPr>
            <w:r w:rsidRPr="002A3D74">
              <w:rPr>
                <w:sz w:val="16"/>
                <w:szCs w:val="16"/>
              </w:rPr>
              <w:t xml:space="preserve">Message Transport Layer (MTL) </w:t>
            </w:r>
          </w:p>
        </w:tc>
        <w:tc>
          <w:tcPr>
            <w:tcW w:w="6480" w:type="dxa"/>
          </w:tcPr>
          <w:p w14:paraId="468ADD2D" w14:textId="77777777" w:rsidR="002A3D74" w:rsidRPr="002A3D74" w:rsidRDefault="002A3D74" w:rsidP="005722FA">
            <w:pPr>
              <w:spacing w:after="120"/>
              <w:rPr>
                <w:rFonts w:cs="Arial"/>
                <w:sz w:val="16"/>
                <w:szCs w:val="16"/>
                <w:lang w:val="en-GB" w:eastAsia="en-GB"/>
              </w:rPr>
            </w:pPr>
            <w:r w:rsidRPr="002A3D74">
              <w:rPr>
                <w:sz w:val="16"/>
                <w:szCs w:val="16"/>
              </w:rPr>
              <w:t xml:space="preserve">The MTL </w:t>
            </w:r>
            <w:r>
              <w:rPr>
                <w:sz w:val="16"/>
                <w:szCs w:val="16"/>
              </w:rPr>
              <w:t>delivers</w:t>
            </w:r>
            <w:r w:rsidRPr="002A3D74">
              <w:rPr>
                <w:sz w:val="16"/>
                <w:szCs w:val="16"/>
              </w:rPr>
              <w:t xml:space="preserve"> an abstracted message delivery mechanism to the NSI layer.</w:t>
            </w:r>
          </w:p>
        </w:tc>
      </w:tr>
      <w:tr w:rsidR="007C4C31" w:rsidRPr="00AD1BD6" w14:paraId="7F0A631A" w14:textId="77777777" w:rsidTr="005722FA">
        <w:tc>
          <w:tcPr>
            <w:tcW w:w="2376" w:type="dxa"/>
          </w:tcPr>
          <w:p w14:paraId="22607DBA" w14:textId="77777777" w:rsidR="007C4C31" w:rsidRPr="00AD1BD6" w:rsidRDefault="00AD1BD6" w:rsidP="005722FA">
            <w:pPr>
              <w:spacing w:after="120"/>
              <w:rPr>
                <w:rFonts w:cs="Arial"/>
                <w:color w:val="000000"/>
                <w:sz w:val="16"/>
                <w:szCs w:val="16"/>
                <w:lang w:val="en-GB" w:eastAsia="en-GB"/>
              </w:rPr>
            </w:pPr>
            <w:r w:rsidRPr="00AD1BD6">
              <w:rPr>
                <w:rFonts w:cs="Arial"/>
                <w:sz w:val="16"/>
                <w:szCs w:val="16"/>
                <w:lang w:val="en-GB" w:eastAsia="en-GB"/>
              </w:rPr>
              <w:t>Network</w:t>
            </w:r>
          </w:p>
        </w:tc>
        <w:tc>
          <w:tcPr>
            <w:tcW w:w="6480" w:type="dxa"/>
          </w:tcPr>
          <w:p w14:paraId="6AC41299" w14:textId="77777777" w:rsidR="007C4C31" w:rsidRPr="00AD1BD6" w:rsidRDefault="00AD1BD6" w:rsidP="005722FA">
            <w:pPr>
              <w:spacing w:after="120"/>
              <w:rPr>
                <w:rFonts w:cs="Arial"/>
                <w:color w:val="000000"/>
                <w:sz w:val="16"/>
                <w:szCs w:val="16"/>
                <w:lang w:val="en-GB" w:eastAsia="en-GB"/>
              </w:rPr>
            </w:pPr>
            <w:r w:rsidRPr="00AD1BD6">
              <w:rPr>
                <w:rFonts w:cs="Arial"/>
                <w:sz w:val="16"/>
                <w:szCs w:val="16"/>
                <w:lang w:val="en-GB" w:eastAsia="en-GB"/>
              </w:rPr>
              <w:t>A</w:t>
            </w:r>
            <w:r w:rsidRPr="00AD1BD6">
              <w:rPr>
                <w:rFonts w:cs="Arial"/>
                <w:iCs/>
                <w:sz w:val="16"/>
                <w:szCs w:val="16"/>
                <w:lang w:val="en-GB" w:eastAsia="en-GB"/>
              </w:rPr>
              <w:t xml:space="preserve"> Network is an Inter-Network topology object that describes </w:t>
            </w:r>
            <w:r w:rsidRPr="00AD1BD6">
              <w:rPr>
                <w:rFonts w:cs="Arial"/>
                <w:sz w:val="16"/>
                <w:szCs w:val="16"/>
                <w:lang w:val="en-GB" w:eastAsia="en-GB"/>
              </w:rPr>
              <w:t>a set of STPs with a Transfer Function between STPs</w:t>
            </w:r>
          </w:p>
        </w:tc>
      </w:tr>
      <w:tr w:rsidR="007C4C31" w:rsidRPr="00AD1BD6" w14:paraId="1760E24E" w14:textId="77777777" w:rsidTr="005722FA">
        <w:tc>
          <w:tcPr>
            <w:tcW w:w="2376" w:type="dxa"/>
          </w:tcPr>
          <w:p w14:paraId="4C88CF63" w14:textId="77777777" w:rsidR="007C4C31" w:rsidRPr="00AD1BD6" w:rsidRDefault="00AD1BD6" w:rsidP="005722FA">
            <w:pPr>
              <w:spacing w:after="120"/>
              <w:rPr>
                <w:rFonts w:cs="Arial"/>
                <w:color w:val="000000"/>
                <w:sz w:val="16"/>
                <w:szCs w:val="16"/>
                <w:lang w:val="en-GB" w:eastAsia="en-GB"/>
              </w:rPr>
            </w:pPr>
            <w:r w:rsidRPr="00AD1BD6">
              <w:rPr>
                <w:rFonts w:cs="Arial"/>
                <w:sz w:val="16"/>
                <w:szCs w:val="16"/>
                <w:lang w:val="en-GB" w:eastAsia="en-GB"/>
              </w:rPr>
              <w:t>Network Resource Manager (NRM)</w:t>
            </w:r>
          </w:p>
        </w:tc>
        <w:tc>
          <w:tcPr>
            <w:tcW w:w="6480" w:type="dxa"/>
          </w:tcPr>
          <w:p w14:paraId="3788D505" w14:textId="77777777" w:rsidR="007C4C31" w:rsidRPr="00AD1BD6" w:rsidRDefault="00AD1BD6" w:rsidP="005722FA">
            <w:pPr>
              <w:spacing w:after="120"/>
              <w:rPr>
                <w:rFonts w:cs="Arial"/>
                <w:color w:val="000000"/>
                <w:sz w:val="16"/>
                <w:szCs w:val="16"/>
                <w:lang w:val="en-GB" w:eastAsia="en-GB"/>
              </w:rPr>
            </w:pPr>
            <w:r w:rsidRPr="00AD1BD6">
              <w:rPr>
                <w:rFonts w:cs="Arial"/>
                <w:sz w:val="16"/>
                <w:szCs w:val="16"/>
                <w:lang w:val="en-GB" w:eastAsia="en-GB"/>
              </w:rPr>
              <w:t xml:space="preserve">The </w:t>
            </w:r>
            <w:r w:rsidRPr="00AD1BD6">
              <w:rPr>
                <w:rFonts w:cs="Arial"/>
                <w:iCs/>
                <w:sz w:val="16"/>
                <w:szCs w:val="16"/>
                <w:lang w:val="en-GB" w:eastAsia="en-GB"/>
              </w:rPr>
              <w:t>Network Resource Manager</w:t>
            </w:r>
            <w:r w:rsidRPr="00AD1BD6">
              <w:rPr>
                <w:rFonts w:cs="Arial"/>
                <w:sz w:val="16"/>
                <w:szCs w:val="16"/>
                <w:lang w:val="en-GB" w:eastAsia="en-GB"/>
              </w:rPr>
              <w:t xml:space="preserve"> owns a set of transport resources and has ultimate responsibility for authorizing and managing the use of these resources. Each NRM is always associated with a single NSA</w:t>
            </w:r>
          </w:p>
        </w:tc>
      </w:tr>
      <w:tr w:rsidR="007C4C31" w:rsidRPr="00AD1BD6" w14:paraId="577B8EFB" w14:textId="77777777" w:rsidTr="005722FA">
        <w:tc>
          <w:tcPr>
            <w:tcW w:w="2376" w:type="dxa"/>
          </w:tcPr>
          <w:p w14:paraId="7AD69ABB" w14:textId="77777777" w:rsidR="007C4C31" w:rsidRPr="00AD1BD6" w:rsidRDefault="00AD1BD6" w:rsidP="005722FA">
            <w:pPr>
              <w:spacing w:after="120"/>
              <w:rPr>
                <w:rFonts w:cs="Arial"/>
                <w:color w:val="000000"/>
                <w:sz w:val="16"/>
                <w:szCs w:val="16"/>
                <w:lang w:val="en-GB" w:eastAsia="en-GB"/>
              </w:rPr>
            </w:pPr>
            <w:r w:rsidRPr="00AD1BD6">
              <w:rPr>
                <w:rFonts w:cs="Arial"/>
                <w:sz w:val="16"/>
                <w:szCs w:val="16"/>
                <w:lang w:val="en-GB" w:eastAsia="en-GB"/>
              </w:rPr>
              <w:t>Network Services</w:t>
            </w:r>
          </w:p>
        </w:tc>
        <w:tc>
          <w:tcPr>
            <w:tcW w:w="6480" w:type="dxa"/>
          </w:tcPr>
          <w:p w14:paraId="15FAF451" w14:textId="77777777" w:rsidR="007C4C31" w:rsidRPr="00AD1BD6" w:rsidRDefault="00AD1BD6" w:rsidP="005722FA">
            <w:pPr>
              <w:spacing w:after="120"/>
              <w:rPr>
                <w:rFonts w:cs="Arial"/>
                <w:color w:val="000000"/>
                <w:sz w:val="16"/>
                <w:szCs w:val="16"/>
                <w:lang w:val="en-GB" w:eastAsia="en-GB"/>
              </w:rPr>
            </w:pPr>
            <w:r w:rsidRPr="00AD1BD6">
              <w:rPr>
                <w:rFonts w:cs="Arial"/>
                <w:sz w:val="16"/>
                <w:szCs w:val="16"/>
                <w:lang w:val="en-GB" w:eastAsia="en-GB"/>
              </w:rPr>
              <w:t>Network Services are the full set of services offered by an NSA.   Each NSA will support one or more Network Services</w:t>
            </w:r>
          </w:p>
        </w:tc>
      </w:tr>
      <w:tr w:rsidR="007C4C31" w:rsidRPr="00AD1BD6" w14:paraId="17E41075" w14:textId="77777777" w:rsidTr="005722FA">
        <w:tc>
          <w:tcPr>
            <w:tcW w:w="2376" w:type="dxa"/>
          </w:tcPr>
          <w:p w14:paraId="3A291EEE" w14:textId="77777777" w:rsidR="007C4C31" w:rsidRPr="00AD1BD6" w:rsidRDefault="00AD1BD6" w:rsidP="005722FA">
            <w:pPr>
              <w:spacing w:after="120"/>
              <w:rPr>
                <w:rFonts w:cs="Arial"/>
                <w:color w:val="000000"/>
                <w:sz w:val="16"/>
                <w:szCs w:val="16"/>
                <w:lang w:val="en-GB" w:eastAsia="en-GB"/>
              </w:rPr>
            </w:pPr>
            <w:r w:rsidRPr="00AD1BD6">
              <w:rPr>
                <w:rFonts w:cs="Arial"/>
                <w:sz w:val="16"/>
                <w:szCs w:val="16"/>
                <w:lang w:val="en-GB" w:eastAsia="en-GB"/>
              </w:rPr>
              <w:t>Network Service Agent (NSA)</w:t>
            </w:r>
          </w:p>
        </w:tc>
        <w:tc>
          <w:tcPr>
            <w:tcW w:w="6480" w:type="dxa"/>
          </w:tcPr>
          <w:p w14:paraId="569471F1" w14:textId="77777777" w:rsidR="007C4C31" w:rsidRPr="00AD1BD6" w:rsidRDefault="00AD1BD6" w:rsidP="005722FA">
            <w:pPr>
              <w:spacing w:after="120"/>
              <w:rPr>
                <w:rFonts w:cs="Arial"/>
                <w:color w:val="000000"/>
                <w:sz w:val="16"/>
                <w:szCs w:val="16"/>
                <w:lang w:val="en-GB" w:eastAsia="en-GB"/>
              </w:rPr>
            </w:pPr>
            <w:r w:rsidRPr="00AD1BD6">
              <w:rPr>
                <w:rFonts w:cs="Arial"/>
                <w:sz w:val="16"/>
                <w:szCs w:val="16"/>
                <w:lang w:val="en-GB" w:eastAsia="en-GB"/>
              </w:rPr>
              <w:t xml:space="preserve">The </w:t>
            </w:r>
            <w:r w:rsidRPr="00AD1BD6">
              <w:rPr>
                <w:rFonts w:cs="Arial"/>
                <w:iCs/>
                <w:sz w:val="16"/>
                <w:szCs w:val="16"/>
                <w:lang w:val="en-GB" w:eastAsia="en-GB"/>
              </w:rPr>
              <w:t>Network Service Agent</w:t>
            </w:r>
            <w:r w:rsidRPr="00AD1BD6">
              <w:rPr>
                <w:rFonts w:cs="Arial"/>
                <w:sz w:val="16"/>
                <w:szCs w:val="16"/>
                <w:lang w:val="en-GB" w:eastAsia="en-GB"/>
              </w:rPr>
              <w:t xml:space="preserve"> is a concrete piece of software that sends and receives NSI </w:t>
            </w:r>
            <w:r w:rsidRPr="00AD1BD6">
              <w:rPr>
                <w:rFonts w:cs="Arial"/>
                <w:iCs/>
                <w:sz w:val="16"/>
                <w:szCs w:val="16"/>
                <w:lang w:val="en-GB" w:eastAsia="en-GB"/>
              </w:rPr>
              <w:t>Messages</w:t>
            </w:r>
            <w:r w:rsidRPr="00AD1BD6">
              <w:rPr>
                <w:rFonts w:cs="Arial"/>
                <w:sz w:val="16"/>
                <w:szCs w:val="16"/>
                <w:lang w:val="en-GB" w:eastAsia="en-GB"/>
              </w:rPr>
              <w:t xml:space="preserve">.  The NSA includes a set of capabilities that allow </w:t>
            </w:r>
            <w:r w:rsidRPr="00AD1BD6">
              <w:rPr>
                <w:rFonts w:cs="Arial"/>
                <w:iCs/>
                <w:sz w:val="16"/>
                <w:szCs w:val="16"/>
                <w:lang w:val="en-GB" w:eastAsia="en-GB"/>
              </w:rPr>
              <w:t>Network Services</w:t>
            </w:r>
            <w:r w:rsidRPr="00AD1BD6">
              <w:rPr>
                <w:rFonts w:cs="Arial"/>
                <w:sz w:val="16"/>
                <w:szCs w:val="16"/>
                <w:lang w:val="en-GB" w:eastAsia="en-GB"/>
              </w:rPr>
              <w:t xml:space="preserve"> to be delivered.</w:t>
            </w:r>
          </w:p>
        </w:tc>
      </w:tr>
      <w:tr w:rsidR="007C4C31" w:rsidRPr="00AD1BD6" w14:paraId="5279E233" w14:textId="77777777" w:rsidTr="005722FA">
        <w:tc>
          <w:tcPr>
            <w:tcW w:w="2376" w:type="dxa"/>
          </w:tcPr>
          <w:p w14:paraId="23580D2E" w14:textId="77777777" w:rsidR="007C4C31" w:rsidRPr="00AD1BD6" w:rsidRDefault="00AD1BD6" w:rsidP="005722FA">
            <w:pPr>
              <w:spacing w:after="120"/>
              <w:rPr>
                <w:rFonts w:cs="Arial"/>
                <w:color w:val="000000"/>
                <w:sz w:val="16"/>
                <w:szCs w:val="16"/>
                <w:lang w:val="en-GB" w:eastAsia="en-GB"/>
              </w:rPr>
            </w:pPr>
            <w:r w:rsidRPr="00AD1BD6">
              <w:rPr>
                <w:rFonts w:cs="Arial"/>
                <w:sz w:val="16"/>
                <w:szCs w:val="16"/>
                <w:lang w:val="en-GB" w:eastAsia="en-GB"/>
              </w:rPr>
              <w:t>Network Service Interface (NSI)</w:t>
            </w:r>
          </w:p>
        </w:tc>
        <w:tc>
          <w:tcPr>
            <w:tcW w:w="6480" w:type="dxa"/>
          </w:tcPr>
          <w:p w14:paraId="03FE6BCA" w14:textId="77777777" w:rsidR="007C4C31" w:rsidRPr="00AD1BD6" w:rsidRDefault="00AD1BD6" w:rsidP="005722FA">
            <w:pPr>
              <w:spacing w:after="120"/>
              <w:rPr>
                <w:rFonts w:cs="Arial"/>
                <w:color w:val="000000"/>
                <w:sz w:val="16"/>
                <w:szCs w:val="16"/>
                <w:lang w:val="en-GB" w:eastAsia="en-GB"/>
              </w:rPr>
            </w:pPr>
            <w:r w:rsidRPr="00AD1BD6">
              <w:rPr>
                <w:rFonts w:cs="Arial"/>
                <w:sz w:val="16"/>
                <w:szCs w:val="16"/>
                <w:lang w:val="en-GB" w:eastAsia="en-GB"/>
              </w:rPr>
              <w:t xml:space="preserve">The NSI is the interface between </w:t>
            </w:r>
            <w:r w:rsidRPr="00AD1BD6">
              <w:rPr>
                <w:rFonts w:cs="Arial"/>
                <w:iCs/>
                <w:sz w:val="16"/>
                <w:szCs w:val="16"/>
                <w:lang w:val="en-GB" w:eastAsia="en-GB"/>
              </w:rPr>
              <w:t xml:space="preserve">Requester </w:t>
            </w:r>
            <w:r w:rsidRPr="00AD1BD6">
              <w:rPr>
                <w:rFonts w:cs="Arial"/>
                <w:sz w:val="16"/>
                <w:szCs w:val="16"/>
                <w:lang w:val="en-GB" w:eastAsia="en-GB"/>
              </w:rPr>
              <w:t xml:space="preserve">NSAs and </w:t>
            </w:r>
            <w:r w:rsidRPr="00AD1BD6">
              <w:rPr>
                <w:rFonts w:cs="Arial"/>
                <w:iCs/>
                <w:sz w:val="16"/>
                <w:szCs w:val="16"/>
                <w:lang w:val="en-GB" w:eastAsia="en-GB"/>
              </w:rPr>
              <w:t xml:space="preserve">Provider </w:t>
            </w:r>
            <w:r w:rsidRPr="00AD1BD6">
              <w:rPr>
                <w:rFonts w:cs="Arial"/>
                <w:sz w:val="16"/>
                <w:szCs w:val="16"/>
                <w:lang w:val="en-GB" w:eastAsia="en-GB"/>
              </w:rPr>
              <w:t xml:space="preserve">NSAs.  The NSI defines a set of interactions or transactions between these NSAs to realize a </w:t>
            </w:r>
            <w:r w:rsidRPr="00AD1BD6">
              <w:rPr>
                <w:rFonts w:cs="Arial"/>
                <w:iCs/>
                <w:sz w:val="16"/>
                <w:szCs w:val="16"/>
                <w:lang w:val="en-GB" w:eastAsia="en-GB"/>
              </w:rPr>
              <w:t>Network Service</w:t>
            </w:r>
          </w:p>
        </w:tc>
      </w:tr>
      <w:tr w:rsidR="007C4C31" w:rsidRPr="00AD1BD6" w14:paraId="24A98EE1" w14:textId="77777777" w:rsidTr="005722FA">
        <w:tc>
          <w:tcPr>
            <w:tcW w:w="2376" w:type="dxa"/>
          </w:tcPr>
          <w:p w14:paraId="28E792C0" w14:textId="77777777" w:rsidR="007C4C31" w:rsidRPr="00AD1BD6" w:rsidRDefault="00AD1BD6" w:rsidP="005722FA">
            <w:pPr>
              <w:spacing w:after="120"/>
              <w:rPr>
                <w:rFonts w:cs="Arial"/>
                <w:color w:val="000000"/>
                <w:sz w:val="16"/>
                <w:szCs w:val="16"/>
                <w:lang w:val="en-GB" w:eastAsia="en-GB"/>
              </w:rPr>
            </w:pPr>
            <w:r w:rsidRPr="00AD1BD6">
              <w:rPr>
                <w:rFonts w:cs="Arial"/>
                <w:sz w:val="16"/>
                <w:szCs w:val="16"/>
                <w:lang w:val="en-GB" w:eastAsia="en-GB"/>
              </w:rPr>
              <w:lastRenderedPageBreak/>
              <w:t>Network Services Framework (NSF)</w:t>
            </w:r>
          </w:p>
        </w:tc>
        <w:tc>
          <w:tcPr>
            <w:tcW w:w="6480" w:type="dxa"/>
          </w:tcPr>
          <w:p w14:paraId="56F58985" w14:textId="77777777" w:rsidR="007C4C31" w:rsidRPr="00AD1BD6" w:rsidRDefault="00AD1BD6" w:rsidP="005722FA">
            <w:pPr>
              <w:spacing w:after="120"/>
              <w:rPr>
                <w:rFonts w:cs="Arial"/>
                <w:color w:val="000000"/>
                <w:sz w:val="16"/>
                <w:szCs w:val="16"/>
                <w:lang w:val="en-GB" w:eastAsia="en-GB"/>
              </w:rPr>
            </w:pPr>
            <w:r w:rsidRPr="00AD1BD6">
              <w:rPr>
                <w:rFonts w:cs="Arial"/>
                <w:sz w:val="16"/>
                <w:szCs w:val="16"/>
                <w:lang w:val="en-GB" w:eastAsia="en-GB"/>
              </w:rPr>
              <w:t>The Network Services framework describes a NSI message based platform capable of supporting a suite of Network Services such as the Connection Service and the Topology Service</w:t>
            </w:r>
          </w:p>
        </w:tc>
      </w:tr>
      <w:tr w:rsidR="007C4C31" w:rsidRPr="00AD1BD6" w14:paraId="0797720C" w14:textId="77777777" w:rsidTr="005722FA">
        <w:tc>
          <w:tcPr>
            <w:tcW w:w="2376" w:type="dxa"/>
          </w:tcPr>
          <w:p w14:paraId="17DB263B" w14:textId="77777777" w:rsidR="007C4C31" w:rsidRPr="00AD1BD6" w:rsidRDefault="00AD1BD6" w:rsidP="005722FA">
            <w:pPr>
              <w:spacing w:after="120"/>
              <w:rPr>
                <w:rFonts w:cs="Arial"/>
                <w:sz w:val="16"/>
                <w:szCs w:val="16"/>
                <w:lang w:val="en-GB" w:eastAsia="en-GB"/>
              </w:rPr>
            </w:pPr>
            <w:r w:rsidRPr="00AD1BD6">
              <w:rPr>
                <w:rFonts w:cs="Arial"/>
                <w:sz w:val="16"/>
                <w:szCs w:val="16"/>
                <w:lang w:val="en-GB" w:eastAsia="en-GB"/>
              </w:rPr>
              <w:t>NSI Message</w:t>
            </w:r>
          </w:p>
        </w:tc>
        <w:tc>
          <w:tcPr>
            <w:tcW w:w="6480" w:type="dxa"/>
          </w:tcPr>
          <w:p w14:paraId="4D566CC4" w14:textId="77777777" w:rsidR="007C4C31" w:rsidRPr="00AD1BD6" w:rsidRDefault="00AD1BD6" w:rsidP="005722FA">
            <w:pPr>
              <w:spacing w:after="120"/>
              <w:rPr>
                <w:rFonts w:cs="Arial"/>
                <w:color w:val="000000"/>
                <w:sz w:val="16"/>
                <w:szCs w:val="16"/>
                <w:lang w:val="en-GB" w:eastAsia="en-GB"/>
              </w:rPr>
            </w:pPr>
            <w:r w:rsidRPr="00AD1BD6">
              <w:rPr>
                <w:rFonts w:cs="Arial"/>
                <w:sz w:val="16"/>
                <w:szCs w:val="16"/>
                <w:lang w:val="en-GB" w:eastAsia="en-GB"/>
              </w:rPr>
              <w:t xml:space="preserve">A </w:t>
            </w:r>
            <w:r w:rsidRPr="00AD1BD6">
              <w:rPr>
                <w:rFonts w:cs="Arial"/>
                <w:iCs/>
                <w:sz w:val="16"/>
                <w:szCs w:val="16"/>
                <w:lang w:val="en-GB" w:eastAsia="en-GB"/>
              </w:rPr>
              <w:t xml:space="preserve">NSI Message </w:t>
            </w:r>
            <w:r w:rsidRPr="00AD1BD6">
              <w:rPr>
                <w:rFonts w:cs="Arial"/>
                <w:sz w:val="16"/>
                <w:szCs w:val="16"/>
                <w:lang w:val="en-GB" w:eastAsia="en-GB"/>
              </w:rPr>
              <w:t xml:space="preserve">is a structured unit of data sent between a </w:t>
            </w:r>
            <w:r w:rsidRPr="00AD1BD6">
              <w:rPr>
                <w:rFonts w:cs="Arial"/>
                <w:iCs/>
                <w:sz w:val="16"/>
                <w:szCs w:val="16"/>
                <w:lang w:val="en-GB" w:eastAsia="en-GB"/>
              </w:rPr>
              <w:t>Requester NSA</w:t>
            </w:r>
            <w:r w:rsidRPr="00AD1BD6">
              <w:rPr>
                <w:rFonts w:cs="Arial"/>
                <w:sz w:val="16"/>
                <w:szCs w:val="16"/>
                <w:lang w:val="en-GB" w:eastAsia="en-GB"/>
              </w:rPr>
              <w:t xml:space="preserve"> and a </w:t>
            </w:r>
            <w:r w:rsidRPr="00AD1BD6">
              <w:rPr>
                <w:rFonts w:cs="Arial"/>
                <w:iCs/>
                <w:sz w:val="16"/>
                <w:szCs w:val="16"/>
                <w:lang w:val="en-GB" w:eastAsia="en-GB"/>
              </w:rPr>
              <w:t>Provider NSA</w:t>
            </w:r>
            <w:r w:rsidRPr="00AD1BD6">
              <w:rPr>
                <w:rFonts w:cs="Arial"/>
                <w:sz w:val="16"/>
                <w:szCs w:val="16"/>
                <w:lang w:val="en-GB" w:eastAsia="en-GB"/>
              </w:rPr>
              <w:t>.</w:t>
            </w:r>
          </w:p>
        </w:tc>
      </w:tr>
      <w:tr w:rsidR="002B3439" w:rsidRPr="00AD1BD6" w14:paraId="47B794B4" w14:textId="77777777" w:rsidTr="005722FA">
        <w:tc>
          <w:tcPr>
            <w:tcW w:w="2376" w:type="dxa"/>
          </w:tcPr>
          <w:p w14:paraId="57FEFDD7" w14:textId="77777777" w:rsidR="002B3439" w:rsidRPr="00AD1BD6" w:rsidRDefault="002B3439" w:rsidP="005722FA">
            <w:pPr>
              <w:spacing w:after="120"/>
              <w:rPr>
                <w:rFonts w:cs="Arial"/>
                <w:color w:val="000000"/>
                <w:sz w:val="16"/>
                <w:szCs w:val="16"/>
                <w:lang w:val="en-GB" w:eastAsia="en-GB"/>
              </w:rPr>
            </w:pPr>
            <w:r>
              <w:rPr>
                <w:rFonts w:cs="Arial"/>
                <w:sz w:val="16"/>
                <w:szCs w:val="16"/>
                <w:lang w:val="en-GB" w:eastAsia="en-GB"/>
              </w:rPr>
              <w:t>Path</w:t>
            </w:r>
          </w:p>
        </w:tc>
        <w:tc>
          <w:tcPr>
            <w:tcW w:w="6480" w:type="dxa"/>
          </w:tcPr>
          <w:p w14:paraId="6C5D05E2" w14:textId="77777777" w:rsidR="002B3439" w:rsidRPr="00AD1BD6" w:rsidRDefault="002B3439" w:rsidP="005722FA">
            <w:pPr>
              <w:spacing w:after="120"/>
              <w:rPr>
                <w:rFonts w:cs="Arial"/>
                <w:color w:val="000000"/>
                <w:sz w:val="16"/>
                <w:szCs w:val="16"/>
                <w:lang w:val="en-GB" w:eastAsia="en-GB"/>
              </w:rPr>
            </w:pPr>
            <w:r>
              <w:rPr>
                <w:rFonts w:cs="Arial"/>
                <w:color w:val="000000"/>
                <w:sz w:val="16"/>
                <w:szCs w:val="16"/>
                <w:lang w:val="en-GB" w:eastAsia="en-GB"/>
              </w:rPr>
              <w:t>A Path is a</w:t>
            </w:r>
            <w:r w:rsidR="002F53C0">
              <w:rPr>
                <w:rFonts w:cs="Arial"/>
                <w:color w:val="000000"/>
                <w:sz w:val="16"/>
                <w:szCs w:val="16"/>
                <w:lang w:val="en-GB" w:eastAsia="en-GB"/>
              </w:rPr>
              <w:t>n</w:t>
            </w:r>
            <w:r>
              <w:rPr>
                <w:rFonts w:cs="Arial"/>
                <w:color w:val="000000"/>
                <w:sz w:val="16"/>
                <w:szCs w:val="16"/>
                <w:lang w:val="en-GB" w:eastAsia="en-GB"/>
              </w:rPr>
              <w:t xml:space="preserve"> ordered list of STPs that are used a constraint in Inter-Network path finding.</w:t>
            </w:r>
          </w:p>
        </w:tc>
      </w:tr>
      <w:tr w:rsidR="007C4C31" w:rsidRPr="00AD1BD6" w14:paraId="502F6024" w14:textId="77777777" w:rsidTr="005722FA">
        <w:tc>
          <w:tcPr>
            <w:tcW w:w="2376" w:type="dxa"/>
          </w:tcPr>
          <w:p w14:paraId="68D0A2EB" w14:textId="77777777" w:rsidR="007C4C31" w:rsidRPr="00AD1BD6" w:rsidRDefault="00072E42" w:rsidP="005722FA">
            <w:pPr>
              <w:spacing w:after="120"/>
              <w:rPr>
                <w:rFonts w:cs="Arial"/>
                <w:color w:val="000000"/>
                <w:sz w:val="16"/>
                <w:szCs w:val="16"/>
                <w:lang w:val="en-GB" w:eastAsia="en-GB"/>
              </w:rPr>
            </w:pPr>
            <w:r>
              <w:rPr>
                <w:rFonts w:cs="Arial"/>
                <w:sz w:val="16"/>
                <w:szCs w:val="16"/>
                <w:lang w:val="en-GB" w:eastAsia="en-GB"/>
              </w:rPr>
              <w:t>Provision</w:t>
            </w:r>
          </w:p>
        </w:tc>
        <w:tc>
          <w:tcPr>
            <w:tcW w:w="6480" w:type="dxa"/>
          </w:tcPr>
          <w:p w14:paraId="2706EFEF" w14:textId="77777777" w:rsidR="007C4C31" w:rsidRPr="00AD1BD6" w:rsidRDefault="00AD1BD6" w:rsidP="005722FA">
            <w:pPr>
              <w:spacing w:after="120"/>
              <w:rPr>
                <w:rFonts w:cs="Arial"/>
                <w:color w:val="000000"/>
                <w:sz w:val="16"/>
                <w:szCs w:val="16"/>
                <w:lang w:val="en-GB" w:eastAsia="en-GB"/>
              </w:rPr>
            </w:pPr>
            <w:r w:rsidRPr="00AD1BD6">
              <w:rPr>
                <w:rFonts w:cs="Arial"/>
                <w:sz w:val="16"/>
                <w:szCs w:val="16"/>
                <w:lang w:val="en-GB" w:eastAsia="en-GB"/>
              </w:rPr>
              <w:t>Provisioning is the process of requesting the creation of the physical instance of a Connection in the data plane</w:t>
            </w:r>
          </w:p>
        </w:tc>
      </w:tr>
      <w:tr w:rsidR="00072E42" w:rsidRPr="00AD1BD6" w14:paraId="78F21007" w14:textId="77777777" w:rsidTr="005722FA">
        <w:tc>
          <w:tcPr>
            <w:tcW w:w="2376" w:type="dxa"/>
          </w:tcPr>
          <w:p w14:paraId="44882762" w14:textId="77777777" w:rsidR="00072E42" w:rsidRPr="00AD1BD6" w:rsidRDefault="00072E42" w:rsidP="005722FA">
            <w:pPr>
              <w:spacing w:after="120"/>
              <w:rPr>
                <w:rFonts w:cs="Arial"/>
                <w:sz w:val="16"/>
                <w:szCs w:val="16"/>
                <w:lang w:val="en-GB" w:eastAsia="en-GB"/>
              </w:rPr>
            </w:pPr>
            <w:r w:rsidRPr="00072E42">
              <w:rPr>
                <w:rFonts w:cs="Arial"/>
                <w:sz w:val="16"/>
                <w:szCs w:val="16"/>
                <w:lang w:val="en-GB" w:eastAsia="en-GB"/>
              </w:rPr>
              <w:t>Provision State Machine (PSM</w:t>
            </w:r>
            <w:r>
              <w:rPr>
                <w:rFonts w:cs="Arial"/>
                <w:sz w:val="16"/>
                <w:szCs w:val="16"/>
                <w:lang w:val="en-GB" w:eastAsia="en-GB"/>
              </w:rPr>
              <w:t>)</w:t>
            </w:r>
          </w:p>
        </w:tc>
        <w:tc>
          <w:tcPr>
            <w:tcW w:w="6480" w:type="dxa"/>
          </w:tcPr>
          <w:p w14:paraId="365BC06E" w14:textId="77777777" w:rsidR="00072E42" w:rsidRPr="00AD1BD6" w:rsidRDefault="00072E42" w:rsidP="005722FA">
            <w:pPr>
              <w:spacing w:after="120"/>
              <w:rPr>
                <w:rFonts w:cs="Arial"/>
                <w:sz w:val="16"/>
                <w:szCs w:val="16"/>
                <w:lang w:val="en-GB" w:eastAsia="en-GB"/>
              </w:rPr>
            </w:pPr>
            <w:r w:rsidRPr="00072E42">
              <w:rPr>
                <w:rFonts w:cs="Arial"/>
                <w:sz w:val="16"/>
                <w:szCs w:val="16"/>
                <w:lang w:val="en-GB" w:eastAsia="en-GB"/>
              </w:rPr>
              <w:t>The Provision State Machine is a simple state machine which transits between the Provisioned and the Released state</w:t>
            </w:r>
          </w:p>
        </w:tc>
      </w:tr>
      <w:tr w:rsidR="007C4C31" w:rsidRPr="00AD1BD6" w14:paraId="69F590EF" w14:textId="77777777" w:rsidTr="005722FA">
        <w:tc>
          <w:tcPr>
            <w:tcW w:w="2376" w:type="dxa"/>
          </w:tcPr>
          <w:p w14:paraId="795DD519" w14:textId="77777777" w:rsidR="007C4C31" w:rsidRPr="00AD1BD6" w:rsidRDefault="00072E42" w:rsidP="005722FA">
            <w:pPr>
              <w:spacing w:after="120"/>
              <w:rPr>
                <w:rFonts w:cs="Arial"/>
                <w:color w:val="000000"/>
                <w:sz w:val="16"/>
                <w:szCs w:val="16"/>
                <w:lang w:val="en-GB" w:eastAsia="en-GB"/>
              </w:rPr>
            </w:pPr>
            <w:r>
              <w:rPr>
                <w:rFonts w:cs="Arial"/>
                <w:sz w:val="16"/>
                <w:szCs w:val="16"/>
                <w:lang w:val="en-GB" w:eastAsia="en-GB"/>
              </w:rPr>
              <w:t>Release</w:t>
            </w:r>
          </w:p>
        </w:tc>
        <w:tc>
          <w:tcPr>
            <w:tcW w:w="6480" w:type="dxa"/>
          </w:tcPr>
          <w:p w14:paraId="1FC52A54" w14:textId="77777777" w:rsidR="007C4C31" w:rsidRPr="00AD1BD6" w:rsidRDefault="00AD1BD6" w:rsidP="005722FA">
            <w:pPr>
              <w:spacing w:after="120"/>
              <w:rPr>
                <w:rFonts w:cs="Arial"/>
                <w:color w:val="000000"/>
                <w:sz w:val="16"/>
                <w:szCs w:val="16"/>
                <w:lang w:val="en-GB" w:eastAsia="en-GB"/>
              </w:rPr>
            </w:pPr>
            <w:r w:rsidRPr="00AD1BD6">
              <w:rPr>
                <w:rFonts w:cs="Arial"/>
                <w:sz w:val="16"/>
                <w:szCs w:val="16"/>
                <w:lang w:val="en-GB" w:eastAsia="en-GB"/>
              </w:rPr>
              <w:t xml:space="preserve">Releasing is the process of de-provisioning resources on the data-plane.  When a Connection is Released on the data-plane, the Reservation is retained. </w:t>
            </w:r>
          </w:p>
        </w:tc>
      </w:tr>
      <w:tr w:rsidR="00072E42" w:rsidRPr="00AD1BD6" w14:paraId="615E14F1" w14:textId="77777777" w:rsidTr="005722FA">
        <w:tc>
          <w:tcPr>
            <w:tcW w:w="2376" w:type="dxa"/>
          </w:tcPr>
          <w:p w14:paraId="0CC6186A" w14:textId="77777777" w:rsidR="00072E42" w:rsidRPr="00AD1BD6" w:rsidRDefault="00072E42" w:rsidP="005722FA">
            <w:pPr>
              <w:spacing w:after="120"/>
              <w:rPr>
                <w:rFonts w:cs="Arial"/>
                <w:sz w:val="16"/>
                <w:szCs w:val="16"/>
                <w:lang w:val="en-GB" w:eastAsia="en-GB"/>
              </w:rPr>
            </w:pPr>
            <w:r w:rsidRPr="00AD1BD6">
              <w:rPr>
                <w:rFonts w:cs="Arial"/>
                <w:sz w:val="16"/>
                <w:szCs w:val="16"/>
                <w:lang w:val="en-GB" w:eastAsia="en-GB"/>
              </w:rPr>
              <w:t>Requester/ Provider NSA (RA/PA)</w:t>
            </w:r>
          </w:p>
        </w:tc>
        <w:tc>
          <w:tcPr>
            <w:tcW w:w="6480" w:type="dxa"/>
          </w:tcPr>
          <w:p w14:paraId="26A34A17" w14:textId="77777777" w:rsidR="00072E42" w:rsidRPr="00AD1BD6" w:rsidRDefault="00072E42" w:rsidP="005722FA">
            <w:pPr>
              <w:spacing w:after="120"/>
              <w:rPr>
                <w:rFonts w:cs="Arial"/>
                <w:color w:val="000000"/>
                <w:sz w:val="16"/>
                <w:szCs w:val="16"/>
                <w:lang w:val="en-GB" w:eastAsia="en-GB"/>
              </w:rPr>
            </w:pPr>
            <w:r w:rsidRPr="00AD1BD6">
              <w:rPr>
                <w:rFonts w:cs="Arial"/>
                <w:sz w:val="16"/>
                <w:szCs w:val="16"/>
                <w:lang w:val="en-GB" w:eastAsia="en-GB"/>
              </w:rPr>
              <w:t xml:space="preserve">An NSA acts in one of two possible roles relative to a particular instance of an NSI.  When an NSA requests a service, it is called a </w:t>
            </w:r>
            <w:r w:rsidRPr="00AD1BD6">
              <w:rPr>
                <w:rFonts w:cs="Arial"/>
                <w:iCs/>
                <w:sz w:val="16"/>
                <w:szCs w:val="16"/>
                <w:lang w:val="en-GB" w:eastAsia="en-GB"/>
              </w:rPr>
              <w:t>Requester Agent (RA)</w:t>
            </w:r>
            <w:r w:rsidRPr="00AD1BD6">
              <w:rPr>
                <w:rFonts w:cs="Arial"/>
                <w:sz w:val="16"/>
                <w:szCs w:val="16"/>
                <w:lang w:val="en-GB" w:eastAsia="en-GB"/>
              </w:rPr>
              <w:t xml:space="preserve">. When an NSA realizes a service, it is called a </w:t>
            </w:r>
            <w:r w:rsidRPr="00AD1BD6">
              <w:rPr>
                <w:rFonts w:cs="Arial"/>
                <w:iCs/>
                <w:sz w:val="16"/>
                <w:szCs w:val="16"/>
                <w:lang w:val="en-GB" w:eastAsia="en-GB"/>
              </w:rPr>
              <w:t>Provider Agent (PA)</w:t>
            </w:r>
            <w:r w:rsidRPr="00AD1BD6">
              <w:rPr>
                <w:rFonts w:cs="Arial"/>
                <w:sz w:val="16"/>
                <w:szCs w:val="16"/>
                <w:lang w:val="en-GB" w:eastAsia="en-GB"/>
              </w:rPr>
              <w:t>.  A particular NSA may act in different roles at different interfaces</w:t>
            </w:r>
          </w:p>
        </w:tc>
      </w:tr>
      <w:tr w:rsidR="007C4C31" w:rsidRPr="00AD1BD6" w14:paraId="64DB9E3E" w14:textId="77777777" w:rsidTr="005722FA">
        <w:tc>
          <w:tcPr>
            <w:tcW w:w="2376" w:type="dxa"/>
          </w:tcPr>
          <w:p w14:paraId="7156516B" w14:textId="77777777" w:rsidR="007C4C31" w:rsidRPr="00AD1BD6" w:rsidRDefault="00AD1BD6" w:rsidP="005722FA">
            <w:pPr>
              <w:spacing w:after="120"/>
              <w:rPr>
                <w:rFonts w:cs="Arial"/>
                <w:sz w:val="16"/>
                <w:szCs w:val="16"/>
                <w:lang w:val="en-GB" w:eastAsia="en-GB"/>
              </w:rPr>
            </w:pPr>
            <w:r w:rsidRPr="00AD1BD6">
              <w:rPr>
                <w:rFonts w:cs="Arial"/>
                <w:sz w:val="16"/>
                <w:szCs w:val="16"/>
                <w:lang w:val="en-GB" w:eastAsia="en-GB"/>
              </w:rPr>
              <w:t>Service Demarcation Point (SDP)</w:t>
            </w:r>
          </w:p>
        </w:tc>
        <w:tc>
          <w:tcPr>
            <w:tcW w:w="6480" w:type="dxa"/>
          </w:tcPr>
          <w:p w14:paraId="177E56FB" w14:textId="77777777" w:rsidR="007C4C31" w:rsidRPr="00AD1BD6" w:rsidRDefault="00AD1BD6" w:rsidP="005722FA">
            <w:pPr>
              <w:spacing w:after="120"/>
              <w:rPr>
                <w:rFonts w:cs="Arial"/>
                <w:color w:val="000000"/>
                <w:sz w:val="16"/>
                <w:szCs w:val="16"/>
                <w:lang w:val="en-GB" w:eastAsia="en-GB"/>
              </w:rPr>
            </w:pPr>
            <w:r w:rsidRPr="00AD1BD6">
              <w:rPr>
                <w:rFonts w:cs="Arial"/>
                <w:sz w:val="16"/>
                <w:szCs w:val="16"/>
              </w:rPr>
              <w:t xml:space="preserve">Service </w:t>
            </w:r>
            <w:r w:rsidRPr="00AD1BD6">
              <w:rPr>
                <w:rFonts w:cs="Arial"/>
                <w:sz w:val="16"/>
                <w:szCs w:val="16"/>
                <w:lang w:val="en-GB" w:eastAsia="en-GB"/>
              </w:rPr>
              <w:t xml:space="preserve">Demarcation </w:t>
            </w:r>
            <w:r w:rsidRPr="00AD1BD6">
              <w:rPr>
                <w:rFonts w:cs="Arial"/>
                <w:sz w:val="16"/>
                <w:szCs w:val="16"/>
              </w:rPr>
              <w:t>Points (SDPs) are an NSI topology objects that identify a grouping of two Edge Points at the boundary between two Networks.</w:t>
            </w:r>
          </w:p>
        </w:tc>
      </w:tr>
      <w:tr w:rsidR="007C4C31" w:rsidRPr="00AD1BD6" w14:paraId="05373715" w14:textId="77777777" w:rsidTr="005722FA">
        <w:tc>
          <w:tcPr>
            <w:tcW w:w="2376" w:type="dxa"/>
          </w:tcPr>
          <w:p w14:paraId="5852A02A" w14:textId="77777777" w:rsidR="007C4C31" w:rsidRPr="00AD1BD6" w:rsidRDefault="00AD1BD6" w:rsidP="005722FA">
            <w:pPr>
              <w:spacing w:after="120"/>
              <w:rPr>
                <w:rFonts w:cs="Arial"/>
                <w:color w:val="000000"/>
                <w:sz w:val="16"/>
                <w:szCs w:val="16"/>
                <w:lang w:val="en-GB" w:eastAsia="en-GB"/>
              </w:rPr>
            </w:pPr>
            <w:r w:rsidRPr="00AD1BD6">
              <w:rPr>
                <w:rFonts w:cs="Arial"/>
                <w:sz w:val="16"/>
                <w:szCs w:val="16"/>
                <w:lang w:val="en-GB" w:eastAsia="en-GB"/>
              </w:rPr>
              <w:t>Service Termination Point (STP)</w:t>
            </w:r>
          </w:p>
        </w:tc>
        <w:tc>
          <w:tcPr>
            <w:tcW w:w="6480" w:type="dxa"/>
          </w:tcPr>
          <w:p w14:paraId="74D75DD2" w14:textId="77777777" w:rsidR="007C4C31" w:rsidRPr="00AD1BD6" w:rsidRDefault="00AD1BD6" w:rsidP="005722FA">
            <w:pPr>
              <w:spacing w:after="120"/>
              <w:rPr>
                <w:rFonts w:cs="Arial"/>
                <w:color w:val="000000"/>
                <w:sz w:val="16"/>
                <w:szCs w:val="16"/>
                <w:lang w:val="en-GB" w:eastAsia="en-GB"/>
              </w:rPr>
            </w:pPr>
            <w:r w:rsidRPr="00AD1BD6">
              <w:rPr>
                <w:rFonts w:cs="Arial"/>
                <w:sz w:val="16"/>
                <w:szCs w:val="16"/>
              </w:rPr>
              <w:t>Service Termination Points (STPs) are an NSI topology objects that identify the Edge Points of a Network in the intra-network topology.</w:t>
            </w:r>
          </w:p>
        </w:tc>
      </w:tr>
      <w:tr w:rsidR="00072E42" w:rsidRPr="00AD1BD6" w14:paraId="43358846" w14:textId="77777777" w:rsidTr="005722FA">
        <w:tc>
          <w:tcPr>
            <w:tcW w:w="2376" w:type="dxa"/>
          </w:tcPr>
          <w:p w14:paraId="3248C26C" w14:textId="77777777" w:rsidR="00072E42" w:rsidRPr="00AD1BD6" w:rsidRDefault="00072E42" w:rsidP="005722FA">
            <w:pPr>
              <w:spacing w:after="120"/>
              <w:rPr>
                <w:rFonts w:cs="Arial"/>
                <w:sz w:val="16"/>
                <w:szCs w:val="16"/>
                <w:lang w:val="en-GB" w:eastAsia="en-GB"/>
              </w:rPr>
            </w:pPr>
            <w:r w:rsidRPr="00AD1BD6">
              <w:rPr>
                <w:rFonts w:cs="Arial"/>
                <w:sz w:val="16"/>
                <w:szCs w:val="16"/>
                <w:lang w:val="en-GB" w:eastAsia="en-GB"/>
              </w:rPr>
              <w:t>Service Plane</w:t>
            </w:r>
          </w:p>
          <w:p w14:paraId="2C578001" w14:textId="77777777" w:rsidR="00072E42" w:rsidRPr="00AD1BD6" w:rsidRDefault="00072E42" w:rsidP="005722FA">
            <w:pPr>
              <w:spacing w:after="120"/>
              <w:rPr>
                <w:rFonts w:cs="Arial"/>
                <w:color w:val="000000"/>
                <w:sz w:val="16"/>
                <w:szCs w:val="16"/>
                <w:lang w:val="en-GB" w:eastAsia="en-GB"/>
              </w:rPr>
            </w:pPr>
          </w:p>
        </w:tc>
        <w:tc>
          <w:tcPr>
            <w:tcW w:w="6480" w:type="dxa"/>
          </w:tcPr>
          <w:p w14:paraId="33D666E1" w14:textId="77777777" w:rsidR="00072E42" w:rsidRPr="00AD1BD6" w:rsidRDefault="00072E42" w:rsidP="005722FA">
            <w:pPr>
              <w:spacing w:after="120"/>
              <w:rPr>
                <w:rFonts w:cs="Arial"/>
                <w:color w:val="000000"/>
                <w:sz w:val="16"/>
                <w:szCs w:val="16"/>
                <w:lang w:val="en-GB" w:eastAsia="en-GB"/>
              </w:rPr>
            </w:pPr>
            <w:r w:rsidRPr="00AD1BD6">
              <w:rPr>
                <w:rFonts w:cs="Arial"/>
                <w:sz w:val="16"/>
                <w:szCs w:val="16"/>
                <w:lang w:val="en-GB" w:eastAsia="en-GB"/>
              </w:rPr>
              <w:t xml:space="preserve">The </w:t>
            </w:r>
            <w:r w:rsidRPr="00AD1BD6">
              <w:rPr>
                <w:rFonts w:cs="Arial"/>
                <w:iCs/>
                <w:sz w:val="16"/>
                <w:szCs w:val="16"/>
                <w:lang w:val="en-GB" w:eastAsia="en-GB"/>
              </w:rPr>
              <w:t xml:space="preserve">Service Plane </w:t>
            </w:r>
            <w:r w:rsidRPr="00AD1BD6">
              <w:rPr>
                <w:rFonts w:cs="Arial"/>
                <w:sz w:val="16"/>
                <w:szCs w:val="16"/>
                <w:lang w:val="en-GB" w:eastAsia="en-GB"/>
              </w:rPr>
              <w:t xml:space="preserve">is a plane in which services are requested and managed; these services include the </w:t>
            </w:r>
            <w:r w:rsidRPr="00AD1BD6">
              <w:rPr>
                <w:rFonts w:cs="Arial"/>
                <w:iCs/>
                <w:sz w:val="16"/>
                <w:szCs w:val="16"/>
                <w:lang w:val="en-GB" w:eastAsia="en-GB"/>
              </w:rPr>
              <w:t xml:space="preserve">Network Service. </w:t>
            </w:r>
            <w:r w:rsidRPr="00AD1BD6">
              <w:rPr>
                <w:rFonts w:cs="Arial"/>
                <w:sz w:val="16"/>
                <w:szCs w:val="16"/>
                <w:lang w:val="en-GB" w:eastAsia="en-GB"/>
              </w:rPr>
              <w:t xml:space="preserve">The </w:t>
            </w:r>
            <w:r w:rsidRPr="00AD1BD6">
              <w:rPr>
                <w:rFonts w:cs="Arial"/>
                <w:iCs/>
                <w:sz w:val="16"/>
                <w:szCs w:val="16"/>
                <w:lang w:val="en-GB" w:eastAsia="en-GB"/>
              </w:rPr>
              <w:t>Service Plane</w:t>
            </w:r>
            <w:r w:rsidRPr="00AD1BD6">
              <w:rPr>
                <w:rFonts w:cs="Arial"/>
                <w:sz w:val="16"/>
                <w:szCs w:val="16"/>
                <w:lang w:val="en-GB" w:eastAsia="en-GB"/>
              </w:rPr>
              <w:t xml:space="preserve"> contains a set of </w:t>
            </w:r>
            <w:r w:rsidRPr="00AD1BD6">
              <w:rPr>
                <w:rFonts w:cs="Arial"/>
                <w:iCs/>
                <w:sz w:val="16"/>
                <w:szCs w:val="16"/>
                <w:lang w:val="en-GB" w:eastAsia="en-GB"/>
              </w:rPr>
              <w:t>Network Service Agents</w:t>
            </w:r>
            <w:r w:rsidRPr="00AD1BD6">
              <w:rPr>
                <w:rFonts w:cs="Arial"/>
                <w:sz w:val="16"/>
                <w:szCs w:val="16"/>
                <w:lang w:val="en-GB" w:eastAsia="en-GB"/>
              </w:rPr>
              <w:t xml:space="preserve"> communicating using </w:t>
            </w:r>
            <w:r w:rsidRPr="00AD1BD6">
              <w:rPr>
                <w:rFonts w:cs="Arial"/>
                <w:iCs/>
                <w:sz w:val="16"/>
                <w:szCs w:val="16"/>
                <w:lang w:val="en-GB" w:eastAsia="en-GB"/>
              </w:rPr>
              <w:t>Network Service Interfaces</w:t>
            </w:r>
          </w:p>
        </w:tc>
      </w:tr>
      <w:tr w:rsidR="007C4C31" w:rsidRPr="00AD1BD6" w14:paraId="002B8A96" w14:textId="77777777" w:rsidTr="005722FA">
        <w:tc>
          <w:tcPr>
            <w:tcW w:w="2376" w:type="dxa"/>
          </w:tcPr>
          <w:p w14:paraId="77B9CAA8" w14:textId="77777777" w:rsidR="007C4C31" w:rsidRPr="00AD1BD6" w:rsidRDefault="00072E42" w:rsidP="005722FA">
            <w:pPr>
              <w:spacing w:after="120"/>
              <w:rPr>
                <w:rFonts w:cs="Arial"/>
                <w:color w:val="000000"/>
                <w:sz w:val="16"/>
                <w:szCs w:val="16"/>
                <w:lang w:val="en-GB" w:eastAsia="en-GB"/>
              </w:rPr>
            </w:pPr>
            <w:r w:rsidRPr="00072E42">
              <w:rPr>
                <w:rFonts w:cs="Arial"/>
                <w:color w:val="000000"/>
                <w:sz w:val="16"/>
                <w:szCs w:val="16"/>
                <w:lang w:val="en-GB" w:eastAsia="en-GB"/>
              </w:rPr>
              <w:t>Simple Object Access Protocol (SOAP)</w:t>
            </w:r>
          </w:p>
        </w:tc>
        <w:tc>
          <w:tcPr>
            <w:tcW w:w="6480" w:type="dxa"/>
          </w:tcPr>
          <w:p w14:paraId="2DA07815" w14:textId="77777777" w:rsidR="007C4C31" w:rsidRPr="00AD1BD6" w:rsidRDefault="00072E42" w:rsidP="005722FA">
            <w:pPr>
              <w:spacing w:after="120"/>
              <w:rPr>
                <w:rFonts w:cs="Arial"/>
                <w:color w:val="000000"/>
                <w:sz w:val="16"/>
                <w:szCs w:val="16"/>
                <w:lang w:val="en-GB" w:eastAsia="en-GB"/>
              </w:rPr>
            </w:pPr>
            <w:r>
              <w:rPr>
                <w:rFonts w:cs="Arial"/>
                <w:color w:val="000000"/>
                <w:sz w:val="16"/>
                <w:szCs w:val="16"/>
                <w:lang w:val="en-GB" w:eastAsia="en-GB"/>
              </w:rPr>
              <w:t xml:space="preserve">SOAP </w:t>
            </w:r>
            <w:r w:rsidRPr="00072E42">
              <w:rPr>
                <w:rFonts w:cs="Arial"/>
                <w:color w:val="000000"/>
                <w:sz w:val="16"/>
                <w:szCs w:val="16"/>
                <w:lang w:val="en-GB" w:eastAsia="en-GB"/>
              </w:rPr>
              <w:t>is a protocol specification for exchanging structured information in the implementation of Web Services in computer networks</w:t>
            </w:r>
          </w:p>
        </w:tc>
      </w:tr>
      <w:tr w:rsidR="00072E42" w:rsidRPr="00AD1BD6" w14:paraId="25FF1C75" w14:textId="77777777" w:rsidTr="005722FA">
        <w:tc>
          <w:tcPr>
            <w:tcW w:w="2376" w:type="dxa"/>
          </w:tcPr>
          <w:p w14:paraId="21703E83" w14:textId="77777777" w:rsidR="00072E42" w:rsidRPr="00AD1BD6" w:rsidRDefault="00072E42" w:rsidP="005722FA">
            <w:pPr>
              <w:spacing w:after="120"/>
              <w:rPr>
                <w:rFonts w:cs="Arial"/>
                <w:color w:val="000000"/>
                <w:sz w:val="16"/>
                <w:szCs w:val="16"/>
                <w:lang w:val="en-GB" w:eastAsia="en-GB"/>
              </w:rPr>
            </w:pPr>
            <w:r w:rsidRPr="00072E42">
              <w:rPr>
                <w:rFonts w:cs="Arial"/>
                <w:color w:val="000000"/>
                <w:sz w:val="16"/>
                <w:szCs w:val="16"/>
                <w:lang w:val="en-GB" w:eastAsia="en-GB"/>
              </w:rPr>
              <w:t>Reservation State Machine (RSM)</w:t>
            </w:r>
          </w:p>
        </w:tc>
        <w:tc>
          <w:tcPr>
            <w:tcW w:w="6480" w:type="dxa"/>
          </w:tcPr>
          <w:p w14:paraId="6A1AECE6" w14:textId="77777777" w:rsidR="00072E42" w:rsidRPr="00AD1BD6" w:rsidRDefault="00072E42" w:rsidP="005722FA">
            <w:pPr>
              <w:spacing w:after="120"/>
              <w:rPr>
                <w:rFonts w:cs="Arial"/>
                <w:sz w:val="16"/>
                <w:szCs w:val="16"/>
                <w:lang w:val="en-GB" w:eastAsia="en-GB"/>
              </w:rPr>
            </w:pPr>
            <w:r w:rsidRPr="00072E42">
              <w:rPr>
                <w:rFonts w:cs="Arial"/>
                <w:sz w:val="16"/>
                <w:szCs w:val="16"/>
                <w:lang w:val="en-GB" w:eastAsia="en-GB"/>
              </w:rPr>
              <w:t>The Reservation State Machine state machine defines the sequence of operation of messages for creating or modifying a reservation</w:t>
            </w:r>
          </w:p>
        </w:tc>
      </w:tr>
      <w:tr w:rsidR="00072E42" w:rsidRPr="00AD1BD6" w14:paraId="4F5AFA53" w14:textId="77777777" w:rsidTr="005722FA">
        <w:tc>
          <w:tcPr>
            <w:tcW w:w="2376" w:type="dxa"/>
          </w:tcPr>
          <w:p w14:paraId="46F3735E" w14:textId="77777777" w:rsidR="00072E42" w:rsidRPr="00AD1BD6" w:rsidRDefault="00072E42" w:rsidP="005722FA">
            <w:pPr>
              <w:spacing w:after="120"/>
              <w:rPr>
                <w:rFonts w:cs="Arial"/>
                <w:sz w:val="16"/>
                <w:szCs w:val="16"/>
                <w:lang w:val="en-GB" w:eastAsia="en-GB"/>
              </w:rPr>
            </w:pPr>
            <w:r>
              <w:rPr>
                <w:rFonts w:cs="Arial"/>
                <w:sz w:val="16"/>
                <w:szCs w:val="16"/>
                <w:lang w:val="en-GB" w:eastAsia="en-GB"/>
              </w:rPr>
              <w:t>Reserve</w:t>
            </w:r>
          </w:p>
          <w:p w14:paraId="049DC634" w14:textId="77777777" w:rsidR="00072E42" w:rsidRPr="00AD1BD6" w:rsidRDefault="00072E42" w:rsidP="005722FA">
            <w:pPr>
              <w:spacing w:after="120"/>
              <w:rPr>
                <w:rFonts w:cs="Arial"/>
                <w:color w:val="000000"/>
                <w:sz w:val="16"/>
                <w:szCs w:val="16"/>
                <w:lang w:val="en-GB" w:eastAsia="en-GB"/>
              </w:rPr>
            </w:pPr>
          </w:p>
        </w:tc>
        <w:tc>
          <w:tcPr>
            <w:tcW w:w="6480" w:type="dxa"/>
          </w:tcPr>
          <w:p w14:paraId="33C95F54" w14:textId="77777777" w:rsidR="00072E42" w:rsidRPr="00AD1BD6" w:rsidRDefault="00072E42" w:rsidP="005722FA">
            <w:pPr>
              <w:spacing w:after="120"/>
              <w:rPr>
                <w:rFonts w:cs="Arial"/>
                <w:sz w:val="16"/>
                <w:szCs w:val="16"/>
                <w:lang w:val="en-GB" w:eastAsia="en-GB"/>
              </w:rPr>
            </w:pPr>
            <w:r w:rsidRPr="00AD1BD6">
              <w:rPr>
                <w:rFonts w:cs="Arial"/>
                <w:sz w:val="16"/>
                <w:szCs w:val="16"/>
                <w:lang w:val="en-GB" w:eastAsia="en-GB"/>
              </w:rPr>
              <w:t xml:space="preserve">When a Provider Agent receives (and then confirms) a Connection Reservation request the Provider Agent then holds the resources needed by the Connection.  </w:t>
            </w:r>
          </w:p>
        </w:tc>
      </w:tr>
      <w:tr w:rsidR="002B3439" w:rsidRPr="00AD1BD6" w14:paraId="7BCD3762" w14:textId="77777777" w:rsidTr="005722FA">
        <w:tc>
          <w:tcPr>
            <w:tcW w:w="2376" w:type="dxa"/>
          </w:tcPr>
          <w:p w14:paraId="70420FB3" w14:textId="77777777" w:rsidR="002B3439" w:rsidRPr="00AD1BD6" w:rsidRDefault="00072E42" w:rsidP="005722FA">
            <w:pPr>
              <w:spacing w:after="120"/>
              <w:rPr>
                <w:rFonts w:cs="Arial"/>
                <w:color w:val="000000"/>
                <w:sz w:val="16"/>
                <w:szCs w:val="16"/>
                <w:lang w:val="en-GB" w:eastAsia="en-GB"/>
              </w:rPr>
            </w:pPr>
            <w:r>
              <w:rPr>
                <w:rFonts w:cs="Arial"/>
                <w:sz w:val="16"/>
                <w:szCs w:val="16"/>
                <w:lang w:val="en-GB" w:eastAsia="en-GB"/>
              </w:rPr>
              <w:t>Terminate</w:t>
            </w:r>
          </w:p>
        </w:tc>
        <w:tc>
          <w:tcPr>
            <w:tcW w:w="6480" w:type="dxa"/>
          </w:tcPr>
          <w:p w14:paraId="31614628" w14:textId="77777777" w:rsidR="002B3439" w:rsidRPr="00AD1BD6" w:rsidRDefault="002B3439" w:rsidP="005722FA">
            <w:pPr>
              <w:spacing w:after="120"/>
              <w:rPr>
                <w:rFonts w:cs="Arial"/>
                <w:color w:val="000000"/>
                <w:sz w:val="16"/>
                <w:szCs w:val="16"/>
                <w:lang w:val="en-GB" w:eastAsia="en-GB"/>
              </w:rPr>
            </w:pPr>
            <w:r w:rsidRPr="00AD1BD6">
              <w:rPr>
                <w:rFonts w:cs="Arial"/>
                <w:sz w:val="16"/>
                <w:szCs w:val="16"/>
                <w:lang w:val="en-GB" w:eastAsia="en-GB"/>
              </w:rPr>
              <w:t>Terminating is the process which will completely remove a Reservation and Release any associated Connections.  This term has a formal definition in the CS state-machine</w:t>
            </w:r>
          </w:p>
        </w:tc>
      </w:tr>
      <w:tr w:rsidR="002B3439" w:rsidRPr="00AD1BD6" w14:paraId="00DDEAA6" w14:textId="77777777" w:rsidTr="005722FA">
        <w:tc>
          <w:tcPr>
            <w:tcW w:w="2376" w:type="dxa"/>
          </w:tcPr>
          <w:p w14:paraId="0AD2960D" w14:textId="77777777" w:rsidR="002B3439" w:rsidRPr="00AD1BD6" w:rsidRDefault="00072E42" w:rsidP="005722FA">
            <w:pPr>
              <w:spacing w:after="120"/>
              <w:rPr>
                <w:rFonts w:cs="Arial"/>
                <w:color w:val="000000"/>
                <w:sz w:val="16"/>
                <w:szCs w:val="16"/>
                <w:lang w:val="en-GB" w:eastAsia="en-GB"/>
              </w:rPr>
            </w:pPr>
            <w:r>
              <w:rPr>
                <w:rFonts w:cs="Arial"/>
                <w:color w:val="000000"/>
                <w:sz w:val="16"/>
                <w:szCs w:val="16"/>
                <w:lang w:val="en-GB" w:eastAsia="en-GB"/>
              </w:rPr>
              <w:t>Ultimate PA (</w:t>
            </w:r>
            <w:r w:rsidR="002B3439">
              <w:rPr>
                <w:rFonts w:cs="Arial"/>
                <w:color w:val="000000"/>
                <w:sz w:val="16"/>
                <w:szCs w:val="16"/>
                <w:lang w:val="en-GB" w:eastAsia="en-GB"/>
              </w:rPr>
              <w:t>uPA</w:t>
            </w:r>
            <w:r>
              <w:rPr>
                <w:rFonts w:cs="Arial"/>
                <w:color w:val="000000"/>
                <w:sz w:val="16"/>
                <w:szCs w:val="16"/>
                <w:lang w:val="en-GB" w:eastAsia="en-GB"/>
              </w:rPr>
              <w:t>)</w:t>
            </w:r>
          </w:p>
        </w:tc>
        <w:tc>
          <w:tcPr>
            <w:tcW w:w="6480" w:type="dxa"/>
          </w:tcPr>
          <w:p w14:paraId="4BD3367B" w14:textId="77777777" w:rsidR="002B3439" w:rsidRPr="00AD1BD6" w:rsidRDefault="00072E42" w:rsidP="005722FA">
            <w:pPr>
              <w:spacing w:after="120"/>
              <w:rPr>
                <w:rFonts w:cs="Arial"/>
                <w:color w:val="000000"/>
                <w:sz w:val="16"/>
                <w:szCs w:val="16"/>
                <w:lang w:val="en-GB" w:eastAsia="en-GB"/>
              </w:rPr>
            </w:pPr>
            <w:r>
              <w:rPr>
                <w:rFonts w:cs="Arial"/>
                <w:color w:val="000000"/>
                <w:sz w:val="16"/>
                <w:szCs w:val="16"/>
                <w:lang w:val="en-GB" w:eastAsia="en-GB"/>
              </w:rPr>
              <w:t>The ultimate P</w:t>
            </w:r>
            <w:r w:rsidR="002B3439">
              <w:rPr>
                <w:rFonts w:cs="Arial"/>
                <w:color w:val="000000"/>
                <w:sz w:val="16"/>
                <w:szCs w:val="16"/>
                <w:lang w:val="en-GB" w:eastAsia="en-GB"/>
              </w:rPr>
              <w:t>A</w:t>
            </w:r>
            <w:r>
              <w:rPr>
                <w:rFonts w:cs="Arial"/>
                <w:color w:val="000000"/>
                <w:sz w:val="16"/>
                <w:szCs w:val="16"/>
                <w:lang w:val="en-GB" w:eastAsia="en-GB"/>
              </w:rPr>
              <w:t xml:space="preserve"> is a Provider Agent that has an associated NRM. </w:t>
            </w:r>
          </w:p>
        </w:tc>
      </w:tr>
      <w:tr w:rsidR="00072E42" w:rsidRPr="00AD1BD6" w14:paraId="3472B2D6" w14:textId="77777777" w:rsidTr="005722FA">
        <w:tc>
          <w:tcPr>
            <w:tcW w:w="2376" w:type="dxa"/>
          </w:tcPr>
          <w:p w14:paraId="5C7F8D3D" w14:textId="77777777" w:rsidR="00072E42" w:rsidRPr="00AD1BD6" w:rsidRDefault="00072E42" w:rsidP="005722FA">
            <w:pPr>
              <w:spacing w:after="120"/>
              <w:rPr>
                <w:rFonts w:cs="Arial"/>
                <w:color w:val="000000"/>
                <w:sz w:val="16"/>
                <w:szCs w:val="16"/>
                <w:lang w:val="en-GB" w:eastAsia="en-GB"/>
              </w:rPr>
            </w:pPr>
            <w:r>
              <w:rPr>
                <w:rFonts w:cs="Arial"/>
                <w:color w:val="000000"/>
                <w:sz w:val="16"/>
                <w:szCs w:val="16"/>
                <w:lang w:val="en-GB" w:eastAsia="en-GB"/>
              </w:rPr>
              <w:t>Ultimate RA (uRA)</w:t>
            </w:r>
          </w:p>
        </w:tc>
        <w:tc>
          <w:tcPr>
            <w:tcW w:w="6480" w:type="dxa"/>
          </w:tcPr>
          <w:p w14:paraId="245A3A13" w14:textId="77777777" w:rsidR="00072E42" w:rsidRPr="00AD1BD6" w:rsidRDefault="00072E42" w:rsidP="005722FA">
            <w:pPr>
              <w:spacing w:after="120"/>
              <w:rPr>
                <w:rFonts w:cs="Arial"/>
                <w:color w:val="000000"/>
                <w:sz w:val="16"/>
                <w:szCs w:val="16"/>
                <w:lang w:val="en-GB" w:eastAsia="en-GB"/>
              </w:rPr>
            </w:pPr>
            <w:r w:rsidRPr="00072E42">
              <w:rPr>
                <w:rFonts w:cs="Arial"/>
                <w:color w:val="000000"/>
                <w:sz w:val="16"/>
                <w:szCs w:val="16"/>
                <w:lang w:val="en-GB" w:eastAsia="en-GB"/>
              </w:rPr>
              <w:t>The Ultimate</w:t>
            </w:r>
            <w:r>
              <w:rPr>
                <w:rFonts w:cs="Arial"/>
                <w:color w:val="000000"/>
                <w:sz w:val="16"/>
                <w:szCs w:val="16"/>
                <w:lang w:val="en-GB" w:eastAsia="en-GB"/>
              </w:rPr>
              <w:t xml:space="preserve"> RA is a </w:t>
            </w:r>
            <w:r w:rsidRPr="00072E42">
              <w:rPr>
                <w:rFonts w:cs="Arial"/>
                <w:color w:val="000000"/>
                <w:sz w:val="16"/>
                <w:szCs w:val="16"/>
                <w:lang w:val="en-GB" w:eastAsia="en-GB"/>
              </w:rPr>
              <w:t>Requester Agent is the originator of a service request</w:t>
            </w:r>
          </w:p>
        </w:tc>
      </w:tr>
      <w:tr w:rsidR="00072E42" w:rsidRPr="00AD1BD6" w14:paraId="027AA2DB" w14:textId="77777777" w:rsidTr="005722FA">
        <w:tc>
          <w:tcPr>
            <w:tcW w:w="2376" w:type="dxa"/>
          </w:tcPr>
          <w:p w14:paraId="2F437D9B" w14:textId="77777777" w:rsidR="00072E42" w:rsidRPr="00AD1BD6" w:rsidRDefault="00072E42" w:rsidP="005722FA">
            <w:pPr>
              <w:spacing w:after="120"/>
              <w:rPr>
                <w:rFonts w:cs="Arial"/>
                <w:color w:val="000000"/>
                <w:sz w:val="16"/>
                <w:szCs w:val="16"/>
                <w:lang w:val="en-GB" w:eastAsia="en-GB"/>
              </w:rPr>
            </w:pPr>
            <w:r w:rsidRPr="00072E42">
              <w:rPr>
                <w:rFonts w:cs="Arial"/>
                <w:color w:val="000000"/>
                <w:sz w:val="16"/>
                <w:szCs w:val="16"/>
                <w:lang w:val="en-GB" w:eastAsia="en-GB"/>
              </w:rPr>
              <w:t>XML Schema Definition (XSD)</w:t>
            </w:r>
          </w:p>
        </w:tc>
        <w:tc>
          <w:tcPr>
            <w:tcW w:w="6480" w:type="dxa"/>
          </w:tcPr>
          <w:p w14:paraId="4B36702F" w14:textId="77777777" w:rsidR="00072E42" w:rsidRPr="00AD1BD6" w:rsidRDefault="00072E42" w:rsidP="005722FA">
            <w:pPr>
              <w:spacing w:after="120"/>
              <w:rPr>
                <w:rFonts w:cs="Arial"/>
                <w:color w:val="000000"/>
                <w:sz w:val="16"/>
                <w:szCs w:val="16"/>
                <w:lang w:val="en-GB" w:eastAsia="en-GB"/>
              </w:rPr>
            </w:pPr>
            <w:r>
              <w:rPr>
                <w:rFonts w:cs="Arial"/>
                <w:color w:val="000000"/>
                <w:sz w:val="16"/>
                <w:szCs w:val="16"/>
                <w:lang w:val="en-GB" w:eastAsia="en-GB"/>
              </w:rPr>
              <w:t>XSD is a s</w:t>
            </w:r>
            <w:r w:rsidRPr="00072E42">
              <w:rPr>
                <w:rFonts w:cs="Arial"/>
                <w:color w:val="000000"/>
                <w:sz w:val="16"/>
                <w:szCs w:val="16"/>
                <w:lang w:val="en-GB" w:eastAsia="en-GB"/>
              </w:rPr>
              <w:t>chema language for XML</w:t>
            </w:r>
          </w:p>
        </w:tc>
      </w:tr>
      <w:tr w:rsidR="00072E42" w:rsidRPr="00AD1BD6" w14:paraId="413950E3" w14:textId="77777777" w:rsidTr="005722FA">
        <w:tc>
          <w:tcPr>
            <w:tcW w:w="2376" w:type="dxa"/>
          </w:tcPr>
          <w:p w14:paraId="35C64EA0" w14:textId="77777777" w:rsidR="00072E42" w:rsidRPr="00AD1BD6" w:rsidRDefault="00072E42" w:rsidP="005722FA">
            <w:pPr>
              <w:spacing w:after="120"/>
              <w:rPr>
                <w:rFonts w:cs="Arial"/>
                <w:color w:val="000000"/>
                <w:sz w:val="16"/>
                <w:szCs w:val="16"/>
                <w:lang w:val="en-GB" w:eastAsia="en-GB"/>
              </w:rPr>
            </w:pPr>
            <w:r w:rsidRPr="00072E42">
              <w:rPr>
                <w:rFonts w:cs="Arial"/>
                <w:color w:val="000000"/>
                <w:sz w:val="16"/>
                <w:szCs w:val="16"/>
                <w:lang w:val="en-GB" w:eastAsia="en-GB"/>
              </w:rPr>
              <w:t>eXtensible Markup Language (XML)</w:t>
            </w:r>
          </w:p>
        </w:tc>
        <w:tc>
          <w:tcPr>
            <w:tcW w:w="6480" w:type="dxa"/>
          </w:tcPr>
          <w:p w14:paraId="13C32A45" w14:textId="77777777" w:rsidR="00072E42" w:rsidRPr="00AD1BD6" w:rsidRDefault="00072E42" w:rsidP="005722FA">
            <w:pPr>
              <w:spacing w:after="120"/>
              <w:rPr>
                <w:rFonts w:cs="Arial"/>
                <w:color w:val="000000"/>
                <w:sz w:val="16"/>
                <w:szCs w:val="16"/>
                <w:lang w:val="en-GB" w:eastAsia="en-GB"/>
              </w:rPr>
            </w:pPr>
            <w:r>
              <w:rPr>
                <w:rFonts w:cs="Arial"/>
                <w:color w:val="000000"/>
                <w:sz w:val="16"/>
                <w:szCs w:val="16"/>
                <w:lang w:val="en-GB" w:eastAsia="en-GB"/>
              </w:rPr>
              <w:t xml:space="preserve">XML </w:t>
            </w:r>
            <w:r w:rsidRPr="00072E42">
              <w:rPr>
                <w:rFonts w:cs="Arial"/>
                <w:color w:val="000000"/>
                <w:sz w:val="16"/>
                <w:szCs w:val="16"/>
                <w:lang w:val="en-GB" w:eastAsia="en-GB"/>
              </w:rPr>
              <w:t>is a markup language that defines a set of rules for encoding documents in a format that is both human-readable and machine-readable.</w:t>
            </w:r>
          </w:p>
        </w:tc>
      </w:tr>
    </w:tbl>
    <w:p w14:paraId="39F37E13" w14:textId="77777777" w:rsidR="00FF3DA8" w:rsidRDefault="00FF3DA8" w:rsidP="00FF3DA8"/>
    <w:p w14:paraId="4D388494" w14:textId="77777777" w:rsidR="00FF3DA8" w:rsidRDefault="00FF3DA8" w:rsidP="00FF3DA8">
      <w:pPr>
        <w:pStyle w:val="Heading1"/>
        <w:keepNext w:val="0"/>
        <w:spacing w:before="0" w:after="0"/>
        <w:ind w:left="578" w:hanging="578"/>
      </w:pPr>
      <w:bookmarkStart w:id="50" w:name="_Toc526008660"/>
      <w:bookmarkStart w:id="51" w:name="_Toc5010632"/>
      <w:bookmarkStart w:id="52" w:name="_Toc130006546"/>
      <w:bookmarkStart w:id="53" w:name="_Toc355354846"/>
      <w:r>
        <w:t>Intellectual Property Statement</w:t>
      </w:r>
      <w:bookmarkEnd w:id="50"/>
      <w:bookmarkEnd w:id="51"/>
      <w:bookmarkEnd w:id="52"/>
      <w:bookmarkEnd w:id="53"/>
    </w:p>
    <w:p w14:paraId="0C430E44" w14:textId="77777777" w:rsidR="00FF3DA8" w:rsidRDefault="00FF3DA8" w:rsidP="00FF3DA8"/>
    <w:p w14:paraId="0386FAC8" w14:textId="77777777" w:rsidR="00FF3DA8" w:rsidRDefault="00FF3DA8" w:rsidP="00FF3DA8">
      <w:pPr>
        <w:rPr>
          <w:lang w:eastAsia="zh-CN"/>
        </w:rPr>
      </w:pPr>
      <w:r>
        <w:rPr>
          <w:lang w:eastAsia="zh-CN"/>
        </w:rPr>
        <w:t>The OGF takes no position regarding the validity or scope of any intellectual property or other rights that might be claimed to pertain to the implementation or use of the technology described in this document or the extent to which any license under such rights might or might not be available; neither does it represent that it has made any effort to identify any such rights.  Copies of claims of rights made available for publication and any assurances of licenses to be made available, or the result of an attempt made to obtain a general license or permission for the use of such proprietary rights by implementers or users of this specification can be obtained from the OGF Secretariat.</w:t>
      </w:r>
    </w:p>
    <w:p w14:paraId="6C4F8759" w14:textId="77777777" w:rsidR="00FF3DA8" w:rsidRDefault="00FF3DA8" w:rsidP="00FF3DA8">
      <w:pPr>
        <w:rPr>
          <w:lang w:eastAsia="zh-CN"/>
        </w:rPr>
      </w:pPr>
    </w:p>
    <w:p w14:paraId="4208401E" w14:textId="77777777" w:rsidR="00FF3DA8" w:rsidRDefault="00FF3DA8" w:rsidP="00FF3DA8">
      <w:pPr>
        <w:rPr>
          <w:lang w:eastAsia="zh-CN"/>
        </w:rPr>
      </w:pPr>
      <w:r>
        <w:rPr>
          <w:lang w:eastAsia="zh-CN"/>
        </w:rPr>
        <w:t>The OGF invites any interested party to bring to its attention any copyrights, patents or patent applications, or other proprietary rights which may cover technology that may be required to practice this recommendation.  Please address the information to the OGF Executive Director.</w:t>
      </w:r>
    </w:p>
    <w:p w14:paraId="51909032" w14:textId="77777777" w:rsidR="00FF3DA8" w:rsidRDefault="00FF3DA8" w:rsidP="00FF3DA8"/>
    <w:p w14:paraId="31F8AB14" w14:textId="77777777" w:rsidR="00FF3DA8" w:rsidRDefault="00FF3DA8" w:rsidP="00FF3DA8">
      <w:pPr>
        <w:pStyle w:val="Heading1"/>
        <w:keepNext w:val="0"/>
        <w:spacing w:before="0" w:after="0"/>
        <w:ind w:left="578" w:hanging="578"/>
      </w:pPr>
      <w:bookmarkStart w:id="54" w:name="_Toc5010633"/>
      <w:bookmarkStart w:id="55" w:name="_Toc130006547"/>
      <w:bookmarkStart w:id="56" w:name="_Toc355354847"/>
      <w:bookmarkStart w:id="57" w:name="_Toc526008661"/>
      <w:r>
        <w:lastRenderedPageBreak/>
        <w:t>Disclaimer</w:t>
      </w:r>
      <w:bookmarkEnd w:id="54"/>
      <w:bookmarkEnd w:id="55"/>
      <w:bookmarkEnd w:id="56"/>
    </w:p>
    <w:p w14:paraId="2BC7DABC" w14:textId="77777777" w:rsidR="00FF3DA8" w:rsidRDefault="00FF3DA8" w:rsidP="00FF3DA8">
      <w:r>
        <w:t>This document and the information contained herein is provided on an “As Is” basis and the OGF disclaims all warranties, express or implied, including but not limited to any warranty that the use of the information herein will not infringe any rights or any implied warranties of merchantability or fitness for a particular purpose.</w:t>
      </w:r>
    </w:p>
    <w:p w14:paraId="2D1F282D" w14:textId="77777777" w:rsidR="00FF3DA8" w:rsidRPr="003633AF" w:rsidRDefault="00FF3DA8" w:rsidP="00FF3DA8"/>
    <w:p w14:paraId="1F5523EF" w14:textId="77777777" w:rsidR="00FF3DA8" w:rsidRDefault="00FF3DA8" w:rsidP="00FF3DA8">
      <w:pPr>
        <w:pStyle w:val="Heading1"/>
        <w:keepNext w:val="0"/>
        <w:spacing w:before="0" w:after="0"/>
        <w:ind w:left="578" w:hanging="578"/>
      </w:pPr>
      <w:bookmarkStart w:id="58" w:name="_Toc5010634"/>
      <w:bookmarkStart w:id="59" w:name="_Toc130006548"/>
      <w:bookmarkStart w:id="60" w:name="_Toc355354848"/>
      <w:r>
        <w:t>Full Copyright Notice</w:t>
      </w:r>
      <w:bookmarkEnd w:id="57"/>
      <w:bookmarkEnd w:id="58"/>
      <w:bookmarkEnd w:id="59"/>
      <w:bookmarkEnd w:id="60"/>
    </w:p>
    <w:p w14:paraId="20505CA5" w14:textId="77777777" w:rsidR="00FF3DA8" w:rsidRDefault="00FF3DA8" w:rsidP="00FF3DA8"/>
    <w:p w14:paraId="45FEF118" w14:textId="77777777" w:rsidR="00FF3DA8" w:rsidRDefault="00FF3DA8" w:rsidP="00FF3DA8">
      <w:r>
        <w:t xml:space="preserve">Copyright (C) Open Grid Forum (2008-2012). All Rights Reserved. </w:t>
      </w:r>
    </w:p>
    <w:p w14:paraId="607406AD" w14:textId="77777777" w:rsidR="00FF3DA8" w:rsidRDefault="00FF3DA8" w:rsidP="00FF3DA8"/>
    <w:p w14:paraId="5E30F655" w14:textId="77777777" w:rsidR="00FF3DA8" w:rsidRDefault="00FF3DA8" w:rsidP="00FF3DA8">
      <w:r>
        <w:t xml:space="preserve">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paragraph are included on all such copies and derivative works. However, this document itself may not be modified in any way, such as by removing the copyright notice or references to the OGF or other organizations, except as needed for the purpose of developing Grid Recommendations in which case the procedures for copyrights defined in the OGF Document process must be followed, or as required to translate it into languages other than English. </w:t>
      </w:r>
    </w:p>
    <w:p w14:paraId="176712C4" w14:textId="77777777" w:rsidR="00FF3DA8" w:rsidRDefault="00FF3DA8" w:rsidP="00FF3DA8"/>
    <w:p w14:paraId="38916481" w14:textId="6AD82E1E" w:rsidR="00A16D14" w:rsidRPr="00733F24" w:rsidRDefault="00FF3DA8" w:rsidP="00971E20">
      <w:r>
        <w:t>The limited permissions granted above are perpetual and will not be revoked by the OGF or its successors or assignees.</w:t>
      </w:r>
    </w:p>
    <w:p w14:paraId="3CC97BE2" w14:textId="77777777" w:rsidR="00527461" w:rsidRDefault="00527461" w:rsidP="00971E20"/>
    <w:p w14:paraId="18A270D5" w14:textId="77777777" w:rsidR="00FF3DA8" w:rsidRDefault="00FF3DA8" w:rsidP="00F96628">
      <w:pPr>
        <w:pStyle w:val="Heading1"/>
      </w:pPr>
      <w:bookmarkStart w:id="61" w:name="_Toc355354849"/>
      <w:r>
        <w:t>Appendix A: XML Schema Definitions</w:t>
      </w:r>
      <w:bookmarkEnd w:id="61"/>
    </w:p>
    <w:p w14:paraId="2ACF6C27" w14:textId="77777777" w:rsidR="00FF3DA8" w:rsidRDefault="00FF3DA8" w:rsidP="00F96628">
      <w:r>
        <w:t>The NSI-CS 2.0 protocol is defined using XML schema (XSD) to describe the common message header and individual connection services operation elements and types.  Web Service Description Language (WSDL) is used to describe the interface or operation bindings, capturing the request, response, and error (fault) interactions.  Finally, WSDL is once again used to provide a SOAP specific transport binding as a reference specification; however, the XML schema definitions can be utilized to encapsulate the NCI-CS protocol into other transport bindings. This appendix provides a detailed overview of these NSI-CS XML schema definitions.</w:t>
      </w:r>
    </w:p>
    <w:p w14:paraId="7274E6A9" w14:textId="77777777" w:rsidR="00FF3DA8" w:rsidRDefault="00FF3DA8" w:rsidP="00F96628"/>
    <w:p w14:paraId="09C1E113" w14:textId="77777777" w:rsidR="00FF3DA8" w:rsidRDefault="00FF3DA8" w:rsidP="00F96628">
      <w:r>
        <w:t>The following individual namespaces are defined as part of the NSI-CS 2.0 protocol:</w:t>
      </w:r>
    </w:p>
    <w:p w14:paraId="6DE45D28" w14:textId="77777777" w:rsidR="00FF3DA8" w:rsidRDefault="00FF3DA8" w:rsidP="00F96628"/>
    <w:tbl>
      <w:tblPr>
        <w:tblStyle w:val="TableGrid"/>
        <w:tblW w:w="0" w:type="auto"/>
        <w:tblLook w:val="04A0" w:firstRow="1" w:lastRow="0" w:firstColumn="1" w:lastColumn="0" w:noHBand="0" w:noVBand="1"/>
      </w:tblPr>
      <w:tblGrid>
        <w:gridCol w:w="3794"/>
        <w:gridCol w:w="5062"/>
      </w:tblGrid>
      <w:tr w:rsidR="00FF3DA8" w:rsidRPr="009737C5" w14:paraId="42A1E7D7" w14:textId="77777777" w:rsidTr="00F96628">
        <w:tc>
          <w:tcPr>
            <w:tcW w:w="3794" w:type="dxa"/>
            <w:shd w:val="clear" w:color="auto" w:fill="BDD9FE"/>
          </w:tcPr>
          <w:p w14:paraId="6CD6BDC4" w14:textId="77777777" w:rsidR="00FF3DA8" w:rsidRPr="009737C5" w:rsidRDefault="00FF3DA8" w:rsidP="00F96628">
            <w:pPr>
              <w:rPr>
                <w:sz w:val="16"/>
              </w:rPr>
            </w:pPr>
            <w:r w:rsidRPr="009737C5">
              <w:rPr>
                <w:sz w:val="16"/>
              </w:rPr>
              <w:t>Description</w:t>
            </w:r>
          </w:p>
        </w:tc>
        <w:tc>
          <w:tcPr>
            <w:tcW w:w="5062" w:type="dxa"/>
            <w:shd w:val="clear" w:color="auto" w:fill="BDD9FE"/>
          </w:tcPr>
          <w:p w14:paraId="053AFA53" w14:textId="77777777" w:rsidR="00FF3DA8" w:rsidRPr="009737C5" w:rsidRDefault="00FF3DA8" w:rsidP="00F96628">
            <w:pPr>
              <w:rPr>
                <w:sz w:val="16"/>
              </w:rPr>
            </w:pPr>
            <w:r w:rsidRPr="009737C5">
              <w:rPr>
                <w:sz w:val="16"/>
              </w:rPr>
              <w:t>Namespace URL</w:t>
            </w:r>
          </w:p>
        </w:tc>
      </w:tr>
      <w:tr w:rsidR="00FF3DA8" w:rsidRPr="009737C5" w14:paraId="0966D23F" w14:textId="77777777" w:rsidTr="00F96628">
        <w:tc>
          <w:tcPr>
            <w:tcW w:w="3794" w:type="dxa"/>
          </w:tcPr>
          <w:p w14:paraId="58480AF4" w14:textId="77777777" w:rsidR="00FF3DA8" w:rsidRPr="009737C5" w:rsidRDefault="00FF3DA8" w:rsidP="00F96628">
            <w:pPr>
              <w:rPr>
                <w:sz w:val="16"/>
              </w:rPr>
            </w:pPr>
            <w:r w:rsidRPr="009737C5">
              <w:rPr>
                <w:sz w:val="16"/>
              </w:rPr>
              <w:t>Common types shared between NSI message header and CS operation definitions.</w:t>
            </w:r>
          </w:p>
        </w:tc>
        <w:tc>
          <w:tcPr>
            <w:tcW w:w="5062" w:type="dxa"/>
          </w:tcPr>
          <w:p w14:paraId="5ED92967" w14:textId="77777777" w:rsidR="00FF3DA8" w:rsidRPr="009737C5" w:rsidRDefault="00FF3DA8" w:rsidP="00F96628">
            <w:pPr>
              <w:rPr>
                <w:sz w:val="16"/>
              </w:rPr>
            </w:pPr>
            <w:r w:rsidRPr="009737C5">
              <w:rPr>
                <w:sz w:val="16"/>
              </w:rPr>
              <w:t>http://schemas.ogf.org/nsi/2013/04/framework/types</w:t>
            </w:r>
          </w:p>
          <w:p w14:paraId="4C162A6F" w14:textId="77777777" w:rsidR="00FF3DA8" w:rsidRPr="009737C5" w:rsidRDefault="00FF3DA8" w:rsidP="00F96628">
            <w:pPr>
              <w:rPr>
                <w:sz w:val="16"/>
              </w:rPr>
            </w:pPr>
          </w:p>
        </w:tc>
      </w:tr>
      <w:tr w:rsidR="00FF3DA8" w:rsidRPr="009737C5" w14:paraId="7241B8C2" w14:textId="77777777" w:rsidTr="00F96628">
        <w:tc>
          <w:tcPr>
            <w:tcW w:w="3794" w:type="dxa"/>
          </w:tcPr>
          <w:p w14:paraId="489C8045" w14:textId="77777777" w:rsidR="00FF3DA8" w:rsidRPr="009737C5" w:rsidRDefault="00FF3DA8" w:rsidP="00F96628">
            <w:pPr>
              <w:rPr>
                <w:sz w:val="16"/>
              </w:rPr>
            </w:pPr>
            <w:r w:rsidRPr="009737C5">
              <w:rPr>
                <w:sz w:val="16"/>
              </w:rPr>
              <w:t>NSI message header definition.</w:t>
            </w:r>
          </w:p>
        </w:tc>
        <w:tc>
          <w:tcPr>
            <w:tcW w:w="5062" w:type="dxa"/>
          </w:tcPr>
          <w:p w14:paraId="36F1B88D" w14:textId="77777777" w:rsidR="00FF3DA8" w:rsidRPr="009737C5" w:rsidRDefault="00FF3DA8" w:rsidP="00F96628">
            <w:pPr>
              <w:rPr>
                <w:sz w:val="16"/>
              </w:rPr>
            </w:pPr>
            <w:r w:rsidRPr="009737C5">
              <w:rPr>
                <w:sz w:val="16"/>
              </w:rPr>
              <w:t>http://schemas.ogf.org/nsi/2013/04/framework/headers</w:t>
            </w:r>
          </w:p>
        </w:tc>
      </w:tr>
      <w:tr w:rsidR="00FF3DA8" w:rsidRPr="009737C5" w14:paraId="2EEBC39D" w14:textId="77777777" w:rsidTr="00F96628">
        <w:tc>
          <w:tcPr>
            <w:tcW w:w="3794" w:type="dxa"/>
          </w:tcPr>
          <w:p w14:paraId="5E59EBE0" w14:textId="77777777" w:rsidR="00FF3DA8" w:rsidRPr="009737C5" w:rsidRDefault="00FF3DA8" w:rsidP="00F96628">
            <w:pPr>
              <w:rPr>
                <w:sz w:val="16"/>
              </w:rPr>
            </w:pPr>
            <w:r w:rsidRPr="009737C5">
              <w:rPr>
                <w:sz w:val="16"/>
              </w:rPr>
              <w:t>NSI CS operation specific type definitions.</w:t>
            </w:r>
          </w:p>
        </w:tc>
        <w:tc>
          <w:tcPr>
            <w:tcW w:w="5062" w:type="dxa"/>
          </w:tcPr>
          <w:p w14:paraId="3ABAE4E4" w14:textId="77777777" w:rsidR="00FF3DA8" w:rsidRPr="009737C5" w:rsidRDefault="00FF3DA8" w:rsidP="00F96628">
            <w:pPr>
              <w:rPr>
                <w:sz w:val="16"/>
              </w:rPr>
            </w:pPr>
            <w:r w:rsidRPr="009737C5">
              <w:rPr>
                <w:sz w:val="16"/>
              </w:rPr>
              <w:t>http://schemas.ogf.org/nsi/2013/04/connection/types</w:t>
            </w:r>
          </w:p>
        </w:tc>
      </w:tr>
      <w:tr w:rsidR="00FF3DA8" w:rsidRPr="009737C5" w14:paraId="7C3B05F6" w14:textId="77777777" w:rsidTr="00F96628">
        <w:tc>
          <w:tcPr>
            <w:tcW w:w="3794" w:type="dxa"/>
          </w:tcPr>
          <w:p w14:paraId="25BC2E23" w14:textId="77777777" w:rsidR="00FF3DA8" w:rsidRPr="009737C5" w:rsidRDefault="00FF3DA8" w:rsidP="00F96628">
            <w:pPr>
              <w:rPr>
                <w:sz w:val="16"/>
              </w:rPr>
            </w:pPr>
            <w:r w:rsidRPr="009737C5">
              <w:rPr>
                <w:sz w:val="16"/>
              </w:rPr>
              <w:t>NSI CS operation definitions</w:t>
            </w:r>
          </w:p>
        </w:tc>
        <w:tc>
          <w:tcPr>
            <w:tcW w:w="5062" w:type="dxa"/>
          </w:tcPr>
          <w:p w14:paraId="3F42AEDC" w14:textId="77777777" w:rsidR="00FF3DA8" w:rsidRPr="009737C5" w:rsidRDefault="00FF3DA8" w:rsidP="00F96628">
            <w:pPr>
              <w:rPr>
                <w:sz w:val="16"/>
              </w:rPr>
            </w:pPr>
            <w:r w:rsidRPr="009737C5">
              <w:rPr>
                <w:sz w:val="16"/>
              </w:rPr>
              <w:t>http://schemas.ogf.org/nsi/2013/04/connection/interface</w:t>
            </w:r>
          </w:p>
        </w:tc>
      </w:tr>
      <w:tr w:rsidR="00FF3DA8" w:rsidRPr="009737C5" w14:paraId="1BFBF55C" w14:textId="77777777" w:rsidTr="00F96628">
        <w:tc>
          <w:tcPr>
            <w:tcW w:w="3794" w:type="dxa"/>
          </w:tcPr>
          <w:p w14:paraId="7F60989D" w14:textId="77777777" w:rsidR="00FF3DA8" w:rsidRPr="009737C5" w:rsidRDefault="00FF3DA8" w:rsidP="00F96628">
            <w:pPr>
              <w:rPr>
                <w:sz w:val="16"/>
              </w:rPr>
            </w:pPr>
            <w:r w:rsidRPr="009737C5">
              <w:rPr>
                <w:sz w:val="16"/>
              </w:rPr>
              <w:t>Provider NSA interface SOAP binding</w:t>
            </w:r>
          </w:p>
        </w:tc>
        <w:tc>
          <w:tcPr>
            <w:tcW w:w="5062" w:type="dxa"/>
          </w:tcPr>
          <w:p w14:paraId="37CBAEC1" w14:textId="77777777" w:rsidR="00FF3DA8" w:rsidRPr="009737C5" w:rsidRDefault="00FF3DA8" w:rsidP="00F96628">
            <w:pPr>
              <w:rPr>
                <w:sz w:val="16"/>
              </w:rPr>
            </w:pPr>
            <w:r w:rsidRPr="009737C5">
              <w:rPr>
                <w:sz w:val="16"/>
              </w:rPr>
              <w:t>http://schemas.ogf.org/nsi/2013/04/connection/provider</w:t>
            </w:r>
          </w:p>
        </w:tc>
      </w:tr>
      <w:tr w:rsidR="00FF3DA8" w:rsidRPr="009737C5" w14:paraId="6CA2246D" w14:textId="77777777" w:rsidTr="00F96628">
        <w:tc>
          <w:tcPr>
            <w:tcW w:w="3794" w:type="dxa"/>
          </w:tcPr>
          <w:p w14:paraId="2C009CB2" w14:textId="77777777" w:rsidR="00FF3DA8" w:rsidRPr="009737C5" w:rsidRDefault="00FF3DA8" w:rsidP="00F96628">
            <w:pPr>
              <w:rPr>
                <w:sz w:val="16"/>
              </w:rPr>
            </w:pPr>
            <w:r w:rsidRPr="009737C5">
              <w:rPr>
                <w:sz w:val="16"/>
              </w:rPr>
              <w:t>Requester NSA interface SOAP binding</w:t>
            </w:r>
          </w:p>
        </w:tc>
        <w:tc>
          <w:tcPr>
            <w:tcW w:w="5062" w:type="dxa"/>
          </w:tcPr>
          <w:p w14:paraId="2E881D13" w14:textId="77777777" w:rsidR="00FF3DA8" w:rsidRPr="009737C5" w:rsidRDefault="00FF3DA8" w:rsidP="00F96628">
            <w:pPr>
              <w:rPr>
                <w:sz w:val="16"/>
              </w:rPr>
            </w:pPr>
            <w:r w:rsidRPr="009737C5">
              <w:rPr>
                <w:sz w:val="16"/>
              </w:rPr>
              <w:t>http://schemas.ogf.org/nsi/2013/04/connection/requester</w:t>
            </w:r>
          </w:p>
          <w:p w14:paraId="36D03586" w14:textId="77777777" w:rsidR="00FF3DA8" w:rsidRPr="009737C5" w:rsidRDefault="00FF3DA8" w:rsidP="00F96628">
            <w:pPr>
              <w:rPr>
                <w:sz w:val="16"/>
              </w:rPr>
            </w:pPr>
          </w:p>
        </w:tc>
      </w:tr>
    </w:tbl>
    <w:p w14:paraId="235C6621" w14:textId="77777777" w:rsidR="00FF3DA8" w:rsidRDefault="00FF3DA8" w:rsidP="00F96628"/>
    <w:p w14:paraId="6C0CF7D4" w14:textId="22785652" w:rsidR="006E5412" w:rsidRDefault="006E5412" w:rsidP="00F96628">
      <w:r>
        <w:t xml:space="preserve">This documentation is based on revision 66 of the NSI scheme as maintained in the NSI-CS code.google.com repository </w:t>
      </w:r>
      <w:r w:rsidRPr="006E5412">
        <w:t>https://code.google.com/p/ogf-nsi-project/</w:t>
      </w:r>
      <w:r>
        <w:t>.</w:t>
      </w:r>
      <w:bookmarkStart w:id="62" w:name="_GoBack"/>
      <w:bookmarkEnd w:id="62"/>
    </w:p>
    <w:p w14:paraId="215B3CB9" w14:textId="77777777" w:rsidR="006E5412" w:rsidRDefault="006E5412" w:rsidP="00F96628"/>
    <w:p w14:paraId="2AC6D5A2" w14:textId="77777777" w:rsidR="002A0B33" w:rsidRDefault="002A0B33" w:rsidP="00F96628">
      <w:pPr>
        <w:pStyle w:val="Heading2"/>
      </w:pPr>
      <w:bookmarkStart w:id="63" w:name="_Toc355354850"/>
      <w:r>
        <w:t>Use of SOAP</w:t>
      </w:r>
    </w:p>
    <w:p w14:paraId="28FE72EE" w14:textId="77777777" w:rsidR="00BA4022" w:rsidRDefault="00BA4022" w:rsidP="002E3A74">
      <w:pPr>
        <w:pStyle w:val="nobreak"/>
        <w:rPr>
          <w:lang w:val="en-GB"/>
        </w:rPr>
      </w:pPr>
    </w:p>
    <w:p w14:paraId="448BEE73" w14:textId="77777777" w:rsidR="00D34872" w:rsidRDefault="008630EC" w:rsidP="00BA4022">
      <w:r>
        <w:t xml:space="preserve">The NSI CS protocol is specified using </w:t>
      </w:r>
      <w:r w:rsidRPr="00BA4022">
        <w:t xml:space="preserve">WSDL 1.1 </w:t>
      </w:r>
      <w:r>
        <w:t>and utilizes the SOAP 1.1 message encoding as identified by the namespace</w:t>
      </w:r>
      <w:r w:rsidR="00D34872">
        <w:t>s:</w:t>
      </w:r>
    </w:p>
    <w:p w14:paraId="47479163" w14:textId="77777777" w:rsidR="00D34872" w:rsidRDefault="00D34872" w:rsidP="00BA4022"/>
    <w:p w14:paraId="1FA1541D" w14:textId="77777777" w:rsidR="00D34872" w:rsidRPr="00D34872" w:rsidRDefault="00D34872" w:rsidP="00D34872">
      <w:pPr>
        <w:pStyle w:val="nobreak"/>
        <w:numPr>
          <w:ilvl w:val="0"/>
          <w:numId w:val="29"/>
        </w:numPr>
      </w:pPr>
      <w:r w:rsidRPr="00D34872">
        <w:rPr>
          <w:b/>
          <w:bCs/>
        </w:rPr>
        <w:lastRenderedPageBreak/>
        <w:t>soap</w:t>
      </w:r>
      <w:r w:rsidRPr="00D34872">
        <w:t xml:space="preserve"> - "http://schemas.xmlsoap.org/soap/envelope/"</w:t>
      </w:r>
    </w:p>
    <w:p w14:paraId="0B24AB83" w14:textId="77777777" w:rsidR="00D34872" w:rsidRPr="00D34872" w:rsidRDefault="00D34872" w:rsidP="00D34872">
      <w:pPr>
        <w:pStyle w:val="nobreak"/>
        <w:numPr>
          <w:ilvl w:val="0"/>
          <w:numId w:val="29"/>
        </w:numPr>
      </w:pPr>
      <w:r w:rsidRPr="00D34872">
        <w:rPr>
          <w:b/>
          <w:bCs/>
        </w:rPr>
        <w:t>xsi</w:t>
      </w:r>
      <w:r w:rsidRPr="00D34872">
        <w:t xml:space="preserve"> - "http://www.w3.org/2001/XMLSchema-instance"</w:t>
      </w:r>
    </w:p>
    <w:p w14:paraId="18D4854D" w14:textId="77777777" w:rsidR="00D34872" w:rsidRPr="00D34872" w:rsidRDefault="00D34872" w:rsidP="00D34872">
      <w:pPr>
        <w:pStyle w:val="nobreak"/>
        <w:numPr>
          <w:ilvl w:val="0"/>
          <w:numId w:val="29"/>
        </w:numPr>
      </w:pPr>
      <w:r w:rsidRPr="00D34872">
        <w:rPr>
          <w:b/>
          <w:bCs/>
        </w:rPr>
        <w:t>xsd</w:t>
      </w:r>
      <w:r w:rsidRPr="00D34872">
        <w:t xml:space="preserve"> - "http://www.w3.org/2001/XMLSchema"</w:t>
      </w:r>
    </w:p>
    <w:p w14:paraId="2C0AA41B" w14:textId="77777777" w:rsidR="00D34872" w:rsidRPr="00D34872" w:rsidRDefault="00D34872" w:rsidP="00D34872">
      <w:pPr>
        <w:pStyle w:val="nobreak"/>
        <w:numPr>
          <w:ilvl w:val="0"/>
          <w:numId w:val="29"/>
        </w:numPr>
      </w:pPr>
      <w:r w:rsidRPr="00D34872">
        <w:rPr>
          <w:b/>
          <w:bCs/>
        </w:rPr>
        <w:t>soapenc</w:t>
      </w:r>
      <w:r w:rsidRPr="00D34872">
        <w:t xml:space="preserve"> - "http://schemas.xmlsoap.org/soap/encoding/"</w:t>
      </w:r>
    </w:p>
    <w:p w14:paraId="2F465E13" w14:textId="77777777" w:rsidR="00D34872" w:rsidRDefault="00D34872" w:rsidP="00D34872">
      <w:pPr>
        <w:pStyle w:val="nobreak"/>
        <w:numPr>
          <w:ilvl w:val="0"/>
          <w:numId w:val="29"/>
        </w:numPr>
      </w:pPr>
      <w:r w:rsidRPr="00D34872">
        <w:rPr>
          <w:b/>
          <w:bCs/>
        </w:rPr>
        <w:t>wsdl</w:t>
      </w:r>
      <w:r w:rsidRPr="00D34872">
        <w:t xml:space="preserve"> - "http://schemas.xmlsoap.org/wsdl/"</w:t>
      </w:r>
    </w:p>
    <w:p w14:paraId="3993D692" w14:textId="77777777" w:rsidR="00BA4022" w:rsidRDefault="00D34872" w:rsidP="00D34872">
      <w:pPr>
        <w:pStyle w:val="nobreak"/>
        <w:numPr>
          <w:ilvl w:val="0"/>
          <w:numId w:val="29"/>
        </w:numPr>
      </w:pPr>
      <w:r w:rsidRPr="00D34872">
        <w:rPr>
          <w:b/>
          <w:bCs/>
        </w:rPr>
        <w:t>soapbind</w:t>
      </w:r>
      <w:r w:rsidRPr="00D34872">
        <w:t xml:space="preserve"> - "http://schemas.xmlsoap.org/wsdl/soap/"</w:t>
      </w:r>
    </w:p>
    <w:p w14:paraId="3FB31DFC" w14:textId="77777777" w:rsidR="00D46D42" w:rsidRDefault="00D46D42" w:rsidP="002E3A74">
      <w:pPr>
        <w:pStyle w:val="nobreak"/>
        <w:rPr>
          <w:lang w:val="en-GB"/>
        </w:rPr>
      </w:pPr>
    </w:p>
    <w:p w14:paraId="1FB6013A" w14:textId="77777777" w:rsidR="002E3A74" w:rsidRPr="00424F9D" w:rsidRDefault="002E3A74" w:rsidP="002E3A74">
      <w:pPr>
        <w:pStyle w:val="nobreak"/>
        <w:rPr>
          <w:lang w:val="en-GB"/>
        </w:rPr>
      </w:pPr>
      <w:r>
        <w:rPr>
          <w:lang w:val="en-GB"/>
        </w:rPr>
        <w:t>W</w:t>
      </w:r>
      <w:r w:rsidRPr="002E3A74">
        <w:rPr>
          <w:lang w:val="en-GB"/>
        </w:rPr>
        <w:t xml:space="preserve">e identify the specific NSI CS operation being invoked using the “Soapaction:” element in the HTTP header as per section 6.1.1 of “Simple Object Access Protocol (SOAP) 1.1” found at </w:t>
      </w:r>
      <w:hyperlink r:id="rId20" w:history="1">
        <w:r w:rsidRPr="002E3A74">
          <w:rPr>
            <w:rStyle w:val="Hyperlink"/>
            <w:lang w:val="en-GB"/>
          </w:rPr>
          <w:t>http://www.w3.org/TR/SOAP</w:t>
        </w:r>
      </w:hyperlink>
      <w:r w:rsidRPr="002E3A74">
        <w:rPr>
          <w:lang w:val="en-GB"/>
        </w:rPr>
        <w:t xml:space="preserve">.   </w:t>
      </w:r>
      <w:r w:rsidR="008630EC">
        <w:rPr>
          <w:lang w:val="en-GB"/>
        </w:rPr>
        <w:t xml:space="preserve">This </w:t>
      </w:r>
      <w:r w:rsidR="00D34872">
        <w:rPr>
          <w:lang w:val="en-GB"/>
        </w:rPr>
        <w:t>was done to</w:t>
      </w:r>
      <w:r w:rsidR="008630EC">
        <w:rPr>
          <w:lang w:val="en-GB"/>
        </w:rPr>
        <w:t xml:space="preserve"> allow for better compatibility </w:t>
      </w:r>
      <w:r w:rsidR="00D34872">
        <w:rPr>
          <w:lang w:val="en-GB"/>
        </w:rPr>
        <w:t>between</w:t>
      </w:r>
      <w:r w:rsidR="008630EC">
        <w:rPr>
          <w:lang w:val="en-GB"/>
        </w:rPr>
        <w:t xml:space="preserve"> SOAP implementations</w:t>
      </w:r>
      <w:r w:rsidR="00D34872">
        <w:rPr>
          <w:lang w:val="en-GB"/>
        </w:rPr>
        <w:t xml:space="preserve"> even though it is not explicitly required as </w:t>
      </w:r>
      <w:r w:rsidR="00D34872" w:rsidRPr="00424F9D">
        <w:rPr>
          <w:lang w:val="en-GB"/>
        </w:rPr>
        <w:t xml:space="preserve">per </w:t>
      </w:r>
      <w:r w:rsidR="00D34872" w:rsidRPr="00424F9D">
        <w:rPr>
          <w:bCs/>
        </w:rPr>
        <w:t>WS-I Basic Profile</w:t>
      </w:r>
      <w:r w:rsidR="00424F9D" w:rsidRPr="00424F9D">
        <w:rPr>
          <w:bCs/>
        </w:rPr>
        <w:t xml:space="preserve"> 1.1</w:t>
      </w:r>
      <w:r w:rsidR="00424F9D">
        <w:rPr>
          <w:b/>
          <w:bCs/>
        </w:rPr>
        <w:t xml:space="preserve"> </w:t>
      </w:r>
      <w:hyperlink r:id="rId21" w:history="1">
        <w:r w:rsidR="00424F9D" w:rsidRPr="00424F9D">
          <w:rPr>
            <w:rStyle w:val="Hyperlink"/>
            <w:bCs/>
          </w:rPr>
          <w:t>http://www.ws-i.org/Profiles/BasicProfile-1.1-2006-04-10.html</w:t>
        </w:r>
      </w:hyperlink>
      <w:r w:rsidR="00424F9D">
        <w:rPr>
          <w:lang w:val="en-GB"/>
        </w:rPr>
        <w:t xml:space="preserve">.  The NSI header as defined with XML schema does not contain </w:t>
      </w:r>
      <w:r w:rsidRPr="002E3A74">
        <w:rPr>
          <w:lang w:val="en-GB"/>
        </w:rPr>
        <w:t>a specific “operation” element</w:t>
      </w:r>
      <w:r w:rsidR="00424F9D">
        <w:rPr>
          <w:lang w:val="en-GB"/>
        </w:rPr>
        <w:t xml:space="preserve"> as this is included in the </w:t>
      </w:r>
      <w:r w:rsidR="00424F9D" w:rsidRPr="002E3A74">
        <w:rPr>
          <w:lang w:val="en-GB"/>
        </w:rPr>
        <w:t>“Soapaction:” element</w:t>
      </w:r>
      <w:r w:rsidR="00424F9D">
        <w:rPr>
          <w:lang w:val="en-GB"/>
        </w:rPr>
        <w:t xml:space="preserve"> and would be duplicate data.</w:t>
      </w:r>
    </w:p>
    <w:p w14:paraId="2459D16F" w14:textId="77777777" w:rsidR="002A0B33" w:rsidRPr="002A0B33" w:rsidRDefault="002A0B33" w:rsidP="002A0B33">
      <w:pPr>
        <w:pStyle w:val="nobreak"/>
      </w:pPr>
    </w:p>
    <w:p w14:paraId="24C44E1E" w14:textId="77777777" w:rsidR="00FF3DA8" w:rsidRDefault="00FF3DA8" w:rsidP="00F96628">
      <w:pPr>
        <w:pStyle w:val="Heading2"/>
      </w:pPr>
      <w:r>
        <w:t>nsiHeader element</w:t>
      </w:r>
      <w:bookmarkEnd w:id="63"/>
    </w:p>
    <w:p w14:paraId="19F5909E" w14:textId="77777777" w:rsidR="00FF3DA8" w:rsidRDefault="00FF3DA8" w:rsidP="00F96628"/>
    <w:p w14:paraId="7CB9CE51" w14:textId="77777777" w:rsidR="00FF3DA8" w:rsidRDefault="00FF3DA8" w:rsidP="00F96628">
      <w:r w:rsidRPr="00E73A78">
        <w:rPr>
          <w:b/>
          <w:i/>
        </w:rPr>
        <w:t>Namespace definition:</w:t>
      </w:r>
      <w:r>
        <w:t xml:space="preserve"> </w:t>
      </w:r>
      <w:r w:rsidRPr="001245CF">
        <w:t>http://schemas.ogf.org/nsi/2013/04/framework/headers</w:t>
      </w:r>
    </w:p>
    <w:p w14:paraId="7F2D0038" w14:textId="77777777" w:rsidR="00FF3DA8" w:rsidRDefault="00FF3DA8" w:rsidP="00F96628"/>
    <w:p w14:paraId="7C6E5BDA" w14:textId="77777777" w:rsidR="00FF3DA8" w:rsidRDefault="00FF3DA8" w:rsidP="00F96628">
      <w:r>
        <w:t xml:space="preserve">The </w:t>
      </w:r>
      <w:r w:rsidRPr="00D2415A">
        <w:rPr>
          <w:b/>
        </w:rPr>
        <w:t>nsiHeader</w:t>
      </w:r>
      <w:r>
        <w:t xml:space="preserve"> element contains attributes common to all NSI-CS operations, and therefore, is sent as part of every NSI-CS message exchange.  Attributes included in the header provide protocol versioning, basic message routing for the protocol, and user security infrastructure.  For the SOAP protocol binding, the </w:t>
      </w:r>
      <w:r w:rsidRPr="00E73A78">
        <w:rPr>
          <w:b/>
        </w:rPr>
        <w:t>nsiHeader</w:t>
      </w:r>
      <w:r>
        <w:t xml:space="preserve"> element is encapsulated in the SOAP header, while the NSI specific operation is encapsulated in the SOAP body.</w:t>
      </w:r>
    </w:p>
    <w:p w14:paraId="30C6AF9C" w14:textId="77777777" w:rsidR="00FF3DA8" w:rsidRDefault="00FF3DA8" w:rsidP="00F96628"/>
    <w:p w14:paraId="514BBF6C" w14:textId="77777777" w:rsidR="00FF3DA8" w:rsidRDefault="00FF3DA8" w:rsidP="00F96628">
      <w:pPr>
        <w:jc w:val="center"/>
      </w:pPr>
      <w:r>
        <w:rPr>
          <w:rFonts w:ascii="Helvetica" w:hAnsi="Helvetica" w:cs="Helvetica"/>
          <w:noProof/>
          <w:sz w:val="24"/>
          <w:szCs w:val="24"/>
        </w:rPr>
        <w:drawing>
          <wp:inline distT="0" distB="0" distL="0" distR="0" wp14:anchorId="50C7A5FA" wp14:editId="163736A6">
            <wp:extent cx="4549140" cy="3810000"/>
            <wp:effectExtent l="0" t="0" r="0" b="0"/>
            <wp:docPr id="4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49140" cy="3810000"/>
                    </a:xfrm>
                    <a:prstGeom prst="rect">
                      <a:avLst/>
                    </a:prstGeom>
                    <a:noFill/>
                    <a:ln>
                      <a:noFill/>
                    </a:ln>
                  </pic:spPr>
                </pic:pic>
              </a:graphicData>
            </a:graphic>
          </wp:inline>
        </w:drawing>
      </w:r>
    </w:p>
    <w:p w14:paraId="61FB8493" w14:textId="77777777" w:rsidR="00FF3DA8" w:rsidRDefault="00FF3DA8" w:rsidP="00F96628">
      <w:pPr>
        <w:pStyle w:val="Caption"/>
        <w:jc w:val="center"/>
      </w:pPr>
      <w:r>
        <w:t xml:space="preserve">Figure </w:t>
      </w:r>
      <w:fldSimple w:instr=" SEQ Figure \* ARABIC ">
        <w:r>
          <w:rPr>
            <w:noProof/>
          </w:rPr>
          <w:t>7</w:t>
        </w:r>
      </w:fldSimple>
      <w:r>
        <w:t xml:space="preserve"> – nsiHeader structure.</w:t>
      </w:r>
    </w:p>
    <w:p w14:paraId="0919DC4A" w14:textId="77777777" w:rsidR="00FF3DA8" w:rsidRPr="009A2BB5" w:rsidRDefault="00FF3DA8" w:rsidP="00F96628">
      <w:pPr>
        <w:pStyle w:val="Caption"/>
        <w:rPr>
          <w:i/>
          <w:iCs/>
          <w:color w:val="808080" w:themeColor="text1" w:themeTint="7F"/>
          <w:u w:val="single"/>
        </w:rPr>
      </w:pPr>
      <w:r>
        <w:rPr>
          <w:rStyle w:val="SubtleEmphasis"/>
          <w:u w:val="single"/>
        </w:rPr>
        <w:t>Parameters</w:t>
      </w:r>
    </w:p>
    <w:p w14:paraId="4024B10A" w14:textId="77777777" w:rsidR="00FF3DA8" w:rsidRPr="001E546E" w:rsidRDefault="00FF3DA8" w:rsidP="00F96628">
      <w:r w:rsidRPr="001E546E">
        <w:t xml:space="preserve">The </w:t>
      </w:r>
      <w:r w:rsidRPr="00D2415A">
        <w:rPr>
          <w:b/>
        </w:rPr>
        <w:t>nsiHeader</w:t>
      </w:r>
      <w:r>
        <w:t xml:space="preserve"> has</w:t>
      </w:r>
      <w:r w:rsidRPr="001E546E">
        <w:t xml:space="preserve"> the following parameter</w:t>
      </w:r>
      <w:r>
        <w:t>s (M = Mandatory, O = Optional)</w:t>
      </w:r>
      <w:r w:rsidRPr="001E546E">
        <w:t>:</w:t>
      </w:r>
    </w:p>
    <w:p w14:paraId="5AA8A246" w14:textId="77777777" w:rsidR="00FF3DA8" w:rsidRDefault="00FF3DA8" w:rsidP="00F96628"/>
    <w:tbl>
      <w:tblPr>
        <w:tblStyle w:val="TableGrid"/>
        <w:tblW w:w="0" w:type="auto"/>
        <w:tblInd w:w="250" w:type="dxa"/>
        <w:tblLook w:val="04A0" w:firstRow="1" w:lastRow="0" w:firstColumn="1" w:lastColumn="0" w:noHBand="0" w:noVBand="1"/>
      </w:tblPr>
      <w:tblGrid>
        <w:gridCol w:w="1701"/>
        <w:gridCol w:w="594"/>
        <w:gridCol w:w="6311"/>
      </w:tblGrid>
      <w:tr w:rsidR="00FF3DA8" w:rsidRPr="009737C5" w14:paraId="6F6FC9D1" w14:textId="77777777" w:rsidTr="00F96628">
        <w:tc>
          <w:tcPr>
            <w:tcW w:w="1701" w:type="dxa"/>
            <w:shd w:val="clear" w:color="auto" w:fill="A7CAFF"/>
          </w:tcPr>
          <w:p w14:paraId="126648E0" w14:textId="77777777" w:rsidR="00FF3DA8" w:rsidRPr="009737C5" w:rsidRDefault="00FF3DA8" w:rsidP="00F96628">
            <w:pPr>
              <w:rPr>
                <w:sz w:val="16"/>
              </w:rPr>
            </w:pPr>
            <w:r w:rsidRPr="009737C5">
              <w:rPr>
                <w:sz w:val="16"/>
              </w:rPr>
              <w:t>Parameter</w:t>
            </w:r>
          </w:p>
        </w:tc>
        <w:tc>
          <w:tcPr>
            <w:tcW w:w="594" w:type="dxa"/>
            <w:shd w:val="clear" w:color="auto" w:fill="A7CAFF"/>
          </w:tcPr>
          <w:p w14:paraId="79066CFF" w14:textId="77777777" w:rsidR="00FF3DA8" w:rsidRPr="009737C5" w:rsidRDefault="00FF3DA8" w:rsidP="00F96628">
            <w:pPr>
              <w:jc w:val="center"/>
              <w:rPr>
                <w:sz w:val="16"/>
              </w:rPr>
            </w:pPr>
            <w:r w:rsidRPr="009737C5">
              <w:rPr>
                <w:sz w:val="16"/>
              </w:rPr>
              <w:t>M/O</w:t>
            </w:r>
          </w:p>
        </w:tc>
        <w:tc>
          <w:tcPr>
            <w:tcW w:w="6311" w:type="dxa"/>
            <w:shd w:val="clear" w:color="auto" w:fill="A7CAFF"/>
          </w:tcPr>
          <w:p w14:paraId="0690789D" w14:textId="77777777" w:rsidR="00FF3DA8" w:rsidRPr="009737C5" w:rsidRDefault="00FF3DA8" w:rsidP="00F96628">
            <w:pPr>
              <w:rPr>
                <w:sz w:val="16"/>
              </w:rPr>
            </w:pPr>
            <w:r w:rsidRPr="009737C5">
              <w:rPr>
                <w:sz w:val="16"/>
              </w:rPr>
              <w:t>Description</w:t>
            </w:r>
          </w:p>
        </w:tc>
      </w:tr>
      <w:tr w:rsidR="00FF3DA8" w:rsidRPr="009737C5" w14:paraId="4DDD1DA0" w14:textId="77777777" w:rsidTr="00F96628">
        <w:tc>
          <w:tcPr>
            <w:tcW w:w="1701" w:type="dxa"/>
          </w:tcPr>
          <w:p w14:paraId="2E9E4C44" w14:textId="77777777" w:rsidR="00FF3DA8" w:rsidRPr="009737C5" w:rsidRDefault="00FF3DA8" w:rsidP="00F96628">
            <w:pPr>
              <w:rPr>
                <w:rFonts w:cs="Arial"/>
                <w:sz w:val="16"/>
                <w:szCs w:val="18"/>
              </w:rPr>
            </w:pPr>
            <w:r w:rsidRPr="009737C5">
              <w:rPr>
                <w:rFonts w:cs="Arial"/>
                <w:color w:val="000000"/>
                <w:sz w:val="16"/>
                <w:szCs w:val="18"/>
              </w:rPr>
              <w:t>protocolVersion</w:t>
            </w:r>
          </w:p>
        </w:tc>
        <w:tc>
          <w:tcPr>
            <w:tcW w:w="594" w:type="dxa"/>
          </w:tcPr>
          <w:p w14:paraId="09E09191" w14:textId="77777777" w:rsidR="00FF3DA8" w:rsidRPr="009737C5" w:rsidRDefault="00FF3DA8" w:rsidP="00F96628">
            <w:pPr>
              <w:jc w:val="center"/>
              <w:rPr>
                <w:rFonts w:cs="Arial"/>
                <w:color w:val="000000"/>
                <w:sz w:val="16"/>
                <w:szCs w:val="18"/>
              </w:rPr>
            </w:pPr>
            <w:r w:rsidRPr="009737C5">
              <w:rPr>
                <w:rFonts w:cs="Arial"/>
                <w:color w:val="000000"/>
                <w:sz w:val="16"/>
                <w:szCs w:val="18"/>
              </w:rPr>
              <w:t>M</w:t>
            </w:r>
          </w:p>
        </w:tc>
        <w:tc>
          <w:tcPr>
            <w:tcW w:w="6311" w:type="dxa"/>
          </w:tcPr>
          <w:p w14:paraId="073D1862" w14:textId="77777777" w:rsidR="00FF3DA8" w:rsidRPr="009737C5" w:rsidRDefault="00FF3DA8" w:rsidP="00F96628">
            <w:pPr>
              <w:rPr>
                <w:rFonts w:cs="Arial"/>
                <w:b/>
                <w:sz w:val="16"/>
                <w:szCs w:val="18"/>
              </w:rPr>
            </w:pPr>
            <w:r w:rsidRPr="009737C5">
              <w:rPr>
                <w:rFonts w:cs="Arial"/>
                <w:color w:val="000000"/>
                <w:sz w:val="16"/>
                <w:szCs w:val="18"/>
              </w:rPr>
              <w:t>A string identifying the specific protocol version carried in this NSI message.  The protocol version is modeled separately from the namespace of the WSDL and XML schema to capture behavioral changes that cannot be modeled in schema definition, and to avoid updating of the schema namespace.</w:t>
            </w:r>
          </w:p>
        </w:tc>
      </w:tr>
      <w:tr w:rsidR="00FF3DA8" w:rsidRPr="009737C5" w14:paraId="559910B8" w14:textId="77777777" w:rsidTr="00F96628">
        <w:tc>
          <w:tcPr>
            <w:tcW w:w="1701" w:type="dxa"/>
          </w:tcPr>
          <w:p w14:paraId="36C65B8B" w14:textId="77777777" w:rsidR="00FF3DA8" w:rsidRPr="009737C5" w:rsidRDefault="00FF3DA8" w:rsidP="00F96628">
            <w:pPr>
              <w:rPr>
                <w:rFonts w:cs="Arial"/>
                <w:b/>
                <w:sz w:val="16"/>
                <w:szCs w:val="18"/>
              </w:rPr>
            </w:pPr>
            <w:r w:rsidRPr="009737C5">
              <w:rPr>
                <w:rFonts w:cs="Arial"/>
                <w:color w:val="000000"/>
                <w:sz w:val="16"/>
                <w:szCs w:val="18"/>
              </w:rPr>
              <w:t>correlationId</w:t>
            </w:r>
          </w:p>
        </w:tc>
        <w:tc>
          <w:tcPr>
            <w:tcW w:w="594" w:type="dxa"/>
          </w:tcPr>
          <w:p w14:paraId="72B2A3DB" w14:textId="77777777" w:rsidR="00FF3DA8" w:rsidRPr="009737C5" w:rsidRDefault="00FF3DA8" w:rsidP="00F96628">
            <w:pPr>
              <w:jc w:val="center"/>
              <w:rPr>
                <w:rFonts w:cs="Arial"/>
                <w:color w:val="000000"/>
                <w:sz w:val="16"/>
                <w:szCs w:val="18"/>
              </w:rPr>
            </w:pPr>
            <w:r w:rsidRPr="009737C5">
              <w:rPr>
                <w:rFonts w:cs="Arial"/>
                <w:color w:val="000000"/>
                <w:sz w:val="16"/>
                <w:szCs w:val="18"/>
              </w:rPr>
              <w:t>M</w:t>
            </w:r>
          </w:p>
        </w:tc>
        <w:tc>
          <w:tcPr>
            <w:tcW w:w="6311" w:type="dxa"/>
          </w:tcPr>
          <w:p w14:paraId="4A4509E2" w14:textId="77777777" w:rsidR="00FF3DA8" w:rsidRPr="009737C5" w:rsidRDefault="00FF3DA8" w:rsidP="00F96628">
            <w:pPr>
              <w:rPr>
                <w:rFonts w:cs="Arial"/>
                <w:b/>
                <w:sz w:val="16"/>
                <w:szCs w:val="18"/>
              </w:rPr>
            </w:pPr>
            <w:r w:rsidRPr="009737C5">
              <w:rPr>
                <w:rFonts w:cs="Arial"/>
                <w:color w:val="000000"/>
                <w:sz w:val="16"/>
                <w:szCs w:val="18"/>
              </w:rPr>
              <w:t>An identifier provided by the requesting NSA used to correlate to an asynchronous response from the responder. It is recommended that a Universally Unique Identifier (UUID) URN as per IETF RFC 4122 be used as a globally unique value.</w:t>
            </w:r>
          </w:p>
        </w:tc>
      </w:tr>
      <w:tr w:rsidR="00FF3DA8" w:rsidRPr="009737C5" w14:paraId="1480BFBD" w14:textId="77777777" w:rsidTr="00F96628">
        <w:tc>
          <w:tcPr>
            <w:tcW w:w="1701" w:type="dxa"/>
          </w:tcPr>
          <w:p w14:paraId="6C235914" w14:textId="77777777" w:rsidR="00FF3DA8" w:rsidRPr="009737C5" w:rsidRDefault="00FF3DA8" w:rsidP="00F96628">
            <w:pPr>
              <w:rPr>
                <w:rFonts w:cs="Arial"/>
                <w:b/>
                <w:sz w:val="16"/>
                <w:szCs w:val="18"/>
              </w:rPr>
            </w:pPr>
            <w:r w:rsidRPr="009737C5">
              <w:rPr>
                <w:rFonts w:cs="Arial"/>
                <w:color w:val="000000"/>
                <w:sz w:val="16"/>
                <w:szCs w:val="18"/>
              </w:rPr>
              <w:t>requesterNSA</w:t>
            </w:r>
          </w:p>
        </w:tc>
        <w:tc>
          <w:tcPr>
            <w:tcW w:w="594" w:type="dxa"/>
          </w:tcPr>
          <w:p w14:paraId="231D463C" w14:textId="77777777" w:rsidR="00FF3DA8" w:rsidRPr="009737C5" w:rsidRDefault="00FF3DA8" w:rsidP="00F96628">
            <w:pPr>
              <w:jc w:val="center"/>
              <w:rPr>
                <w:rFonts w:cs="Arial"/>
                <w:color w:val="000000"/>
                <w:sz w:val="16"/>
                <w:szCs w:val="18"/>
              </w:rPr>
            </w:pPr>
            <w:r w:rsidRPr="009737C5">
              <w:rPr>
                <w:rFonts w:cs="Arial"/>
                <w:color w:val="000000"/>
                <w:sz w:val="16"/>
                <w:szCs w:val="18"/>
              </w:rPr>
              <w:t>M</w:t>
            </w:r>
          </w:p>
        </w:tc>
        <w:tc>
          <w:tcPr>
            <w:tcW w:w="6311" w:type="dxa"/>
          </w:tcPr>
          <w:p w14:paraId="351C29EA" w14:textId="77777777" w:rsidR="00FF3DA8" w:rsidRPr="009737C5" w:rsidRDefault="00FF3DA8" w:rsidP="00F96628">
            <w:pPr>
              <w:rPr>
                <w:rFonts w:cs="Arial"/>
                <w:b/>
                <w:sz w:val="16"/>
                <w:szCs w:val="18"/>
              </w:rPr>
            </w:pPr>
            <w:r w:rsidRPr="009737C5">
              <w:rPr>
                <w:rFonts w:cs="Arial"/>
                <w:color w:val="000000"/>
                <w:sz w:val="16"/>
                <w:szCs w:val="18"/>
              </w:rPr>
              <w:t>The NSA identifier for the NSA acting in the Requester Agent role for the specific NSI operation.</w:t>
            </w:r>
          </w:p>
        </w:tc>
      </w:tr>
      <w:tr w:rsidR="00FF3DA8" w:rsidRPr="009737C5" w14:paraId="5FA96D86" w14:textId="77777777" w:rsidTr="00F96628">
        <w:tc>
          <w:tcPr>
            <w:tcW w:w="1701" w:type="dxa"/>
          </w:tcPr>
          <w:p w14:paraId="2A488550" w14:textId="77777777" w:rsidR="00FF3DA8" w:rsidRPr="009737C5" w:rsidRDefault="00FF3DA8" w:rsidP="00F96628">
            <w:pPr>
              <w:rPr>
                <w:rFonts w:cs="Arial"/>
                <w:b/>
                <w:sz w:val="16"/>
                <w:szCs w:val="18"/>
              </w:rPr>
            </w:pPr>
            <w:r w:rsidRPr="009737C5">
              <w:rPr>
                <w:rFonts w:cs="Arial"/>
                <w:color w:val="000000"/>
                <w:sz w:val="16"/>
                <w:szCs w:val="18"/>
              </w:rPr>
              <w:t>providerNSA</w:t>
            </w:r>
          </w:p>
        </w:tc>
        <w:tc>
          <w:tcPr>
            <w:tcW w:w="594" w:type="dxa"/>
          </w:tcPr>
          <w:p w14:paraId="3B2F04C3" w14:textId="77777777" w:rsidR="00FF3DA8" w:rsidRPr="009737C5" w:rsidRDefault="00FF3DA8" w:rsidP="00F96628">
            <w:pPr>
              <w:tabs>
                <w:tab w:val="left" w:pos="1040"/>
              </w:tabs>
              <w:jc w:val="center"/>
              <w:rPr>
                <w:rFonts w:cs="Arial"/>
                <w:color w:val="000000"/>
                <w:sz w:val="16"/>
                <w:szCs w:val="18"/>
              </w:rPr>
            </w:pPr>
            <w:r w:rsidRPr="009737C5">
              <w:rPr>
                <w:rFonts w:cs="Arial"/>
                <w:color w:val="000000"/>
                <w:sz w:val="16"/>
                <w:szCs w:val="18"/>
              </w:rPr>
              <w:t>M</w:t>
            </w:r>
          </w:p>
        </w:tc>
        <w:tc>
          <w:tcPr>
            <w:tcW w:w="6311" w:type="dxa"/>
          </w:tcPr>
          <w:p w14:paraId="15D6773F" w14:textId="77777777" w:rsidR="00FF3DA8" w:rsidRPr="009737C5" w:rsidRDefault="00FF3DA8" w:rsidP="00F96628">
            <w:pPr>
              <w:tabs>
                <w:tab w:val="left" w:pos="1040"/>
              </w:tabs>
              <w:rPr>
                <w:rFonts w:cs="Arial"/>
                <w:b/>
                <w:sz w:val="16"/>
                <w:szCs w:val="18"/>
              </w:rPr>
            </w:pPr>
            <w:r w:rsidRPr="009737C5">
              <w:rPr>
                <w:rFonts w:cs="Arial"/>
                <w:color w:val="000000"/>
                <w:sz w:val="16"/>
                <w:szCs w:val="18"/>
              </w:rPr>
              <w:t>The NSA identifier for the NSA acting in the Provider Agent role for the specific NSI operation.</w:t>
            </w:r>
          </w:p>
        </w:tc>
      </w:tr>
      <w:tr w:rsidR="00FF3DA8" w:rsidRPr="009737C5" w14:paraId="15D8AC5F" w14:textId="77777777" w:rsidTr="00F96628">
        <w:tc>
          <w:tcPr>
            <w:tcW w:w="1701" w:type="dxa"/>
          </w:tcPr>
          <w:p w14:paraId="01DB8C05" w14:textId="77777777" w:rsidR="00FF3DA8" w:rsidRPr="009737C5" w:rsidRDefault="00FF3DA8" w:rsidP="00F96628">
            <w:pPr>
              <w:rPr>
                <w:rFonts w:cs="Arial"/>
                <w:color w:val="000000"/>
                <w:sz w:val="16"/>
                <w:szCs w:val="18"/>
              </w:rPr>
            </w:pPr>
            <w:r w:rsidRPr="009737C5">
              <w:rPr>
                <w:rFonts w:cs="Arial"/>
                <w:color w:val="000000"/>
                <w:sz w:val="16"/>
                <w:szCs w:val="18"/>
              </w:rPr>
              <w:t>replyTo</w:t>
            </w:r>
          </w:p>
        </w:tc>
        <w:tc>
          <w:tcPr>
            <w:tcW w:w="594" w:type="dxa"/>
          </w:tcPr>
          <w:p w14:paraId="5E97433A" w14:textId="77777777" w:rsidR="00FF3DA8" w:rsidRPr="009737C5" w:rsidRDefault="00FF3DA8" w:rsidP="00F96628">
            <w:pPr>
              <w:tabs>
                <w:tab w:val="left" w:pos="1040"/>
              </w:tabs>
              <w:jc w:val="center"/>
              <w:rPr>
                <w:rFonts w:cs="Arial"/>
                <w:color w:val="000000"/>
                <w:sz w:val="16"/>
                <w:szCs w:val="18"/>
              </w:rPr>
            </w:pPr>
            <w:r w:rsidRPr="009737C5">
              <w:rPr>
                <w:rFonts w:cs="Arial"/>
                <w:color w:val="000000"/>
                <w:sz w:val="16"/>
                <w:szCs w:val="18"/>
              </w:rPr>
              <w:t>O</w:t>
            </w:r>
          </w:p>
        </w:tc>
        <w:tc>
          <w:tcPr>
            <w:tcW w:w="6311" w:type="dxa"/>
          </w:tcPr>
          <w:p w14:paraId="6BFAF6BD" w14:textId="07D4AC4B" w:rsidR="00FF3DA8" w:rsidRPr="009737C5" w:rsidRDefault="00FF3DA8" w:rsidP="00F96628">
            <w:pPr>
              <w:tabs>
                <w:tab w:val="left" w:pos="1040"/>
              </w:tabs>
              <w:rPr>
                <w:rFonts w:cs="Arial"/>
                <w:color w:val="000000"/>
                <w:sz w:val="16"/>
                <w:szCs w:val="18"/>
              </w:rPr>
            </w:pPr>
            <w:r w:rsidRPr="009737C5">
              <w:rPr>
                <w:rFonts w:cs="Arial"/>
                <w:color w:val="000000"/>
                <w:sz w:val="16"/>
                <w:szCs w:val="18"/>
              </w:rPr>
              <w:t>The Requester NSA's SOAP endpoint address to which asynchronous messages associated with this operation request will be delivered.  This is only populated for the original operation request (reserve, provision, release, terminate, and query), and not for any additional messaging associated with the operation.  If no endpoint value is provided in a</w:t>
            </w:r>
            <w:r w:rsidR="000E1AB9">
              <w:rPr>
                <w:rFonts w:cs="Arial"/>
                <w:color w:val="000000"/>
                <w:sz w:val="16"/>
                <w:szCs w:val="18"/>
              </w:rPr>
              <w:t>n</w:t>
            </w:r>
            <w:r w:rsidRPr="009737C5">
              <w:rPr>
                <w:rFonts w:cs="Arial"/>
                <w:color w:val="000000"/>
                <w:sz w:val="16"/>
                <w:szCs w:val="18"/>
              </w:rPr>
              <w:t xml:space="preserve"> operation request, then it is assumed the requester is not interested in a response and will use alternative mechanism to determine the result (</w:t>
            </w:r>
            <w:r w:rsidR="000E1AB9">
              <w:rPr>
                <w:rFonts w:cs="Arial"/>
                <w:color w:val="000000"/>
                <w:sz w:val="16"/>
                <w:szCs w:val="18"/>
              </w:rPr>
              <w:t xml:space="preserve">i.e. </w:t>
            </w:r>
            <w:r w:rsidRPr="009737C5">
              <w:rPr>
                <w:rFonts w:cs="Arial"/>
                <w:color w:val="000000"/>
                <w:sz w:val="16"/>
                <w:szCs w:val="18"/>
              </w:rPr>
              <w:t>polling using query).</w:t>
            </w:r>
          </w:p>
        </w:tc>
      </w:tr>
      <w:tr w:rsidR="00FF3DA8" w:rsidRPr="009737C5" w14:paraId="5D1F742F" w14:textId="77777777" w:rsidTr="00F96628">
        <w:tc>
          <w:tcPr>
            <w:tcW w:w="1701" w:type="dxa"/>
          </w:tcPr>
          <w:p w14:paraId="345967CB" w14:textId="77777777" w:rsidR="00FF3DA8" w:rsidRPr="009737C5" w:rsidRDefault="00FF3DA8" w:rsidP="00F96628">
            <w:pPr>
              <w:rPr>
                <w:rFonts w:cs="Arial"/>
                <w:color w:val="000000"/>
                <w:sz w:val="16"/>
                <w:szCs w:val="18"/>
              </w:rPr>
            </w:pPr>
            <w:r w:rsidRPr="009737C5">
              <w:rPr>
                <w:rFonts w:cs="Arial"/>
                <w:color w:val="000000"/>
                <w:sz w:val="16"/>
                <w:szCs w:val="18"/>
              </w:rPr>
              <w:t>sessionSecurityAttr</w:t>
            </w:r>
          </w:p>
        </w:tc>
        <w:tc>
          <w:tcPr>
            <w:tcW w:w="594" w:type="dxa"/>
          </w:tcPr>
          <w:p w14:paraId="64EFA1D3" w14:textId="77777777" w:rsidR="00FF3DA8" w:rsidRPr="009737C5" w:rsidRDefault="00FF3DA8" w:rsidP="00F96628">
            <w:pPr>
              <w:tabs>
                <w:tab w:val="left" w:pos="1040"/>
              </w:tabs>
              <w:jc w:val="center"/>
              <w:rPr>
                <w:rFonts w:cs="Arial"/>
                <w:color w:val="000000"/>
                <w:sz w:val="16"/>
                <w:szCs w:val="18"/>
              </w:rPr>
            </w:pPr>
            <w:r w:rsidRPr="009737C5">
              <w:rPr>
                <w:rFonts w:cs="Arial"/>
                <w:color w:val="000000"/>
                <w:sz w:val="16"/>
                <w:szCs w:val="18"/>
              </w:rPr>
              <w:t>O</w:t>
            </w:r>
          </w:p>
        </w:tc>
        <w:tc>
          <w:tcPr>
            <w:tcW w:w="6311" w:type="dxa"/>
          </w:tcPr>
          <w:p w14:paraId="581FF5A4" w14:textId="77777777" w:rsidR="00FF3DA8" w:rsidRPr="009737C5" w:rsidRDefault="00FF3DA8" w:rsidP="00F96628">
            <w:pPr>
              <w:tabs>
                <w:tab w:val="left" w:pos="1040"/>
              </w:tabs>
              <w:rPr>
                <w:rFonts w:cs="Arial"/>
                <w:color w:val="000000"/>
                <w:sz w:val="16"/>
                <w:szCs w:val="18"/>
              </w:rPr>
            </w:pPr>
            <w:r w:rsidRPr="009737C5">
              <w:rPr>
                <w:rFonts w:cs="Arial"/>
                <w:color w:val="000000"/>
                <w:sz w:val="16"/>
                <w:szCs w:val="18"/>
              </w:rPr>
              <w:t>Security attributes associated with the end user's NSI session.  This field can be used to perform authentication, authorization, and policy enforcement of end user requests.  It is only provided in the operation request (reserve, provision, release, terminate, and query), and not for any additional messaging associated with the operation.</w:t>
            </w:r>
          </w:p>
        </w:tc>
      </w:tr>
      <w:tr w:rsidR="00FF3DA8" w:rsidRPr="009737C5" w14:paraId="55AB4877" w14:textId="77777777" w:rsidTr="00F96628">
        <w:tc>
          <w:tcPr>
            <w:tcW w:w="1701" w:type="dxa"/>
          </w:tcPr>
          <w:p w14:paraId="1AB92696" w14:textId="77777777" w:rsidR="00FF3DA8" w:rsidRPr="009737C5" w:rsidRDefault="00FF3DA8" w:rsidP="00F96628">
            <w:pPr>
              <w:rPr>
                <w:rFonts w:cs="Arial"/>
                <w:color w:val="000000"/>
                <w:sz w:val="16"/>
                <w:szCs w:val="18"/>
              </w:rPr>
            </w:pPr>
            <w:r w:rsidRPr="009737C5">
              <w:rPr>
                <w:rFonts w:cs="Arial"/>
                <w:color w:val="000000"/>
                <w:sz w:val="16"/>
                <w:szCs w:val="18"/>
              </w:rPr>
              <w:t xml:space="preserve">any element and anyAttribute </w:t>
            </w:r>
          </w:p>
        </w:tc>
        <w:tc>
          <w:tcPr>
            <w:tcW w:w="594" w:type="dxa"/>
          </w:tcPr>
          <w:p w14:paraId="4C0A1777" w14:textId="77777777" w:rsidR="00FF3DA8" w:rsidRPr="009737C5" w:rsidRDefault="00FF3DA8" w:rsidP="00F96628">
            <w:pPr>
              <w:tabs>
                <w:tab w:val="left" w:pos="1040"/>
              </w:tabs>
              <w:jc w:val="center"/>
              <w:rPr>
                <w:rFonts w:cs="Arial"/>
                <w:color w:val="000000"/>
                <w:sz w:val="16"/>
                <w:szCs w:val="18"/>
              </w:rPr>
            </w:pPr>
            <w:r w:rsidRPr="009737C5">
              <w:rPr>
                <w:rFonts w:cs="Arial"/>
                <w:color w:val="000000"/>
                <w:sz w:val="16"/>
                <w:szCs w:val="18"/>
              </w:rPr>
              <w:t>O</w:t>
            </w:r>
          </w:p>
        </w:tc>
        <w:tc>
          <w:tcPr>
            <w:tcW w:w="6311" w:type="dxa"/>
          </w:tcPr>
          <w:p w14:paraId="3A331B4E" w14:textId="77777777" w:rsidR="00FF3DA8" w:rsidRPr="009737C5" w:rsidRDefault="00FF3DA8" w:rsidP="00F96628">
            <w:pPr>
              <w:tabs>
                <w:tab w:val="left" w:pos="1040"/>
              </w:tabs>
              <w:rPr>
                <w:rFonts w:cs="Arial"/>
                <w:color w:val="000000"/>
                <w:sz w:val="16"/>
                <w:szCs w:val="18"/>
              </w:rPr>
            </w:pPr>
            <w:r w:rsidRPr="009737C5">
              <w:rPr>
                <w:rFonts w:cs="Arial"/>
                <w:color w:val="000000"/>
                <w:sz w:val="16"/>
                <w:szCs w:val="18"/>
              </w:rPr>
              <w:t>Provides a flexible mechanism allowing additional elements in the protocol header for exchange between two-peered NSA.  Use of this element field is beyond the current scope of this NSI specification, but may be used in the future to extend the existing protocol without requiring a schema change.  Additionally, the field can be used between peered NSA to provide additional context not covered in the existing specification, however, this is left up to specific peering agreements.</w:t>
            </w:r>
          </w:p>
        </w:tc>
      </w:tr>
    </w:tbl>
    <w:p w14:paraId="2707E1DC" w14:textId="77777777" w:rsidR="00FF3DA8" w:rsidRDefault="00FF3DA8" w:rsidP="00F96628"/>
    <w:p w14:paraId="7AFF2765" w14:textId="77777777" w:rsidR="00FF3DA8" w:rsidRDefault="00FF3DA8" w:rsidP="00F96628">
      <w:pPr>
        <w:pStyle w:val="Caption"/>
        <w:jc w:val="center"/>
      </w:pPr>
      <w:r>
        <w:t xml:space="preserve">Figure </w:t>
      </w:r>
      <w:fldSimple w:instr=" SEQ Figure \* ARABIC ">
        <w:r>
          <w:rPr>
            <w:noProof/>
          </w:rPr>
          <w:t>8</w:t>
        </w:r>
      </w:fldSimple>
      <w:r>
        <w:t xml:space="preserve"> – sessionSecurityAttr type.</w:t>
      </w:r>
    </w:p>
    <w:p w14:paraId="5ED66698" w14:textId="77777777" w:rsidR="00173E4B" w:rsidRDefault="00173E4B" w:rsidP="00173E4B"/>
    <w:p w14:paraId="622AC22A" w14:textId="1242284A" w:rsidR="00173E4B" w:rsidRPr="00173E4B" w:rsidRDefault="00672BEA" w:rsidP="00173E4B">
      <w:r>
        <w:t>The following table describes each message and it’s use of the individual header parameters.  The “Soapaction” parameter identified in the last column of the table is carried in the HTTP request attributes and not the NSI specific header.</w:t>
      </w:r>
    </w:p>
    <w:tbl>
      <w:tblPr>
        <w:tblStyle w:val="TableGrid"/>
        <w:tblpPr w:leftFromText="180" w:rightFromText="180" w:vertAnchor="text" w:horzAnchor="page" w:tblpX="2209" w:tblpY="146"/>
        <w:tblOverlap w:val="never"/>
        <w:tblW w:w="0" w:type="auto"/>
        <w:tblLook w:val="00A0" w:firstRow="1" w:lastRow="0" w:firstColumn="1" w:lastColumn="0" w:noHBand="0" w:noVBand="0"/>
      </w:tblPr>
      <w:tblGrid>
        <w:gridCol w:w="1281"/>
        <w:gridCol w:w="342"/>
        <w:gridCol w:w="2395"/>
        <w:gridCol w:w="483"/>
        <w:gridCol w:w="495"/>
        <w:gridCol w:w="483"/>
        <w:gridCol w:w="483"/>
        <w:gridCol w:w="504"/>
        <w:gridCol w:w="504"/>
        <w:gridCol w:w="483"/>
        <w:gridCol w:w="483"/>
        <w:gridCol w:w="55"/>
      </w:tblGrid>
      <w:tr w:rsidR="00173E4B" w:rsidRPr="005B66A3" w14:paraId="1A297A35" w14:textId="77777777" w:rsidTr="00173E4B">
        <w:trPr>
          <w:trHeight w:val="321"/>
        </w:trPr>
        <w:tc>
          <w:tcPr>
            <w:tcW w:w="1281" w:type="dxa"/>
            <w:tcBorders>
              <w:top w:val="nil"/>
              <w:left w:val="nil"/>
              <w:bottom w:val="nil"/>
              <w:right w:val="nil"/>
            </w:tcBorders>
          </w:tcPr>
          <w:p w14:paraId="0FE8B9AD" w14:textId="77777777" w:rsidR="00173E4B" w:rsidRPr="00122ACA" w:rsidRDefault="00173E4B" w:rsidP="00173E4B">
            <w:pPr>
              <w:rPr>
                <w:sz w:val="16"/>
                <w:szCs w:val="16"/>
              </w:rPr>
            </w:pPr>
          </w:p>
        </w:tc>
        <w:tc>
          <w:tcPr>
            <w:tcW w:w="2737" w:type="dxa"/>
            <w:gridSpan w:val="2"/>
            <w:tcBorders>
              <w:top w:val="nil"/>
              <w:left w:val="nil"/>
              <w:bottom w:val="nil"/>
              <w:right w:val="nil"/>
            </w:tcBorders>
          </w:tcPr>
          <w:p w14:paraId="6E27DFA9" w14:textId="77777777" w:rsidR="00173E4B" w:rsidRPr="00122ACA" w:rsidRDefault="00173E4B" w:rsidP="00173E4B">
            <w:pPr>
              <w:rPr>
                <w:sz w:val="16"/>
                <w:szCs w:val="16"/>
              </w:rPr>
            </w:pPr>
          </w:p>
        </w:tc>
        <w:tc>
          <w:tcPr>
            <w:tcW w:w="483" w:type="dxa"/>
            <w:tcBorders>
              <w:top w:val="nil"/>
              <w:left w:val="nil"/>
              <w:bottom w:val="single" w:sz="6" w:space="0" w:color="auto"/>
              <w:right w:val="nil"/>
            </w:tcBorders>
          </w:tcPr>
          <w:p w14:paraId="0ABC50FB" w14:textId="77777777" w:rsidR="00173E4B" w:rsidRPr="00913EFC" w:rsidRDefault="00173E4B" w:rsidP="00173E4B">
            <w:pPr>
              <w:jc w:val="center"/>
              <w:rPr>
                <w:i/>
                <w:sz w:val="22"/>
                <w:szCs w:val="22"/>
              </w:rPr>
            </w:pPr>
          </w:p>
        </w:tc>
        <w:tc>
          <w:tcPr>
            <w:tcW w:w="3490" w:type="dxa"/>
            <w:gridSpan w:val="8"/>
            <w:tcBorders>
              <w:top w:val="nil"/>
              <w:left w:val="nil"/>
              <w:bottom w:val="single" w:sz="6" w:space="0" w:color="auto"/>
              <w:right w:val="nil"/>
            </w:tcBorders>
          </w:tcPr>
          <w:p w14:paraId="757B66F3" w14:textId="77777777" w:rsidR="00173E4B" w:rsidRPr="00840F32" w:rsidRDefault="00173E4B" w:rsidP="00173E4B">
            <w:pPr>
              <w:jc w:val="center"/>
              <w:rPr>
                <w:i/>
              </w:rPr>
            </w:pPr>
            <w:r w:rsidRPr="00840F32">
              <w:rPr>
                <w:i/>
              </w:rPr>
              <w:t>Header parameters</w:t>
            </w:r>
          </w:p>
        </w:tc>
      </w:tr>
      <w:tr w:rsidR="00173E4B" w:rsidRPr="005B66A3" w14:paraId="535B0231" w14:textId="77777777" w:rsidTr="00173E4B">
        <w:trPr>
          <w:gridAfter w:val="1"/>
          <w:wAfter w:w="55" w:type="dxa"/>
          <w:trHeight w:val="1943"/>
        </w:trPr>
        <w:tc>
          <w:tcPr>
            <w:tcW w:w="4018" w:type="dxa"/>
            <w:gridSpan w:val="3"/>
            <w:tcBorders>
              <w:top w:val="nil"/>
              <w:left w:val="nil"/>
              <w:bottom w:val="nil"/>
              <w:right w:val="nil"/>
            </w:tcBorders>
          </w:tcPr>
          <w:p w14:paraId="4441F588" w14:textId="77777777" w:rsidR="00173E4B" w:rsidRDefault="00173E4B" w:rsidP="00173E4B">
            <w:pPr>
              <w:rPr>
                <w:sz w:val="16"/>
                <w:szCs w:val="16"/>
              </w:rPr>
            </w:pPr>
            <w:r>
              <w:rPr>
                <w:sz w:val="16"/>
                <w:szCs w:val="16"/>
              </w:rPr>
              <w:t>M = Mandatory</w:t>
            </w:r>
          </w:p>
          <w:p w14:paraId="317537AD" w14:textId="77777777" w:rsidR="00173E4B" w:rsidRDefault="00173E4B" w:rsidP="00173E4B">
            <w:pPr>
              <w:rPr>
                <w:sz w:val="16"/>
                <w:szCs w:val="16"/>
              </w:rPr>
            </w:pPr>
            <w:r>
              <w:rPr>
                <w:sz w:val="16"/>
                <w:szCs w:val="16"/>
              </w:rPr>
              <w:t>O = Optional</w:t>
            </w:r>
          </w:p>
          <w:p w14:paraId="78E5B672" w14:textId="77777777" w:rsidR="00173E4B" w:rsidRPr="00122ACA" w:rsidRDefault="00173E4B" w:rsidP="00173E4B">
            <w:pPr>
              <w:rPr>
                <w:sz w:val="16"/>
                <w:szCs w:val="16"/>
              </w:rPr>
            </w:pPr>
            <w:r>
              <w:rPr>
                <w:sz w:val="16"/>
                <w:szCs w:val="16"/>
              </w:rPr>
              <w:t>N/A = Not Applicable</w:t>
            </w:r>
          </w:p>
        </w:tc>
        <w:tc>
          <w:tcPr>
            <w:tcW w:w="483" w:type="dxa"/>
            <w:tcBorders>
              <w:top w:val="nil"/>
              <w:left w:val="nil"/>
              <w:bottom w:val="single" w:sz="6" w:space="0" w:color="auto"/>
              <w:right w:val="nil"/>
            </w:tcBorders>
            <w:textDirection w:val="btLr"/>
          </w:tcPr>
          <w:p w14:paraId="1F952203" w14:textId="77777777" w:rsidR="00173E4B" w:rsidRPr="00122ACA" w:rsidRDefault="00173E4B" w:rsidP="00173E4B">
            <w:pPr>
              <w:ind w:left="113" w:right="113"/>
              <w:rPr>
                <w:i/>
                <w:sz w:val="18"/>
                <w:szCs w:val="18"/>
              </w:rPr>
            </w:pPr>
            <w:r w:rsidRPr="00122ACA">
              <w:rPr>
                <w:i/>
                <w:sz w:val="18"/>
                <w:szCs w:val="18"/>
              </w:rPr>
              <w:t>protocolVersion</w:t>
            </w:r>
          </w:p>
        </w:tc>
        <w:tc>
          <w:tcPr>
            <w:tcW w:w="495" w:type="dxa"/>
            <w:tcBorders>
              <w:top w:val="nil"/>
              <w:left w:val="nil"/>
              <w:bottom w:val="single" w:sz="6" w:space="0" w:color="auto"/>
              <w:right w:val="nil"/>
            </w:tcBorders>
            <w:textDirection w:val="btLr"/>
          </w:tcPr>
          <w:p w14:paraId="37468476" w14:textId="77777777" w:rsidR="00173E4B" w:rsidRPr="00122ACA" w:rsidRDefault="00173E4B" w:rsidP="00173E4B">
            <w:pPr>
              <w:ind w:left="113" w:right="113"/>
              <w:rPr>
                <w:i/>
                <w:sz w:val="18"/>
                <w:szCs w:val="18"/>
              </w:rPr>
            </w:pPr>
            <w:r w:rsidRPr="00122ACA">
              <w:rPr>
                <w:i/>
                <w:sz w:val="18"/>
                <w:szCs w:val="18"/>
              </w:rPr>
              <w:t>correlationId</w:t>
            </w:r>
          </w:p>
        </w:tc>
        <w:tc>
          <w:tcPr>
            <w:tcW w:w="483" w:type="dxa"/>
            <w:tcBorders>
              <w:top w:val="nil"/>
              <w:left w:val="nil"/>
              <w:bottom w:val="single" w:sz="6" w:space="0" w:color="auto"/>
              <w:right w:val="nil"/>
            </w:tcBorders>
            <w:textDirection w:val="btLr"/>
          </w:tcPr>
          <w:p w14:paraId="275485A0" w14:textId="77777777" w:rsidR="00173E4B" w:rsidRPr="00122ACA" w:rsidRDefault="00173E4B" w:rsidP="00173E4B">
            <w:pPr>
              <w:ind w:left="113" w:right="113"/>
              <w:rPr>
                <w:i/>
                <w:sz w:val="18"/>
                <w:szCs w:val="18"/>
              </w:rPr>
            </w:pPr>
            <w:r w:rsidRPr="00122ACA">
              <w:rPr>
                <w:i/>
                <w:sz w:val="18"/>
                <w:szCs w:val="18"/>
              </w:rPr>
              <w:t>requesterNSA</w:t>
            </w:r>
          </w:p>
        </w:tc>
        <w:tc>
          <w:tcPr>
            <w:tcW w:w="483" w:type="dxa"/>
            <w:tcBorders>
              <w:top w:val="nil"/>
              <w:left w:val="nil"/>
              <w:bottom w:val="single" w:sz="6" w:space="0" w:color="auto"/>
              <w:right w:val="nil"/>
            </w:tcBorders>
            <w:textDirection w:val="btLr"/>
          </w:tcPr>
          <w:p w14:paraId="70970E09" w14:textId="77777777" w:rsidR="00173E4B" w:rsidRPr="00122ACA" w:rsidRDefault="00173E4B" w:rsidP="00173E4B">
            <w:pPr>
              <w:ind w:left="113" w:right="113"/>
              <w:rPr>
                <w:i/>
                <w:sz w:val="18"/>
                <w:szCs w:val="18"/>
              </w:rPr>
            </w:pPr>
            <w:r w:rsidRPr="00122ACA">
              <w:rPr>
                <w:i/>
                <w:sz w:val="18"/>
                <w:szCs w:val="18"/>
              </w:rPr>
              <w:t>providerNSA</w:t>
            </w:r>
          </w:p>
        </w:tc>
        <w:tc>
          <w:tcPr>
            <w:tcW w:w="504" w:type="dxa"/>
            <w:tcBorders>
              <w:top w:val="nil"/>
              <w:left w:val="nil"/>
              <w:bottom w:val="single" w:sz="6" w:space="0" w:color="auto"/>
              <w:right w:val="nil"/>
            </w:tcBorders>
            <w:textDirection w:val="btLr"/>
          </w:tcPr>
          <w:p w14:paraId="6E0250F9" w14:textId="77777777" w:rsidR="00173E4B" w:rsidRPr="00122ACA" w:rsidRDefault="00173E4B" w:rsidP="00173E4B">
            <w:pPr>
              <w:ind w:left="113" w:right="113"/>
              <w:rPr>
                <w:i/>
                <w:sz w:val="18"/>
                <w:szCs w:val="18"/>
              </w:rPr>
            </w:pPr>
            <w:r w:rsidRPr="00122ACA">
              <w:rPr>
                <w:i/>
                <w:sz w:val="18"/>
                <w:szCs w:val="18"/>
              </w:rPr>
              <w:t>replyTo</w:t>
            </w:r>
          </w:p>
        </w:tc>
        <w:tc>
          <w:tcPr>
            <w:tcW w:w="504" w:type="dxa"/>
            <w:tcBorders>
              <w:top w:val="nil"/>
              <w:left w:val="nil"/>
              <w:bottom w:val="single" w:sz="6" w:space="0" w:color="auto"/>
              <w:right w:val="nil"/>
            </w:tcBorders>
            <w:textDirection w:val="btLr"/>
          </w:tcPr>
          <w:p w14:paraId="69E95B43" w14:textId="77777777" w:rsidR="00173E4B" w:rsidRPr="00122ACA" w:rsidRDefault="00173E4B" w:rsidP="00173E4B">
            <w:pPr>
              <w:ind w:left="113" w:right="113"/>
              <w:rPr>
                <w:i/>
                <w:sz w:val="18"/>
                <w:szCs w:val="18"/>
              </w:rPr>
            </w:pPr>
            <w:r w:rsidRPr="00122ACA">
              <w:rPr>
                <w:i/>
                <w:sz w:val="18"/>
                <w:szCs w:val="18"/>
              </w:rPr>
              <w:t>sessionSecurityAttr</w:t>
            </w:r>
          </w:p>
        </w:tc>
        <w:tc>
          <w:tcPr>
            <w:tcW w:w="483" w:type="dxa"/>
            <w:tcBorders>
              <w:top w:val="nil"/>
              <w:left w:val="nil"/>
              <w:bottom w:val="single" w:sz="6" w:space="0" w:color="auto"/>
              <w:right w:val="nil"/>
            </w:tcBorders>
            <w:textDirection w:val="btLr"/>
          </w:tcPr>
          <w:p w14:paraId="385F0E74" w14:textId="77777777" w:rsidR="00173E4B" w:rsidRPr="00122ACA" w:rsidRDefault="00173E4B" w:rsidP="00173E4B">
            <w:pPr>
              <w:ind w:left="113" w:right="113"/>
              <w:rPr>
                <w:i/>
                <w:sz w:val="18"/>
                <w:szCs w:val="18"/>
              </w:rPr>
            </w:pPr>
            <w:r>
              <w:rPr>
                <w:i/>
                <w:sz w:val="18"/>
                <w:szCs w:val="18"/>
              </w:rPr>
              <w:t>other</w:t>
            </w:r>
          </w:p>
        </w:tc>
        <w:tc>
          <w:tcPr>
            <w:tcW w:w="483" w:type="dxa"/>
            <w:tcBorders>
              <w:top w:val="nil"/>
              <w:left w:val="nil"/>
              <w:bottom w:val="single" w:sz="6" w:space="0" w:color="auto"/>
              <w:right w:val="nil"/>
            </w:tcBorders>
            <w:textDirection w:val="btLr"/>
          </w:tcPr>
          <w:p w14:paraId="31BA4E4F" w14:textId="77777777" w:rsidR="00173E4B" w:rsidRDefault="00173E4B" w:rsidP="00173E4B">
            <w:pPr>
              <w:ind w:left="113" w:right="113"/>
              <w:rPr>
                <w:i/>
                <w:sz w:val="18"/>
                <w:szCs w:val="18"/>
              </w:rPr>
            </w:pPr>
            <w:r>
              <w:rPr>
                <w:i/>
                <w:sz w:val="18"/>
                <w:szCs w:val="18"/>
              </w:rPr>
              <w:t>Soapaction</w:t>
            </w:r>
          </w:p>
        </w:tc>
      </w:tr>
      <w:tr w:rsidR="00173E4B" w:rsidRPr="005B66A3" w14:paraId="21184E44" w14:textId="77777777" w:rsidTr="00173E4B">
        <w:trPr>
          <w:gridAfter w:val="1"/>
          <w:wAfter w:w="55" w:type="dxa"/>
        </w:trPr>
        <w:tc>
          <w:tcPr>
            <w:tcW w:w="1623" w:type="dxa"/>
            <w:gridSpan w:val="2"/>
            <w:tcBorders>
              <w:top w:val="nil"/>
              <w:left w:val="nil"/>
              <w:bottom w:val="nil"/>
              <w:right w:val="single" w:sz="6" w:space="0" w:color="auto"/>
            </w:tcBorders>
          </w:tcPr>
          <w:p w14:paraId="656FF54E" w14:textId="77777777" w:rsidR="00173E4B" w:rsidRPr="005B66A3" w:rsidRDefault="00173E4B" w:rsidP="00173E4B">
            <w:pPr>
              <w:rPr>
                <w:sz w:val="16"/>
                <w:szCs w:val="16"/>
              </w:rPr>
            </w:pPr>
          </w:p>
        </w:tc>
        <w:tc>
          <w:tcPr>
            <w:tcW w:w="2395" w:type="dxa"/>
            <w:tcBorders>
              <w:top w:val="nil"/>
              <w:left w:val="nil"/>
              <w:bottom w:val="nil"/>
              <w:right w:val="single" w:sz="6" w:space="0" w:color="auto"/>
            </w:tcBorders>
          </w:tcPr>
          <w:p w14:paraId="13229392" w14:textId="77777777" w:rsidR="00173E4B" w:rsidRPr="005B66A3" w:rsidRDefault="00173E4B" w:rsidP="00173E4B">
            <w:pPr>
              <w:rPr>
                <w:sz w:val="16"/>
                <w:szCs w:val="16"/>
              </w:rPr>
            </w:pPr>
            <w:r>
              <w:rPr>
                <w:sz w:val="16"/>
                <w:szCs w:val="16"/>
              </w:rPr>
              <w:t>r</w:t>
            </w:r>
            <w:r w:rsidRPr="005B66A3">
              <w:rPr>
                <w:sz w:val="16"/>
                <w:szCs w:val="16"/>
              </w:rPr>
              <w:t>eserve</w:t>
            </w:r>
          </w:p>
        </w:tc>
        <w:tc>
          <w:tcPr>
            <w:tcW w:w="483" w:type="dxa"/>
            <w:tcBorders>
              <w:top w:val="single" w:sz="6" w:space="0" w:color="auto"/>
              <w:left w:val="single" w:sz="6" w:space="0" w:color="auto"/>
              <w:bottom w:val="single" w:sz="6" w:space="0" w:color="auto"/>
              <w:right w:val="single" w:sz="6" w:space="0" w:color="auto"/>
            </w:tcBorders>
          </w:tcPr>
          <w:p w14:paraId="30840089" w14:textId="77777777" w:rsidR="00173E4B" w:rsidRPr="005B66A3" w:rsidRDefault="00173E4B" w:rsidP="00173E4B">
            <w:pPr>
              <w:jc w:val="center"/>
              <w:rPr>
                <w:sz w:val="16"/>
                <w:szCs w:val="16"/>
              </w:rPr>
            </w:pPr>
            <w:r>
              <w:rPr>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53155FF6" w14:textId="77777777" w:rsidR="00173E4B" w:rsidRPr="005B66A3"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60F3230" w14:textId="77777777" w:rsidR="00173E4B" w:rsidRPr="005B66A3"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00542C4" w14:textId="77777777" w:rsidR="00173E4B" w:rsidRPr="005B66A3" w:rsidRDefault="00173E4B" w:rsidP="00173E4B">
            <w:pPr>
              <w:jc w:val="center"/>
              <w:rPr>
                <w:sz w:val="16"/>
                <w:szCs w:val="16"/>
              </w:rPr>
            </w:pPr>
            <w:r>
              <w:rPr>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24DF1F43" w14:textId="77777777" w:rsidR="00173E4B" w:rsidRPr="005B66A3" w:rsidRDefault="00173E4B" w:rsidP="00173E4B">
            <w:pPr>
              <w:jc w:val="center"/>
              <w:rPr>
                <w:sz w:val="16"/>
                <w:szCs w:val="16"/>
              </w:rPr>
            </w:pPr>
            <w:r>
              <w:rPr>
                <w:sz w:val="16"/>
                <w:szCs w:val="16"/>
              </w:rPr>
              <w:t>O</w:t>
            </w:r>
          </w:p>
        </w:tc>
        <w:tc>
          <w:tcPr>
            <w:tcW w:w="504" w:type="dxa"/>
            <w:tcBorders>
              <w:top w:val="single" w:sz="6" w:space="0" w:color="auto"/>
              <w:left w:val="single" w:sz="6" w:space="0" w:color="auto"/>
              <w:bottom w:val="single" w:sz="6" w:space="0" w:color="auto"/>
              <w:right w:val="single" w:sz="6" w:space="0" w:color="auto"/>
            </w:tcBorders>
          </w:tcPr>
          <w:p w14:paraId="1EBF20D0" w14:textId="77777777" w:rsidR="00173E4B" w:rsidRPr="005B66A3"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55A8C61" w14:textId="77777777" w:rsidR="00173E4B" w:rsidRPr="005B66A3" w:rsidRDefault="00173E4B" w:rsidP="00173E4B">
            <w:pPr>
              <w:jc w:val="center"/>
              <w:rPr>
                <w:sz w:val="16"/>
                <w:szCs w:val="16"/>
              </w:rPr>
            </w:pPr>
            <w:r>
              <w:rPr>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1DC81D49" w14:textId="77777777" w:rsidR="00173E4B" w:rsidRDefault="00173E4B" w:rsidP="00173E4B">
            <w:pPr>
              <w:jc w:val="center"/>
              <w:rPr>
                <w:sz w:val="16"/>
                <w:szCs w:val="16"/>
              </w:rPr>
            </w:pPr>
            <w:r>
              <w:rPr>
                <w:sz w:val="16"/>
                <w:szCs w:val="16"/>
              </w:rPr>
              <w:t>M</w:t>
            </w:r>
          </w:p>
        </w:tc>
      </w:tr>
      <w:tr w:rsidR="00173E4B" w:rsidRPr="005B66A3" w14:paraId="041C19D2" w14:textId="77777777" w:rsidTr="00173E4B">
        <w:trPr>
          <w:gridAfter w:val="1"/>
          <w:wAfter w:w="55" w:type="dxa"/>
        </w:trPr>
        <w:tc>
          <w:tcPr>
            <w:tcW w:w="1623" w:type="dxa"/>
            <w:gridSpan w:val="2"/>
            <w:tcBorders>
              <w:top w:val="nil"/>
              <w:left w:val="nil"/>
              <w:bottom w:val="nil"/>
              <w:right w:val="single" w:sz="6" w:space="0" w:color="auto"/>
            </w:tcBorders>
          </w:tcPr>
          <w:p w14:paraId="3C7F4AE3" w14:textId="77777777" w:rsidR="00173E4B" w:rsidRPr="005B66A3" w:rsidRDefault="00173E4B" w:rsidP="00173E4B">
            <w:pPr>
              <w:rPr>
                <w:sz w:val="16"/>
                <w:szCs w:val="16"/>
              </w:rPr>
            </w:pPr>
          </w:p>
        </w:tc>
        <w:tc>
          <w:tcPr>
            <w:tcW w:w="2395" w:type="dxa"/>
            <w:tcBorders>
              <w:top w:val="nil"/>
              <w:left w:val="nil"/>
              <w:bottom w:val="nil"/>
              <w:right w:val="single" w:sz="6" w:space="0" w:color="auto"/>
            </w:tcBorders>
          </w:tcPr>
          <w:p w14:paraId="7A68CB8A" w14:textId="77777777" w:rsidR="00173E4B" w:rsidRPr="005B66A3" w:rsidRDefault="00173E4B" w:rsidP="00173E4B">
            <w:pPr>
              <w:rPr>
                <w:sz w:val="16"/>
                <w:szCs w:val="16"/>
              </w:rPr>
            </w:pPr>
            <w:r w:rsidRPr="00752ED2">
              <w:rPr>
                <w:sz w:val="16"/>
                <w:szCs w:val="16"/>
              </w:rPr>
              <w:t>reserveResponse</w:t>
            </w:r>
          </w:p>
        </w:tc>
        <w:tc>
          <w:tcPr>
            <w:tcW w:w="483" w:type="dxa"/>
            <w:tcBorders>
              <w:top w:val="single" w:sz="6" w:space="0" w:color="auto"/>
              <w:left w:val="single" w:sz="6" w:space="0" w:color="auto"/>
              <w:bottom w:val="single" w:sz="6" w:space="0" w:color="auto"/>
              <w:right w:val="single" w:sz="6" w:space="0" w:color="auto"/>
            </w:tcBorders>
          </w:tcPr>
          <w:p w14:paraId="21556E9C" w14:textId="77777777" w:rsidR="00173E4B" w:rsidRDefault="00173E4B" w:rsidP="00173E4B">
            <w:pPr>
              <w:jc w:val="center"/>
              <w:rPr>
                <w:sz w:val="16"/>
                <w:szCs w:val="16"/>
              </w:rPr>
            </w:pPr>
            <w:r>
              <w:rPr>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5812BB7" w14:textId="77777777" w:rsidR="00173E4B"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776EB8A" w14:textId="77777777" w:rsidR="00173E4B"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836E1BB" w14:textId="77777777" w:rsidR="00173E4B" w:rsidRDefault="00173E4B" w:rsidP="00173E4B">
            <w:pPr>
              <w:jc w:val="center"/>
              <w:rPr>
                <w:sz w:val="16"/>
                <w:szCs w:val="16"/>
              </w:rPr>
            </w:pPr>
            <w:r>
              <w:rPr>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0C7E792F" w14:textId="77777777" w:rsidR="00173E4B" w:rsidRDefault="00173E4B" w:rsidP="00173E4B">
            <w:pPr>
              <w:jc w:val="center"/>
              <w:rPr>
                <w:sz w:val="16"/>
                <w:szCs w:val="16"/>
              </w:rPr>
            </w:pPr>
            <w:r>
              <w:rPr>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6AFBC707" w14:textId="77777777" w:rsidR="00173E4B" w:rsidRDefault="00173E4B" w:rsidP="00173E4B">
            <w:pPr>
              <w:jc w:val="center"/>
              <w:rPr>
                <w:sz w:val="16"/>
                <w:szCs w:val="16"/>
              </w:rPr>
            </w:pPr>
            <w:r>
              <w:rPr>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580F5845" w14:textId="77777777" w:rsidR="00173E4B" w:rsidRDefault="00173E4B" w:rsidP="00173E4B">
            <w:pPr>
              <w:jc w:val="center"/>
              <w:rPr>
                <w:sz w:val="16"/>
                <w:szCs w:val="16"/>
              </w:rPr>
            </w:pPr>
            <w:r>
              <w:rPr>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5FBA2B4D" w14:textId="77777777" w:rsidR="00173E4B" w:rsidRDefault="00173E4B" w:rsidP="00173E4B">
            <w:pPr>
              <w:jc w:val="center"/>
              <w:rPr>
                <w:sz w:val="16"/>
                <w:szCs w:val="16"/>
              </w:rPr>
            </w:pPr>
            <w:r>
              <w:rPr>
                <w:sz w:val="16"/>
                <w:szCs w:val="16"/>
              </w:rPr>
              <w:t>N/A</w:t>
            </w:r>
          </w:p>
        </w:tc>
      </w:tr>
      <w:tr w:rsidR="00173E4B" w:rsidRPr="005B66A3" w14:paraId="6650F276" w14:textId="77777777" w:rsidTr="00173E4B">
        <w:trPr>
          <w:gridAfter w:val="1"/>
          <w:wAfter w:w="55" w:type="dxa"/>
        </w:trPr>
        <w:tc>
          <w:tcPr>
            <w:tcW w:w="1623" w:type="dxa"/>
            <w:gridSpan w:val="2"/>
            <w:tcBorders>
              <w:top w:val="nil"/>
              <w:left w:val="nil"/>
              <w:bottom w:val="nil"/>
              <w:right w:val="single" w:sz="6" w:space="0" w:color="auto"/>
            </w:tcBorders>
          </w:tcPr>
          <w:p w14:paraId="45172F88" w14:textId="77777777" w:rsidR="00173E4B" w:rsidRPr="005B66A3" w:rsidRDefault="00173E4B" w:rsidP="00173E4B">
            <w:pPr>
              <w:rPr>
                <w:sz w:val="16"/>
                <w:szCs w:val="16"/>
              </w:rPr>
            </w:pPr>
          </w:p>
        </w:tc>
        <w:tc>
          <w:tcPr>
            <w:tcW w:w="2395" w:type="dxa"/>
            <w:tcBorders>
              <w:top w:val="nil"/>
              <w:left w:val="nil"/>
              <w:bottom w:val="nil"/>
              <w:right w:val="single" w:sz="6" w:space="0" w:color="auto"/>
            </w:tcBorders>
          </w:tcPr>
          <w:p w14:paraId="25874E9F" w14:textId="77777777" w:rsidR="00173E4B" w:rsidRPr="005B66A3" w:rsidRDefault="00173E4B" w:rsidP="00173E4B">
            <w:pPr>
              <w:rPr>
                <w:sz w:val="16"/>
                <w:szCs w:val="16"/>
              </w:rPr>
            </w:pPr>
            <w:r w:rsidRPr="005B66A3">
              <w:rPr>
                <w:sz w:val="16"/>
                <w:szCs w:val="16"/>
              </w:rPr>
              <w:t>reserveConfirmed</w:t>
            </w:r>
          </w:p>
        </w:tc>
        <w:tc>
          <w:tcPr>
            <w:tcW w:w="483" w:type="dxa"/>
            <w:tcBorders>
              <w:top w:val="single" w:sz="6" w:space="0" w:color="auto"/>
              <w:left w:val="single" w:sz="6" w:space="0" w:color="auto"/>
              <w:bottom w:val="single" w:sz="6" w:space="0" w:color="auto"/>
              <w:right w:val="single" w:sz="6" w:space="0" w:color="auto"/>
            </w:tcBorders>
          </w:tcPr>
          <w:p w14:paraId="52DFF7E9" w14:textId="77777777" w:rsidR="00173E4B" w:rsidRPr="005B66A3" w:rsidRDefault="00173E4B" w:rsidP="00173E4B">
            <w:pPr>
              <w:jc w:val="center"/>
              <w:rPr>
                <w:sz w:val="16"/>
                <w:szCs w:val="16"/>
              </w:rPr>
            </w:pPr>
            <w:r>
              <w:rPr>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753690CA" w14:textId="77777777" w:rsidR="00173E4B" w:rsidRPr="005B66A3"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95D8BD8" w14:textId="77777777" w:rsidR="00173E4B" w:rsidRPr="005B66A3"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4CABE0E" w14:textId="77777777" w:rsidR="00173E4B" w:rsidRPr="005B66A3" w:rsidRDefault="00173E4B" w:rsidP="00173E4B">
            <w:pPr>
              <w:jc w:val="center"/>
              <w:rPr>
                <w:sz w:val="16"/>
                <w:szCs w:val="16"/>
              </w:rPr>
            </w:pPr>
            <w:r>
              <w:rPr>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10E9D7BC" w14:textId="77777777" w:rsidR="00173E4B" w:rsidRPr="005B66A3" w:rsidRDefault="00173E4B" w:rsidP="00173E4B">
            <w:pPr>
              <w:jc w:val="center"/>
              <w:rPr>
                <w:sz w:val="16"/>
                <w:szCs w:val="16"/>
              </w:rPr>
            </w:pPr>
            <w:r>
              <w:rPr>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7606070F" w14:textId="77777777" w:rsidR="00173E4B" w:rsidRPr="005B66A3" w:rsidRDefault="00173E4B" w:rsidP="00173E4B">
            <w:pPr>
              <w:jc w:val="center"/>
              <w:rPr>
                <w:sz w:val="16"/>
                <w:szCs w:val="16"/>
              </w:rPr>
            </w:pPr>
            <w:r>
              <w:rPr>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6049BA64" w14:textId="77777777" w:rsidR="00173E4B" w:rsidRPr="005B66A3" w:rsidRDefault="00173E4B" w:rsidP="00173E4B">
            <w:pPr>
              <w:jc w:val="center"/>
              <w:rPr>
                <w:sz w:val="16"/>
                <w:szCs w:val="16"/>
              </w:rPr>
            </w:pPr>
            <w:r>
              <w:rPr>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0780768F" w14:textId="77777777" w:rsidR="00173E4B" w:rsidRDefault="00173E4B" w:rsidP="00173E4B">
            <w:pPr>
              <w:jc w:val="center"/>
              <w:rPr>
                <w:sz w:val="16"/>
                <w:szCs w:val="16"/>
              </w:rPr>
            </w:pPr>
            <w:r>
              <w:rPr>
                <w:sz w:val="16"/>
                <w:szCs w:val="16"/>
              </w:rPr>
              <w:t>M</w:t>
            </w:r>
          </w:p>
        </w:tc>
      </w:tr>
      <w:tr w:rsidR="00173E4B" w:rsidRPr="005B66A3" w14:paraId="023CD139" w14:textId="77777777" w:rsidTr="00173E4B">
        <w:trPr>
          <w:gridAfter w:val="1"/>
          <w:wAfter w:w="55" w:type="dxa"/>
        </w:trPr>
        <w:tc>
          <w:tcPr>
            <w:tcW w:w="1623" w:type="dxa"/>
            <w:gridSpan w:val="2"/>
            <w:tcBorders>
              <w:top w:val="nil"/>
              <w:left w:val="nil"/>
              <w:bottom w:val="nil"/>
              <w:right w:val="single" w:sz="6" w:space="0" w:color="auto"/>
            </w:tcBorders>
          </w:tcPr>
          <w:p w14:paraId="4A7280A4" w14:textId="77777777" w:rsidR="00173E4B" w:rsidRPr="005B66A3" w:rsidRDefault="00173E4B" w:rsidP="00173E4B">
            <w:pPr>
              <w:rPr>
                <w:sz w:val="16"/>
                <w:szCs w:val="16"/>
              </w:rPr>
            </w:pPr>
          </w:p>
        </w:tc>
        <w:tc>
          <w:tcPr>
            <w:tcW w:w="2395" w:type="dxa"/>
            <w:tcBorders>
              <w:top w:val="nil"/>
              <w:left w:val="nil"/>
              <w:bottom w:val="nil"/>
              <w:right w:val="single" w:sz="6" w:space="0" w:color="auto"/>
            </w:tcBorders>
          </w:tcPr>
          <w:p w14:paraId="25BE0360" w14:textId="77777777" w:rsidR="00173E4B" w:rsidRPr="005B66A3" w:rsidRDefault="00173E4B" w:rsidP="00173E4B">
            <w:pPr>
              <w:rPr>
                <w:sz w:val="16"/>
                <w:szCs w:val="16"/>
              </w:rPr>
            </w:pPr>
            <w:r w:rsidRPr="005B66A3">
              <w:rPr>
                <w:sz w:val="16"/>
                <w:szCs w:val="16"/>
              </w:rPr>
              <w:t>reserveConfirmed</w:t>
            </w:r>
            <w:r>
              <w:rPr>
                <w:sz w:val="16"/>
                <w:szCs w:val="16"/>
              </w:rPr>
              <w:t>ACK</w:t>
            </w:r>
          </w:p>
        </w:tc>
        <w:tc>
          <w:tcPr>
            <w:tcW w:w="483" w:type="dxa"/>
            <w:tcBorders>
              <w:top w:val="single" w:sz="6" w:space="0" w:color="auto"/>
              <w:left w:val="single" w:sz="6" w:space="0" w:color="auto"/>
              <w:bottom w:val="single" w:sz="6" w:space="0" w:color="auto"/>
              <w:right w:val="single" w:sz="6" w:space="0" w:color="auto"/>
            </w:tcBorders>
          </w:tcPr>
          <w:p w14:paraId="05942DA8" w14:textId="77777777" w:rsidR="00173E4B" w:rsidRDefault="00173E4B" w:rsidP="00173E4B">
            <w:pPr>
              <w:jc w:val="center"/>
              <w:rPr>
                <w:sz w:val="16"/>
                <w:szCs w:val="16"/>
              </w:rPr>
            </w:pPr>
            <w:r>
              <w:rPr>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0A826DA" w14:textId="77777777" w:rsidR="00173E4B"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DE74219" w14:textId="77777777" w:rsidR="00173E4B"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BDFAF2B" w14:textId="77777777" w:rsidR="00173E4B" w:rsidRDefault="00173E4B" w:rsidP="00173E4B">
            <w:pPr>
              <w:jc w:val="center"/>
              <w:rPr>
                <w:sz w:val="16"/>
                <w:szCs w:val="16"/>
              </w:rPr>
            </w:pPr>
            <w:r>
              <w:rPr>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2F4FE8A7" w14:textId="77777777" w:rsidR="00173E4B" w:rsidRDefault="00173E4B" w:rsidP="00173E4B">
            <w:pPr>
              <w:jc w:val="center"/>
              <w:rPr>
                <w:sz w:val="16"/>
                <w:szCs w:val="16"/>
              </w:rPr>
            </w:pPr>
            <w:r>
              <w:rPr>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279D14F4" w14:textId="77777777" w:rsidR="00173E4B" w:rsidRDefault="00173E4B" w:rsidP="00173E4B">
            <w:pPr>
              <w:jc w:val="center"/>
              <w:rPr>
                <w:sz w:val="16"/>
                <w:szCs w:val="16"/>
              </w:rPr>
            </w:pPr>
            <w:r>
              <w:rPr>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503996A7" w14:textId="77777777" w:rsidR="00173E4B" w:rsidRDefault="00173E4B" w:rsidP="00173E4B">
            <w:pPr>
              <w:jc w:val="center"/>
              <w:rPr>
                <w:sz w:val="16"/>
                <w:szCs w:val="16"/>
              </w:rPr>
            </w:pPr>
            <w:r>
              <w:rPr>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4C555F7B" w14:textId="77777777" w:rsidR="00173E4B" w:rsidRDefault="00173E4B" w:rsidP="00173E4B">
            <w:pPr>
              <w:jc w:val="center"/>
              <w:rPr>
                <w:sz w:val="16"/>
                <w:szCs w:val="16"/>
              </w:rPr>
            </w:pPr>
            <w:r>
              <w:rPr>
                <w:sz w:val="16"/>
                <w:szCs w:val="16"/>
              </w:rPr>
              <w:t>N/A</w:t>
            </w:r>
          </w:p>
        </w:tc>
      </w:tr>
      <w:tr w:rsidR="00173E4B" w:rsidRPr="005B66A3" w14:paraId="390187C4" w14:textId="77777777" w:rsidTr="00173E4B">
        <w:trPr>
          <w:gridAfter w:val="1"/>
          <w:wAfter w:w="55" w:type="dxa"/>
        </w:trPr>
        <w:tc>
          <w:tcPr>
            <w:tcW w:w="1623" w:type="dxa"/>
            <w:gridSpan w:val="2"/>
            <w:tcBorders>
              <w:top w:val="nil"/>
              <w:left w:val="nil"/>
              <w:bottom w:val="nil"/>
              <w:right w:val="single" w:sz="6" w:space="0" w:color="auto"/>
            </w:tcBorders>
          </w:tcPr>
          <w:p w14:paraId="72331B85" w14:textId="77777777" w:rsidR="00173E4B" w:rsidRPr="005B66A3" w:rsidRDefault="00173E4B" w:rsidP="00173E4B">
            <w:pPr>
              <w:rPr>
                <w:sz w:val="16"/>
                <w:szCs w:val="16"/>
              </w:rPr>
            </w:pPr>
          </w:p>
        </w:tc>
        <w:tc>
          <w:tcPr>
            <w:tcW w:w="2395" w:type="dxa"/>
            <w:tcBorders>
              <w:top w:val="nil"/>
              <w:left w:val="nil"/>
              <w:bottom w:val="nil"/>
              <w:right w:val="single" w:sz="6" w:space="0" w:color="auto"/>
            </w:tcBorders>
          </w:tcPr>
          <w:p w14:paraId="2DB3B6C7" w14:textId="77777777" w:rsidR="00173E4B" w:rsidRPr="005B66A3" w:rsidRDefault="00173E4B" w:rsidP="00173E4B">
            <w:pPr>
              <w:rPr>
                <w:sz w:val="16"/>
                <w:szCs w:val="16"/>
              </w:rPr>
            </w:pPr>
            <w:r w:rsidRPr="005B66A3">
              <w:rPr>
                <w:sz w:val="16"/>
                <w:szCs w:val="16"/>
              </w:rPr>
              <w:t>reserveFailed</w:t>
            </w:r>
          </w:p>
        </w:tc>
        <w:tc>
          <w:tcPr>
            <w:tcW w:w="483" w:type="dxa"/>
            <w:tcBorders>
              <w:top w:val="single" w:sz="6" w:space="0" w:color="auto"/>
              <w:left w:val="single" w:sz="6" w:space="0" w:color="auto"/>
              <w:bottom w:val="single" w:sz="6" w:space="0" w:color="auto"/>
              <w:right w:val="single" w:sz="6" w:space="0" w:color="auto"/>
            </w:tcBorders>
          </w:tcPr>
          <w:p w14:paraId="6277CBA1" w14:textId="77777777" w:rsidR="00173E4B" w:rsidRPr="005B66A3" w:rsidRDefault="00173E4B" w:rsidP="00173E4B">
            <w:pPr>
              <w:jc w:val="center"/>
              <w:rPr>
                <w:sz w:val="16"/>
                <w:szCs w:val="16"/>
              </w:rPr>
            </w:pPr>
            <w:r>
              <w:rPr>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8CBC970" w14:textId="77777777" w:rsidR="00173E4B" w:rsidRPr="005B66A3"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CFBA162" w14:textId="77777777" w:rsidR="00173E4B" w:rsidRPr="005B66A3"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C6B0252" w14:textId="77777777" w:rsidR="00173E4B" w:rsidRPr="005B66A3" w:rsidRDefault="00173E4B" w:rsidP="00173E4B">
            <w:pPr>
              <w:jc w:val="center"/>
              <w:rPr>
                <w:sz w:val="16"/>
                <w:szCs w:val="16"/>
              </w:rPr>
            </w:pPr>
            <w:r>
              <w:rPr>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4044D5D6" w14:textId="77777777" w:rsidR="00173E4B" w:rsidRPr="005B66A3" w:rsidRDefault="00173E4B" w:rsidP="00173E4B">
            <w:pPr>
              <w:jc w:val="center"/>
              <w:rPr>
                <w:sz w:val="16"/>
                <w:szCs w:val="16"/>
              </w:rPr>
            </w:pPr>
            <w:r>
              <w:rPr>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2BCC489D" w14:textId="77777777" w:rsidR="00173E4B" w:rsidRPr="005B66A3" w:rsidRDefault="00173E4B" w:rsidP="00173E4B">
            <w:pPr>
              <w:jc w:val="center"/>
              <w:rPr>
                <w:sz w:val="16"/>
                <w:szCs w:val="16"/>
              </w:rPr>
            </w:pPr>
            <w:r>
              <w:rPr>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570A68A7" w14:textId="77777777" w:rsidR="00173E4B" w:rsidRPr="005B66A3" w:rsidRDefault="00173E4B" w:rsidP="00173E4B">
            <w:pPr>
              <w:jc w:val="center"/>
              <w:rPr>
                <w:sz w:val="16"/>
                <w:szCs w:val="16"/>
              </w:rPr>
            </w:pPr>
            <w:r>
              <w:rPr>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455DC2A8" w14:textId="77777777" w:rsidR="00173E4B" w:rsidRDefault="00173E4B" w:rsidP="00173E4B">
            <w:pPr>
              <w:jc w:val="center"/>
              <w:rPr>
                <w:sz w:val="16"/>
                <w:szCs w:val="16"/>
              </w:rPr>
            </w:pPr>
            <w:r>
              <w:rPr>
                <w:sz w:val="16"/>
                <w:szCs w:val="16"/>
              </w:rPr>
              <w:t>M</w:t>
            </w:r>
          </w:p>
        </w:tc>
      </w:tr>
      <w:tr w:rsidR="00173E4B" w:rsidRPr="005B66A3" w14:paraId="1E39B8AA" w14:textId="77777777" w:rsidTr="00173E4B">
        <w:trPr>
          <w:gridAfter w:val="1"/>
          <w:wAfter w:w="55" w:type="dxa"/>
        </w:trPr>
        <w:tc>
          <w:tcPr>
            <w:tcW w:w="1623" w:type="dxa"/>
            <w:gridSpan w:val="2"/>
            <w:tcBorders>
              <w:top w:val="nil"/>
              <w:left w:val="nil"/>
              <w:bottom w:val="nil"/>
              <w:right w:val="single" w:sz="6" w:space="0" w:color="auto"/>
            </w:tcBorders>
          </w:tcPr>
          <w:p w14:paraId="0AC230CA" w14:textId="77777777" w:rsidR="00173E4B" w:rsidRPr="005B66A3" w:rsidRDefault="00173E4B" w:rsidP="00173E4B">
            <w:pPr>
              <w:rPr>
                <w:sz w:val="16"/>
                <w:szCs w:val="16"/>
              </w:rPr>
            </w:pPr>
          </w:p>
        </w:tc>
        <w:tc>
          <w:tcPr>
            <w:tcW w:w="2395" w:type="dxa"/>
            <w:tcBorders>
              <w:top w:val="nil"/>
              <w:left w:val="nil"/>
              <w:bottom w:val="nil"/>
              <w:right w:val="single" w:sz="6" w:space="0" w:color="auto"/>
            </w:tcBorders>
          </w:tcPr>
          <w:p w14:paraId="56D66CE7" w14:textId="77777777" w:rsidR="00173E4B" w:rsidRPr="005B66A3" w:rsidRDefault="00173E4B" w:rsidP="00173E4B">
            <w:pPr>
              <w:rPr>
                <w:sz w:val="16"/>
                <w:szCs w:val="16"/>
              </w:rPr>
            </w:pPr>
            <w:r>
              <w:rPr>
                <w:sz w:val="16"/>
                <w:szCs w:val="16"/>
              </w:rPr>
              <w:t>reserveFailedACK</w:t>
            </w:r>
          </w:p>
        </w:tc>
        <w:tc>
          <w:tcPr>
            <w:tcW w:w="483" w:type="dxa"/>
            <w:tcBorders>
              <w:top w:val="single" w:sz="6" w:space="0" w:color="auto"/>
              <w:left w:val="single" w:sz="6" w:space="0" w:color="auto"/>
              <w:bottom w:val="single" w:sz="6" w:space="0" w:color="auto"/>
              <w:right w:val="single" w:sz="6" w:space="0" w:color="auto"/>
            </w:tcBorders>
          </w:tcPr>
          <w:p w14:paraId="7B1CCA9B" w14:textId="77777777" w:rsidR="00173E4B" w:rsidRDefault="00173E4B" w:rsidP="00173E4B">
            <w:pPr>
              <w:jc w:val="center"/>
              <w:rPr>
                <w:sz w:val="16"/>
                <w:szCs w:val="16"/>
              </w:rPr>
            </w:pPr>
            <w:r>
              <w:rPr>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1A95A3B5" w14:textId="77777777" w:rsidR="00173E4B"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9B612EB" w14:textId="77777777" w:rsidR="00173E4B"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900BC1A" w14:textId="77777777" w:rsidR="00173E4B" w:rsidRDefault="00173E4B" w:rsidP="00173E4B">
            <w:pPr>
              <w:jc w:val="center"/>
              <w:rPr>
                <w:sz w:val="16"/>
                <w:szCs w:val="16"/>
              </w:rPr>
            </w:pPr>
            <w:r>
              <w:rPr>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0C3D1FAB" w14:textId="77777777" w:rsidR="00173E4B" w:rsidRDefault="00173E4B" w:rsidP="00173E4B">
            <w:pPr>
              <w:jc w:val="center"/>
              <w:rPr>
                <w:sz w:val="16"/>
                <w:szCs w:val="16"/>
              </w:rPr>
            </w:pPr>
            <w:r>
              <w:rPr>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1FF49E04" w14:textId="77777777" w:rsidR="00173E4B" w:rsidRDefault="00173E4B" w:rsidP="00173E4B">
            <w:pPr>
              <w:jc w:val="center"/>
              <w:rPr>
                <w:sz w:val="16"/>
                <w:szCs w:val="16"/>
              </w:rPr>
            </w:pPr>
            <w:r>
              <w:rPr>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065ED074" w14:textId="77777777" w:rsidR="00173E4B" w:rsidRDefault="00173E4B" w:rsidP="00173E4B">
            <w:pPr>
              <w:jc w:val="center"/>
              <w:rPr>
                <w:sz w:val="16"/>
                <w:szCs w:val="16"/>
              </w:rPr>
            </w:pPr>
            <w:r>
              <w:rPr>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7E6FB32D" w14:textId="77777777" w:rsidR="00173E4B" w:rsidRDefault="00173E4B" w:rsidP="00173E4B">
            <w:pPr>
              <w:jc w:val="center"/>
              <w:rPr>
                <w:sz w:val="16"/>
                <w:szCs w:val="16"/>
              </w:rPr>
            </w:pPr>
            <w:r>
              <w:rPr>
                <w:sz w:val="16"/>
                <w:szCs w:val="16"/>
              </w:rPr>
              <w:t>N/A</w:t>
            </w:r>
          </w:p>
        </w:tc>
      </w:tr>
      <w:tr w:rsidR="00173E4B" w:rsidRPr="005B66A3" w14:paraId="5784BE2A" w14:textId="77777777" w:rsidTr="00173E4B">
        <w:trPr>
          <w:gridAfter w:val="1"/>
          <w:wAfter w:w="55" w:type="dxa"/>
        </w:trPr>
        <w:tc>
          <w:tcPr>
            <w:tcW w:w="1623" w:type="dxa"/>
            <w:gridSpan w:val="2"/>
            <w:tcBorders>
              <w:top w:val="nil"/>
              <w:left w:val="nil"/>
              <w:bottom w:val="nil"/>
              <w:right w:val="single" w:sz="6" w:space="0" w:color="auto"/>
            </w:tcBorders>
          </w:tcPr>
          <w:p w14:paraId="276E1A37" w14:textId="77777777" w:rsidR="00173E4B" w:rsidRPr="005B66A3" w:rsidRDefault="00173E4B" w:rsidP="00173E4B">
            <w:pPr>
              <w:rPr>
                <w:sz w:val="16"/>
                <w:szCs w:val="16"/>
              </w:rPr>
            </w:pPr>
          </w:p>
        </w:tc>
        <w:tc>
          <w:tcPr>
            <w:tcW w:w="2395" w:type="dxa"/>
            <w:tcBorders>
              <w:top w:val="nil"/>
              <w:left w:val="nil"/>
              <w:bottom w:val="nil"/>
              <w:right w:val="single" w:sz="6" w:space="0" w:color="auto"/>
            </w:tcBorders>
          </w:tcPr>
          <w:p w14:paraId="45F07C42" w14:textId="77777777" w:rsidR="00173E4B" w:rsidRDefault="00173E4B" w:rsidP="00173E4B">
            <w:pPr>
              <w:rPr>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35DBC65F" w14:textId="77777777" w:rsidR="00173E4B" w:rsidRDefault="00173E4B" w:rsidP="00173E4B">
            <w:pPr>
              <w:jc w:val="center"/>
              <w:rPr>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4B55EE8C" w14:textId="77777777" w:rsidR="00173E4B" w:rsidRDefault="00173E4B" w:rsidP="00173E4B">
            <w:pPr>
              <w:jc w:val="center"/>
              <w:rPr>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3AAD4800" w14:textId="77777777" w:rsidR="00173E4B" w:rsidRDefault="00173E4B" w:rsidP="00173E4B">
            <w:pPr>
              <w:jc w:val="center"/>
              <w:rPr>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24B00B5B" w14:textId="77777777" w:rsidR="00173E4B" w:rsidRDefault="00173E4B" w:rsidP="00173E4B">
            <w:pPr>
              <w:jc w:val="center"/>
              <w:rPr>
                <w:sz w:val="16"/>
                <w:szCs w:val="16"/>
              </w:rPr>
            </w:pPr>
          </w:p>
        </w:tc>
        <w:tc>
          <w:tcPr>
            <w:tcW w:w="504" w:type="dxa"/>
            <w:tcBorders>
              <w:top w:val="single" w:sz="6" w:space="0" w:color="auto"/>
              <w:left w:val="single" w:sz="6" w:space="0" w:color="auto"/>
              <w:bottom w:val="single" w:sz="6" w:space="0" w:color="auto"/>
              <w:right w:val="single" w:sz="6" w:space="0" w:color="auto"/>
            </w:tcBorders>
            <w:shd w:val="clear" w:color="auto" w:fill="E0E0E0"/>
          </w:tcPr>
          <w:p w14:paraId="10B0765B" w14:textId="77777777" w:rsidR="00173E4B" w:rsidRDefault="00173E4B" w:rsidP="00173E4B">
            <w:pPr>
              <w:jc w:val="center"/>
              <w:rPr>
                <w:sz w:val="16"/>
                <w:szCs w:val="16"/>
              </w:rPr>
            </w:pPr>
          </w:p>
        </w:tc>
        <w:tc>
          <w:tcPr>
            <w:tcW w:w="504" w:type="dxa"/>
            <w:tcBorders>
              <w:top w:val="single" w:sz="6" w:space="0" w:color="auto"/>
              <w:left w:val="single" w:sz="6" w:space="0" w:color="auto"/>
              <w:bottom w:val="single" w:sz="6" w:space="0" w:color="auto"/>
              <w:right w:val="single" w:sz="6" w:space="0" w:color="auto"/>
            </w:tcBorders>
            <w:shd w:val="clear" w:color="auto" w:fill="E0E0E0"/>
          </w:tcPr>
          <w:p w14:paraId="5CB941CC" w14:textId="77777777" w:rsidR="00173E4B" w:rsidRDefault="00173E4B" w:rsidP="00173E4B">
            <w:pPr>
              <w:jc w:val="center"/>
              <w:rPr>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4A1E068D" w14:textId="77777777" w:rsidR="00173E4B" w:rsidRDefault="00173E4B" w:rsidP="00173E4B">
            <w:pPr>
              <w:jc w:val="center"/>
              <w:rPr>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7CEE2816" w14:textId="77777777" w:rsidR="00173E4B" w:rsidRDefault="00173E4B" w:rsidP="00173E4B">
            <w:pPr>
              <w:jc w:val="center"/>
              <w:rPr>
                <w:sz w:val="16"/>
                <w:szCs w:val="16"/>
              </w:rPr>
            </w:pPr>
          </w:p>
        </w:tc>
      </w:tr>
      <w:tr w:rsidR="00173E4B" w:rsidRPr="005B66A3" w14:paraId="2BAC8A4F" w14:textId="77777777" w:rsidTr="00173E4B">
        <w:trPr>
          <w:gridAfter w:val="1"/>
          <w:wAfter w:w="55" w:type="dxa"/>
        </w:trPr>
        <w:tc>
          <w:tcPr>
            <w:tcW w:w="1623" w:type="dxa"/>
            <w:gridSpan w:val="2"/>
            <w:tcBorders>
              <w:top w:val="nil"/>
              <w:left w:val="nil"/>
              <w:bottom w:val="nil"/>
              <w:right w:val="single" w:sz="6" w:space="0" w:color="auto"/>
            </w:tcBorders>
          </w:tcPr>
          <w:p w14:paraId="1A8039EF" w14:textId="77777777" w:rsidR="00173E4B" w:rsidRPr="005B66A3" w:rsidRDefault="00173E4B" w:rsidP="00173E4B">
            <w:pPr>
              <w:rPr>
                <w:sz w:val="16"/>
                <w:szCs w:val="16"/>
              </w:rPr>
            </w:pPr>
          </w:p>
        </w:tc>
        <w:tc>
          <w:tcPr>
            <w:tcW w:w="2395" w:type="dxa"/>
            <w:tcBorders>
              <w:top w:val="nil"/>
              <w:left w:val="nil"/>
              <w:bottom w:val="nil"/>
              <w:right w:val="single" w:sz="6" w:space="0" w:color="auto"/>
            </w:tcBorders>
          </w:tcPr>
          <w:p w14:paraId="443B5626" w14:textId="77777777" w:rsidR="00173E4B" w:rsidRPr="005B66A3" w:rsidRDefault="00173E4B" w:rsidP="00173E4B">
            <w:pPr>
              <w:rPr>
                <w:sz w:val="16"/>
                <w:szCs w:val="16"/>
              </w:rPr>
            </w:pPr>
            <w:r>
              <w:rPr>
                <w:sz w:val="16"/>
                <w:szCs w:val="16"/>
              </w:rPr>
              <w:t>reserveCommit</w:t>
            </w:r>
          </w:p>
        </w:tc>
        <w:tc>
          <w:tcPr>
            <w:tcW w:w="483" w:type="dxa"/>
            <w:tcBorders>
              <w:top w:val="single" w:sz="6" w:space="0" w:color="auto"/>
              <w:left w:val="single" w:sz="6" w:space="0" w:color="auto"/>
              <w:bottom w:val="single" w:sz="6" w:space="0" w:color="auto"/>
              <w:right w:val="single" w:sz="6" w:space="0" w:color="auto"/>
            </w:tcBorders>
          </w:tcPr>
          <w:p w14:paraId="3364BEDB" w14:textId="77777777" w:rsidR="00173E4B" w:rsidRDefault="00173E4B" w:rsidP="00173E4B">
            <w:pPr>
              <w:jc w:val="center"/>
              <w:rPr>
                <w:sz w:val="16"/>
                <w:szCs w:val="16"/>
              </w:rPr>
            </w:pPr>
            <w:r>
              <w:rPr>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3AFAA33D" w14:textId="77777777" w:rsidR="00173E4B"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C55202B" w14:textId="77777777" w:rsidR="00173E4B"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8BFF6A0" w14:textId="77777777" w:rsidR="00173E4B" w:rsidRDefault="00173E4B" w:rsidP="00173E4B">
            <w:pPr>
              <w:jc w:val="center"/>
              <w:rPr>
                <w:sz w:val="16"/>
                <w:szCs w:val="16"/>
              </w:rPr>
            </w:pPr>
            <w:r>
              <w:rPr>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67652C44" w14:textId="77777777" w:rsidR="00173E4B" w:rsidRDefault="00173E4B" w:rsidP="00173E4B">
            <w:pPr>
              <w:jc w:val="center"/>
              <w:rPr>
                <w:sz w:val="16"/>
                <w:szCs w:val="16"/>
              </w:rPr>
            </w:pPr>
            <w:r>
              <w:rPr>
                <w:sz w:val="16"/>
                <w:szCs w:val="16"/>
              </w:rPr>
              <w:t>O</w:t>
            </w:r>
          </w:p>
        </w:tc>
        <w:tc>
          <w:tcPr>
            <w:tcW w:w="504" w:type="dxa"/>
            <w:tcBorders>
              <w:top w:val="single" w:sz="6" w:space="0" w:color="auto"/>
              <w:left w:val="single" w:sz="6" w:space="0" w:color="auto"/>
              <w:bottom w:val="single" w:sz="6" w:space="0" w:color="auto"/>
              <w:right w:val="single" w:sz="6" w:space="0" w:color="auto"/>
            </w:tcBorders>
          </w:tcPr>
          <w:p w14:paraId="2F602C3B" w14:textId="77777777" w:rsidR="00173E4B"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78DB31F" w14:textId="77777777" w:rsidR="00173E4B" w:rsidRDefault="00173E4B" w:rsidP="00173E4B">
            <w:pPr>
              <w:jc w:val="center"/>
              <w:rPr>
                <w:sz w:val="16"/>
                <w:szCs w:val="16"/>
              </w:rPr>
            </w:pPr>
            <w:r>
              <w:rPr>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321D5E04" w14:textId="77777777" w:rsidR="00173E4B" w:rsidRDefault="00173E4B" w:rsidP="00173E4B">
            <w:pPr>
              <w:jc w:val="center"/>
              <w:rPr>
                <w:sz w:val="16"/>
                <w:szCs w:val="16"/>
              </w:rPr>
            </w:pPr>
            <w:r>
              <w:rPr>
                <w:sz w:val="16"/>
                <w:szCs w:val="16"/>
              </w:rPr>
              <w:t>M</w:t>
            </w:r>
          </w:p>
        </w:tc>
      </w:tr>
      <w:tr w:rsidR="00173E4B" w:rsidRPr="005B66A3" w14:paraId="404554BD" w14:textId="77777777" w:rsidTr="00173E4B">
        <w:trPr>
          <w:gridAfter w:val="1"/>
          <w:wAfter w:w="55" w:type="dxa"/>
        </w:trPr>
        <w:tc>
          <w:tcPr>
            <w:tcW w:w="1623" w:type="dxa"/>
            <w:gridSpan w:val="2"/>
            <w:tcBorders>
              <w:top w:val="nil"/>
              <w:left w:val="nil"/>
              <w:bottom w:val="nil"/>
              <w:right w:val="single" w:sz="6" w:space="0" w:color="auto"/>
            </w:tcBorders>
          </w:tcPr>
          <w:p w14:paraId="1542BDC9" w14:textId="77777777" w:rsidR="00173E4B" w:rsidRPr="005B66A3" w:rsidRDefault="00173E4B" w:rsidP="00173E4B">
            <w:pPr>
              <w:rPr>
                <w:sz w:val="16"/>
                <w:szCs w:val="16"/>
              </w:rPr>
            </w:pPr>
          </w:p>
        </w:tc>
        <w:tc>
          <w:tcPr>
            <w:tcW w:w="2395" w:type="dxa"/>
            <w:tcBorders>
              <w:top w:val="nil"/>
              <w:left w:val="nil"/>
              <w:bottom w:val="nil"/>
              <w:right w:val="single" w:sz="6" w:space="0" w:color="auto"/>
            </w:tcBorders>
          </w:tcPr>
          <w:p w14:paraId="3C778DA1" w14:textId="77777777" w:rsidR="00173E4B" w:rsidRPr="005B66A3" w:rsidRDefault="00173E4B" w:rsidP="00173E4B">
            <w:pPr>
              <w:rPr>
                <w:sz w:val="16"/>
                <w:szCs w:val="16"/>
              </w:rPr>
            </w:pPr>
            <w:r>
              <w:rPr>
                <w:sz w:val="16"/>
                <w:szCs w:val="16"/>
              </w:rPr>
              <w:t>reserveCommitACK</w:t>
            </w:r>
          </w:p>
        </w:tc>
        <w:tc>
          <w:tcPr>
            <w:tcW w:w="483" w:type="dxa"/>
            <w:tcBorders>
              <w:top w:val="single" w:sz="6" w:space="0" w:color="auto"/>
              <w:left w:val="single" w:sz="6" w:space="0" w:color="auto"/>
              <w:bottom w:val="single" w:sz="6" w:space="0" w:color="auto"/>
              <w:right w:val="single" w:sz="6" w:space="0" w:color="auto"/>
            </w:tcBorders>
          </w:tcPr>
          <w:p w14:paraId="51812983" w14:textId="77777777" w:rsidR="00173E4B" w:rsidRDefault="00173E4B" w:rsidP="00173E4B">
            <w:pPr>
              <w:jc w:val="center"/>
              <w:rPr>
                <w:sz w:val="16"/>
                <w:szCs w:val="16"/>
              </w:rPr>
            </w:pPr>
            <w:r>
              <w:rPr>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3226021" w14:textId="77777777" w:rsidR="00173E4B"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8CEAE27" w14:textId="77777777" w:rsidR="00173E4B"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BFBD1AD" w14:textId="77777777" w:rsidR="00173E4B" w:rsidRDefault="00173E4B" w:rsidP="00173E4B">
            <w:pPr>
              <w:jc w:val="center"/>
              <w:rPr>
                <w:sz w:val="16"/>
                <w:szCs w:val="16"/>
              </w:rPr>
            </w:pPr>
            <w:r>
              <w:rPr>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36A7CCF0" w14:textId="77777777" w:rsidR="00173E4B" w:rsidRDefault="00173E4B" w:rsidP="00173E4B">
            <w:pPr>
              <w:jc w:val="center"/>
              <w:rPr>
                <w:sz w:val="16"/>
                <w:szCs w:val="16"/>
              </w:rPr>
            </w:pPr>
            <w:r>
              <w:rPr>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5E6DED06" w14:textId="77777777" w:rsidR="00173E4B" w:rsidRDefault="00173E4B" w:rsidP="00173E4B">
            <w:pPr>
              <w:jc w:val="center"/>
              <w:rPr>
                <w:sz w:val="16"/>
                <w:szCs w:val="16"/>
              </w:rPr>
            </w:pPr>
            <w:r>
              <w:rPr>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3A2AF737" w14:textId="77777777" w:rsidR="00173E4B" w:rsidRDefault="00173E4B" w:rsidP="00173E4B">
            <w:pPr>
              <w:jc w:val="center"/>
              <w:rPr>
                <w:sz w:val="16"/>
                <w:szCs w:val="16"/>
              </w:rPr>
            </w:pPr>
            <w:r>
              <w:rPr>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1D5AD25F" w14:textId="77777777" w:rsidR="00173E4B" w:rsidRDefault="00173E4B" w:rsidP="00173E4B">
            <w:pPr>
              <w:jc w:val="center"/>
              <w:rPr>
                <w:sz w:val="16"/>
                <w:szCs w:val="16"/>
              </w:rPr>
            </w:pPr>
            <w:r>
              <w:rPr>
                <w:sz w:val="16"/>
                <w:szCs w:val="16"/>
              </w:rPr>
              <w:t>N/A</w:t>
            </w:r>
          </w:p>
        </w:tc>
      </w:tr>
      <w:tr w:rsidR="00173E4B" w:rsidRPr="005B66A3" w14:paraId="3A0FD255" w14:textId="77777777" w:rsidTr="00173E4B">
        <w:trPr>
          <w:gridAfter w:val="1"/>
          <w:wAfter w:w="55" w:type="dxa"/>
        </w:trPr>
        <w:tc>
          <w:tcPr>
            <w:tcW w:w="1623" w:type="dxa"/>
            <w:gridSpan w:val="2"/>
            <w:tcBorders>
              <w:top w:val="nil"/>
              <w:left w:val="nil"/>
              <w:bottom w:val="nil"/>
              <w:right w:val="single" w:sz="6" w:space="0" w:color="auto"/>
            </w:tcBorders>
          </w:tcPr>
          <w:p w14:paraId="3ED0A26A" w14:textId="77777777" w:rsidR="00173E4B" w:rsidRPr="005B66A3" w:rsidRDefault="00173E4B" w:rsidP="00173E4B">
            <w:pPr>
              <w:rPr>
                <w:sz w:val="16"/>
                <w:szCs w:val="16"/>
              </w:rPr>
            </w:pPr>
          </w:p>
        </w:tc>
        <w:tc>
          <w:tcPr>
            <w:tcW w:w="2395" w:type="dxa"/>
            <w:tcBorders>
              <w:top w:val="nil"/>
              <w:left w:val="nil"/>
              <w:bottom w:val="nil"/>
              <w:right w:val="single" w:sz="6" w:space="0" w:color="auto"/>
            </w:tcBorders>
          </w:tcPr>
          <w:p w14:paraId="64F3887C" w14:textId="77777777" w:rsidR="00173E4B" w:rsidRPr="005B66A3" w:rsidRDefault="00173E4B" w:rsidP="00173E4B">
            <w:pPr>
              <w:rPr>
                <w:sz w:val="16"/>
                <w:szCs w:val="16"/>
              </w:rPr>
            </w:pPr>
            <w:r w:rsidRPr="005B66A3">
              <w:rPr>
                <w:sz w:val="16"/>
                <w:szCs w:val="16"/>
              </w:rPr>
              <w:t>reserve</w:t>
            </w:r>
            <w:r>
              <w:rPr>
                <w:sz w:val="16"/>
                <w:szCs w:val="16"/>
              </w:rPr>
              <w:t>Commit</w:t>
            </w:r>
            <w:r w:rsidRPr="005B66A3">
              <w:rPr>
                <w:sz w:val="16"/>
                <w:szCs w:val="16"/>
              </w:rPr>
              <w:t>Confirmed</w:t>
            </w:r>
          </w:p>
        </w:tc>
        <w:tc>
          <w:tcPr>
            <w:tcW w:w="483" w:type="dxa"/>
            <w:tcBorders>
              <w:top w:val="single" w:sz="6" w:space="0" w:color="auto"/>
              <w:left w:val="single" w:sz="6" w:space="0" w:color="auto"/>
              <w:bottom w:val="single" w:sz="6" w:space="0" w:color="auto"/>
              <w:right w:val="single" w:sz="6" w:space="0" w:color="auto"/>
            </w:tcBorders>
          </w:tcPr>
          <w:p w14:paraId="6DC7DDED" w14:textId="77777777" w:rsidR="00173E4B" w:rsidRDefault="00173E4B" w:rsidP="00173E4B">
            <w:pPr>
              <w:jc w:val="center"/>
              <w:rPr>
                <w:sz w:val="16"/>
                <w:szCs w:val="16"/>
              </w:rPr>
            </w:pPr>
            <w:r>
              <w:rPr>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799C7FB" w14:textId="77777777" w:rsidR="00173E4B"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199BDD3" w14:textId="77777777" w:rsidR="00173E4B"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2143919" w14:textId="77777777" w:rsidR="00173E4B" w:rsidRDefault="00173E4B" w:rsidP="00173E4B">
            <w:pPr>
              <w:jc w:val="center"/>
              <w:rPr>
                <w:sz w:val="16"/>
                <w:szCs w:val="16"/>
              </w:rPr>
            </w:pPr>
            <w:r>
              <w:rPr>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2CDF27B6" w14:textId="77777777" w:rsidR="00173E4B" w:rsidRDefault="00173E4B" w:rsidP="00173E4B">
            <w:pPr>
              <w:jc w:val="center"/>
              <w:rPr>
                <w:sz w:val="16"/>
                <w:szCs w:val="16"/>
              </w:rPr>
            </w:pPr>
            <w:r>
              <w:rPr>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08032A5E" w14:textId="77777777" w:rsidR="00173E4B" w:rsidRDefault="00173E4B" w:rsidP="00173E4B">
            <w:pPr>
              <w:jc w:val="center"/>
              <w:rPr>
                <w:sz w:val="16"/>
                <w:szCs w:val="16"/>
              </w:rPr>
            </w:pPr>
            <w:r>
              <w:rPr>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C7D02EE" w14:textId="77777777" w:rsidR="00173E4B" w:rsidRDefault="00173E4B" w:rsidP="00173E4B">
            <w:pPr>
              <w:jc w:val="center"/>
              <w:rPr>
                <w:sz w:val="16"/>
                <w:szCs w:val="16"/>
              </w:rPr>
            </w:pPr>
            <w:r>
              <w:rPr>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62E659CC" w14:textId="77777777" w:rsidR="00173E4B" w:rsidRDefault="00173E4B" w:rsidP="00173E4B">
            <w:pPr>
              <w:jc w:val="center"/>
              <w:rPr>
                <w:sz w:val="16"/>
                <w:szCs w:val="16"/>
              </w:rPr>
            </w:pPr>
            <w:r>
              <w:rPr>
                <w:sz w:val="16"/>
                <w:szCs w:val="16"/>
              </w:rPr>
              <w:t>M</w:t>
            </w:r>
          </w:p>
        </w:tc>
      </w:tr>
      <w:tr w:rsidR="00173E4B" w:rsidRPr="005B66A3" w14:paraId="36C64127" w14:textId="77777777" w:rsidTr="00173E4B">
        <w:trPr>
          <w:gridAfter w:val="1"/>
          <w:wAfter w:w="55" w:type="dxa"/>
        </w:trPr>
        <w:tc>
          <w:tcPr>
            <w:tcW w:w="1623" w:type="dxa"/>
            <w:gridSpan w:val="2"/>
            <w:tcBorders>
              <w:top w:val="nil"/>
              <w:left w:val="nil"/>
              <w:bottom w:val="nil"/>
              <w:right w:val="single" w:sz="6" w:space="0" w:color="auto"/>
            </w:tcBorders>
          </w:tcPr>
          <w:p w14:paraId="0C04DDF3" w14:textId="77777777" w:rsidR="00173E4B" w:rsidRPr="005B66A3" w:rsidRDefault="00173E4B" w:rsidP="00173E4B">
            <w:pPr>
              <w:rPr>
                <w:sz w:val="16"/>
                <w:szCs w:val="16"/>
              </w:rPr>
            </w:pPr>
          </w:p>
        </w:tc>
        <w:tc>
          <w:tcPr>
            <w:tcW w:w="2395" w:type="dxa"/>
            <w:tcBorders>
              <w:top w:val="nil"/>
              <w:left w:val="nil"/>
              <w:bottom w:val="nil"/>
              <w:right w:val="single" w:sz="6" w:space="0" w:color="auto"/>
            </w:tcBorders>
          </w:tcPr>
          <w:p w14:paraId="31C3694D" w14:textId="77777777" w:rsidR="00173E4B" w:rsidRPr="005B66A3" w:rsidRDefault="00173E4B" w:rsidP="00173E4B">
            <w:pPr>
              <w:rPr>
                <w:sz w:val="16"/>
                <w:szCs w:val="16"/>
              </w:rPr>
            </w:pPr>
            <w:r w:rsidRPr="005B66A3">
              <w:rPr>
                <w:sz w:val="16"/>
                <w:szCs w:val="16"/>
              </w:rPr>
              <w:t>reserve</w:t>
            </w:r>
            <w:r>
              <w:rPr>
                <w:sz w:val="16"/>
                <w:szCs w:val="16"/>
              </w:rPr>
              <w:t>Commit</w:t>
            </w:r>
            <w:r w:rsidRPr="005B66A3">
              <w:rPr>
                <w:sz w:val="16"/>
                <w:szCs w:val="16"/>
              </w:rPr>
              <w:t>Confirmed</w:t>
            </w:r>
            <w:r>
              <w:rPr>
                <w:sz w:val="16"/>
                <w:szCs w:val="16"/>
              </w:rPr>
              <w:t>ACK</w:t>
            </w:r>
          </w:p>
        </w:tc>
        <w:tc>
          <w:tcPr>
            <w:tcW w:w="483" w:type="dxa"/>
            <w:tcBorders>
              <w:top w:val="single" w:sz="6" w:space="0" w:color="auto"/>
              <w:left w:val="single" w:sz="6" w:space="0" w:color="auto"/>
              <w:bottom w:val="single" w:sz="6" w:space="0" w:color="auto"/>
              <w:right w:val="single" w:sz="6" w:space="0" w:color="auto"/>
            </w:tcBorders>
          </w:tcPr>
          <w:p w14:paraId="30AB8764" w14:textId="77777777" w:rsidR="00173E4B" w:rsidRDefault="00173E4B" w:rsidP="00173E4B">
            <w:pPr>
              <w:jc w:val="center"/>
              <w:rPr>
                <w:sz w:val="16"/>
                <w:szCs w:val="16"/>
              </w:rPr>
            </w:pPr>
            <w:r>
              <w:rPr>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3F75C7B1" w14:textId="77777777" w:rsidR="00173E4B"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47AAC44" w14:textId="77777777" w:rsidR="00173E4B"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12F73D0" w14:textId="77777777" w:rsidR="00173E4B" w:rsidRDefault="00173E4B" w:rsidP="00173E4B">
            <w:pPr>
              <w:jc w:val="center"/>
              <w:rPr>
                <w:sz w:val="16"/>
                <w:szCs w:val="16"/>
              </w:rPr>
            </w:pPr>
            <w:r>
              <w:rPr>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647AB47F" w14:textId="77777777" w:rsidR="00173E4B" w:rsidRDefault="00173E4B" w:rsidP="00173E4B">
            <w:pPr>
              <w:jc w:val="center"/>
              <w:rPr>
                <w:sz w:val="16"/>
                <w:szCs w:val="16"/>
              </w:rPr>
            </w:pPr>
            <w:r>
              <w:rPr>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526B6658" w14:textId="77777777" w:rsidR="00173E4B" w:rsidRDefault="00173E4B" w:rsidP="00173E4B">
            <w:pPr>
              <w:jc w:val="center"/>
              <w:rPr>
                <w:sz w:val="16"/>
                <w:szCs w:val="16"/>
              </w:rPr>
            </w:pPr>
            <w:r>
              <w:rPr>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D42219F" w14:textId="77777777" w:rsidR="00173E4B" w:rsidRDefault="00173E4B" w:rsidP="00173E4B">
            <w:pPr>
              <w:jc w:val="center"/>
              <w:rPr>
                <w:sz w:val="16"/>
                <w:szCs w:val="16"/>
              </w:rPr>
            </w:pPr>
            <w:r>
              <w:rPr>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6D10C0ED" w14:textId="77777777" w:rsidR="00173E4B" w:rsidRDefault="00173E4B" w:rsidP="00173E4B">
            <w:pPr>
              <w:jc w:val="center"/>
              <w:rPr>
                <w:sz w:val="16"/>
                <w:szCs w:val="16"/>
              </w:rPr>
            </w:pPr>
            <w:r>
              <w:rPr>
                <w:sz w:val="16"/>
                <w:szCs w:val="16"/>
              </w:rPr>
              <w:t>N/A</w:t>
            </w:r>
          </w:p>
        </w:tc>
      </w:tr>
      <w:tr w:rsidR="00173E4B" w:rsidRPr="005B66A3" w14:paraId="1BBF1DD0" w14:textId="77777777" w:rsidTr="00173E4B">
        <w:trPr>
          <w:gridAfter w:val="1"/>
          <w:wAfter w:w="55" w:type="dxa"/>
        </w:trPr>
        <w:tc>
          <w:tcPr>
            <w:tcW w:w="1623" w:type="dxa"/>
            <w:gridSpan w:val="2"/>
            <w:tcBorders>
              <w:top w:val="nil"/>
              <w:left w:val="nil"/>
              <w:bottom w:val="nil"/>
              <w:right w:val="single" w:sz="6" w:space="0" w:color="auto"/>
            </w:tcBorders>
          </w:tcPr>
          <w:p w14:paraId="6EBE5526" w14:textId="77777777" w:rsidR="00173E4B" w:rsidRPr="005B66A3" w:rsidRDefault="00173E4B" w:rsidP="00173E4B">
            <w:pPr>
              <w:rPr>
                <w:sz w:val="16"/>
                <w:szCs w:val="16"/>
              </w:rPr>
            </w:pPr>
          </w:p>
        </w:tc>
        <w:tc>
          <w:tcPr>
            <w:tcW w:w="2395" w:type="dxa"/>
            <w:tcBorders>
              <w:top w:val="nil"/>
              <w:left w:val="nil"/>
              <w:bottom w:val="nil"/>
              <w:right w:val="single" w:sz="6" w:space="0" w:color="auto"/>
            </w:tcBorders>
          </w:tcPr>
          <w:p w14:paraId="16D586CC" w14:textId="77777777" w:rsidR="00173E4B" w:rsidRPr="005B66A3" w:rsidRDefault="00173E4B" w:rsidP="00173E4B">
            <w:pPr>
              <w:rPr>
                <w:sz w:val="16"/>
                <w:szCs w:val="16"/>
              </w:rPr>
            </w:pPr>
            <w:r w:rsidRPr="005B66A3">
              <w:rPr>
                <w:sz w:val="16"/>
                <w:szCs w:val="16"/>
              </w:rPr>
              <w:t>reserve</w:t>
            </w:r>
            <w:r>
              <w:rPr>
                <w:sz w:val="16"/>
                <w:szCs w:val="16"/>
              </w:rPr>
              <w:t>Commit</w:t>
            </w:r>
            <w:r w:rsidRPr="005B66A3">
              <w:rPr>
                <w:sz w:val="16"/>
                <w:szCs w:val="16"/>
              </w:rPr>
              <w:t>Failed</w:t>
            </w:r>
          </w:p>
        </w:tc>
        <w:tc>
          <w:tcPr>
            <w:tcW w:w="483" w:type="dxa"/>
            <w:tcBorders>
              <w:top w:val="single" w:sz="6" w:space="0" w:color="auto"/>
              <w:left w:val="single" w:sz="6" w:space="0" w:color="auto"/>
              <w:bottom w:val="single" w:sz="6" w:space="0" w:color="auto"/>
              <w:right w:val="single" w:sz="6" w:space="0" w:color="auto"/>
            </w:tcBorders>
          </w:tcPr>
          <w:p w14:paraId="18A0FA7B" w14:textId="77777777" w:rsidR="00173E4B" w:rsidRDefault="00173E4B" w:rsidP="00173E4B">
            <w:pPr>
              <w:jc w:val="center"/>
              <w:rPr>
                <w:sz w:val="16"/>
                <w:szCs w:val="16"/>
              </w:rPr>
            </w:pPr>
            <w:r>
              <w:rPr>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72B60743" w14:textId="77777777" w:rsidR="00173E4B"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C419996" w14:textId="77777777" w:rsidR="00173E4B"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BAE0043" w14:textId="77777777" w:rsidR="00173E4B" w:rsidRDefault="00173E4B" w:rsidP="00173E4B">
            <w:pPr>
              <w:jc w:val="center"/>
              <w:rPr>
                <w:sz w:val="16"/>
                <w:szCs w:val="16"/>
              </w:rPr>
            </w:pPr>
            <w:r>
              <w:rPr>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2D4CCBFA" w14:textId="77777777" w:rsidR="00173E4B" w:rsidRDefault="00173E4B" w:rsidP="00173E4B">
            <w:pPr>
              <w:jc w:val="center"/>
              <w:rPr>
                <w:sz w:val="16"/>
                <w:szCs w:val="16"/>
              </w:rPr>
            </w:pPr>
            <w:r>
              <w:rPr>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763A1427" w14:textId="77777777" w:rsidR="00173E4B" w:rsidRDefault="00173E4B" w:rsidP="00173E4B">
            <w:pPr>
              <w:jc w:val="center"/>
              <w:rPr>
                <w:sz w:val="16"/>
                <w:szCs w:val="16"/>
              </w:rPr>
            </w:pPr>
            <w:r>
              <w:rPr>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2D24104F" w14:textId="77777777" w:rsidR="00173E4B" w:rsidRDefault="00173E4B" w:rsidP="00173E4B">
            <w:pPr>
              <w:jc w:val="center"/>
              <w:rPr>
                <w:sz w:val="16"/>
                <w:szCs w:val="16"/>
              </w:rPr>
            </w:pPr>
            <w:r>
              <w:rPr>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5B926F27" w14:textId="77777777" w:rsidR="00173E4B" w:rsidRDefault="00173E4B" w:rsidP="00173E4B">
            <w:pPr>
              <w:jc w:val="center"/>
              <w:rPr>
                <w:sz w:val="16"/>
                <w:szCs w:val="16"/>
              </w:rPr>
            </w:pPr>
            <w:r>
              <w:rPr>
                <w:sz w:val="16"/>
                <w:szCs w:val="16"/>
              </w:rPr>
              <w:t>M</w:t>
            </w:r>
          </w:p>
        </w:tc>
      </w:tr>
      <w:tr w:rsidR="00173E4B" w:rsidRPr="005B66A3" w14:paraId="62A542AE" w14:textId="77777777" w:rsidTr="00173E4B">
        <w:trPr>
          <w:gridAfter w:val="1"/>
          <w:wAfter w:w="55" w:type="dxa"/>
        </w:trPr>
        <w:tc>
          <w:tcPr>
            <w:tcW w:w="1623" w:type="dxa"/>
            <w:gridSpan w:val="2"/>
            <w:tcBorders>
              <w:top w:val="nil"/>
              <w:left w:val="nil"/>
              <w:bottom w:val="nil"/>
              <w:right w:val="single" w:sz="6" w:space="0" w:color="auto"/>
            </w:tcBorders>
          </w:tcPr>
          <w:p w14:paraId="0DE76498" w14:textId="77777777" w:rsidR="00173E4B" w:rsidRPr="005B66A3" w:rsidRDefault="00173E4B" w:rsidP="00173E4B">
            <w:pPr>
              <w:rPr>
                <w:sz w:val="16"/>
                <w:szCs w:val="16"/>
              </w:rPr>
            </w:pPr>
          </w:p>
        </w:tc>
        <w:tc>
          <w:tcPr>
            <w:tcW w:w="2395" w:type="dxa"/>
            <w:tcBorders>
              <w:top w:val="nil"/>
              <w:left w:val="nil"/>
              <w:bottom w:val="nil"/>
              <w:right w:val="single" w:sz="6" w:space="0" w:color="auto"/>
            </w:tcBorders>
          </w:tcPr>
          <w:p w14:paraId="010ADF42" w14:textId="77777777" w:rsidR="00173E4B" w:rsidRPr="005B66A3" w:rsidRDefault="00173E4B" w:rsidP="00173E4B">
            <w:pPr>
              <w:rPr>
                <w:sz w:val="16"/>
                <w:szCs w:val="16"/>
              </w:rPr>
            </w:pPr>
            <w:r w:rsidRPr="005B66A3">
              <w:rPr>
                <w:sz w:val="16"/>
                <w:szCs w:val="16"/>
              </w:rPr>
              <w:t>reserve</w:t>
            </w:r>
            <w:r>
              <w:rPr>
                <w:sz w:val="16"/>
                <w:szCs w:val="16"/>
              </w:rPr>
              <w:t>Commit</w:t>
            </w:r>
            <w:r w:rsidRPr="005B66A3">
              <w:rPr>
                <w:sz w:val="16"/>
                <w:szCs w:val="16"/>
              </w:rPr>
              <w:t>Failed</w:t>
            </w:r>
            <w:r>
              <w:rPr>
                <w:sz w:val="16"/>
                <w:szCs w:val="16"/>
              </w:rPr>
              <w:t>ACK</w:t>
            </w:r>
          </w:p>
        </w:tc>
        <w:tc>
          <w:tcPr>
            <w:tcW w:w="483" w:type="dxa"/>
            <w:tcBorders>
              <w:top w:val="single" w:sz="6" w:space="0" w:color="auto"/>
              <w:left w:val="single" w:sz="6" w:space="0" w:color="auto"/>
              <w:bottom w:val="single" w:sz="6" w:space="0" w:color="auto"/>
              <w:right w:val="single" w:sz="6" w:space="0" w:color="auto"/>
            </w:tcBorders>
          </w:tcPr>
          <w:p w14:paraId="192397C2" w14:textId="77777777" w:rsidR="00173E4B" w:rsidRDefault="00173E4B" w:rsidP="00173E4B">
            <w:pPr>
              <w:jc w:val="center"/>
              <w:rPr>
                <w:sz w:val="16"/>
                <w:szCs w:val="16"/>
              </w:rPr>
            </w:pPr>
            <w:r>
              <w:rPr>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581AA79" w14:textId="77777777" w:rsidR="00173E4B"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A759D63" w14:textId="77777777" w:rsidR="00173E4B"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D23D4B6" w14:textId="77777777" w:rsidR="00173E4B" w:rsidRDefault="00173E4B" w:rsidP="00173E4B">
            <w:pPr>
              <w:jc w:val="center"/>
              <w:rPr>
                <w:sz w:val="16"/>
                <w:szCs w:val="16"/>
              </w:rPr>
            </w:pPr>
            <w:r>
              <w:rPr>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12A4484D" w14:textId="77777777" w:rsidR="00173E4B" w:rsidRDefault="00173E4B" w:rsidP="00173E4B">
            <w:pPr>
              <w:jc w:val="center"/>
              <w:rPr>
                <w:sz w:val="16"/>
                <w:szCs w:val="16"/>
              </w:rPr>
            </w:pPr>
            <w:r>
              <w:rPr>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437660F4" w14:textId="77777777" w:rsidR="00173E4B" w:rsidRDefault="00173E4B" w:rsidP="00173E4B">
            <w:pPr>
              <w:jc w:val="center"/>
              <w:rPr>
                <w:sz w:val="16"/>
                <w:szCs w:val="16"/>
              </w:rPr>
            </w:pPr>
            <w:r>
              <w:rPr>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2F724636" w14:textId="77777777" w:rsidR="00173E4B" w:rsidRDefault="00173E4B" w:rsidP="00173E4B">
            <w:pPr>
              <w:jc w:val="center"/>
              <w:rPr>
                <w:sz w:val="16"/>
                <w:szCs w:val="16"/>
              </w:rPr>
            </w:pPr>
            <w:r>
              <w:rPr>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4DFC49BA" w14:textId="77777777" w:rsidR="00173E4B" w:rsidRDefault="00173E4B" w:rsidP="00173E4B">
            <w:pPr>
              <w:jc w:val="center"/>
              <w:rPr>
                <w:sz w:val="16"/>
                <w:szCs w:val="16"/>
              </w:rPr>
            </w:pPr>
            <w:r>
              <w:rPr>
                <w:sz w:val="16"/>
                <w:szCs w:val="16"/>
              </w:rPr>
              <w:t>N/A</w:t>
            </w:r>
          </w:p>
        </w:tc>
      </w:tr>
      <w:tr w:rsidR="00173E4B" w:rsidRPr="005B66A3" w14:paraId="58B3EA30" w14:textId="77777777" w:rsidTr="00173E4B">
        <w:trPr>
          <w:gridAfter w:val="1"/>
          <w:wAfter w:w="55" w:type="dxa"/>
        </w:trPr>
        <w:tc>
          <w:tcPr>
            <w:tcW w:w="1623" w:type="dxa"/>
            <w:gridSpan w:val="2"/>
            <w:tcBorders>
              <w:top w:val="nil"/>
              <w:left w:val="nil"/>
              <w:bottom w:val="nil"/>
              <w:right w:val="single" w:sz="6" w:space="0" w:color="auto"/>
            </w:tcBorders>
          </w:tcPr>
          <w:p w14:paraId="78FBEC71" w14:textId="77777777" w:rsidR="00173E4B" w:rsidRPr="005B66A3" w:rsidRDefault="00173E4B" w:rsidP="00173E4B">
            <w:pPr>
              <w:rPr>
                <w:sz w:val="16"/>
                <w:szCs w:val="16"/>
              </w:rPr>
            </w:pPr>
          </w:p>
        </w:tc>
        <w:tc>
          <w:tcPr>
            <w:tcW w:w="2395" w:type="dxa"/>
            <w:tcBorders>
              <w:top w:val="nil"/>
              <w:left w:val="nil"/>
              <w:bottom w:val="nil"/>
              <w:right w:val="single" w:sz="6" w:space="0" w:color="auto"/>
            </w:tcBorders>
          </w:tcPr>
          <w:p w14:paraId="73AAA615" w14:textId="77777777" w:rsidR="00173E4B" w:rsidRPr="005B66A3" w:rsidRDefault="00173E4B" w:rsidP="00173E4B">
            <w:pPr>
              <w:rPr>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74B2575B" w14:textId="77777777" w:rsidR="00173E4B" w:rsidRDefault="00173E4B" w:rsidP="00173E4B">
            <w:pPr>
              <w:jc w:val="center"/>
              <w:rPr>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78CE3544" w14:textId="77777777" w:rsidR="00173E4B" w:rsidRDefault="00173E4B" w:rsidP="00173E4B">
            <w:pPr>
              <w:jc w:val="center"/>
              <w:rPr>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19DE719C" w14:textId="77777777" w:rsidR="00173E4B" w:rsidRDefault="00173E4B" w:rsidP="00173E4B">
            <w:pPr>
              <w:jc w:val="center"/>
              <w:rPr>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05B9238D" w14:textId="77777777" w:rsidR="00173E4B" w:rsidRDefault="00173E4B" w:rsidP="00173E4B">
            <w:pPr>
              <w:jc w:val="center"/>
              <w:rPr>
                <w:sz w:val="16"/>
                <w:szCs w:val="16"/>
              </w:rPr>
            </w:pPr>
          </w:p>
        </w:tc>
        <w:tc>
          <w:tcPr>
            <w:tcW w:w="504" w:type="dxa"/>
            <w:tcBorders>
              <w:top w:val="single" w:sz="6" w:space="0" w:color="auto"/>
              <w:left w:val="single" w:sz="6" w:space="0" w:color="auto"/>
              <w:bottom w:val="single" w:sz="6" w:space="0" w:color="auto"/>
              <w:right w:val="single" w:sz="6" w:space="0" w:color="auto"/>
            </w:tcBorders>
            <w:shd w:val="clear" w:color="auto" w:fill="E0E0E0"/>
          </w:tcPr>
          <w:p w14:paraId="2A957C57" w14:textId="77777777" w:rsidR="00173E4B" w:rsidRDefault="00173E4B" w:rsidP="00173E4B">
            <w:pPr>
              <w:jc w:val="center"/>
              <w:rPr>
                <w:sz w:val="16"/>
                <w:szCs w:val="16"/>
              </w:rPr>
            </w:pPr>
          </w:p>
        </w:tc>
        <w:tc>
          <w:tcPr>
            <w:tcW w:w="504" w:type="dxa"/>
            <w:tcBorders>
              <w:top w:val="single" w:sz="6" w:space="0" w:color="auto"/>
              <w:left w:val="single" w:sz="6" w:space="0" w:color="auto"/>
              <w:bottom w:val="single" w:sz="6" w:space="0" w:color="auto"/>
              <w:right w:val="single" w:sz="6" w:space="0" w:color="auto"/>
            </w:tcBorders>
            <w:shd w:val="clear" w:color="auto" w:fill="E0E0E0"/>
          </w:tcPr>
          <w:p w14:paraId="43CFDE36" w14:textId="77777777" w:rsidR="00173E4B" w:rsidRDefault="00173E4B" w:rsidP="00173E4B">
            <w:pPr>
              <w:jc w:val="center"/>
              <w:rPr>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188C97D5" w14:textId="77777777" w:rsidR="00173E4B" w:rsidRDefault="00173E4B" w:rsidP="00173E4B">
            <w:pPr>
              <w:jc w:val="center"/>
              <w:rPr>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64A99487" w14:textId="77777777" w:rsidR="00173E4B" w:rsidRDefault="00173E4B" w:rsidP="00173E4B">
            <w:pPr>
              <w:jc w:val="center"/>
              <w:rPr>
                <w:sz w:val="16"/>
                <w:szCs w:val="16"/>
              </w:rPr>
            </w:pPr>
          </w:p>
        </w:tc>
      </w:tr>
      <w:tr w:rsidR="00173E4B" w:rsidRPr="005B66A3" w14:paraId="60981786" w14:textId="77777777" w:rsidTr="00173E4B">
        <w:trPr>
          <w:gridAfter w:val="1"/>
          <w:wAfter w:w="55" w:type="dxa"/>
        </w:trPr>
        <w:tc>
          <w:tcPr>
            <w:tcW w:w="1623" w:type="dxa"/>
            <w:gridSpan w:val="2"/>
            <w:tcBorders>
              <w:top w:val="nil"/>
              <w:left w:val="nil"/>
              <w:bottom w:val="nil"/>
              <w:right w:val="single" w:sz="6" w:space="0" w:color="auto"/>
            </w:tcBorders>
          </w:tcPr>
          <w:p w14:paraId="092C29E7" w14:textId="77777777" w:rsidR="00173E4B" w:rsidRPr="005B66A3" w:rsidRDefault="00173E4B" w:rsidP="00173E4B">
            <w:pPr>
              <w:rPr>
                <w:sz w:val="16"/>
                <w:szCs w:val="16"/>
              </w:rPr>
            </w:pPr>
          </w:p>
        </w:tc>
        <w:tc>
          <w:tcPr>
            <w:tcW w:w="2395" w:type="dxa"/>
            <w:tcBorders>
              <w:top w:val="nil"/>
              <w:left w:val="nil"/>
              <w:bottom w:val="nil"/>
              <w:right w:val="single" w:sz="6" w:space="0" w:color="auto"/>
            </w:tcBorders>
          </w:tcPr>
          <w:p w14:paraId="7E503D0F" w14:textId="77777777" w:rsidR="00173E4B" w:rsidRPr="005B66A3" w:rsidRDefault="00173E4B" w:rsidP="00173E4B">
            <w:pPr>
              <w:rPr>
                <w:sz w:val="16"/>
                <w:szCs w:val="16"/>
              </w:rPr>
            </w:pPr>
            <w:r>
              <w:rPr>
                <w:sz w:val="16"/>
                <w:szCs w:val="16"/>
              </w:rPr>
              <w:t>reserveAbort</w:t>
            </w:r>
          </w:p>
        </w:tc>
        <w:tc>
          <w:tcPr>
            <w:tcW w:w="483" w:type="dxa"/>
            <w:tcBorders>
              <w:top w:val="single" w:sz="6" w:space="0" w:color="auto"/>
              <w:left w:val="single" w:sz="6" w:space="0" w:color="auto"/>
              <w:bottom w:val="single" w:sz="6" w:space="0" w:color="auto"/>
              <w:right w:val="single" w:sz="6" w:space="0" w:color="auto"/>
            </w:tcBorders>
          </w:tcPr>
          <w:p w14:paraId="674366DA" w14:textId="77777777" w:rsidR="00173E4B" w:rsidRDefault="00173E4B" w:rsidP="00173E4B">
            <w:pPr>
              <w:jc w:val="center"/>
              <w:rPr>
                <w:sz w:val="16"/>
                <w:szCs w:val="16"/>
              </w:rPr>
            </w:pPr>
            <w:r>
              <w:rPr>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1FCDA385" w14:textId="77777777" w:rsidR="00173E4B"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F06F57E" w14:textId="77777777" w:rsidR="00173E4B"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904A3E3" w14:textId="77777777" w:rsidR="00173E4B" w:rsidRDefault="00173E4B" w:rsidP="00173E4B">
            <w:pPr>
              <w:jc w:val="center"/>
              <w:rPr>
                <w:sz w:val="16"/>
                <w:szCs w:val="16"/>
              </w:rPr>
            </w:pPr>
            <w:r>
              <w:rPr>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02100F63" w14:textId="77777777" w:rsidR="00173E4B" w:rsidRDefault="00173E4B" w:rsidP="00173E4B">
            <w:pPr>
              <w:jc w:val="center"/>
              <w:rPr>
                <w:sz w:val="16"/>
                <w:szCs w:val="16"/>
              </w:rPr>
            </w:pPr>
            <w:r>
              <w:rPr>
                <w:sz w:val="16"/>
                <w:szCs w:val="16"/>
              </w:rPr>
              <w:t>O</w:t>
            </w:r>
          </w:p>
        </w:tc>
        <w:tc>
          <w:tcPr>
            <w:tcW w:w="504" w:type="dxa"/>
            <w:tcBorders>
              <w:top w:val="single" w:sz="6" w:space="0" w:color="auto"/>
              <w:left w:val="single" w:sz="6" w:space="0" w:color="auto"/>
              <w:bottom w:val="single" w:sz="6" w:space="0" w:color="auto"/>
              <w:right w:val="single" w:sz="6" w:space="0" w:color="auto"/>
            </w:tcBorders>
          </w:tcPr>
          <w:p w14:paraId="3D2B0D3A" w14:textId="77777777" w:rsidR="00173E4B"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7A72FC2" w14:textId="77777777" w:rsidR="00173E4B" w:rsidRDefault="00173E4B" w:rsidP="00173E4B">
            <w:pPr>
              <w:jc w:val="center"/>
              <w:rPr>
                <w:sz w:val="16"/>
                <w:szCs w:val="16"/>
              </w:rPr>
            </w:pPr>
            <w:r>
              <w:rPr>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23DFED1C" w14:textId="77777777" w:rsidR="00173E4B" w:rsidRDefault="00173E4B" w:rsidP="00173E4B">
            <w:pPr>
              <w:jc w:val="center"/>
              <w:rPr>
                <w:sz w:val="16"/>
                <w:szCs w:val="16"/>
              </w:rPr>
            </w:pPr>
            <w:r>
              <w:rPr>
                <w:sz w:val="16"/>
                <w:szCs w:val="16"/>
              </w:rPr>
              <w:t>M</w:t>
            </w:r>
          </w:p>
        </w:tc>
      </w:tr>
      <w:tr w:rsidR="00173E4B" w:rsidRPr="005B66A3" w14:paraId="5F460F60" w14:textId="77777777" w:rsidTr="00173E4B">
        <w:trPr>
          <w:gridAfter w:val="1"/>
          <w:wAfter w:w="55" w:type="dxa"/>
        </w:trPr>
        <w:tc>
          <w:tcPr>
            <w:tcW w:w="1623" w:type="dxa"/>
            <w:gridSpan w:val="2"/>
            <w:tcBorders>
              <w:top w:val="nil"/>
              <w:left w:val="nil"/>
              <w:bottom w:val="nil"/>
              <w:right w:val="single" w:sz="6" w:space="0" w:color="auto"/>
            </w:tcBorders>
          </w:tcPr>
          <w:p w14:paraId="45CB4D0A" w14:textId="77777777" w:rsidR="00173E4B" w:rsidRPr="005B66A3" w:rsidRDefault="00173E4B" w:rsidP="00173E4B">
            <w:pPr>
              <w:rPr>
                <w:sz w:val="16"/>
                <w:szCs w:val="16"/>
              </w:rPr>
            </w:pPr>
          </w:p>
        </w:tc>
        <w:tc>
          <w:tcPr>
            <w:tcW w:w="2395" w:type="dxa"/>
            <w:tcBorders>
              <w:top w:val="nil"/>
              <w:left w:val="nil"/>
              <w:bottom w:val="nil"/>
              <w:right w:val="single" w:sz="6" w:space="0" w:color="auto"/>
            </w:tcBorders>
          </w:tcPr>
          <w:p w14:paraId="23575EE9" w14:textId="77777777" w:rsidR="00173E4B" w:rsidRDefault="00173E4B" w:rsidP="00173E4B">
            <w:pPr>
              <w:rPr>
                <w:sz w:val="16"/>
                <w:szCs w:val="16"/>
              </w:rPr>
            </w:pPr>
            <w:r>
              <w:rPr>
                <w:sz w:val="16"/>
                <w:szCs w:val="16"/>
              </w:rPr>
              <w:t>reserveAbortACK</w:t>
            </w:r>
          </w:p>
        </w:tc>
        <w:tc>
          <w:tcPr>
            <w:tcW w:w="483" w:type="dxa"/>
            <w:tcBorders>
              <w:top w:val="single" w:sz="6" w:space="0" w:color="auto"/>
              <w:left w:val="single" w:sz="6" w:space="0" w:color="auto"/>
              <w:bottom w:val="single" w:sz="6" w:space="0" w:color="auto"/>
              <w:right w:val="single" w:sz="6" w:space="0" w:color="auto"/>
            </w:tcBorders>
          </w:tcPr>
          <w:p w14:paraId="69E0E829" w14:textId="77777777" w:rsidR="00173E4B" w:rsidRDefault="00173E4B" w:rsidP="00173E4B">
            <w:pPr>
              <w:jc w:val="center"/>
              <w:rPr>
                <w:sz w:val="16"/>
                <w:szCs w:val="16"/>
              </w:rPr>
            </w:pPr>
            <w:r>
              <w:rPr>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74374CBA" w14:textId="77777777" w:rsidR="00173E4B"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88761A0" w14:textId="77777777" w:rsidR="00173E4B"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CB8F9E3" w14:textId="77777777" w:rsidR="00173E4B" w:rsidRDefault="00173E4B" w:rsidP="00173E4B">
            <w:pPr>
              <w:jc w:val="center"/>
              <w:rPr>
                <w:sz w:val="16"/>
                <w:szCs w:val="16"/>
              </w:rPr>
            </w:pPr>
            <w:r>
              <w:rPr>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6F574D3B" w14:textId="77777777" w:rsidR="00173E4B" w:rsidRDefault="00173E4B" w:rsidP="00173E4B">
            <w:pPr>
              <w:jc w:val="center"/>
              <w:rPr>
                <w:sz w:val="16"/>
                <w:szCs w:val="16"/>
              </w:rPr>
            </w:pPr>
            <w:r>
              <w:rPr>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033AD37D" w14:textId="77777777" w:rsidR="00173E4B" w:rsidRDefault="00173E4B" w:rsidP="00173E4B">
            <w:pPr>
              <w:jc w:val="center"/>
              <w:rPr>
                <w:sz w:val="16"/>
                <w:szCs w:val="16"/>
              </w:rPr>
            </w:pPr>
            <w:r>
              <w:rPr>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02D00A0D" w14:textId="77777777" w:rsidR="00173E4B" w:rsidRDefault="00173E4B" w:rsidP="00173E4B">
            <w:pPr>
              <w:jc w:val="center"/>
              <w:rPr>
                <w:sz w:val="16"/>
                <w:szCs w:val="16"/>
              </w:rPr>
            </w:pPr>
            <w:r>
              <w:rPr>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021E4B94" w14:textId="77777777" w:rsidR="00173E4B" w:rsidRDefault="00173E4B" w:rsidP="00173E4B">
            <w:pPr>
              <w:jc w:val="center"/>
              <w:rPr>
                <w:sz w:val="16"/>
                <w:szCs w:val="16"/>
              </w:rPr>
            </w:pPr>
            <w:r>
              <w:rPr>
                <w:sz w:val="16"/>
                <w:szCs w:val="16"/>
              </w:rPr>
              <w:t>N/A</w:t>
            </w:r>
          </w:p>
        </w:tc>
      </w:tr>
      <w:tr w:rsidR="00173E4B" w:rsidRPr="005B66A3" w14:paraId="7275B156" w14:textId="77777777" w:rsidTr="00173E4B">
        <w:trPr>
          <w:gridAfter w:val="1"/>
          <w:wAfter w:w="55" w:type="dxa"/>
        </w:trPr>
        <w:tc>
          <w:tcPr>
            <w:tcW w:w="1623" w:type="dxa"/>
            <w:gridSpan w:val="2"/>
            <w:tcBorders>
              <w:top w:val="nil"/>
              <w:left w:val="nil"/>
              <w:bottom w:val="nil"/>
              <w:right w:val="single" w:sz="6" w:space="0" w:color="auto"/>
            </w:tcBorders>
          </w:tcPr>
          <w:p w14:paraId="1DC8CB4E" w14:textId="77777777" w:rsidR="00173E4B" w:rsidRPr="005B66A3" w:rsidRDefault="00173E4B" w:rsidP="00173E4B">
            <w:pPr>
              <w:rPr>
                <w:sz w:val="16"/>
                <w:szCs w:val="16"/>
              </w:rPr>
            </w:pPr>
          </w:p>
        </w:tc>
        <w:tc>
          <w:tcPr>
            <w:tcW w:w="2395" w:type="dxa"/>
            <w:tcBorders>
              <w:top w:val="nil"/>
              <w:left w:val="nil"/>
              <w:bottom w:val="nil"/>
              <w:right w:val="single" w:sz="6" w:space="0" w:color="auto"/>
            </w:tcBorders>
          </w:tcPr>
          <w:p w14:paraId="3B2C4282" w14:textId="77777777" w:rsidR="00173E4B" w:rsidRPr="005B66A3" w:rsidRDefault="00173E4B" w:rsidP="00173E4B">
            <w:pPr>
              <w:rPr>
                <w:sz w:val="16"/>
                <w:szCs w:val="16"/>
              </w:rPr>
            </w:pPr>
            <w:r>
              <w:rPr>
                <w:sz w:val="16"/>
                <w:szCs w:val="16"/>
              </w:rPr>
              <w:t>reserveAbortConfirmed</w:t>
            </w:r>
          </w:p>
        </w:tc>
        <w:tc>
          <w:tcPr>
            <w:tcW w:w="483" w:type="dxa"/>
            <w:tcBorders>
              <w:top w:val="single" w:sz="6" w:space="0" w:color="auto"/>
              <w:left w:val="single" w:sz="6" w:space="0" w:color="auto"/>
              <w:bottom w:val="single" w:sz="6" w:space="0" w:color="auto"/>
              <w:right w:val="single" w:sz="6" w:space="0" w:color="auto"/>
            </w:tcBorders>
          </w:tcPr>
          <w:p w14:paraId="2C004088" w14:textId="77777777" w:rsidR="00173E4B" w:rsidRDefault="00173E4B" w:rsidP="00173E4B">
            <w:pPr>
              <w:jc w:val="center"/>
              <w:rPr>
                <w:sz w:val="16"/>
                <w:szCs w:val="16"/>
              </w:rPr>
            </w:pPr>
            <w:r>
              <w:rPr>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0B869F0" w14:textId="77777777" w:rsidR="00173E4B"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DC4EF6E" w14:textId="77777777" w:rsidR="00173E4B"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7224798" w14:textId="77777777" w:rsidR="00173E4B" w:rsidRDefault="00173E4B" w:rsidP="00173E4B">
            <w:pPr>
              <w:jc w:val="center"/>
              <w:rPr>
                <w:sz w:val="16"/>
                <w:szCs w:val="16"/>
              </w:rPr>
            </w:pPr>
            <w:r>
              <w:rPr>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29217CFE" w14:textId="77777777" w:rsidR="00173E4B" w:rsidRDefault="00173E4B" w:rsidP="00173E4B">
            <w:pPr>
              <w:jc w:val="center"/>
              <w:rPr>
                <w:sz w:val="16"/>
                <w:szCs w:val="16"/>
              </w:rPr>
            </w:pPr>
            <w:r>
              <w:rPr>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04C4EFE6" w14:textId="77777777" w:rsidR="00173E4B" w:rsidRDefault="00173E4B" w:rsidP="00173E4B">
            <w:pPr>
              <w:jc w:val="center"/>
              <w:rPr>
                <w:sz w:val="16"/>
                <w:szCs w:val="16"/>
              </w:rPr>
            </w:pPr>
            <w:r>
              <w:rPr>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1233F2F2" w14:textId="77777777" w:rsidR="00173E4B" w:rsidRDefault="00173E4B" w:rsidP="00173E4B">
            <w:pPr>
              <w:jc w:val="center"/>
              <w:rPr>
                <w:sz w:val="16"/>
                <w:szCs w:val="16"/>
              </w:rPr>
            </w:pPr>
            <w:r>
              <w:rPr>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6DFBDDB7" w14:textId="77777777" w:rsidR="00173E4B" w:rsidRDefault="00173E4B" w:rsidP="00173E4B">
            <w:pPr>
              <w:jc w:val="center"/>
              <w:rPr>
                <w:sz w:val="16"/>
                <w:szCs w:val="16"/>
              </w:rPr>
            </w:pPr>
            <w:r>
              <w:rPr>
                <w:sz w:val="16"/>
                <w:szCs w:val="16"/>
              </w:rPr>
              <w:t>M</w:t>
            </w:r>
          </w:p>
        </w:tc>
      </w:tr>
      <w:tr w:rsidR="00173E4B" w:rsidRPr="005B66A3" w14:paraId="3A295BB9" w14:textId="77777777" w:rsidTr="00173E4B">
        <w:trPr>
          <w:gridAfter w:val="1"/>
          <w:wAfter w:w="55" w:type="dxa"/>
        </w:trPr>
        <w:tc>
          <w:tcPr>
            <w:tcW w:w="1623" w:type="dxa"/>
            <w:gridSpan w:val="2"/>
            <w:tcBorders>
              <w:top w:val="nil"/>
              <w:left w:val="nil"/>
              <w:bottom w:val="nil"/>
              <w:right w:val="single" w:sz="6" w:space="0" w:color="auto"/>
            </w:tcBorders>
          </w:tcPr>
          <w:p w14:paraId="282113D3" w14:textId="77777777" w:rsidR="00173E4B" w:rsidRPr="005B66A3" w:rsidRDefault="00173E4B" w:rsidP="00173E4B">
            <w:pPr>
              <w:rPr>
                <w:sz w:val="16"/>
                <w:szCs w:val="16"/>
              </w:rPr>
            </w:pPr>
          </w:p>
        </w:tc>
        <w:tc>
          <w:tcPr>
            <w:tcW w:w="2395" w:type="dxa"/>
            <w:tcBorders>
              <w:top w:val="nil"/>
              <w:left w:val="nil"/>
              <w:bottom w:val="nil"/>
              <w:right w:val="single" w:sz="6" w:space="0" w:color="auto"/>
            </w:tcBorders>
          </w:tcPr>
          <w:p w14:paraId="18024891" w14:textId="77777777" w:rsidR="00173E4B" w:rsidRDefault="00173E4B" w:rsidP="00173E4B">
            <w:pPr>
              <w:rPr>
                <w:sz w:val="16"/>
                <w:szCs w:val="16"/>
              </w:rPr>
            </w:pPr>
            <w:r>
              <w:rPr>
                <w:sz w:val="16"/>
                <w:szCs w:val="16"/>
              </w:rPr>
              <w:t>reserveAbortConfirmedACK</w:t>
            </w:r>
          </w:p>
        </w:tc>
        <w:tc>
          <w:tcPr>
            <w:tcW w:w="483" w:type="dxa"/>
            <w:tcBorders>
              <w:top w:val="single" w:sz="6" w:space="0" w:color="auto"/>
              <w:left w:val="single" w:sz="6" w:space="0" w:color="auto"/>
              <w:bottom w:val="single" w:sz="6" w:space="0" w:color="auto"/>
              <w:right w:val="single" w:sz="6" w:space="0" w:color="auto"/>
            </w:tcBorders>
          </w:tcPr>
          <w:p w14:paraId="2AA69E05" w14:textId="77777777" w:rsidR="00173E4B" w:rsidRDefault="00173E4B" w:rsidP="00173E4B">
            <w:pPr>
              <w:jc w:val="center"/>
              <w:rPr>
                <w:sz w:val="16"/>
                <w:szCs w:val="16"/>
              </w:rPr>
            </w:pPr>
            <w:r>
              <w:rPr>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5508FA42" w14:textId="77777777" w:rsidR="00173E4B"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475AB03" w14:textId="77777777" w:rsidR="00173E4B"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12E87A7" w14:textId="77777777" w:rsidR="00173E4B" w:rsidRDefault="00173E4B" w:rsidP="00173E4B">
            <w:pPr>
              <w:jc w:val="center"/>
              <w:rPr>
                <w:sz w:val="16"/>
                <w:szCs w:val="16"/>
              </w:rPr>
            </w:pPr>
            <w:r>
              <w:rPr>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3116EB49" w14:textId="77777777" w:rsidR="00173E4B" w:rsidRDefault="00173E4B" w:rsidP="00173E4B">
            <w:pPr>
              <w:jc w:val="center"/>
              <w:rPr>
                <w:sz w:val="16"/>
                <w:szCs w:val="16"/>
              </w:rPr>
            </w:pPr>
            <w:r>
              <w:rPr>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574D0C49" w14:textId="77777777" w:rsidR="00173E4B" w:rsidRDefault="00173E4B" w:rsidP="00173E4B">
            <w:pPr>
              <w:jc w:val="center"/>
              <w:rPr>
                <w:sz w:val="16"/>
                <w:szCs w:val="16"/>
              </w:rPr>
            </w:pPr>
            <w:r>
              <w:rPr>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41DD3246" w14:textId="77777777" w:rsidR="00173E4B" w:rsidRDefault="00173E4B" w:rsidP="00173E4B">
            <w:pPr>
              <w:jc w:val="center"/>
              <w:rPr>
                <w:sz w:val="16"/>
                <w:szCs w:val="16"/>
              </w:rPr>
            </w:pPr>
            <w:r>
              <w:rPr>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5DDE7488" w14:textId="77777777" w:rsidR="00173E4B" w:rsidRDefault="00173E4B" w:rsidP="00173E4B">
            <w:pPr>
              <w:jc w:val="center"/>
              <w:rPr>
                <w:sz w:val="16"/>
                <w:szCs w:val="16"/>
              </w:rPr>
            </w:pPr>
            <w:r>
              <w:rPr>
                <w:sz w:val="16"/>
                <w:szCs w:val="16"/>
              </w:rPr>
              <w:t>N/A</w:t>
            </w:r>
          </w:p>
        </w:tc>
      </w:tr>
      <w:tr w:rsidR="00173E4B" w:rsidRPr="005B66A3" w14:paraId="7319E973" w14:textId="77777777" w:rsidTr="00173E4B">
        <w:trPr>
          <w:gridAfter w:val="1"/>
          <w:wAfter w:w="55" w:type="dxa"/>
        </w:trPr>
        <w:tc>
          <w:tcPr>
            <w:tcW w:w="1623" w:type="dxa"/>
            <w:gridSpan w:val="2"/>
            <w:tcBorders>
              <w:top w:val="nil"/>
              <w:left w:val="nil"/>
              <w:bottom w:val="nil"/>
              <w:right w:val="single" w:sz="6" w:space="0" w:color="auto"/>
            </w:tcBorders>
          </w:tcPr>
          <w:p w14:paraId="5FB0ABA3" w14:textId="77777777" w:rsidR="00173E4B" w:rsidRPr="005B66A3" w:rsidRDefault="00173E4B" w:rsidP="00173E4B">
            <w:pPr>
              <w:rPr>
                <w:sz w:val="16"/>
                <w:szCs w:val="16"/>
              </w:rPr>
            </w:pPr>
          </w:p>
        </w:tc>
        <w:tc>
          <w:tcPr>
            <w:tcW w:w="2395" w:type="dxa"/>
            <w:tcBorders>
              <w:top w:val="nil"/>
              <w:left w:val="nil"/>
              <w:bottom w:val="nil"/>
              <w:right w:val="single" w:sz="6" w:space="0" w:color="auto"/>
            </w:tcBorders>
          </w:tcPr>
          <w:p w14:paraId="17B5677B" w14:textId="77777777" w:rsidR="00173E4B" w:rsidRPr="005B66A3" w:rsidRDefault="00173E4B" w:rsidP="00173E4B">
            <w:pPr>
              <w:rPr>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254F964D" w14:textId="77777777" w:rsidR="00173E4B" w:rsidRDefault="00173E4B" w:rsidP="00173E4B">
            <w:pPr>
              <w:jc w:val="center"/>
              <w:rPr>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7945DFC9" w14:textId="77777777" w:rsidR="00173E4B" w:rsidRDefault="00173E4B" w:rsidP="00173E4B">
            <w:pPr>
              <w:jc w:val="center"/>
              <w:rPr>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08A71DBB" w14:textId="77777777" w:rsidR="00173E4B" w:rsidRDefault="00173E4B" w:rsidP="00173E4B">
            <w:pPr>
              <w:jc w:val="center"/>
              <w:rPr>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0E2C3E37" w14:textId="77777777" w:rsidR="00173E4B" w:rsidRDefault="00173E4B" w:rsidP="00173E4B">
            <w:pPr>
              <w:jc w:val="center"/>
              <w:rPr>
                <w:sz w:val="16"/>
                <w:szCs w:val="16"/>
              </w:rPr>
            </w:pPr>
          </w:p>
        </w:tc>
        <w:tc>
          <w:tcPr>
            <w:tcW w:w="504" w:type="dxa"/>
            <w:tcBorders>
              <w:top w:val="single" w:sz="6" w:space="0" w:color="auto"/>
              <w:left w:val="single" w:sz="6" w:space="0" w:color="auto"/>
              <w:bottom w:val="single" w:sz="6" w:space="0" w:color="auto"/>
              <w:right w:val="single" w:sz="6" w:space="0" w:color="auto"/>
            </w:tcBorders>
            <w:shd w:val="clear" w:color="auto" w:fill="E0E0E0"/>
          </w:tcPr>
          <w:p w14:paraId="525B8F0F" w14:textId="77777777" w:rsidR="00173E4B" w:rsidRDefault="00173E4B" w:rsidP="00173E4B">
            <w:pPr>
              <w:jc w:val="center"/>
              <w:rPr>
                <w:sz w:val="16"/>
                <w:szCs w:val="16"/>
              </w:rPr>
            </w:pPr>
          </w:p>
        </w:tc>
        <w:tc>
          <w:tcPr>
            <w:tcW w:w="504" w:type="dxa"/>
            <w:tcBorders>
              <w:top w:val="single" w:sz="6" w:space="0" w:color="auto"/>
              <w:left w:val="single" w:sz="6" w:space="0" w:color="auto"/>
              <w:bottom w:val="single" w:sz="6" w:space="0" w:color="auto"/>
              <w:right w:val="single" w:sz="6" w:space="0" w:color="auto"/>
            </w:tcBorders>
            <w:shd w:val="clear" w:color="auto" w:fill="E0E0E0"/>
          </w:tcPr>
          <w:p w14:paraId="1D8C0C71" w14:textId="77777777" w:rsidR="00173E4B" w:rsidRDefault="00173E4B" w:rsidP="00173E4B">
            <w:pPr>
              <w:jc w:val="center"/>
              <w:rPr>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20C6044C" w14:textId="77777777" w:rsidR="00173E4B" w:rsidRDefault="00173E4B" w:rsidP="00173E4B">
            <w:pPr>
              <w:jc w:val="center"/>
              <w:rPr>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679FA8C1" w14:textId="77777777" w:rsidR="00173E4B" w:rsidRDefault="00173E4B" w:rsidP="00173E4B">
            <w:pPr>
              <w:jc w:val="center"/>
              <w:rPr>
                <w:sz w:val="16"/>
                <w:szCs w:val="16"/>
              </w:rPr>
            </w:pPr>
          </w:p>
        </w:tc>
      </w:tr>
      <w:tr w:rsidR="00173E4B" w:rsidRPr="005B66A3" w14:paraId="58918E91" w14:textId="77777777" w:rsidTr="00173E4B">
        <w:trPr>
          <w:gridAfter w:val="1"/>
          <w:wAfter w:w="55" w:type="dxa"/>
        </w:trPr>
        <w:tc>
          <w:tcPr>
            <w:tcW w:w="1623" w:type="dxa"/>
            <w:gridSpan w:val="2"/>
            <w:tcBorders>
              <w:top w:val="nil"/>
              <w:left w:val="nil"/>
              <w:bottom w:val="nil"/>
              <w:right w:val="single" w:sz="6" w:space="0" w:color="auto"/>
            </w:tcBorders>
          </w:tcPr>
          <w:p w14:paraId="441DCBDA" w14:textId="77777777" w:rsidR="00173E4B" w:rsidRPr="005B66A3" w:rsidRDefault="00173E4B" w:rsidP="00173E4B">
            <w:pPr>
              <w:rPr>
                <w:sz w:val="16"/>
                <w:szCs w:val="16"/>
              </w:rPr>
            </w:pPr>
          </w:p>
        </w:tc>
        <w:tc>
          <w:tcPr>
            <w:tcW w:w="2395" w:type="dxa"/>
            <w:tcBorders>
              <w:top w:val="nil"/>
              <w:left w:val="nil"/>
              <w:bottom w:val="nil"/>
              <w:right w:val="single" w:sz="6" w:space="0" w:color="auto"/>
            </w:tcBorders>
          </w:tcPr>
          <w:p w14:paraId="46223366" w14:textId="77777777" w:rsidR="00173E4B" w:rsidRPr="005B66A3" w:rsidRDefault="00173E4B" w:rsidP="00173E4B">
            <w:pPr>
              <w:rPr>
                <w:sz w:val="16"/>
                <w:szCs w:val="16"/>
              </w:rPr>
            </w:pPr>
            <w:r>
              <w:rPr>
                <w:sz w:val="16"/>
                <w:szCs w:val="16"/>
              </w:rPr>
              <w:t>p</w:t>
            </w:r>
            <w:r w:rsidRPr="005B66A3">
              <w:rPr>
                <w:sz w:val="16"/>
                <w:szCs w:val="16"/>
              </w:rPr>
              <w:t>rovision</w:t>
            </w:r>
          </w:p>
        </w:tc>
        <w:tc>
          <w:tcPr>
            <w:tcW w:w="483" w:type="dxa"/>
            <w:tcBorders>
              <w:top w:val="single" w:sz="6" w:space="0" w:color="auto"/>
              <w:left w:val="single" w:sz="6" w:space="0" w:color="auto"/>
              <w:bottom w:val="single" w:sz="6" w:space="0" w:color="auto"/>
              <w:right w:val="single" w:sz="6" w:space="0" w:color="auto"/>
            </w:tcBorders>
          </w:tcPr>
          <w:p w14:paraId="291ABBA7" w14:textId="77777777" w:rsidR="00173E4B" w:rsidRPr="005B66A3" w:rsidRDefault="00173E4B" w:rsidP="00173E4B">
            <w:pPr>
              <w:jc w:val="center"/>
              <w:rPr>
                <w:sz w:val="16"/>
                <w:szCs w:val="16"/>
              </w:rPr>
            </w:pPr>
            <w:r>
              <w:rPr>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19DC938" w14:textId="77777777" w:rsidR="00173E4B" w:rsidRPr="005B66A3"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D3D0AC4" w14:textId="77777777" w:rsidR="00173E4B" w:rsidRPr="005B66A3"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9D2B521" w14:textId="77777777" w:rsidR="00173E4B" w:rsidRPr="005B66A3" w:rsidRDefault="00173E4B" w:rsidP="00173E4B">
            <w:pPr>
              <w:jc w:val="center"/>
              <w:rPr>
                <w:sz w:val="16"/>
                <w:szCs w:val="16"/>
              </w:rPr>
            </w:pPr>
            <w:r>
              <w:rPr>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337B939C" w14:textId="77777777" w:rsidR="00173E4B" w:rsidRPr="005B66A3" w:rsidRDefault="00173E4B" w:rsidP="00173E4B">
            <w:pPr>
              <w:jc w:val="center"/>
              <w:rPr>
                <w:sz w:val="16"/>
                <w:szCs w:val="16"/>
              </w:rPr>
            </w:pPr>
            <w:r>
              <w:rPr>
                <w:sz w:val="16"/>
                <w:szCs w:val="16"/>
              </w:rPr>
              <w:t>O</w:t>
            </w:r>
          </w:p>
        </w:tc>
        <w:tc>
          <w:tcPr>
            <w:tcW w:w="504" w:type="dxa"/>
            <w:tcBorders>
              <w:top w:val="single" w:sz="6" w:space="0" w:color="auto"/>
              <w:left w:val="single" w:sz="6" w:space="0" w:color="auto"/>
              <w:bottom w:val="single" w:sz="6" w:space="0" w:color="auto"/>
              <w:right w:val="single" w:sz="6" w:space="0" w:color="auto"/>
            </w:tcBorders>
          </w:tcPr>
          <w:p w14:paraId="26DA96F3" w14:textId="77777777" w:rsidR="00173E4B" w:rsidRPr="005B66A3"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ADDA280" w14:textId="77777777" w:rsidR="00173E4B" w:rsidRPr="005B66A3" w:rsidRDefault="00173E4B" w:rsidP="00173E4B">
            <w:pPr>
              <w:jc w:val="center"/>
              <w:rPr>
                <w:sz w:val="16"/>
                <w:szCs w:val="16"/>
              </w:rPr>
            </w:pPr>
            <w:r>
              <w:rPr>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13AFC126" w14:textId="77777777" w:rsidR="00173E4B" w:rsidRDefault="00173E4B" w:rsidP="00173E4B">
            <w:pPr>
              <w:jc w:val="center"/>
              <w:rPr>
                <w:sz w:val="16"/>
                <w:szCs w:val="16"/>
              </w:rPr>
            </w:pPr>
            <w:r>
              <w:rPr>
                <w:sz w:val="16"/>
                <w:szCs w:val="16"/>
              </w:rPr>
              <w:t>M</w:t>
            </w:r>
          </w:p>
        </w:tc>
      </w:tr>
      <w:tr w:rsidR="00173E4B" w:rsidRPr="005B66A3" w14:paraId="4EF7BF5C" w14:textId="77777777" w:rsidTr="00173E4B">
        <w:trPr>
          <w:gridAfter w:val="1"/>
          <w:wAfter w:w="55" w:type="dxa"/>
        </w:trPr>
        <w:tc>
          <w:tcPr>
            <w:tcW w:w="1623" w:type="dxa"/>
            <w:gridSpan w:val="2"/>
            <w:tcBorders>
              <w:top w:val="nil"/>
              <w:left w:val="nil"/>
              <w:bottom w:val="nil"/>
              <w:right w:val="single" w:sz="6" w:space="0" w:color="auto"/>
            </w:tcBorders>
          </w:tcPr>
          <w:p w14:paraId="6317409E" w14:textId="77777777" w:rsidR="00173E4B" w:rsidRPr="005B66A3" w:rsidRDefault="00173E4B" w:rsidP="00173E4B">
            <w:pPr>
              <w:rPr>
                <w:sz w:val="16"/>
                <w:szCs w:val="16"/>
              </w:rPr>
            </w:pPr>
          </w:p>
        </w:tc>
        <w:tc>
          <w:tcPr>
            <w:tcW w:w="2395" w:type="dxa"/>
            <w:tcBorders>
              <w:top w:val="nil"/>
              <w:left w:val="nil"/>
              <w:bottom w:val="nil"/>
              <w:right w:val="single" w:sz="6" w:space="0" w:color="auto"/>
            </w:tcBorders>
          </w:tcPr>
          <w:p w14:paraId="0E16D57A" w14:textId="77777777" w:rsidR="00173E4B" w:rsidRPr="005B66A3" w:rsidRDefault="00173E4B" w:rsidP="00173E4B">
            <w:pPr>
              <w:rPr>
                <w:sz w:val="16"/>
                <w:szCs w:val="16"/>
              </w:rPr>
            </w:pPr>
            <w:r>
              <w:rPr>
                <w:sz w:val="16"/>
                <w:szCs w:val="16"/>
              </w:rPr>
              <w:t>p</w:t>
            </w:r>
            <w:r w:rsidRPr="005B66A3">
              <w:rPr>
                <w:sz w:val="16"/>
                <w:szCs w:val="16"/>
              </w:rPr>
              <w:t>rovision</w:t>
            </w:r>
            <w:r>
              <w:rPr>
                <w:sz w:val="16"/>
                <w:szCs w:val="16"/>
              </w:rPr>
              <w:t>ACK</w:t>
            </w:r>
          </w:p>
        </w:tc>
        <w:tc>
          <w:tcPr>
            <w:tcW w:w="483" w:type="dxa"/>
            <w:tcBorders>
              <w:top w:val="single" w:sz="6" w:space="0" w:color="auto"/>
              <w:left w:val="single" w:sz="6" w:space="0" w:color="auto"/>
              <w:bottom w:val="single" w:sz="6" w:space="0" w:color="auto"/>
              <w:right w:val="single" w:sz="6" w:space="0" w:color="auto"/>
            </w:tcBorders>
          </w:tcPr>
          <w:p w14:paraId="1D086843" w14:textId="77777777" w:rsidR="00173E4B" w:rsidRDefault="00173E4B" w:rsidP="00173E4B">
            <w:pPr>
              <w:jc w:val="center"/>
              <w:rPr>
                <w:sz w:val="16"/>
                <w:szCs w:val="16"/>
              </w:rPr>
            </w:pPr>
            <w:r>
              <w:rPr>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6949BFE" w14:textId="77777777" w:rsidR="00173E4B"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E314E51" w14:textId="77777777" w:rsidR="00173E4B"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4965A9B" w14:textId="77777777" w:rsidR="00173E4B" w:rsidRDefault="00173E4B" w:rsidP="00173E4B">
            <w:pPr>
              <w:jc w:val="center"/>
              <w:rPr>
                <w:sz w:val="16"/>
                <w:szCs w:val="16"/>
              </w:rPr>
            </w:pPr>
            <w:r>
              <w:rPr>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471EDCC7" w14:textId="77777777" w:rsidR="00173E4B" w:rsidRDefault="00173E4B" w:rsidP="00173E4B">
            <w:pPr>
              <w:jc w:val="center"/>
              <w:rPr>
                <w:sz w:val="16"/>
                <w:szCs w:val="16"/>
              </w:rPr>
            </w:pPr>
            <w:r>
              <w:rPr>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06088A80" w14:textId="77777777" w:rsidR="00173E4B" w:rsidRDefault="00173E4B" w:rsidP="00173E4B">
            <w:pPr>
              <w:jc w:val="center"/>
              <w:rPr>
                <w:sz w:val="16"/>
                <w:szCs w:val="16"/>
              </w:rPr>
            </w:pPr>
            <w:r>
              <w:rPr>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10B5F990" w14:textId="77777777" w:rsidR="00173E4B" w:rsidRDefault="00173E4B" w:rsidP="00173E4B">
            <w:pPr>
              <w:jc w:val="center"/>
              <w:rPr>
                <w:sz w:val="16"/>
                <w:szCs w:val="16"/>
              </w:rPr>
            </w:pPr>
            <w:r>
              <w:rPr>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3033D178" w14:textId="77777777" w:rsidR="00173E4B" w:rsidRDefault="00173E4B" w:rsidP="00173E4B">
            <w:pPr>
              <w:jc w:val="center"/>
              <w:rPr>
                <w:sz w:val="16"/>
                <w:szCs w:val="16"/>
              </w:rPr>
            </w:pPr>
            <w:r>
              <w:rPr>
                <w:sz w:val="16"/>
                <w:szCs w:val="16"/>
              </w:rPr>
              <w:t>N/A</w:t>
            </w:r>
          </w:p>
        </w:tc>
      </w:tr>
      <w:tr w:rsidR="00173E4B" w:rsidRPr="005B66A3" w14:paraId="5F8F44A9" w14:textId="77777777" w:rsidTr="00173E4B">
        <w:trPr>
          <w:gridAfter w:val="1"/>
          <w:wAfter w:w="55" w:type="dxa"/>
        </w:trPr>
        <w:tc>
          <w:tcPr>
            <w:tcW w:w="1623" w:type="dxa"/>
            <w:gridSpan w:val="2"/>
            <w:tcBorders>
              <w:top w:val="nil"/>
              <w:left w:val="nil"/>
              <w:bottom w:val="nil"/>
              <w:right w:val="single" w:sz="6" w:space="0" w:color="auto"/>
            </w:tcBorders>
          </w:tcPr>
          <w:p w14:paraId="1175134D" w14:textId="77777777" w:rsidR="00173E4B" w:rsidRPr="005B66A3" w:rsidRDefault="00173E4B" w:rsidP="00173E4B">
            <w:pPr>
              <w:rPr>
                <w:sz w:val="16"/>
                <w:szCs w:val="16"/>
              </w:rPr>
            </w:pPr>
          </w:p>
        </w:tc>
        <w:tc>
          <w:tcPr>
            <w:tcW w:w="2395" w:type="dxa"/>
            <w:tcBorders>
              <w:top w:val="nil"/>
              <w:left w:val="nil"/>
              <w:bottom w:val="nil"/>
              <w:right w:val="single" w:sz="6" w:space="0" w:color="auto"/>
            </w:tcBorders>
          </w:tcPr>
          <w:p w14:paraId="53723382" w14:textId="77777777" w:rsidR="00173E4B" w:rsidRPr="005B66A3" w:rsidRDefault="00173E4B" w:rsidP="00173E4B">
            <w:pPr>
              <w:rPr>
                <w:sz w:val="16"/>
                <w:szCs w:val="16"/>
              </w:rPr>
            </w:pPr>
            <w:r w:rsidRPr="005B66A3">
              <w:rPr>
                <w:sz w:val="16"/>
                <w:szCs w:val="16"/>
              </w:rPr>
              <w:t>provisionConfirmed</w:t>
            </w:r>
          </w:p>
        </w:tc>
        <w:tc>
          <w:tcPr>
            <w:tcW w:w="483" w:type="dxa"/>
            <w:tcBorders>
              <w:top w:val="single" w:sz="6" w:space="0" w:color="auto"/>
              <w:left w:val="single" w:sz="6" w:space="0" w:color="auto"/>
              <w:bottom w:val="single" w:sz="6" w:space="0" w:color="auto"/>
              <w:right w:val="single" w:sz="6" w:space="0" w:color="auto"/>
            </w:tcBorders>
          </w:tcPr>
          <w:p w14:paraId="5F2EE774" w14:textId="77777777" w:rsidR="00173E4B" w:rsidRPr="005B66A3" w:rsidRDefault="00173E4B" w:rsidP="00173E4B">
            <w:pPr>
              <w:jc w:val="center"/>
              <w:rPr>
                <w:sz w:val="16"/>
                <w:szCs w:val="16"/>
              </w:rPr>
            </w:pPr>
            <w:r>
              <w:rPr>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5723631" w14:textId="77777777" w:rsidR="00173E4B" w:rsidRPr="005B66A3"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995C29B" w14:textId="77777777" w:rsidR="00173E4B" w:rsidRPr="005B66A3"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1576EC0" w14:textId="77777777" w:rsidR="00173E4B" w:rsidRPr="005B66A3" w:rsidRDefault="00173E4B" w:rsidP="00173E4B">
            <w:pPr>
              <w:jc w:val="center"/>
              <w:rPr>
                <w:sz w:val="16"/>
                <w:szCs w:val="16"/>
              </w:rPr>
            </w:pPr>
            <w:r>
              <w:rPr>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4240AFAA" w14:textId="77777777" w:rsidR="00173E4B" w:rsidRPr="005B66A3" w:rsidRDefault="00173E4B" w:rsidP="00173E4B">
            <w:pPr>
              <w:jc w:val="center"/>
              <w:rPr>
                <w:sz w:val="16"/>
                <w:szCs w:val="16"/>
              </w:rPr>
            </w:pPr>
            <w:r>
              <w:rPr>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469FE699" w14:textId="77777777" w:rsidR="00173E4B" w:rsidRPr="005B66A3" w:rsidRDefault="00173E4B" w:rsidP="00173E4B">
            <w:pPr>
              <w:jc w:val="center"/>
              <w:rPr>
                <w:sz w:val="16"/>
                <w:szCs w:val="16"/>
              </w:rPr>
            </w:pPr>
            <w:r>
              <w:rPr>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F5E4D40" w14:textId="77777777" w:rsidR="00173E4B" w:rsidRPr="005B66A3" w:rsidRDefault="00173E4B" w:rsidP="00173E4B">
            <w:pPr>
              <w:jc w:val="center"/>
              <w:rPr>
                <w:sz w:val="16"/>
                <w:szCs w:val="16"/>
              </w:rPr>
            </w:pPr>
            <w:r>
              <w:rPr>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5FC69000" w14:textId="77777777" w:rsidR="00173E4B" w:rsidRDefault="00173E4B" w:rsidP="00173E4B">
            <w:pPr>
              <w:jc w:val="center"/>
              <w:rPr>
                <w:sz w:val="16"/>
                <w:szCs w:val="16"/>
              </w:rPr>
            </w:pPr>
            <w:r>
              <w:rPr>
                <w:sz w:val="16"/>
                <w:szCs w:val="16"/>
              </w:rPr>
              <w:t>M</w:t>
            </w:r>
          </w:p>
        </w:tc>
      </w:tr>
      <w:tr w:rsidR="00173E4B" w:rsidRPr="005B66A3" w14:paraId="5A74784F" w14:textId="77777777" w:rsidTr="00173E4B">
        <w:trPr>
          <w:gridAfter w:val="1"/>
          <w:wAfter w:w="55" w:type="dxa"/>
        </w:trPr>
        <w:tc>
          <w:tcPr>
            <w:tcW w:w="1623" w:type="dxa"/>
            <w:gridSpan w:val="2"/>
            <w:tcBorders>
              <w:top w:val="nil"/>
              <w:left w:val="nil"/>
              <w:bottom w:val="nil"/>
              <w:right w:val="single" w:sz="6" w:space="0" w:color="auto"/>
            </w:tcBorders>
          </w:tcPr>
          <w:p w14:paraId="164A007B" w14:textId="77777777" w:rsidR="00173E4B" w:rsidRPr="005B66A3" w:rsidRDefault="00173E4B" w:rsidP="00173E4B">
            <w:pPr>
              <w:rPr>
                <w:sz w:val="16"/>
                <w:szCs w:val="16"/>
              </w:rPr>
            </w:pPr>
          </w:p>
        </w:tc>
        <w:tc>
          <w:tcPr>
            <w:tcW w:w="2395" w:type="dxa"/>
            <w:tcBorders>
              <w:top w:val="nil"/>
              <w:left w:val="nil"/>
              <w:bottom w:val="nil"/>
              <w:right w:val="single" w:sz="6" w:space="0" w:color="auto"/>
            </w:tcBorders>
          </w:tcPr>
          <w:p w14:paraId="3001368B" w14:textId="77777777" w:rsidR="00173E4B" w:rsidRPr="005B66A3" w:rsidRDefault="00173E4B" w:rsidP="00173E4B">
            <w:pPr>
              <w:rPr>
                <w:sz w:val="16"/>
                <w:szCs w:val="16"/>
              </w:rPr>
            </w:pPr>
            <w:r w:rsidRPr="005B66A3">
              <w:rPr>
                <w:sz w:val="16"/>
                <w:szCs w:val="16"/>
              </w:rPr>
              <w:t>provisionConfirmed</w:t>
            </w:r>
            <w:r>
              <w:rPr>
                <w:sz w:val="16"/>
                <w:szCs w:val="16"/>
              </w:rPr>
              <w:t>ACK</w:t>
            </w:r>
          </w:p>
        </w:tc>
        <w:tc>
          <w:tcPr>
            <w:tcW w:w="483" w:type="dxa"/>
            <w:tcBorders>
              <w:top w:val="single" w:sz="6" w:space="0" w:color="auto"/>
              <w:left w:val="single" w:sz="6" w:space="0" w:color="auto"/>
              <w:bottom w:val="single" w:sz="6" w:space="0" w:color="auto"/>
              <w:right w:val="single" w:sz="6" w:space="0" w:color="auto"/>
            </w:tcBorders>
          </w:tcPr>
          <w:p w14:paraId="39962D64" w14:textId="77777777" w:rsidR="00173E4B" w:rsidRDefault="00173E4B" w:rsidP="00173E4B">
            <w:pPr>
              <w:jc w:val="center"/>
              <w:rPr>
                <w:sz w:val="16"/>
                <w:szCs w:val="16"/>
              </w:rPr>
            </w:pPr>
            <w:r>
              <w:rPr>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51582653" w14:textId="77777777" w:rsidR="00173E4B"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DC3258E" w14:textId="77777777" w:rsidR="00173E4B"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284858B" w14:textId="77777777" w:rsidR="00173E4B" w:rsidRDefault="00173E4B" w:rsidP="00173E4B">
            <w:pPr>
              <w:jc w:val="center"/>
              <w:rPr>
                <w:sz w:val="16"/>
                <w:szCs w:val="16"/>
              </w:rPr>
            </w:pPr>
            <w:r>
              <w:rPr>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3103C784" w14:textId="77777777" w:rsidR="00173E4B" w:rsidRDefault="00173E4B" w:rsidP="00173E4B">
            <w:pPr>
              <w:jc w:val="center"/>
              <w:rPr>
                <w:sz w:val="16"/>
                <w:szCs w:val="16"/>
              </w:rPr>
            </w:pPr>
            <w:r>
              <w:rPr>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7909D843" w14:textId="77777777" w:rsidR="00173E4B" w:rsidRDefault="00173E4B" w:rsidP="00173E4B">
            <w:pPr>
              <w:jc w:val="center"/>
              <w:rPr>
                <w:sz w:val="16"/>
                <w:szCs w:val="16"/>
              </w:rPr>
            </w:pPr>
            <w:r>
              <w:rPr>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09BA73DC" w14:textId="77777777" w:rsidR="00173E4B" w:rsidRDefault="00173E4B" w:rsidP="00173E4B">
            <w:pPr>
              <w:jc w:val="center"/>
              <w:rPr>
                <w:sz w:val="16"/>
                <w:szCs w:val="16"/>
              </w:rPr>
            </w:pPr>
            <w:r>
              <w:rPr>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50FB7997" w14:textId="77777777" w:rsidR="00173E4B" w:rsidRDefault="00173E4B" w:rsidP="00173E4B">
            <w:pPr>
              <w:jc w:val="center"/>
              <w:rPr>
                <w:sz w:val="16"/>
                <w:szCs w:val="16"/>
              </w:rPr>
            </w:pPr>
            <w:r>
              <w:rPr>
                <w:sz w:val="16"/>
                <w:szCs w:val="16"/>
              </w:rPr>
              <w:t>N/A</w:t>
            </w:r>
          </w:p>
        </w:tc>
      </w:tr>
      <w:tr w:rsidR="00173E4B" w:rsidRPr="005B66A3" w14:paraId="1B00AEEB" w14:textId="77777777" w:rsidTr="00173E4B">
        <w:trPr>
          <w:gridAfter w:val="1"/>
          <w:wAfter w:w="55" w:type="dxa"/>
          <w:trHeight w:val="169"/>
        </w:trPr>
        <w:tc>
          <w:tcPr>
            <w:tcW w:w="1623" w:type="dxa"/>
            <w:gridSpan w:val="2"/>
            <w:vMerge w:val="restart"/>
            <w:tcBorders>
              <w:top w:val="nil"/>
              <w:left w:val="nil"/>
              <w:right w:val="single" w:sz="6" w:space="0" w:color="auto"/>
            </w:tcBorders>
          </w:tcPr>
          <w:p w14:paraId="41386277" w14:textId="77777777" w:rsidR="00173E4B" w:rsidRPr="00421A5F" w:rsidRDefault="00173E4B" w:rsidP="00173E4B">
            <w:r w:rsidRPr="00421A5F">
              <w:t>Messaging</w:t>
            </w:r>
          </w:p>
          <w:p w14:paraId="2B263B0F" w14:textId="77777777" w:rsidR="00173E4B" w:rsidRDefault="00173E4B" w:rsidP="00173E4B">
            <w:pPr>
              <w:rPr>
                <w:sz w:val="22"/>
                <w:szCs w:val="22"/>
              </w:rPr>
            </w:pPr>
            <w:r w:rsidRPr="00421A5F">
              <w:t>Primitives</w:t>
            </w:r>
          </w:p>
        </w:tc>
        <w:tc>
          <w:tcPr>
            <w:tcW w:w="2395" w:type="dxa"/>
            <w:tcBorders>
              <w:top w:val="nil"/>
              <w:left w:val="nil"/>
              <w:bottom w:val="nil"/>
              <w:right w:val="single" w:sz="6" w:space="0" w:color="auto"/>
            </w:tcBorders>
          </w:tcPr>
          <w:p w14:paraId="74B48164" w14:textId="77777777" w:rsidR="00173E4B" w:rsidRDefault="00173E4B" w:rsidP="00173E4B">
            <w:pPr>
              <w:rPr>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4BD4DC74" w14:textId="77777777" w:rsidR="00173E4B" w:rsidRDefault="00173E4B" w:rsidP="00173E4B">
            <w:pPr>
              <w:jc w:val="center"/>
              <w:rPr>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401A232F" w14:textId="77777777" w:rsidR="00173E4B" w:rsidRDefault="00173E4B" w:rsidP="00173E4B">
            <w:pPr>
              <w:jc w:val="center"/>
              <w:rPr>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45C4A222" w14:textId="77777777" w:rsidR="00173E4B" w:rsidRDefault="00173E4B" w:rsidP="00173E4B">
            <w:pPr>
              <w:jc w:val="center"/>
              <w:rPr>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238CC6F3" w14:textId="77777777" w:rsidR="00173E4B" w:rsidRDefault="00173E4B" w:rsidP="00173E4B">
            <w:pPr>
              <w:jc w:val="center"/>
              <w:rPr>
                <w:sz w:val="16"/>
                <w:szCs w:val="16"/>
              </w:rPr>
            </w:pPr>
          </w:p>
        </w:tc>
        <w:tc>
          <w:tcPr>
            <w:tcW w:w="504" w:type="dxa"/>
            <w:tcBorders>
              <w:top w:val="single" w:sz="6" w:space="0" w:color="auto"/>
              <w:left w:val="single" w:sz="6" w:space="0" w:color="auto"/>
              <w:bottom w:val="single" w:sz="6" w:space="0" w:color="auto"/>
              <w:right w:val="single" w:sz="6" w:space="0" w:color="auto"/>
            </w:tcBorders>
            <w:shd w:val="clear" w:color="auto" w:fill="E0E0E0"/>
          </w:tcPr>
          <w:p w14:paraId="6AB90E86" w14:textId="77777777" w:rsidR="00173E4B" w:rsidRDefault="00173E4B" w:rsidP="00173E4B">
            <w:pPr>
              <w:jc w:val="center"/>
              <w:rPr>
                <w:sz w:val="16"/>
                <w:szCs w:val="16"/>
              </w:rPr>
            </w:pPr>
          </w:p>
        </w:tc>
        <w:tc>
          <w:tcPr>
            <w:tcW w:w="504" w:type="dxa"/>
            <w:tcBorders>
              <w:top w:val="single" w:sz="6" w:space="0" w:color="auto"/>
              <w:left w:val="single" w:sz="6" w:space="0" w:color="auto"/>
              <w:bottom w:val="single" w:sz="6" w:space="0" w:color="auto"/>
              <w:right w:val="single" w:sz="6" w:space="0" w:color="auto"/>
            </w:tcBorders>
            <w:shd w:val="clear" w:color="auto" w:fill="E0E0E0"/>
          </w:tcPr>
          <w:p w14:paraId="586F1800" w14:textId="77777777" w:rsidR="00173E4B" w:rsidRDefault="00173E4B" w:rsidP="00173E4B">
            <w:pPr>
              <w:jc w:val="center"/>
              <w:rPr>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38F8925D" w14:textId="77777777" w:rsidR="00173E4B" w:rsidRDefault="00173E4B" w:rsidP="00173E4B">
            <w:pPr>
              <w:jc w:val="center"/>
              <w:rPr>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3313D5E0" w14:textId="77777777" w:rsidR="00173E4B" w:rsidRDefault="00173E4B" w:rsidP="00173E4B">
            <w:pPr>
              <w:jc w:val="center"/>
              <w:rPr>
                <w:sz w:val="16"/>
                <w:szCs w:val="16"/>
              </w:rPr>
            </w:pPr>
          </w:p>
        </w:tc>
      </w:tr>
      <w:tr w:rsidR="00173E4B" w:rsidRPr="005B66A3" w14:paraId="7AD2093F" w14:textId="77777777" w:rsidTr="00173E4B">
        <w:trPr>
          <w:gridAfter w:val="1"/>
          <w:wAfter w:w="55" w:type="dxa"/>
        </w:trPr>
        <w:tc>
          <w:tcPr>
            <w:tcW w:w="1623" w:type="dxa"/>
            <w:gridSpan w:val="2"/>
            <w:vMerge/>
            <w:tcBorders>
              <w:left w:val="nil"/>
              <w:right w:val="single" w:sz="6" w:space="0" w:color="auto"/>
            </w:tcBorders>
          </w:tcPr>
          <w:p w14:paraId="04433E39" w14:textId="77777777" w:rsidR="00173E4B" w:rsidRPr="00913EFC" w:rsidRDefault="00173E4B" w:rsidP="00173E4B">
            <w:pPr>
              <w:rPr>
                <w:sz w:val="22"/>
                <w:szCs w:val="22"/>
              </w:rPr>
            </w:pPr>
          </w:p>
        </w:tc>
        <w:tc>
          <w:tcPr>
            <w:tcW w:w="2395" w:type="dxa"/>
            <w:tcBorders>
              <w:top w:val="nil"/>
              <w:left w:val="nil"/>
              <w:bottom w:val="nil"/>
              <w:right w:val="single" w:sz="6" w:space="0" w:color="auto"/>
            </w:tcBorders>
          </w:tcPr>
          <w:p w14:paraId="22B6C3CF" w14:textId="77777777" w:rsidR="00173E4B" w:rsidRPr="005B66A3" w:rsidRDefault="00173E4B" w:rsidP="00173E4B">
            <w:pPr>
              <w:rPr>
                <w:sz w:val="16"/>
                <w:szCs w:val="16"/>
              </w:rPr>
            </w:pPr>
            <w:r>
              <w:rPr>
                <w:sz w:val="16"/>
                <w:szCs w:val="16"/>
              </w:rPr>
              <w:t>release</w:t>
            </w:r>
          </w:p>
        </w:tc>
        <w:tc>
          <w:tcPr>
            <w:tcW w:w="483" w:type="dxa"/>
            <w:tcBorders>
              <w:top w:val="single" w:sz="6" w:space="0" w:color="auto"/>
              <w:left w:val="single" w:sz="6" w:space="0" w:color="auto"/>
              <w:bottom w:val="single" w:sz="6" w:space="0" w:color="auto"/>
              <w:right w:val="single" w:sz="6" w:space="0" w:color="auto"/>
            </w:tcBorders>
          </w:tcPr>
          <w:p w14:paraId="5882B164" w14:textId="77777777" w:rsidR="00173E4B" w:rsidRPr="00111F2E" w:rsidRDefault="00173E4B" w:rsidP="00173E4B">
            <w:pPr>
              <w:jc w:val="center"/>
              <w:rPr>
                <w:b/>
                <w:sz w:val="16"/>
                <w:szCs w:val="16"/>
              </w:rPr>
            </w:pPr>
            <w:r>
              <w:rPr>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8DC3753" w14:textId="77777777" w:rsidR="00173E4B" w:rsidRPr="005B66A3"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3433782" w14:textId="77777777" w:rsidR="00173E4B" w:rsidRPr="005B66A3"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4B52D39" w14:textId="77777777" w:rsidR="00173E4B" w:rsidRPr="005B66A3" w:rsidRDefault="00173E4B" w:rsidP="00173E4B">
            <w:pPr>
              <w:jc w:val="center"/>
              <w:rPr>
                <w:sz w:val="16"/>
                <w:szCs w:val="16"/>
              </w:rPr>
            </w:pPr>
            <w:r>
              <w:rPr>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1594C9FD" w14:textId="77777777" w:rsidR="00173E4B" w:rsidRPr="005B66A3" w:rsidRDefault="00173E4B" w:rsidP="00173E4B">
            <w:pPr>
              <w:jc w:val="center"/>
              <w:rPr>
                <w:sz w:val="16"/>
                <w:szCs w:val="16"/>
              </w:rPr>
            </w:pPr>
            <w:r>
              <w:rPr>
                <w:sz w:val="16"/>
                <w:szCs w:val="16"/>
              </w:rPr>
              <w:t>O</w:t>
            </w:r>
          </w:p>
        </w:tc>
        <w:tc>
          <w:tcPr>
            <w:tcW w:w="504" w:type="dxa"/>
            <w:tcBorders>
              <w:top w:val="single" w:sz="6" w:space="0" w:color="auto"/>
              <w:left w:val="single" w:sz="6" w:space="0" w:color="auto"/>
              <w:bottom w:val="single" w:sz="6" w:space="0" w:color="auto"/>
              <w:right w:val="single" w:sz="6" w:space="0" w:color="auto"/>
            </w:tcBorders>
          </w:tcPr>
          <w:p w14:paraId="0815A011" w14:textId="77777777" w:rsidR="00173E4B" w:rsidRPr="005B66A3"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0AA65A5" w14:textId="77777777" w:rsidR="00173E4B" w:rsidRPr="005B66A3" w:rsidRDefault="00173E4B" w:rsidP="00173E4B">
            <w:pPr>
              <w:jc w:val="center"/>
              <w:rPr>
                <w:sz w:val="16"/>
                <w:szCs w:val="16"/>
              </w:rPr>
            </w:pPr>
            <w:r>
              <w:rPr>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640A50FE" w14:textId="77777777" w:rsidR="00173E4B" w:rsidRDefault="00173E4B" w:rsidP="00173E4B">
            <w:pPr>
              <w:jc w:val="center"/>
              <w:rPr>
                <w:sz w:val="16"/>
                <w:szCs w:val="16"/>
              </w:rPr>
            </w:pPr>
            <w:r>
              <w:rPr>
                <w:sz w:val="16"/>
                <w:szCs w:val="16"/>
              </w:rPr>
              <w:t>M</w:t>
            </w:r>
          </w:p>
        </w:tc>
      </w:tr>
      <w:tr w:rsidR="00173E4B" w:rsidRPr="005B66A3" w14:paraId="08E0548E" w14:textId="77777777" w:rsidTr="00173E4B">
        <w:trPr>
          <w:gridAfter w:val="1"/>
          <w:wAfter w:w="55" w:type="dxa"/>
        </w:trPr>
        <w:tc>
          <w:tcPr>
            <w:tcW w:w="1623" w:type="dxa"/>
            <w:gridSpan w:val="2"/>
            <w:vMerge/>
            <w:tcBorders>
              <w:left w:val="nil"/>
              <w:right w:val="single" w:sz="6" w:space="0" w:color="auto"/>
            </w:tcBorders>
          </w:tcPr>
          <w:p w14:paraId="66B9A215" w14:textId="77777777" w:rsidR="00173E4B" w:rsidRDefault="00173E4B" w:rsidP="00173E4B">
            <w:pPr>
              <w:rPr>
                <w:sz w:val="16"/>
                <w:szCs w:val="16"/>
              </w:rPr>
            </w:pPr>
          </w:p>
        </w:tc>
        <w:tc>
          <w:tcPr>
            <w:tcW w:w="2395" w:type="dxa"/>
            <w:tcBorders>
              <w:top w:val="nil"/>
              <w:left w:val="nil"/>
              <w:bottom w:val="nil"/>
              <w:right w:val="single" w:sz="6" w:space="0" w:color="auto"/>
            </w:tcBorders>
          </w:tcPr>
          <w:p w14:paraId="7A8BE48E" w14:textId="77777777" w:rsidR="00173E4B" w:rsidRDefault="00173E4B" w:rsidP="00173E4B">
            <w:pPr>
              <w:rPr>
                <w:sz w:val="16"/>
                <w:szCs w:val="16"/>
              </w:rPr>
            </w:pPr>
            <w:r>
              <w:rPr>
                <w:sz w:val="16"/>
                <w:szCs w:val="16"/>
              </w:rPr>
              <w:t>releaseACK</w:t>
            </w:r>
          </w:p>
        </w:tc>
        <w:tc>
          <w:tcPr>
            <w:tcW w:w="483" w:type="dxa"/>
            <w:tcBorders>
              <w:top w:val="single" w:sz="6" w:space="0" w:color="auto"/>
              <w:left w:val="single" w:sz="6" w:space="0" w:color="auto"/>
              <w:bottom w:val="single" w:sz="6" w:space="0" w:color="auto"/>
              <w:right w:val="single" w:sz="6" w:space="0" w:color="auto"/>
            </w:tcBorders>
          </w:tcPr>
          <w:p w14:paraId="63CC0F20" w14:textId="77777777" w:rsidR="00173E4B" w:rsidRDefault="00173E4B" w:rsidP="00173E4B">
            <w:pPr>
              <w:jc w:val="center"/>
              <w:rPr>
                <w:sz w:val="16"/>
                <w:szCs w:val="16"/>
              </w:rPr>
            </w:pPr>
            <w:r>
              <w:rPr>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66D1C10" w14:textId="77777777" w:rsidR="00173E4B"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2DA58B2" w14:textId="77777777" w:rsidR="00173E4B"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D89780F" w14:textId="77777777" w:rsidR="00173E4B" w:rsidRDefault="00173E4B" w:rsidP="00173E4B">
            <w:pPr>
              <w:jc w:val="center"/>
              <w:rPr>
                <w:sz w:val="16"/>
                <w:szCs w:val="16"/>
              </w:rPr>
            </w:pPr>
            <w:r>
              <w:rPr>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2DCFB7A9" w14:textId="77777777" w:rsidR="00173E4B" w:rsidRDefault="00173E4B" w:rsidP="00173E4B">
            <w:pPr>
              <w:jc w:val="center"/>
              <w:rPr>
                <w:sz w:val="16"/>
                <w:szCs w:val="16"/>
              </w:rPr>
            </w:pPr>
            <w:r>
              <w:rPr>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14C58A91" w14:textId="77777777" w:rsidR="00173E4B" w:rsidRDefault="00173E4B" w:rsidP="00173E4B">
            <w:pPr>
              <w:jc w:val="center"/>
              <w:rPr>
                <w:sz w:val="16"/>
                <w:szCs w:val="16"/>
              </w:rPr>
            </w:pPr>
            <w:r>
              <w:rPr>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9618AAE" w14:textId="77777777" w:rsidR="00173E4B" w:rsidRDefault="00173E4B" w:rsidP="00173E4B">
            <w:pPr>
              <w:jc w:val="center"/>
              <w:rPr>
                <w:sz w:val="16"/>
                <w:szCs w:val="16"/>
              </w:rPr>
            </w:pPr>
            <w:r>
              <w:rPr>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2E122348" w14:textId="77777777" w:rsidR="00173E4B" w:rsidRDefault="00173E4B" w:rsidP="00173E4B">
            <w:pPr>
              <w:jc w:val="center"/>
              <w:rPr>
                <w:sz w:val="16"/>
                <w:szCs w:val="16"/>
              </w:rPr>
            </w:pPr>
            <w:r>
              <w:rPr>
                <w:sz w:val="16"/>
                <w:szCs w:val="16"/>
              </w:rPr>
              <w:t>N/A</w:t>
            </w:r>
          </w:p>
        </w:tc>
      </w:tr>
      <w:tr w:rsidR="00173E4B" w:rsidRPr="005B66A3" w14:paraId="0AB73039" w14:textId="77777777" w:rsidTr="00173E4B">
        <w:trPr>
          <w:gridAfter w:val="1"/>
          <w:wAfter w:w="55" w:type="dxa"/>
        </w:trPr>
        <w:tc>
          <w:tcPr>
            <w:tcW w:w="1623" w:type="dxa"/>
            <w:gridSpan w:val="2"/>
            <w:vMerge/>
            <w:tcBorders>
              <w:left w:val="nil"/>
              <w:right w:val="single" w:sz="6" w:space="0" w:color="auto"/>
            </w:tcBorders>
          </w:tcPr>
          <w:p w14:paraId="2118856F" w14:textId="77777777" w:rsidR="00173E4B" w:rsidRDefault="00173E4B" w:rsidP="00173E4B">
            <w:pPr>
              <w:rPr>
                <w:sz w:val="16"/>
                <w:szCs w:val="16"/>
              </w:rPr>
            </w:pPr>
          </w:p>
        </w:tc>
        <w:tc>
          <w:tcPr>
            <w:tcW w:w="2395" w:type="dxa"/>
            <w:tcBorders>
              <w:top w:val="nil"/>
              <w:left w:val="nil"/>
              <w:bottom w:val="nil"/>
              <w:right w:val="single" w:sz="6" w:space="0" w:color="auto"/>
            </w:tcBorders>
          </w:tcPr>
          <w:p w14:paraId="44C3AF7E" w14:textId="77777777" w:rsidR="00173E4B" w:rsidRPr="005B66A3" w:rsidRDefault="00173E4B" w:rsidP="00173E4B">
            <w:pPr>
              <w:rPr>
                <w:sz w:val="16"/>
                <w:szCs w:val="16"/>
              </w:rPr>
            </w:pPr>
            <w:r>
              <w:rPr>
                <w:sz w:val="16"/>
                <w:szCs w:val="16"/>
              </w:rPr>
              <w:t>release</w:t>
            </w:r>
            <w:r w:rsidRPr="005B66A3">
              <w:rPr>
                <w:sz w:val="16"/>
                <w:szCs w:val="16"/>
              </w:rPr>
              <w:t>Confirmed</w:t>
            </w:r>
          </w:p>
        </w:tc>
        <w:tc>
          <w:tcPr>
            <w:tcW w:w="483" w:type="dxa"/>
            <w:tcBorders>
              <w:top w:val="single" w:sz="6" w:space="0" w:color="auto"/>
              <w:left w:val="single" w:sz="6" w:space="0" w:color="auto"/>
              <w:bottom w:val="single" w:sz="6" w:space="0" w:color="auto"/>
              <w:right w:val="single" w:sz="6" w:space="0" w:color="auto"/>
            </w:tcBorders>
          </w:tcPr>
          <w:p w14:paraId="22304925" w14:textId="77777777" w:rsidR="00173E4B" w:rsidRPr="005B66A3" w:rsidRDefault="00173E4B" w:rsidP="00173E4B">
            <w:pPr>
              <w:jc w:val="center"/>
              <w:rPr>
                <w:sz w:val="16"/>
                <w:szCs w:val="16"/>
              </w:rPr>
            </w:pPr>
            <w:r>
              <w:rPr>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3172D826" w14:textId="77777777" w:rsidR="00173E4B" w:rsidRPr="005B66A3"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DDAFD21" w14:textId="77777777" w:rsidR="00173E4B" w:rsidRPr="005B66A3"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52D8DDD" w14:textId="77777777" w:rsidR="00173E4B" w:rsidRPr="005B66A3" w:rsidRDefault="00173E4B" w:rsidP="00173E4B">
            <w:pPr>
              <w:jc w:val="center"/>
              <w:rPr>
                <w:sz w:val="16"/>
                <w:szCs w:val="16"/>
              </w:rPr>
            </w:pPr>
            <w:r>
              <w:rPr>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6FA83DEF" w14:textId="77777777" w:rsidR="00173E4B" w:rsidRPr="005B66A3" w:rsidRDefault="00173E4B" w:rsidP="00173E4B">
            <w:pPr>
              <w:jc w:val="center"/>
              <w:rPr>
                <w:sz w:val="16"/>
                <w:szCs w:val="16"/>
              </w:rPr>
            </w:pPr>
            <w:r>
              <w:rPr>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245CF456" w14:textId="77777777" w:rsidR="00173E4B" w:rsidRPr="005B66A3" w:rsidRDefault="00173E4B" w:rsidP="00173E4B">
            <w:pPr>
              <w:jc w:val="center"/>
              <w:rPr>
                <w:sz w:val="16"/>
                <w:szCs w:val="16"/>
              </w:rPr>
            </w:pPr>
            <w:r>
              <w:rPr>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1D163A1F" w14:textId="77777777" w:rsidR="00173E4B" w:rsidRPr="005B66A3" w:rsidRDefault="00173E4B" w:rsidP="00173E4B">
            <w:pPr>
              <w:jc w:val="center"/>
              <w:rPr>
                <w:sz w:val="16"/>
                <w:szCs w:val="16"/>
              </w:rPr>
            </w:pPr>
            <w:r>
              <w:rPr>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78C0778C" w14:textId="77777777" w:rsidR="00173E4B" w:rsidRDefault="00173E4B" w:rsidP="00173E4B">
            <w:pPr>
              <w:jc w:val="center"/>
              <w:rPr>
                <w:sz w:val="16"/>
                <w:szCs w:val="16"/>
              </w:rPr>
            </w:pPr>
            <w:r>
              <w:rPr>
                <w:sz w:val="16"/>
                <w:szCs w:val="16"/>
              </w:rPr>
              <w:t>M</w:t>
            </w:r>
          </w:p>
        </w:tc>
      </w:tr>
      <w:tr w:rsidR="00173E4B" w:rsidRPr="005B66A3" w14:paraId="60F5B9B4" w14:textId="77777777" w:rsidTr="00173E4B">
        <w:trPr>
          <w:gridAfter w:val="1"/>
          <w:wAfter w:w="55" w:type="dxa"/>
        </w:trPr>
        <w:tc>
          <w:tcPr>
            <w:tcW w:w="1623" w:type="dxa"/>
            <w:gridSpan w:val="2"/>
            <w:vMerge/>
            <w:tcBorders>
              <w:left w:val="nil"/>
              <w:right w:val="single" w:sz="6" w:space="0" w:color="auto"/>
            </w:tcBorders>
          </w:tcPr>
          <w:p w14:paraId="30C19FA6" w14:textId="77777777" w:rsidR="00173E4B" w:rsidRDefault="00173E4B" w:rsidP="00173E4B">
            <w:pPr>
              <w:rPr>
                <w:sz w:val="16"/>
                <w:szCs w:val="16"/>
              </w:rPr>
            </w:pPr>
          </w:p>
        </w:tc>
        <w:tc>
          <w:tcPr>
            <w:tcW w:w="2395" w:type="dxa"/>
            <w:tcBorders>
              <w:top w:val="nil"/>
              <w:left w:val="nil"/>
              <w:bottom w:val="nil"/>
              <w:right w:val="single" w:sz="6" w:space="0" w:color="auto"/>
            </w:tcBorders>
          </w:tcPr>
          <w:p w14:paraId="0F166BD7" w14:textId="77777777" w:rsidR="00173E4B" w:rsidRDefault="00173E4B" w:rsidP="00173E4B">
            <w:pPr>
              <w:rPr>
                <w:sz w:val="16"/>
                <w:szCs w:val="16"/>
              </w:rPr>
            </w:pPr>
            <w:r>
              <w:rPr>
                <w:sz w:val="16"/>
                <w:szCs w:val="16"/>
              </w:rPr>
              <w:t>release</w:t>
            </w:r>
            <w:r w:rsidRPr="005B66A3">
              <w:rPr>
                <w:sz w:val="16"/>
                <w:szCs w:val="16"/>
              </w:rPr>
              <w:t>Confirmed</w:t>
            </w:r>
            <w:r>
              <w:rPr>
                <w:sz w:val="16"/>
                <w:szCs w:val="16"/>
              </w:rPr>
              <w:t>ACK</w:t>
            </w:r>
          </w:p>
        </w:tc>
        <w:tc>
          <w:tcPr>
            <w:tcW w:w="483" w:type="dxa"/>
            <w:tcBorders>
              <w:top w:val="single" w:sz="6" w:space="0" w:color="auto"/>
              <w:left w:val="single" w:sz="6" w:space="0" w:color="auto"/>
              <w:bottom w:val="single" w:sz="6" w:space="0" w:color="auto"/>
              <w:right w:val="single" w:sz="6" w:space="0" w:color="auto"/>
            </w:tcBorders>
          </w:tcPr>
          <w:p w14:paraId="6A33C3FC" w14:textId="77777777" w:rsidR="00173E4B" w:rsidRDefault="00173E4B" w:rsidP="00173E4B">
            <w:pPr>
              <w:jc w:val="center"/>
              <w:rPr>
                <w:sz w:val="16"/>
                <w:szCs w:val="16"/>
              </w:rPr>
            </w:pPr>
            <w:r>
              <w:rPr>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5EF2932E" w14:textId="77777777" w:rsidR="00173E4B"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B05367D" w14:textId="77777777" w:rsidR="00173E4B"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20806AB" w14:textId="77777777" w:rsidR="00173E4B" w:rsidRDefault="00173E4B" w:rsidP="00173E4B">
            <w:pPr>
              <w:jc w:val="center"/>
              <w:rPr>
                <w:sz w:val="16"/>
                <w:szCs w:val="16"/>
              </w:rPr>
            </w:pPr>
            <w:r>
              <w:rPr>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78F49CDE" w14:textId="77777777" w:rsidR="00173E4B" w:rsidRDefault="00173E4B" w:rsidP="00173E4B">
            <w:pPr>
              <w:jc w:val="center"/>
              <w:rPr>
                <w:sz w:val="16"/>
                <w:szCs w:val="16"/>
              </w:rPr>
            </w:pPr>
            <w:r>
              <w:rPr>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5B32ED2E" w14:textId="77777777" w:rsidR="00173E4B" w:rsidRDefault="00173E4B" w:rsidP="00173E4B">
            <w:pPr>
              <w:jc w:val="center"/>
              <w:rPr>
                <w:sz w:val="16"/>
                <w:szCs w:val="16"/>
              </w:rPr>
            </w:pPr>
            <w:r>
              <w:rPr>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4BC1D35B" w14:textId="77777777" w:rsidR="00173E4B" w:rsidRDefault="00173E4B" w:rsidP="00173E4B">
            <w:pPr>
              <w:jc w:val="center"/>
              <w:rPr>
                <w:sz w:val="16"/>
                <w:szCs w:val="16"/>
              </w:rPr>
            </w:pPr>
            <w:r>
              <w:rPr>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65D61522" w14:textId="77777777" w:rsidR="00173E4B" w:rsidRDefault="00173E4B" w:rsidP="00173E4B">
            <w:pPr>
              <w:jc w:val="center"/>
              <w:rPr>
                <w:sz w:val="16"/>
                <w:szCs w:val="16"/>
              </w:rPr>
            </w:pPr>
            <w:r>
              <w:rPr>
                <w:sz w:val="16"/>
                <w:szCs w:val="16"/>
              </w:rPr>
              <w:t>N/A</w:t>
            </w:r>
          </w:p>
        </w:tc>
      </w:tr>
      <w:tr w:rsidR="00173E4B" w:rsidRPr="005B66A3" w14:paraId="5D8E512B" w14:textId="77777777" w:rsidTr="00173E4B">
        <w:trPr>
          <w:gridAfter w:val="1"/>
          <w:wAfter w:w="55" w:type="dxa"/>
        </w:trPr>
        <w:tc>
          <w:tcPr>
            <w:tcW w:w="1623" w:type="dxa"/>
            <w:gridSpan w:val="2"/>
            <w:vMerge/>
            <w:tcBorders>
              <w:left w:val="nil"/>
              <w:bottom w:val="nil"/>
              <w:right w:val="single" w:sz="6" w:space="0" w:color="auto"/>
            </w:tcBorders>
          </w:tcPr>
          <w:p w14:paraId="4DE20E00" w14:textId="77777777" w:rsidR="00173E4B" w:rsidRDefault="00173E4B" w:rsidP="00173E4B">
            <w:pPr>
              <w:rPr>
                <w:sz w:val="16"/>
                <w:szCs w:val="16"/>
              </w:rPr>
            </w:pPr>
          </w:p>
        </w:tc>
        <w:tc>
          <w:tcPr>
            <w:tcW w:w="2395" w:type="dxa"/>
            <w:tcBorders>
              <w:top w:val="nil"/>
              <w:left w:val="nil"/>
              <w:bottom w:val="nil"/>
              <w:right w:val="single" w:sz="6" w:space="0" w:color="auto"/>
            </w:tcBorders>
          </w:tcPr>
          <w:p w14:paraId="743FE725" w14:textId="77777777" w:rsidR="00173E4B" w:rsidRPr="005B66A3" w:rsidRDefault="00173E4B" w:rsidP="00173E4B">
            <w:pPr>
              <w:rPr>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52936BC7" w14:textId="77777777" w:rsidR="00173E4B" w:rsidRPr="005B66A3" w:rsidRDefault="00173E4B" w:rsidP="00173E4B">
            <w:pPr>
              <w:jc w:val="center"/>
              <w:rPr>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7C9A9C83" w14:textId="77777777" w:rsidR="00173E4B" w:rsidRPr="005B66A3" w:rsidRDefault="00173E4B" w:rsidP="00173E4B">
            <w:pPr>
              <w:jc w:val="center"/>
              <w:rPr>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52734B05" w14:textId="77777777" w:rsidR="00173E4B" w:rsidRPr="005B66A3" w:rsidRDefault="00173E4B" w:rsidP="00173E4B">
            <w:pPr>
              <w:jc w:val="center"/>
              <w:rPr>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2C11DB5B" w14:textId="77777777" w:rsidR="00173E4B" w:rsidRPr="005B66A3" w:rsidRDefault="00173E4B" w:rsidP="00173E4B">
            <w:pPr>
              <w:jc w:val="center"/>
              <w:rPr>
                <w:sz w:val="16"/>
                <w:szCs w:val="16"/>
              </w:rPr>
            </w:pPr>
          </w:p>
        </w:tc>
        <w:tc>
          <w:tcPr>
            <w:tcW w:w="504" w:type="dxa"/>
            <w:tcBorders>
              <w:top w:val="single" w:sz="6" w:space="0" w:color="auto"/>
              <w:left w:val="single" w:sz="6" w:space="0" w:color="auto"/>
              <w:bottom w:val="single" w:sz="6" w:space="0" w:color="auto"/>
              <w:right w:val="single" w:sz="6" w:space="0" w:color="auto"/>
            </w:tcBorders>
            <w:shd w:val="clear" w:color="auto" w:fill="E0E0E0"/>
          </w:tcPr>
          <w:p w14:paraId="4418F20C" w14:textId="77777777" w:rsidR="00173E4B" w:rsidRPr="005B66A3" w:rsidRDefault="00173E4B" w:rsidP="00173E4B">
            <w:pPr>
              <w:jc w:val="center"/>
              <w:rPr>
                <w:sz w:val="16"/>
                <w:szCs w:val="16"/>
              </w:rPr>
            </w:pPr>
          </w:p>
        </w:tc>
        <w:tc>
          <w:tcPr>
            <w:tcW w:w="504" w:type="dxa"/>
            <w:tcBorders>
              <w:top w:val="single" w:sz="6" w:space="0" w:color="auto"/>
              <w:left w:val="single" w:sz="6" w:space="0" w:color="auto"/>
              <w:bottom w:val="single" w:sz="6" w:space="0" w:color="auto"/>
              <w:right w:val="single" w:sz="6" w:space="0" w:color="auto"/>
            </w:tcBorders>
            <w:shd w:val="clear" w:color="auto" w:fill="E0E0E0"/>
          </w:tcPr>
          <w:p w14:paraId="0C0A94D9" w14:textId="77777777" w:rsidR="00173E4B" w:rsidRPr="005B66A3" w:rsidRDefault="00173E4B" w:rsidP="00173E4B">
            <w:pPr>
              <w:jc w:val="center"/>
              <w:rPr>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0CFCFE2F" w14:textId="77777777" w:rsidR="00173E4B" w:rsidRPr="005B66A3" w:rsidRDefault="00173E4B" w:rsidP="00173E4B">
            <w:pPr>
              <w:jc w:val="center"/>
              <w:rPr>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60B01123" w14:textId="77777777" w:rsidR="00173E4B" w:rsidRDefault="00173E4B" w:rsidP="00173E4B">
            <w:pPr>
              <w:jc w:val="center"/>
              <w:rPr>
                <w:sz w:val="16"/>
                <w:szCs w:val="16"/>
              </w:rPr>
            </w:pPr>
          </w:p>
        </w:tc>
      </w:tr>
      <w:tr w:rsidR="00173E4B" w:rsidRPr="005B66A3" w14:paraId="5AC166EC" w14:textId="77777777" w:rsidTr="00173E4B">
        <w:trPr>
          <w:gridAfter w:val="1"/>
          <w:wAfter w:w="55" w:type="dxa"/>
        </w:trPr>
        <w:tc>
          <w:tcPr>
            <w:tcW w:w="1623" w:type="dxa"/>
            <w:gridSpan w:val="2"/>
            <w:tcBorders>
              <w:top w:val="nil"/>
              <w:left w:val="nil"/>
              <w:bottom w:val="nil"/>
              <w:right w:val="single" w:sz="6" w:space="0" w:color="auto"/>
            </w:tcBorders>
          </w:tcPr>
          <w:p w14:paraId="37CCB637" w14:textId="77777777" w:rsidR="00173E4B" w:rsidRDefault="00173E4B" w:rsidP="00173E4B">
            <w:pPr>
              <w:rPr>
                <w:sz w:val="16"/>
                <w:szCs w:val="16"/>
              </w:rPr>
            </w:pPr>
          </w:p>
        </w:tc>
        <w:tc>
          <w:tcPr>
            <w:tcW w:w="2395" w:type="dxa"/>
            <w:tcBorders>
              <w:top w:val="nil"/>
              <w:left w:val="nil"/>
              <w:bottom w:val="nil"/>
              <w:right w:val="single" w:sz="6" w:space="0" w:color="auto"/>
            </w:tcBorders>
          </w:tcPr>
          <w:p w14:paraId="43771C6B" w14:textId="77777777" w:rsidR="00173E4B" w:rsidRPr="005B66A3" w:rsidRDefault="00173E4B" w:rsidP="00173E4B">
            <w:pPr>
              <w:rPr>
                <w:sz w:val="16"/>
                <w:szCs w:val="16"/>
              </w:rPr>
            </w:pPr>
            <w:r>
              <w:rPr>
                <w:sz w:val="16"/>
                <w:szCs w:val="16"/>
              </w:rPr>
              <w:t>terminate</w:t>
            </w:r>
          </w:p>
        </w:tc>
        <w:tc>
          <w:tcPr>
            <w:tcW w:w="483" w:type="dxa"/>
            <w:tcBorders>
              <w:top w:val="single" w:sz="6" w:space="0" w:color="auto"/>
              <w:left w:val="single" w:sz="6" w:space="0" w:color="auto"/>
              <w:bottom w:val="single" w:sz="6" w:space="0" w:color="auto"/>
              <w:right w:val="single" w:sz="6" w:space="0" w:color="auto"/>
            </w:tcBorders>
          </w:tcPr>
          <w:p w14:paraId="4B8A16CD" w14:textId="77777777" w:rsidR="00173E4B" w:rsidRPr="005B66A3" w:rsidRDefault="00173E4B" w:rsidP="00173E4B">
            <w:pPr>
              <w:jc w:val="center"/>
              <w:rPr>
                <w:sz w:val="16"/>
                <w:szCs w:val="16"/>
              </w:rPr>
            </w:pPr>
            <w:r>
              <w:rPr>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B999FD3" w14:textId="77777777" w:rsidR="00173E4B" w:rsidRPr="005B66A3"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F9523F7" w14:textId="77777777" w:rsidR="00173E4B" w:rsidRPr="005B66A3"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7918B0E" w14:textId="77777777" w:rsidR="00173E4B" w:rsidRPr="005B66A3" w:rsidRDefault="00173E4B" w:rsidP="00173E4B">
            <w:pPr>
              <w:jc w:val="center"/>
              <w:rPr>
                <w:sz w:val="16"/>
                <w:szCs w:val="16"/>
              </w:rPr>
            </w:pPr>
            <w:r>
              <w:rPr>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65906722" w14:textId="77777777" w:rsidR="00173E4B" w:rsidRPr="005B66A3" w:rsidRDefault="00173E4B" w:rsidP="00173E4B">
            <w:pPr>
              <w:jc w:val="center"/>
              <w:rPr>
                <w:sz w:val="16"/>
                <w:szCs w:val="16"/>
              </w:rPr>
            </w:pPr>
            <w:r>
              <w:rPr>
                <w:sz w:val="16"/>
                <w:szCs w:val="16"/>
              </w:rPr>
              <w:t>O</w:t>
            </w:r>
          </w:p>
        </w:tc>
        <w:tc>
          <w:tcPr>
            <w:tcW w:w="504" w:type="dxa"/>
            <w:tcBorders>
              <w:top w:val="single" w:sz="6" w:space="0" w:color="auto"/>
              <w:left w:val="single" w:sz="6" w:space="0" w:color="auto"/>
              <w:bottom w:val="single" w:sz="6" w:space="0" w:color="auto"/>
              <w:right w:val="single" w:sz="6" w:space="0" w:color="auto"/>
            </w:tcBorders>
          </w:tcPr>
          <w:p w14:paraId="6FD17564" w14:textId="77777777" w:rsidR="00173E4B" w:rsidRPr="005B66A3"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19168B3" w14:textId="77777777" w:rsidR="00173E4B" w:rsidRPr="005B66A3" w:rsidRDefault="00173E4B" w:rsidP="00173E4B">
            <w:pPr>
              <w:jc w:val="center"/>
              <w:rPr>
                <w:sz w:val="16"/>
                <w:szCs w:val="16"/>
              </w:rPr>
            </w:pPr>
            <w:r>
              <w:rPr>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526A801B" w14:textId="77777777" w:rsidR="00173E4B" w:rsidRDefault="00173E4B" w:rsidP="00173E4B">
            <w:pPr>
              <w:jc w:val="center"/>
              <w:rPr>
                <w:sz w:val="16"/>
                <w:szCs w:val="16"/>
              </w:rPr>
            </w:pPr>
            <w:r>
              <w:rPr>
                <w:sz w:val="16"/>
                <w:szCs w:val="16"/>
              </w:rPr>
              <w:t>M</w:t>
            </w:r>
          </w:p>
        </w:tc>
      </w:tr>
      <w:tr w:rsidR="00173E4B" w:rsidRPr="005B66A3" w14:paraId="6E501BAD" w14:textId="77777777" w:rsidTr="00173E4B">
        <w:trPr>
          <w:gridAfter w:val="1"/>
          <w:wAfter w:w="55" w:type="dxa"/>
        </w:trPr>
        <w:tc>
          <w:tcPr>
            <w:tcW w:w="1623" w:type="dxa"/>
            <w:gridSpan w:val="2"/>
            <w:tcBorders>
              <w:top w:val="nil"/>
              <w:left w:val="nil"/>
              <w:bottom w:val="nil"/>
              <w:right w:val="single" w:sz="6" w:space="0" w:color="auto"/>
            </w:tcBorders>
          </w:tcPr>
          <w:p w14:paraId="489640C7" w14:textId="77777777" w:rsidR="00173E4B" w:rsidRDefault="00173E4B" w:rsidP="00173E4B">
            <w:pPr>
              <w:rPr>
                <w:sz w:val="16"/>
                <w:szCs w:val="16"/>
              </w:rPr>
            </w:pPr>
          </w:p>
        </w:tc>
        <w:tc>
          <w:tcPr>
            <w:tcW w:w="2395" w:type="dxa"/>
            <w:tcBorders>
              <w:top w:val="nil"/>
              <w:left w:val="nil"/>
              <w:bottom w:val="nil"/>
              <w:right w:val="single" w:sz="6" w:space="0" w:color="auto"/>
            </w:tcBorders>
          </w:tcPr>
          <w:p w14:paraId="473FF25A" w14:textId="77777777" w:rsidR="00173E4B" w:rsidRDefault="00173E4B" w:rsidP="00173E4B">
            <w:pPr>
              <w:rPr>
                <w:sz w:val="16"/>
                <w:szCs w:val="16"/>
              </w:rPr>
            </w:pPr>
            <w:r>
              <w:rPr>
                <w:sz w:val="16"/>
                <w:szCs w:val="16"/>
              </w:rPr>
              <w:t>terminateACK</w:t>
            </w:r>
          </w:p>
        </w:tc>
        <w:tc>
          <w:tcPr>
            <w:tcW w:w="483" w:type="dxa"/>
            <w:tcBorders>
              <w:top w:val="single" w:sz="6" w:space="0" w:color="auto"/>
              <w:left w:val="single" w:sz="6" w:space="0" w:color="auto"/>
              <w:bottom w:val="single" w:sz="6" w:space="0" w:color="auto"/>
              <w:right w:val="single" w:sz="6" w:space="0" w:color="auto"/>
            </w:tcBorders>
          </w:tcPr>
          <w:p w14:paraId="7B413B49" w14:textId="77777777" w:rsidR="00173E4B" w:rsidRDefault="00173E4B" w:rsidP="00173E4B">
            <w:pPr>
              <w:jc w:val="center"/>
              <w:rPr>
                <w:sz w:val="16"/>
                <w:szCs w:val="16"/>
              </w:rPr>
            </w:pPr>
            <w:r>
              <w:rPr>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108C627F" w14:textId="77777777" w:rsidR="00173E4B"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4AB6917" w14:textId="77777777" w:rsidR="00173E4B"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EEB9814" w14:textId="77777777" w:rsidR="00173E4B" w:rsidRDefault="00173E4B" w:rsidP="00173E4B">
            <w:pPr>
              <w:jc w:val="center"/>
              <w:rPr>
                <w:sz w:val="16"/>
                <w:szCs w:val="16"/>
              </w:rPr>
            </w:pPr>
            <w:r>
              <w:rPr>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5F3639DD" w14:textId="77777777" w:rsidR="00173E4B" w:rsidRDefault="00173E4B" w:rsidP="00173E4B">
            <w:pPr>
              <w:jc w:val="center"/>
              <w:rPr>
                <w:sz w:val="16"/>
                <w:szCs w:val="16"/>
              </w:rPr>
            </w:pPr>
            <w:r>
              <w:rPr>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3E56C434" w14:textId="77777777" w:rsidR="00173E4B" w:rsidRDefault="00173E4B" w:rsidP="00173E4B">
            <w:pPr>
              <w:jc w:val="center"/>
              <w:rPr>
                <w:sz w:val="16"/>
                <w:szCs w:val="16"/>
              </w:rPr>
            </w:pPr>
            <w:r>
              <w:rPr>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21B1CE77" w14:textId="77777777" w:rsidR="00173E4B" w:rsidRDefault="00173E4B" w:rsidP="00173E4B">
            <w:pPr>
              <w:jc w:val="center"/>
              <w:rPr>
                <w:sz w:val="16"/>
                <w:szCs w:val="16"/>
              </w:rPr>
            </w:pPr>
            <w:r>
              <w:rPr>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3D4A8153" w14:textId="77777777" w:rsidR="00173E4B" w:rsidRDefault="00173E4B" w:rsidP="00173E4B">
            <w:pPr>
              <w:jc w:val="center"/>
              <w:rPr>
                <w:sz w:val="16"/>
                <w:szCs w:val="16"/>
              </w:rPr>
            </w:pPr>
            <w:r>
              <w:rPr>
                <w:sz w:val="16"/>
                <w:szCs w:val="16"/>
              </w:rPr>
              <w:t>N/A</w:t>
            </w:r>
          </w:p>
        </w:tc>
      </w:tr>
      <w:tr w:rsidR="00173E4B" w:rsidRPr="005B66A3" w14:paraId="0F4C85A2" w14:textId="77777777" w:rsidTr="00173E4B">
        <w:trPr>
          <w:gridAfter w:val="1"/>
          <w:wAfter w:w="55" w:type="dxa"/>
        </w:trPr>
        <w:tc>
          <w:tcPr>
            <w:tcW w:w="1623" w:type="dxa"/>
            <w:gridSpan w:val="2"/>
            <w:tcBorders>
              <w:top w:val="nil"/>
              <w:left w:val="nil"/>
              <w:bottom w:val="nil"/>
              <w:right w:val="single" w:sz="6" w:space="0" w:color="auto"/>
            </w:tcBorders>
          </w:tcPr>
          <w:p w14:paraId="1242A37A" w14:textId="77777777" w:rsidR="00173E4B" w:rsidRDefault="00173E4B" w:rsidP="00173E4B">
            <w:pPr>
              <w:rPr>
                <w:sz w:val="16"/>
                <w:szCs w:val="16"/>
              </w:rPr>
            </w:pPr>
          </w:p>
        </w:tc>
        <w:tc>
          <w:tcPr>
            <w:tcW w:w="2395" w:type="dxa"/>
            <w:tcBorders>
              <w:top w:val="nil"/>
              <w:left w:val="nil"/>
              <w:bottom w:val="nil"/>
              <w:right w:val="single" w:sz="6" w:space="0" w:color="auto"/>
            </w:tcBorders>
          </w:tcPr>
          <w:p w14:paraId="21863AE4" w14:textId="77777777" w:rsidR="00173E4B" w:rsidRPr="005B66A3" w:rsidRDefault="00173E4B" w:rsidP="00173E4B">
            <w:pPr>
              <w:rPr>
                <w:sz w:val="16"/>
                <w:szCs w:val="16"/>
              </w:rPr>
            </w:pPr>
            <w:r>
              <w:rPr>
                <w:sz w:val="16"/>
                <w:szCs w:val="16"/>
              </w:rPr>
              <w:t>terminate</w:t>
            </w:r>
            <w:r w:rsidRPr="005B66A3">
              <w:rPr>
                <w:sz w:val="16"/>
                <w:szCs w:val="16"/>
              </w:rPr>
              <w:t>Confirmed</w:t>
            </w:r>
          </w:p>
        </w:tc>
        <w:tc>
          <w:tcPr>
            <w:tcW w:w="483" w:type="dxa"/>
            <w:tcBorders>
              <w:top w:val="single" w:sz="6" w:space="0" w:color="auto"/>
              <w:left w:val="single" w:sz="6" w:space="0" w:color="auto"/>
              <w:bottom w:val="single" w:sz="6" w:space="0" w:color="auto"/>
              <w:right w:val="single" w:sz="6" w:space="0" w:color="auto"/>
            </w:tcBorders>
          </w:tcPr>
          <w:p w14:paraId="358DFFD1" w14:textId="77777777" w:rsidR="00173E4B" w:rsidRPr="005B66A3" w:rsidRDefault="00173E4B" w:rsidP="00173E4B">
            <w:pPr>
              <w:jc w:val="center"/>
              <w:rPr>
                <w:sz w:val="16"/>
                <w:szCs w:val="16"/>
              </w:rPr>
            </w:pPr>
            <w:r>
              <w:rPr>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39BB73D" w14:textId="77777777" w:rsidR="00173E4B" w:rsidRPr="005B66A3"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7D16F7C" w14:textId="77777777" w:rsidR="00173E4B" w:rsidRPr="005B66A3"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8AEB719" w14:textId="77777777" w:rsidR="00173E4B" w:rsidRPr="005B66A3" w:rsidRDefault="00173E4B" w:rsidP="00173E4B">
            <w:pPr>
              <w:jc w:val="center"/>
              <w:rPr>
                <w:sz w:val="16"/>
                <w:szCs w:val="16"/>
              </w:rPr>
            </w:pPr>
            <w:r>
              <w:rPr>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51B305C2" w14:textId="77777777" w:rsidR="00173E4B" w:rsidRPr="005B66A3" w:rsidRDefault="00173E4B" w:rsidP="00173E4B">
            <w:pPr>
              <w:jc w:val="center"/>
              <w:rPr>
                <w:sz w:val="16"/>
                <w:szCs w:val="16"/>
              </w:rPr>
            </w:pPr>
            <w:r>
              <w:rPr>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5BF0CED9" w14:textId="77777777" w:rsidR="00173E4B" w:rsidRPr="005B66A3" w:rsidRDefault="00173E4B" w:rsidP="00173E4B">
            <w:pPr>
              <w:jc w:val="center"/>
              <w:rPr>
                <w:sz w:val="16"/>
                <w:szCs w:val="16"/>
              </w:rPr>
            </w:pPr>
            <w:r>
              <w:rPr>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403C3FD6" w14:textId="77777777" w:rsidR="00173E4B" w:rsidRPr="005B66A3" w:rsidRDefault="00173E4B" w:rsidP="00173E4B">
            <w:pPr>
              <w:jc w:val="center"/>
              <w:rPr>
                <w:sz w:val="16"/>
                <w:szCs w:val="16"/>
              </w:rPr>
            </w:pPr>
            <w:r>
              <w:rPr>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6269C8E3" w14:textId="77777777" w:rsidR="00173E4B" w:rsidRDefault="00173E4B" w:rsidP="00173E4B">
            <w:pPr>
              <w:jc w:val="center"/>
              <w:rPr>
                <w:sz w:val="16"/>
                <w:szCs w:val="16"/>
              </w:rPr>
            </w:pPr>
            <w:r>
              <w:rPr>
                <w:sz w:val="16"/>
                <w:szCs w:val="16"/>
              </w:rPr>
              <w:t>M</w:t>
            </w:r>
          </w:p>
        </w:tc>
      </w:tr>
      <w:tr w:rsidR="00173E4B" w:rsidRPr="005B66A3" w14:paraId="15F54DAE" w14:textId="77777777" w:rsidTr="00173E4B">
        <w:trPr>
          <w:gridAfter w:val="1"/>
          <w:wAfter w:w="55" w:type="dxa"/>
        </w:trPr>
        <w:tc>
          <w:tcPr>
            <w:tcW w:w="1623" w:type="dxa"/>
            <w:gridSpan w:val="2"/>
            <w:tcBorders>
              <w:top w:val="nil"/>
              <w:left w:val="nil"/>
              <w:bottom w:val="nil"/>
              <w:right w:val="single" w:sz="6" w:space="0" w:color="auto"/>
            </w:tcBorders>
          </w:tcPr>
          <w:p w14:paraId="05AF512D" w14:textId="77777777" w:rsidR="00173E4B" w:rsidRDefault="00173E4B" w:rsidP="00173E4B">
            <w:pPr>
              <w:rPr>
                <w:sz w:val="16"/>
                <w:szCs w:val="16"/>
              </w:rPr>
            </w:pPr>
          </w:p>
        </w:tc>
        <w:tc>
          <w:tcPr>
            <w:tcW w:w="2395" w:type="dxa"/>
            <w:tcBorders>
              <w:top w:val="nil"/>
              <w:left w:val="nil"/>
              <w:bottom w:val="nil"/>
              <w:right w:val="single" w:sz="6" w:space="0" w:color="auto"/>
            </w:tcBorders>
          </w:tcPr>
          <w:p w14:paraId="31C9DD1A" w14:textId="77777777" w:rsidR="00173E4B" w:rsidRDefault="00173E4B" w:rsidP="00173E4B">
            <w:pPr>
              <w:rPr>
                <w:sz w:val="16"/>
                <w:szCs w:val="16"/>
              </w:rPr>
            </w:pPr>
            <w:r>
              <w:rPr>
                <w:sz w:val="16"/>
                <w:szCs w:val="16"/>
              </w:rPr>
              <w:t>terminate</w:t>
            </w:r>
            <w:r w:rsidRPr="005B66A3">
              <w:rPr>
                <w:sz w:val="16"/>
                <w:szCs w:val="16"/>
              </w:rPr>
              <w:t>Confirmed</w:t>
            </w:r>
            <w:r>
              <w:rPr>
                <w:sz w:val="16"/>
                <w:szCs w:val="16"/>
              </w:rPr>
              <w:t>ACK</w:t>
            </w:r>
          </w:p>
        </w:tc>
        <w:tc>
          <w:tcPr>
            <w:tcW w:w="483" w:type="dxa"/>
            <w:tcBorders>
              <w:top w:val="single" w:sz="6" w:space="0" w:color="auto"/>
              <w:left w:val="single" w:sz="6" w:space="0" w:color="auto"/>
              <w:bottom w:val="single" w:sz="6" w:space="0" w:color="auto"/>
              <w:right w:val="single" w:sz="6" w:space="0" w:color="auto"/>
            </w:tcBorders>
          </w:tcPr>
          <w:p w14:paraId="2833F94D" w14:textId="77777777" w:rsidR="00173E4B" w:rsidRDefault="00173E4B" w:rsidP="00173E4B">
            <w:pPr>
              <w:jc w:val="center"/>
              <w:rPr>
                <w:sz w:val="16"/>
                <w:szCs w:val="16"/>
              </w:rPr>
            </w:pPr>
            <w:r>
              <w:rPr>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CEFC40E" w14:textId="77777777" w:rsidR="00173E4B"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541390F" w14:textId="77777777" w:rsidR="00173E4B"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236C48B" w14:textId="77777777" w:rsidR="00173E4B" w:rsidRDefault="00173E4B" w:rsidP="00173E4B">
            <w:pPr>
              <w:jc w:val="center"/>
              <w:rPr>
                <w:sz w:val="16"/>
                <w:szCs w:val="16"/>
              </w:rPr>
            </w:pPr>
            <w:r>
              <w:rPr>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3A1F0F5E" w14:textId="77777777" w:rsidR="00173E4B" w:rsidRDefault="00173E4B" w:rsidP="00173E4B">
            <w:pPr>
              <w:jc w:val="center"/>
              <w:rPr>
                <w:sz w:val="16"/>
                <w:szCs w:val="16"/>
              </w:rPr>
            </w:pPr>
            <w:r>
              <w:rPr>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549D6130" w14:textId="77777777" w:rsidR="00173E4B" w:rsidRDefault="00173E4B" w:rsidP="00173E4B">
            <w:pPr>
              <w:jc w:val="center"/>
              <w:rPr>
                <w:sz w:val="16"/>
                <w:szCs w:val="16"/>
              </w:rPr>
            </w:pPr>
            <w:r>
              <w:rPr>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34A658B0" w14:textId="77777777" w:rsidR="00173E4B" w:rsidRDefault="00173E4B" w:rsidP="00173E4B">
            <w:pPr>
              <w:jc w:val="center"/>
              <w:rPr>
                <w:sz w:val="16"/>
                <w:szCs w:val="16"/>
              </w:rPr>
            </w:pPr>
            <w:r>
              <w:rPr>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6CA52124" w14:textId="77777777" w:rsidR="00173E4B" w:rsidRDefault="00173E4B" w:rsidP="00173E4B">
            <w:pPr>
              <w:jc w:val="center"/>
              <w:rPr>
                <w:sz w:val="16"/>
                <w:szCs w:val="16"/>
              </w:rPr>
            </w:pPr>
            <w:r>
              <w:rPr>
                <w:sz w:val="16"/>
                <w:szCs w:val="16"/>
              </w:rPr>
              <w:t>N/A</w:t>
            </w:r>
          </w:p>
        </w:tc>
      </w:tr>
      <w:tr w:rsidR="00173E4B" w:rsidRPr="005B66A3" w14:paraId="215AA101" w14:textId="77777777" w:rsidTr="00173E4B">
        <w:trPr>
          <w:gridAfter w:val="1"/>
          <w:wAfter w:w="55" w:type="dxa"/>
        </w:trPr>
        <w:tc>
          <w:tcPr>
            <w:tcW w:w="1623" w:type="dxa"/>
            <w:gridSpan w:val="2"/>
            <w:tcBorders>
              <w:top w:val="nil"/>
              <w:left w:val="nil"/>
              <w:bottom w:val="nil"/>
              <w:right w:val="single" w:sz="6" w:space="0" w:color="auto"/>
            </w:tcBorders>
          </w:tcPr>
          <w:p w14:paraId="7EB1B964" w14:textId="77777777" w:rsidR="00173E4B" w:rsidRDefault="00173E4B" w:rsidP="00173E4B">
            <w:pPr>
              <w:rPr>
                <w:sz w:val="16"/>
                <w:szCs w:val="16"/>
              </w:rPr>
            </w:pPr>
          </w:p>
        </w:tc>
        <w:tc>
          <w:tcPr>
            <w:tcW w:w="2395" w:type="dxa"/>
            <w:tcBorders>
              <w:top w:val="nil"/>
              <w:left w:val="nil"/>
              <w:bottom w:val="nil"/>
              <w:right w:val="single" w:sz="6" w:space="0" w:color="auto"/>
            </w:tcBorders>
          </w:tcPr>
          <w:p w14:paraId="03221F7A" w14:textId="77777777" w:rsidR="00173E4B" w:rsidRPr="005B66A3" w:rsidRDefault="00173E4B" w:rsidP="00173E4B">
            <w:pPr>
              <w:rPr>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4F1E3F65" w14:textId="77777777" w:rsidR="00173E4B" w:rsidRPr="005B66A3" w:rsidRDefault="00173E4B" w:rsidP="00173E4B">
            <w:pPr>
              <w:jc w:val="center"/>
              <w:rPr>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5672E8BF" w14:textId="77777777" w:rsidR="00173E4B" w:rsidRPr="005B66A3" w:rsidRDefault="00173E4B" w:rsidP="00173E4B">
            <w:pPr>
              <w:jc w:val="center"/>
              <w:rPr>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1157DD2D" w14:textId="77777777" w:rsidR="00173E4B" w:rsidRPr="005B66A3" w:rsidRDefault="00173E4B" w:rsidP="00173E4B">
            <w:pPr>
              <w:jc w:val="center"/>
              <w:rPr>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72CCCF80" w14:textId="77777777" w:rsidR="00173E4B" w:rsidRPr="005B66A3" w:rsidRDefault="00173E4B" w:rsidP="00173E4B">
            <w:pPr>
              <w:jc w:val="center"/>
              <w:rPr>
                <w:sz w:val="16"/>
                <w:szCs w:val="16"/>
              </w:rPr>
            </w:pPr>
          </w:p>
        </w:tc>
        <w:tc>
          <w:tcPr>
            <w:tcW w:w="504" w:type="dxa"/>
            <w:tcBorders>
              <w:top w:val="single" w:sz="6" w:space="0" w:color="auto"/>
              <w:left w:val="single" w:sz="6" w:space="0" w:color="auto"/>
              <w:bottom w:val="single" w:sz="6" w:space="0" w:color="auto"/>
              <w:right w:val="single" w:sz="6" w:space="0" w:color="auto"/>
            </w:tcBorders>
            <w:shd w:val="clear" w:color="auto" w:fill="E0E0E0"/>
          </w:tcPr>
          <w:p w14:paraId="36415EA2" w14:textId="77777777" w:rsidR="00173E4B" w:rsidRPr="005B66A3" w:rsidRDefault="00173E4B" w:rsidP="00173E4B">
            <w:pPr>
              <w:jc w:val="center"/>
              <w:rPr>
                <w:sz w:val="16"/>
                <w:szCs w:val="16"/>
              </w:rPr>
            </w:pPr>
          </w:p>
        </w:tc>
        <w:tc>
          <w:tcPr>
            <w:tcW w:w="504" w:type="dxa"/>
            <w:tcBorders>
              <w:top w:val="single" w:sz="6" w:space="0" w:color="auto"/>
              <w:left w:val="single" w:sz="6" w:space="0" w:color="auto"/>
              <w:bottom w:val="single" w:sz="6" w:space="0" w:color="auto"/>
              <w:right w:val="single" w:sz="6" w:space="0" w:color="auto"/>
            </w:tcBorders>
            <w:shd w:val="clear" w:color="auto" w:fill="E0E0E0"/>
          </w:tcPr>
          <w:p w14:paraId="04D82D85" w14:textId="77777777" w:rsidR="00173E4B" w:rsidRPr="005B66A3" w:rsidRDefault="00173E4B" w:rsidP="00173E4B">
            <w:pPr>
              <w:jc w:val="center"/>
              <w:rPr>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7456F16C" w14:textId="77777777" w:rsidR="00173E4B" w:rsidRPr="005B66A3" w:rsidRDefault="00173E4B" w:rsidP="00173E4B">
            <w:pPr>
              <w:jc w:val="center"/>
              <w:rPr>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4678BF95" w14:textId="77777777" w:rsidR="00173E4B" w:rsidRDefault="00173E4B" w:rsidP="00173E4B">
            <w:pPr>
              <w:jc w:val="center"/>
              <w:rPr>
                <w:sz w:val="16"/>
                <w:szCs w:val="16"/>
              </w:rPr>
            </w:pPr>
          </w:p>
        </w:tc>
      </w:tr>
      <w:tr w:rsidR="00173E4B" w:rsidRPr="005B66A3" w14:paraId="0D3292FC" w14:textId="77777777" w:rsidTr="00173E4B">
        <w:trPr>
          <w:gridAfter w:val="1"/>
          <w:wAfter w:w="55" w:type="dxa"/>
        </w:trPr>
        <w:tc>
          <w:tcPr>
            <w:tcW w:w="1623" w:type="dxa"/>
            <w:gridSpan w:val="2"/>
            <w:tcBorders>
              <w:top w:val="nil"/>
              <w:left w:val="nil"/>
              <w:bottom w:val="nil"/>
              <w:right w:val="single" w:sz="6" w:space="0" w:color="auto"/>
            </w:tcBorders>
          </w:tcPr>
          <w:p w14:paraId="2CDF7017" w14:textId="77777777" w:rsidR="00173E4B" w:rsidRDefault="00173E4B" w:rsidP="00173E4B">
            <w:pPr>
              <w:rPr>
                <w:sz w:val="16"/>
                <w:szCs w:val="16"/>
              </w:rPr>
            </w:pPr>
          </w:p>
        </w:tc>
        <w:tc>
          <w:tcPr>
            <w:tcW w:w="2395" w:type="dxa"/>
            <w:tcBorders>
              <w:top w:val="nil"/>
              <w:left w:val="nil"/>
              <w:bottom w:val="nil"/>
              <w:right w:val="single" w:sz="6" w:space="0" w:color="auto"/>
            </w:tcBorders>
          </w:tcPr>
          <w:p w14:paraId="12DBFC33" w14:textId="77777777" w:rsidR="00173E4B" w:rsidRPr="005B66A3" w:rsidRDefault="00173E4B" w:rsidP="00173E4B">
            <w:pPr>
              <w:rPr>
                <w:sz w:val="16"/>
                <w:szCs w:val="16"/>
              </w:rPr>
            </w:pPr>
            <w:r>
              <w:rPr>
                <w:sz w:val="16"/>
                <w:szCs w:val="16"/>
              </w:rPr>
              <w:t>querySummary</w:t>
            </w:r>
          </w:p>
        </w:tc>
        <w:tc>
          <w:tcPr>
            <w:tcW w:w="483" w:type="dxa"/>
            <w:tcBorders>
              <w:top w:val="single" w:sz="6" w:space="0" w:color="auto"/>
              <w:left w:val="single" w:sz="6" w:space="0" w:color="auto"/>
              <w:bottom w:val="single" w:sz="6" w:space="0" w:color="auto"/>
              <w:right w:val="single" w:sz="6" w:space="0" w:color="auto"/>
            </w:tcBorders>
          </w:tcPr>
          <w:p w14:paraId="1C66DBD7" w14:textId="77777777" w:rsidR="00173E4B" w:rsidRPr="005B66A3" w:rsidRDefault="00173E4B" w:rsidP="00173E4B">
            <w:pPr>
              <w:jc w:val="center"/>
              <w:rPr>
                <w:sz w:val="16"/>
                <w:szCs w:val="16"/>
              </w:rPr>
            </w:pPr>
            <w:r>
              <w:rPr>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310C7A22" w14:textId="77777777" w:rsidR="00173E4B" w:rsidRPr="005B66A3"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6B63894" w14:textId="77777777" w:rsidR="00173E4B" w:rsidRPr="005B66A3"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7A55184" w14:textId="77777777" w:rsidR="00173E4B" w:rsidRPr="005B66A3" w:rsidRDefault="00173E4B" w:rsidP="00173E4B">
            <w:pPr>
              <w:jc w:val="center"/>
              <w:rPr>
                <w:sz w:val="16"/>
                <w:szCs w:val="16"/>
              </w:rPr>
            </w:pPr>
            <w:r>
              <w:rPr>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7C35274A" w14:textId="77777777" w:rsidR="00173E4B" w:rsidRPr="005B66A3" w:rsidRDefault="00173E4B" w:rsidP="00173E4B">
            <w:pPr>
              <w:jc w:val="center"/>
              <w:rPr>
                <w:sz w:val="16"/>
                <w:szCs w:val="16"/>
              </w:rPr>
            </w:pPr>
            <w:r>
              <w:rPr>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1E314921" w14:textId="77777777" w:rsidR="00173E4B" w:rsidRPr="005B66A3"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3CF4B95" w14:textId="77777777" w:rsidR="00173E4B" w:rsidRPr="005B66A3" w:rsidRDefault="00173E4B" w:rsidP="00173E4B">
            <w:pPr>
              <w:jc w:val="center"/>
              <w:rPr>
                <w:sz w:val="16"/>
                <w:szCs w:val="16"/>
              </w:rPr>
            </w:pPr>
            <w:r>
              <w:rPr>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22936FBE" w14:textId="77777777" w:rsidR="00173E4B" w:rsidRDefault="00173E4B" w:rsidP="00173E4B">
            <w:pPr>
              <w:jc w:val="center"/>
              <w:rPr>
                <w:sz w:val="16"/>
                <w:szCs w:val="16"/>
              </w:rPr>
            </w:pPr>
            <w:r>
              <w:rPr>
                <w:sz w:val="16"/>
                <w:szCs w:val="16"/>
              </w:rPr>
              <w:t>M</w:t>
            </w:r>
          </w:p>
        </w:tc>
      </w:tr>
      <w:tr w:rsidR="00173E4B" w:rsidRPr="005B66A3" w14:paraId="7264F75D" w14:textId="77777777" w:rsidTr="00173E4B">
        <w:trPr>
          <w:gridAfter w:val="1"/>
          <w:wAfter w:w="55" w:type="dxa"/>
        </w:trPr>
        <w:tc>
          <w:tcPr>
            <w:tcW w:w="1623" w:type="dxa"/>
            <w:gridSpan w:val="2"/>
            <w:tcBorders>
              <w:top w:val="nil"/>
              <w:left w:val="nil"/>
              <w:bottom w:val="nil"/>
              <w:right w:val="single" w:sz="6" w:space="0" w:color="auto"/>
            </w:tcBorders>
          </w:tcPr>
          <w:p w14:paraId="683D818C" w14:textId="77777777" w:rsidR="00173E4B" w:rsidRDefault="00173E4B" w:rsidP="00173E4B">
            <w:pPr>
              <w:rPr>
                <w:sz w:val="16"/>
                <w:szCs w:val="16"/>
              </w:rPr>
            </w:pPr>
          </w:p>
        </w:tc>
        <w:tc>
          <w:tcPr>
            <w:tcW w:w="2395" w:type="dxa"/>
            <w:tcBorders>
              <w:top w:val="nil"/>
              <w:left w:val="nil"/>
              <w:bottom w:val="nil"/>
              <w:right w:val="single" w:sz="6" w:space="0" w:color="auto"/>
            </w:tcBorders>
          </w:tcPr>
          <w:p w14:paraId="1A9FB3F3" w14:textId="77777777" w:rsidR="00173E4B" w:rsidRDefault="00173E4B" w:rsidP="00173E4B">
            <w:pPr>
              <w:rPr>
                <w:sz w:val="16"/>
                <w:szCs w:val="16"/>
              </w:rPr>
            </w:pPr>
            <w:r>
              <w:rPr>
                <w:sz w:val="16"/>
                <w:szCs w:val="16"/>
              </w:rPr>
              <w:t>querySummaryACK</w:t>
            </w:r>
          </w:p>
        </w:tc>
        <w:tc>
          <w:tcPr>
            <w:tcW w:w="483" w:type="dxa"/>
            <w:tcBorders>
              <w:top w:val="single" w:sz="6" w:space="0" w:color="auto"/>
              <w:left w:val="single" w:sz="6" w:space="0" w:color="auto"/>
              <w:bottom w:val="single" w:sz="6" w:space="0" w:color="auto"/>
              <w:right w:val="single" w:sz="6" w:space="0" w:color="auto"/>
            </w:tcBorders>
          </w:tcPr>
          <w:p w14:paraId="7BC72DD1" w14:textId="77777777" w:rsidR="00173E4B" w:rsidRDefault="00173E4B" w:rsidP="00173E4B">
            <w:pPr>
              <w:jc w:val="center"/>
              <w:rPr>
                <w:sz w:val="16"/>
                <w:szCs w:val="16"/>
              </w:rPr>
            </w:pPr>
            <w:r>
              <w:rPr>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335A224" w14:textId="77777777" w:rsidR="00173E4B"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B99F241" w14:textId="77777777" w:rsidR="00173E4B"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BEF83C7" w14:textId="77777777" w:rsidR="00173E4B" w:rsidRDefault="00173E4B" w:rsidP="00173E4B">
            <w:pPr>
              <w:jc w:val="center"/>
              <w:rPr>
                <w:sz w:val="16"/>
                <w:szCs w:val="16"/>
              </w:rPr>
            </w:pPr>
            <w:r>
              <w:rPr>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6E9F2CCD" w14:textId="77777777" w:rsidR="00173E4B" w:rsidRDefault="00173E4B" w:rsidP="00173E4B">
            <w:pPr>
              <w:jc w:val="center"/>
              <w:rPr>
                <w:sz w:val="16"/>
                <w:szCs w:val="16"/>
              </w:rPr>
            </w:pPr>
            <w:r>
              <w:rPr>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6B86A78F" w14:textId="77777777" w:rsidR="00173E4B" w:rsidRDefault="00173E4B" w:rsidP="00173E4B">
            <w:pPr>
              <w:jc w:val="center"/>
              <w:rPr>
                <w:sz w:val="16"/>
                <w:szCs w:val="16"/>
              </w:rPr>
            </w:pPr>
            <w:r>
              <w:rPr>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27D71927" w14:textId="77777777" w:rsidR="00173E4B" w:rsidRDefault="00173E4B" w:rsidP="00173E4B">
            <w:pPr>
              <w:jc w:val="center"/>
              <w:rPr>
                <w:sz w:val="16"/>
                <w:szCs w:val="16"/>
              </w:rPr>
            </w:pPr>
            <w:r>
              <w:rPr>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01ECBEEB" w14:textId="77777777" w:rsidR="00173E4B" w:rsidRDefault="00173E4B" w:rsidP="00173E4B">
            <w:pPr>
              <w:jc w:val="center"/>
              <w:rPr>
                <w:sz w:val="16"/>
                <w:szCs w:val="16"/>
              </w:rPr>
            </w:pPr>
            <w:r>
              <w:rPr>
                <w:sz w:val="16"/>
                <w:szCs w:val="16"/>
              </w:rPr>
              <w:t>N/A</w:t>
            </w:r>
          </w:p>
        </w:tc>
      </w:tr>
      <w:tr w:rsidR="00173E4B" w:rsidRPr="005B66A3" w14:paraId="2C4A4D1E" w14:textId="77777777" w:rsidTr="00173E4B">
        <w:trPr>
          <w:gridAfter w:val="1"/>
          <w:wAfter w:w="55" w:type="dxa"/>
        </w:trPr>
        <w:tc>
          <w:tcPr>
            <w:tcW w:w="1623" w:type="dxa"/>
            <w:gridSpan w:val="2"/>
            <w:tcBorders>
              <w:top w:val="nil"/>
              <w:left w:val="nil"/>
              <w:bottom w:val="nil"/>
              <w:right w:val="single" w:sz="6" w:space="0" w:color="auto"/>
            </w:tcBorders>
          </w:tcPr>
          <w:p w14:paraId="26729B42" w14:textId="77777777" w:rsidR="00173E4B" w:rsidRDefault="00173E4B" w:rsidP="00173E4B">
            <w:pPr>
              <w:rPr>
                <w:sz w:val="16"/>
                <w:szCs w:val="16"/>
              </w:rPr>
            </w:pPr>
          </w:p>
        </w:tc>
        <w:tc>
          <w:tcPr>
            <w:tcW w:w="2395" w:type="dxa"/>
            <w:tcBorders>
              <w:top w:val="nil"/>
              <w:left w:val="nil"/>
              <w:bottom w:val="nil"/>
              <w:right w:val="single" w:sz="6" w:space="0" w:color="auto"/>
            </w:tcBorders>
          </w:tcPr>
          <w:p w14:paraId="15BAEFBF" w14:textId="77777777" w:rsidR="00173E4B" w:rsidRPr="005B66A3" w:rsidRDefault="00173E4B" w:rsidP="00173E4B">
            <w:pPr>
              <w:rPr>
                <w:sz w:val="16"/>
                <w:szCs w:val="16"/>
              </w:rPr>
            </w:pPr>
            <w:r>
              <w:rPr>
                <w:sz w:val="16"/>
                <w:szCs w:val="16"/>
              </w:rPr>
              <w:t>querySummary</w:t>
            </w:r>
            <w:r w:rsidRPr="005B66A3">
              <w:rPr>
                <w:sz w:val="16"/>
                <w:szCs w:val="16"/>
              </w:rPr>
              <w:t>Confirmed</w:t>
            </w:r>
          </w:p>
        </w:tc>
        <w:tc>
          <w:tcPr>
            <w:tcW w:w="483" w:type="dxa"/>
            <w:tcBorders>
              <w:top w:val="single" w:sz="6" w:space="0" w:color="auto"/>
              <w:left w:val="single" w:sz="6" w:space="0" w:color="auto"/>
              <w:bottom w:val="single" w:sz="6" w:space="0" w:color="auto"/>
              <w:right w:val="single" w:sz="6" w:space="0" w:color="auto"/>
            </w:tcBorders>
          </w:tcPr>
          <w:p w14:paraId="3F8C31C7" w14:textId="77777777" w:rsidR="00173E4B" w:rsidRPr="005B66A3" w:rsidRDefault="00173E4B" w:rsidP="00173E4B">
            <w:pPr>
              <w:jc w:val="center"/>
              <w:rPr>
                <w:sz w:val="16"/>
                <w:szCs w:val="16"/>
              </w:rPr>
            </w:pPr>
            <w:r>
              <w:rPr>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05E6C66" w14:textId="77777777" w:rsidR="00173E4B" w:rsidRPr="005B66A3"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1713502" w14:textId="77777777" w:rsidR="00173E4B" w:rsidRPr="005B66A3"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F0B7129" w14:textId="77777777" w:rsidR="00173E4B" w:rsidRPr="005B66A3" w:rsidRDefault="00173E4B" w:rsidP="00173E4B">
            <w:pPr>
              <w:jc w:val="center"/>
              <w:rPr>
                <w:sz w:val="16"/>
                <w:szCs w:val="16"/>
              </w:rPr>
            </w:pPr>
            <w:r>
              <w:rPr>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6500F52E" w14:textId="77777777" w:rsidR="00173E4B" w:rsidRPr="005B66A3" w:rsidRDefault="00173E4B" w:rsidP="00173E4B">
            <w:pPr>
              <w:jc w:val="center"/>
              <w:rPr>
                <w:sz w:val="16"/>
                <w:szCs w:val="16"/>
              </w:rPr>
            </w:pPr>
            <w:r>
              <w:rPr>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70CAC3E5" w14:textId="77777777" w:rsidR="00173E4B" w:rsidRPr="005B66A3" w:rsidRDefault="00173E4B" w:rsidP="00173E4B">
            <w:pPr>
              <w:jc w:val="center"/>
              <w:rPr>
                <w:sz w:val="16"/>
                <w:szCs w:val="16"/>
              </w:rPr>
            </w:pPr>
            <w:r>
              <w:rPr>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2DCA0E65" w14:textId="77777777" w:rsidR="00173E4B" w:rsidRPr="005B66A3" w:rsidRDefault="00173E4B" w:rsidP="00173E4B">
            <w:pPr>
              <w:jc w:val="center"/>
              <w:rPr>
                <w:sz w:val="16"/>
                <w:szCs w:val="16"/>
              </w:rPr>
            </w:pPr>
            <w:r>
              <w:rPr>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3B97093D" w14:textId="77777777" w:rsidR="00173E4B" w:rsidRDefault="00173E4B" w:rsidP="00173E4B">
            <w:pPr>
              <w:jc w:val="center"/>
              <w:rPr>
                <w:sz w:val="16"/>
                <w:szCs w:val="16"/>
              </w:rPr>
            </w:pPr>
            <w:r>
              <w:rPr>
                <w:sz w:val="16"/>
                <w:szCs w:val="16"/>
              </w:rPr>
              <w:t>M</w:t>
            </w:r>
          </w:p>
        </w:tc>
      </w:tr>
      <w:tr w:rsidR="00173E4B" w:rsidRPr="005B66A3" w14:paraId="3063F81D" w14:textId="77777777" w:rsidTr="00173E4B">
        <w:trPr>
          <w:gridAfter w:val="1"/>
          <w:wAfter w:w="55" w:type="dxa"/>
        </w:trPr>
        <w:tc>
          <w:tcPr>
            <w:tcW w:w="1623" w:type="dxa"/>
            <w:gridSpan w:val="2"/>
            <w:tcBorders>
              <w:top w:val="nil"/>
              <w:left w:val="nil"/>
              <w:bottom w:val="nil"/>
              <w:right w:val="single" w:sz="6" w:space="0" w:color="auto"/>
            </w:tcBorders>
          </w:tcPr>
          <w:p w14:paraId="397D3737" w14:textId="77777777" w:rsidR="00173E4B" w:rsidRDefault="00173E4B" w:rsidP="00173E4B">
            <w:pPr>
              <w:rPr>
                <w:sz w:val="16"/>
                <w:szCs w:val="16"/>
              </w:rPr>
            </w:pPr>
          </w:p>
        </w:tc>
        <w:tc>
          <w:tcPr>
            <w:tcW w:w="2395" w:type="dxa"/>
            <w:tcBorders>
              <w:top w:val="nil"/>
              <w:left w:val="nil"/>
              <w:bottom w:val="nil"/>
              <w:right w:val="single" w:sz="6" w:space="0" w:color="auto"/>
            </w:tcBorders>
          </w:tcPr>
          <w:p w14:paraId="13BBFF1E" w14:textId="77777777" w:rsidR="00173E4B" w:rsidRDefault="00173E4B" w:rsidP="00173E4B">
            <w:pPr>
              <w:rPr>
                <w:sz w:val="16"/>
                <w:szCs w:val="16"/>
              </w:rPr>
            </w:pPr>
            <w:r>
              <w:rPr>
                <w:sz w:val="16"/>
                <w:szCs w:val="16"/>
              </w:rPr>
              <w:t>querySummary</w:t>
            </w:r>
            <w:r w:rsidRPr="005B66A3">
              <w:rPr>
                <w:sz w:val="16"/>
                <w:szCs w:val="16"/>
              </w:rPr>
              <w:t>Confirmed</w:t>
            </w:r>
            <w:r>
              <w:rPr>
                <w:sz w:val="16"/>
                <w:szCs w:val="16"/>
              </w:rPr>
              <w:t>ACK</w:t>
            </w:r>
          </w:p>
        </w:tc>
        <w:tc>
          <w:tcPr>
            <w:tcW w:w="483" w:type="dxa"/>
            <w:tcBorders>
              <w:top w:val="single" w:sz="6" w:space="0" w:color="auto"/>
              <w:left w:val="single" w:sz="6" w:space="0" w:color="auto"/>
              <w:bottom w:val="single" w:sz="6" w:space="0" w:color="auto"/>
              <w:right w:val="single" w:sz="6" w:space="0" w:color="auto"/>
            </w:tcBorders>
          </w:tcPr>
          <w:p w14:paraId="2E36D5FA" w14:textId="77777777" w:rsidR="00173E4B" w:rsidRDefault="00173E4B" w:rsidP="00173E4B">
            <w:pPr>
              <w:jc w:val="center"/>
              <w:rPr>
                <w:sz w:val="16"/>
                <w:szCs w:val="16"/>
              </w:rPr>
            </w:pPr>
            <w:r>
              <w:rPr>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8BB9484" w14:textId="77777777" w:rsidR="00173E4B"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F3D4460" w14:textId="77777777" w:rsidR="00173E4B"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C74E81A" w14:textId="77777777" w:rsidR="00173E4B" w:rsidRDefault="00173E4B" w:rsidP="00173E4B">
            <w:pPr>
              <w:jc w:val="center"/>
              <w:rPr>
                <w:sz w:val="16"/>
                <w:szCs w:val="16"/>
              </w:rPr>
            </w:pPr>
            <w:r>
              <w:rPr>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7BF8DD05" w14:textId="77777777" w:rsidR="00173E4B" w:rsidRDefault="00173E4B" w:rsidP="00173E4B">
            <w:pPr>
              <w:jc w:val="center"/>
              <w:rPr>
                <w:sz w:val="16"/>
                <w:szCs w:val="16"/>
              </w:rPr>
            </w:pPr>
            <w:r>
              <w:rPr>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15441622" w14:textId="77777777" w:rsidR="00173E4B" w:rsidRDefault="00173E4B" w:rsidP="00173E4B">
            <w:pPr>
              <w:jc w:val="center"/>
              <w:rPr>
                <w:sz w:val="16"/>
                <w:szCs w:val="16"/>
              </w:rPr>
            </w:pPr>
            <w:r>
              <w:rPr>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011E001" w14:textId="77777777" w:rsidR="00173E4B" w:rsidRDefault="00173E4B" w:rsidP="00173E4B">
            <w:pPr>
              <w:jc w:val="center"/>
              <w:rPr>
                <w:sz w:val="16"/>
                <w:szCs w:val="16"/>
              </w:rPr>
            </w:pPr>
            <w:r>
              <w:rPr>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78CB7567" w14:textId="77777777" w:rsidR="00173E4B" w:rsidRDefault="00173E4B" w:rsidP="00173E4B">
            <w:pPr>
              <w:jc w:val="center"/>
              <w:rPr>
                <w:sz w:val="16"/>
                <w:szCs w:val="16"/>
              </w:rPr>
            </w:pPr>
            <w:r>
              <w:rPr>
                <w:sz w:val="16"/>
                <w:szCs w:val="16"/>
              </w:rPr>
              <w:t>N/A</w:t>
            </w:r>
          </w:p>
        </w:tc>
      </w:tr>
      <w:tr w:rsidR="00173E4B" w:rsidRPr="005B66A3" w14:paraId="400C9437" w14:textId="77777777" w:rsidTr="00173E4B">
        <w:trPr>
          <w:gridAfter w:val="1"/>
          <w:wAfter w:w="55" w:type="dxa"/>
        </w:trPr>
        <w:tc>
          <w:tcPr>
            <w:tcW w:w="1623" w:type="dxa"/>
            <w:gridSpan w:val="2"/>
            <w:tcBorders>
              <w:top w:val="nil"/>
              <w:left w:val="nil"/>
              <w:bottom w:val="nil"/>
              <w:right w:val="single" w:sz="6" w:space="0" w:color="auto"/>
            </w:tcBorders>
          </w:tcPr>
          <w:p w14:paraId="06324894" w14:textId="77777777" w:rsidR="00173E4B" w:rsidRDefault="00173E4B" w:rsidP="00173E4B">
            <w:pPr>
              <w:rPr>
                <w:sz w:val="16"/>
                <w:szCs w:val="16"/>
              </w:rPr>
            </w:pPr>
          </w:p>
        </w:tc>
        <w:tc>
          <w:tcPr>
            <w:tcW w:w="2395" w:type="dxa"/>
            <w:tcBorders>
              <w:top w:val="nil"/>
              <w:left w:val="nil"/>
              <w:bottom w:val="nil"/>
              <w:right w:val="single" w:sz="6" w:space="0" w:color="auto"/>
            </w:tcBorders>
          </w:tcPr>
          <w:p w14:paraId="521719A6" w14:textId="77777777" w:rsidR="00173E4B" w:rsidRPr="005B66A3" w:rsidRDefault="00173E4B" w:rsidP="00173E4B">
            <w:pPr>
              <w:rPr>
                <w:sz w:val="16"/>
                <w:szCs w:val="16"/>
              </w:rPr>
            </w:pPr>
            <w:r>
              <w:rPr>
                <w:sz w:val="16"/>
                <w:szCs w:val="16"/>
              </w:rPr>
              <w:t>querySummary</w:t>
            </w:r>
            <w:r w:rsidRPr="005B66A3">
              <w:rPr>
                <w:sz w:val="16"/>
                <w:szCs w:val="16"/>
              </w:rPr>
              <w:t>Failed</w:t>
            </w:r>
          </w:p>
        </w:tc>
        <w:tc>
          <w:tcPr>
            <w:tcW w:w="483" w:type="dxa"/>
            <w:tcBorders>
              <w:top w:val="single" w:sz="6" w:space="0" w:color="auto"/>
              <w:left w:val="single" w:sz="6" w:space="0" w:color="auto"/>
              <w:bottom w:val="single" w:sz="6" w:space="0" w:color="auto"/>
              <w:right w:val="single" w:sz="6" w:space="0" w:color="auto"/>
            </w:tcBorders>
          </w:tcPr>
          <w:p w14:paraId="5B3FE4DF" w14:textId="77777777" w:rsidR="00173E4B" w:rsidRPr="005B66A3" w:rsidRDefault="00173E4B" w:rsidP="00173E4B">
            <w:pPr>
              <w:jc w:val="center"/>
              <w:rPr>
                <w:sz w:val="16"/>
                <w:szCs w:val="16"/>
              </w:rPr>
            </w:pPr>
            <w:r>
              <w:rPr>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3D3C2A9C" w14:textId="77777777" w:rsidR="00173E4B" w:rsidRPr="005B66A3"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83B7637" w14:textId="77777777" w:rsidR="00173E4B" w:rsidRPr="005B66A3"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C330A20" w14:textId="77777777" w:rsidR="00173E4B" w:rsidRPr="005B66A3" w:rsidRDefault="00173E4B" w:rsidP="00173E4B">
            <w:pPr>
              <w:jc w:val="center"/>
              <w:rPr>
                <w:sz w:val="16"/>
                <w:szCs w:val="16"/>
              </w:rPr>
            </w:pPr>
            <w:r>
              <w:rPr>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3D1847EA" w14:textId="77777777" w:rsidR="00173E4B" w:rsidRPr="005B66A3" w:rsidRDefault="00173E4B" w:rsidP="00173E4B">
            <w:pPr>
              <w:jc w:val="center"/>
              <w:rPr>
                <w:sz w:val="16"/>
                <w:szCs w:val="16"/>
              </w:rPr>
            </w:pPr>
            <w:r>
              <w:rPr>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678BB120" w14:textId="77777777" w:rsidR="00173E4B" w:rsidRPr="005B66A3" w:rsidRDefault="00173E4B" w:rsidP="00173E4B">
            <w:pPr>
              <w:jc w:val="center"/>
              <w:rPr>
                <w:sz w:val="16"/>
                <w:szCs w:val="16"/>
              </w:rPr>
            </w:pPr>
            <w:r>
              <w:rPr>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516FFA6" w14:textId="77777777" w:rsidR="00173E4B" w:rsidRPr="005B66A3" w:rsidRDefault="00173E4B" w:rsidP="00173E4B">
            <w:pPr>
              <w:jc w:val="center"/>
              <w:rPr>
                <w:sz w:val="16"/>
                <w:szCs w:val="16"/>
              </w:rPr>
            </w:pPr>
            <w:r>
              <w:rPr>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0E5A7A25" w14:textId="77777777" w:rsidR="00173E4B" w:rsidRDefault="00173E4B" w:rsidP="00173E4B">
            <w:pPr>
              <w:jc w:val="center"/>
              <w:rPr>
                <w:sz w:val="16"/>
                <w:szCs w:val="16"/>
              </w:rPr>
            </w:pPr>
            <w:r>
              <w:rPr>
                <w:sz w:val="16"/>
                <w:szCs w:val="16"/>
              </w:rPr>
              <w:t>M</w:t>
            </w:r>
          </w:p>
        </w:tc>
      </w:tr>
      <w:tr w:rsidR="00173E4B" w:rsidRPr="005B66A3" w14:paraId="4ACFEF2B" w14:textId="77777777" w:rsidTr="00173E4B">
        <w:trPr>
          <w:gridAfter w:val="1"/>
          <w:wAfter w:w="55" w:type="dxa"/>
        </w:trPr>
        <w:tc>
          <w:tcPr>
            <w:tcW w:w="1623" w:type="dxa"/>
            <w:gridSpan w:val="2"/>
            <w:tcBorders>
              <w:top w:val="nil"/>
              <w:left w:val="nil"/>
              <w:bottom w:val="nil"/>
              <w:right w:val="single" w:sz="6" w:space="0" w:color="auto"/>
            </w:tcBorders>
          </w:tcPr>
          <w:p w14:paraId="3D9ED35A" w14:textId="77777777" w:rsidR="00173E4B" w:rsidRDefault="00173E4B" w:rsidP="00173E4B">
            <w:pPr>
              <w:rPr>
                <w:sz w:val="16"/>
                <w:szCs w:val="16"/>
              </w:rPr>
            </w:pPr>
          </w:p>
        </w:tc>
        <w:tc>
          <w:tcPr>
            <w:tcW w:w="2395" w:type="dxa"/>
            <w:tcBorders>
              <w:top w:val="nil"/>
              <w:left w:val="nil"/>
              <w:bottom w:val="nil"/>
              <w:right w:val="single" w:sz="6" w:space="0" w:color="auto"/>
            </w:tcBorders>
          </w:tcPr>
          <w:p w14:paraId="111F0794" w14:textId="77777777" w:rsidR="00173E4B" w:rsidRDefault="00173E4B" w:rsidP="00173E4B">
            <w:pPr>
              <w:rPr>
                <w:sz w:val="16"/>
                <w:szCs w:val="16"/>
              </w:rPr>
            </w:pPr>
            <w:r>
              <w:rPr>
                <w:sz w:val="16"/>
                <w:szCs w:val="16"/>
              </w:rPr>
              <w:t>querySummary</w:t>
            </w:r>
            <w:r w:rsidRPr="005B66A3">
              <w:rPr>
                <w:sz w:val="16"/>
                <w:szCs w:val="16"/>
              </w:rPr>
              <w:t>Failed</w:t>
            </w:r>
            <w:r>
              <w:rPr>
                <w:sz w:val="16"/>
                <w:szCs w:val="16"/>
              </w:rPr>
              <w:t>ACK</w:t>
            </w:r>
          </w:p>
        </w:tc>
        <w:tc>
          <w:tcPr>
            <w:tcW w:w="483" w:type="dxa"/>
            <w:tcBorders>
              <w:top w:val="single" w:sz="6" w:space="0" w:color="auto"/>
              <w:left w:val="single" w:sz="6" w:space="0" w:color="auto"/>
              <w:bottom w:val="single" w:sz="6" w:space="0" w:color="auto"/>
              <w:right w:val="single" w:sz="6" w:space="0" w:color="auto"/>
            </w:tcBorders>
          </w:tcPr>
          <w:p w14:paraId="6E72711C" w14:textId="77777777" w:rsidR="00173E4B" w:rsidRDefault="00173E4B" w:rsidP="00173E4B">
            <w:pPr>
              <w:jc w:val="center"/>
              <w:rPr>
                <w:sz w:val="16"/>
                <w:szCs w:val="16"/>
              </w:rPr>
            </w:pPr>
            <w:r>
              <w:rPr>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376A2FCA" w14:textId="77777777" w:rsidR="00173E4B"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FB83285" w14:textId="77777777" w:rsidR="00173E4B"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87705DC" w14:textId="77777777" w:rsidR="00173E4B" w:rsidRDefault="00173E4B" w:rsidP="00173E4B">
            <w:pPr>
              <w:jc w:val="center"/>
              <w:rPr>
                <w:sz w:val="16"/>
                <w:szCs w:val="16"/>
              </w:rPr>
            </w:pPr>
            <w:r>
              <w:rPr>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6928B857" w14:textId="77777777" w:rsidR="00173E4B" w:rsidRDefault="00173E4B" w:rsidP="00173E4B">
            <w:pPr>
              <w:jc w:val="center"/>
              <w:rPr>
                <w:sz w:val="16"/>
                <w:szCs w:val="16"/>
              </w:rPr>
            </w:pPr>
            <w:r>
              <w:rPr>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5A34BF44" w14:textId="77777777" w:rsidR="00173E4B" w:rsidRDefault="00173E4B" w:rsidP="00173E4B">
            <w:pPr>
              <w:jc w:val="center"/>
              <w:rPr>
                <w:sz w:val="16"/>
                <w:szCs w:val="16"/>
              </w:rPr>
            </w:pPr>
            <w:r>
              <w:rPr>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349A6F7E" w14:textId="77777777" w:rsidR="00173E4B" w:rsidRDefault="00173E4B" w:rsidP="00173E4B">
            <w:pPr>
              <w:jc w:val="center"/>
              <w:rPr>
                <w:sz w:val="16"/>
                <w:szCs w:val="16"/>
              </w:rPr>
            </w:pPr>
            <w:r>
              <w:rPr>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23B3FBCF" w14:textId="77777777" w:rsidR="00173E4B" w:rsidRDefault="00173E4B" w:rsidP="00173E4B">
            <w:pPr>
              <w:jc w:val="center"/>
              <w:rPr>
                <w:sz w:val="16"/>
                <w:szCs w:val="16"/>
              </w:rPr>
            </w:pPr>
            <w:r>
              <w:rPr>
                <w:sz w:val="16"/>
                <w:szCs w:val="16"/>
              </w:rPr>
              <w:t>N/A</w:t>
            </w:r>
          </w:p>
        </w:tc>
      </w:tr>
      <w:tr w:rsidR="00173E4B" w:rsidRPr="005B66A3" w14:paraId="24F4EF90" w14:textId="77777777" w:rsidTr="00173E4B">
        <w:trPr>
          <w:gridAfter w:val="1"/>
          <w:wAfter w:w="55" w:type="dxa"/>
        </w:trPr>
        <w:tc>
          <w:tcPr>
            <w:tcW w:w="1623" w:type="dxa"/>
            <w:gridSpan w:val="2"/>
            <w:tcBorders>
              <w:top w:val="nil"/>
              <w:left w:val="nil"/>
              <w:bottom w:val="nil"/>
              <w:right w:val="single" w:sz="6" w:space="0" w:color="auto"/>
            </w:tcBorders>
          </w:tcPr>
          <w:p w14:paraId="26171C97" w14:textId="77777777" w:rsidR="00173E4B" w:rsidRDefault="00173E4B" w:rsidP="00173E4B">
            <w:pPr>
              <w:rPr>
                <w:sz w:val="16"/>
                <w:szCs w:val="16"/>
              </w:rPr>
            </w:pPr>
          </w:p>
        </w:tc>
        <w:tc>
          <w:tcPr>
            <w:tcW w:w="2395" w:type="dxa"/>
            <w:tcBorders>
              <w:top w:val="nil"/>
              <w:left w:val="nil"/>
              <w:bottom w:val="nil"/>
              <w:right w:val="single" w:sz="6" w:space="0" w:color="auto"/>
            </w:tcBorders>
          </w:tcPr>
          <w:p w14:paraId="5FB089C5" w14:textId="77777777" w:rsidR="00173E4B" w:rsidRDefault="00173E4B" w:rsidP="00173E4B">
            <w:pPr>
              <w:rPr>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12A23E42" w14:textId="77777777" w:rsidR="00173E4B" w:rsidRDefault="00173E4B" w:rsidP="00173E4B">
            <w:pPr>
              <w:jc w:val="center"/>
              <w:rPr>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753B2ED5" w14:textId="77777777" w:rsidR="00173E4B" w:rsidRDefault="00173E4B" w:rsidP="00173E4B">
            <w:pPr>
              <w:jc w:val="center"/>
              <w:rPr>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7A809ECE" w14:textId="77777777" w:rsidR="00173E4B" w:rsidRDefault="00173E4B" w:rsidP="00173E4B">
            <w:pPr>
              <w:jc w:val="center"/>
              <w:rPr>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335947BD" w14:textId="77777777" w:rsidR="00173E4B" w:rsidRDefault="00173E4B" w:rsidP="00173E4B">
            <w:pPr>
              <w:jc w:val="center"/>
              <w:rPr>
                <w:sz w:val="16"/>
                <w:szCs w:val="16"/>
              </w:rPr>
            </w:pPr>
          </w:p>
        </w:tc>
        <w:tc>
          <w:tcPr>
            <w:tcW w:w="504" w:type="dxa"/>
            <w:tcBorders>
              <w:top w:val="single" w:sz="6" w:space="0" w:color="auto"/>
              <w:left w:val="single" w:sz="6" w:space="0" w:color="auto"/>
              <w:bottom w:val="single" w:sz="6" w:space="0" w:color="auto"/>
              <w:right w:val="single" w:sz="6" w:space="0" w:color="auto"/>
            </w:tcBorders>
            <w:shd w:val="clear" w:color="auto" w:fill="E0E0E0"/>
          </w:tcPr>
          <w:p w14:paraId="0321DDBA" w14:textId="77777777" w:rsidR="00173E4B" w:rsidRDefault="00173E4B" w:rsidP="00173E4B">
            <w:pPr>
              <w:jc w:val="center"/>
              <w:rPr>
                <w:sz w:val="16"/>
                <w:szCs w:val="16"/>
              </w:rPr>
            </w:pPr>
          </w:p>
        </w:tc>
        <w:tc>
          <w:tcPr>
            <w:tcW w:w="504" w:type="dxa"/>
            <w:tcBorders>
              <w:top w:val="single" w:sz="6" w:space="0" w:color="auto"/>
              <w:left w:val="single" w:sz="6" w:space="0" w:color="auto"/>
              <w:bottom w:val="single" w:sz="6" w:space="0" w:color="auto"/>
              <w:right w:val="single" w:sz="6" w:space="0" w:color="auto"/>
            </w:tcBorders>
            <w:shd w:val="clear" w:color="auto" w:fill="E0E0E0"/>
          </w:tcPr>
          <w:p w14:paraId="4543E7A9" w14:textId="77777777" w:rsidR="00173E4B" w:rsidRDefault="00173E4B" w:rsidP="00173E4B">
            <w:pPr>
              <w:jc w:val="center"/>
              <w:rPr>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591B15FD" w14:textId="77777777" w:rsidR="00173E4B" w:rsidRDefault="00173E4B" w:rsidP="00173E4B">
            <w:pPr>
              <w:jc w:val="center"/>
              <w:rPr>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7F276259" w14:textId="77777777" w:rsidR="00173E4B" w:rsidRDefault="00173E4B" w:rsidP="00173E4B">
            <w:pPr>
              <w:jc w:val="center"/>
              <w:rPr>
                <w:sz w:val="16"/>
                <w:szCs w:val="16"/>
              </w:rPr>
            </w:pPr>
          </w:p>
        </w:tc>
      </w:tr>
      <w:tr w:rsidR="00173E4B" w:rsidRPr="005B66A3" w14:paraId="221B830B" w14:textId="77777777" w:rsidTr="00173E4B">
        <w:trPr>
          <w:gridAfter w:val="1"/>
          <w:wAfter w:w="55" w:type="dxa"/>
        </w:trPr>
        <w:tc>
          <w:tcPr>
            <w:tcW w:w="1623" w:type="dxa"/>
            <w:gridSpan w:val="2"/>
            <w:tcBorders>
              <w:top w:val="nil"/>
              <w:left w:val="nil"/>
              <w:bottom w:val="nil"/>
              <w:right w:val="single" w:sz="6" w:space="0" w:color="auto"/>
            </w:tcBorders>
          </w:tcPr>
          <w:p w14:paraId="63972B45" w14:textId="77777777" w:rsidR="00173E4B" w:rsidRDefault="00173E4B" w:rsidP="00173E4B">
            <w:pPr>
              <w:rPr>
                <w:sz w:val="16"/>
                <w:szCs w:val="16"/>
              </w:rPr>
            </w:pPr>
          </w:p>
        </w:tc>
        <w:tc>
          <w:tcPr>
            <w:tcW w:w="2395" w:type="dxa"/>
            <w:tcBorders>
              <w:top w:val="nil"/>
              <w:left w:val="nil"/>
              <w:bottom w:val="nil"/>
              <w:right w:val="single" w:sz="6" w:space="0" w:color="auto"/>
            </w:tcBorders>
          </w:tcPr>
          <w:p w14:paraId="3963EC9B" w14:textId="77777777" w:rsidR="00173E4B" w:rsidRDefault="00173E4B" w:rsidP="00173E4B">
            <w:pPr>
              <w:rPr>
                <w:sz w:val="16"/>
                <w:szCs w:val="16"/>
              </w:rPr>
            </w:pPr>
            <w:r>
              <w:rPr>
                <w:sz w:val="16"/>
                <w:szCs w:val="16"/>
              </w:rPr>
              <w:t>queryRecursive</w:t>
            </w:r>
          </w:p>
        </w:tc>
        <w:tc>
          <w:tcPr>
            <w:tcW w:w="483" w:type="dxa"/>
            <w:tcBorders>
              <w:top w:val="single" w:sz="6" w:space="0" w:color="auto"/>
              <w:left w:val="single" w:sz="6" w:space="0" w:color="auto"/>
              <w:bottom w:val="single" w:sz="6" w:space="0" w:color="auto"/>
              <w:right w:val="single" w:sz="6" w:space="0" w:color="auto"/>
            </w:tcBorders>
          </w:tcPr>
          <w:p w14:paraId="4978B76C" w14:textId="77777777" w:rsidR="00173E4B" w:rsidRDefault="00173E4B" w:rsidP="00173E4B">
            <w:pPr>
              <w:jc w:val="center"/>
              <w:rPr>
                <w:sz w:val="16"/>
                <w:szCs w:val="16"/>
              </w:rPr>
            </w:pPr>
            <w:r>
              <w:rPr>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37217E28" w14:textId="77777777" w:rsidR="00173E4B"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1AF188CB" w14:textId="77777777" w:rsidR="00173E4B"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F19996E" w14:textId="77777777" w:rsidR="00173E4B" w:rsidRDefault="00173E4B" w:rsidP="00173E4B">
            <w:pPr>
              <w:jc w:val="center"/>
              <w:rPr>
                <w:sz w:val="16"/>
                <w:szCs w:val="16"/>
              </w:rPr>
            </w:pPr>
            <w:r>
              <w:rPr>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541FE7F4" w14:textId="77777777" w:rsidR="00173E4B" w:rsidRDefault="00173E4B" w:rsidP="00173E4B">
            <w:pPr>
              <w:jc w:val="center"/>
              <w:rPr>
                <w:sz w:val="16"/>
                <w:szCs w:val="16"/>
              </w:rPr>
            </w:pPr>
            <w:r>
              <w:rPr>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6712510F" w14:textId="77777777" w:rsidR="00173E4B"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4BC88FC" w14:textId="77777777" w:rsidR="00173E4B" w:rsidRDefault="00173E4B" w:rsidP="00173E4B">
            <w:pPr>
              <w:jc w:val="center"/>
              <w:rPr>
                <w:sz w:val="16"/>
                <w:szCs w:val="16"/>
              </w:rPr>
            </w:pPr>
            <w:r>
              <w:rPr>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0FE011E7" w14:textId="77777777" w:rsidR="00173E4B" w:rsidRDefault="00173E4B" w:rsidP="00173E4B">
            <w:pPr>
              <w:jc w:val="center"/>
              <w:rPr>
                <w:sz w:val="16"/>
                <w:szCs w:val="16"/>
              </w:rPr>
            </w:pPr>
            <w:r>
              <w:rPr>
                <w:sz w:val="16"/>
                <w:szCs w:val="16"/>
              </w:rPr>
              <w:t>M</w:t>
            </w:r>
          </w:p>
        </w:tc>
      </w:tr>
      <w:tr w:rsidR="00173E4B" w:rsidRPr="005B66A3" w14:paraId="5DD2789E" w14:textId="77777777" w:rsidTr="00173E4B">
        <w:trPr>
          <w:gridAfter w:val="1"/>
          <w:wAfter w:w="55" w:type="dxa"/>
        </w:trPr>
        <w:tc>
          <w:tcPr>
            <w:tcW w:w="1623" w:type="dxa"/>
            <w:gridSpan w:val="2"/>
            <w:tcBorders>
              <w:top w:val="nil"/>
              <w:left w:val="nil"/>
              <w:bottom w:val="nil"/>
              <w:right w:val="single" w:sz="6" w:space="0" w:color="auto"/>
            </w:tcBorders>
          </w:tcPr>
          <w:p w14:paraId="147EF259" w14:textId="77777777" w:rsidR="00173E4B" w:rsidRDefault="00173E4B" w:rsidP="00173E4B">
            <w:pPr>
              <w:rPr>
                <w:sz w:val="16"/>
                <w:szCs w:val="16"/>
              </w:rPr>
            </w:pPr>
          </w:p>
        </w:tc>
        <w:tc>
          <w:tcPr>
            <w:tcW w:w="2395" w:type="dxa"/>
            <w:tcBorders>
              <w:top w:val="nil"/>
              <w:left w:val="nil"/>
              <w:bottom w:val="nil"/>
              <w:right w:val="single" w:sz="6" w:space="0" w:color="auto"/>
            </w:tcBorders>
          </w:tcPr>
          <w:p w14:paraId="65240065" w14:textId="77777777" w:rsidR="00173E4B" w:rsidRDefault="00173E4B" w:rsidP="00173E4B">
            <w:pPr>
              <w:rPr>
                <w:sz w:val="16"/>
                <w:szCs w:val="16"/>
              </w:rPr>
            </w:pPr>
            <w:r>
              <w:rPr>
                <w:sz w:val="16"/>
                <w:szCs w:val="16"/>
              </w:rPr>
              <w:t>queryRecursiveACK</w:t>
            </w:r>
          </w:p>
        </w:tc>
        <w:tc>
          <w:tcPr>
            <w:tcW w:w="483" w:type="dxa"/>
            <w:tcBorders>
              <w:top w:val="single" w:sz="6" w:space="0" w:color="auto"/>
              <w:left w:val="single" w:sz="6" w:space="0" w:color="auto"/>
              <w:bottom w:val="single" w:sz="6" w:space="0" w:color="auto"/>
              <w:right w:val="single" w:sz="6" w:space="0" w:color="auto"/>
            </w:tcBorders>
          </w:tcPr>
          <w:p w14:paraId="31300825" w14:textId="77777777" w:rsidR="00173E4B" w:rsidRDefault="00173E4B" w:rsidP="00173E4B">
            <w:pPr>
              <w:jc w:val="center"/>
              <w:rPr>
                <w:sz w:val="16"/>
                <w:szCs w:val="16"/>
              </w:rPr>
            </w:pPr>
            <w:r>
              <w:rPr>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1AB54B09" w14:textId="77777777" w:rsidR="00173E4B"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80C58B5" w14:textId="77777777" w:rsidR="00173E4B"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CB3F9AF" w14:textId="77777777" w:rsidR="00173E4B" w:rsidRDefault="00173E4B" w:rsidP="00173E4B">
            <w:pPr>
              <w:jc w:val="center"/>
              <w:rPr>
                <w:sz w:val="16"/>
                <w:szCs w:val="16"/>
              </w:rPr>
            </w:pPr>
            <w:r>
              <w:rPr>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2F7E97ED" w14:textId="77777777" w:rsidR="00173E4B" w:rsidRDefault="00173E4B" w:rsidP="00173E4B">
            <w:pPr>
              <w:jc w:val="center"/>
              <w:rPr>
                <w:sz w:val="16"/>
                <w:szCs w:val="16"/>
              </w:rPr>
            </w:pPr>
            <w:r>
              <w:rPr>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26972169" w14:textId="77777777" w:rsidR="00173E4B" w:rsidRDefault="00173E4B" w:rsidP="00173E4B">
            <w:pPr>
              <w:jc w:val="center"/>
              <w:rPr>
                <w:sz w:val="16"/>
                <w:szCs w:val="16"/>
              </w:rPr>
            </w:pPr>
            <w:r>
              <w:rPr>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0EE98979" w14:textId="77777777" w:rsidR="00173E4B" w:rsidRDefault="00173E4B" w:rsidP="00173E4B">
            <w:pPr>
              <w:jc w:val="center"/>
              <w:rPr>
                <w:sz w:val="16"/>
                <w:szCs w:val="16"/>
              </w:rPr>
            </w:pPr>
            <w:r>
              <w:rPr>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304B8FA5" w14:textId="77777777" w:rsidR="00173E4B" w:rsidRDefault="00173E4B" w:rsidP="00173E4B">
            <w:pPr>
              <w:jc w:val="center"/>
              <w:rPr>
                <w:sz w:val="16"/>
                <w:szCs w:val="16"/>
              </w:rPr>
            </w:pPr>
            <w:r>
              <w:rPr>
                <w:sz w:val="16"/>
                <w:szCs w:val="16"/>
              </w:rPr>
              <w:t>N/A</w:t>
            </w:r>
          </w:p>
        </w:tc>
      </w:tr>
      <w:tr w:rsidR="00173E4B" w:rsidRPr="005B66A3" w14:paraId="29080A38" w14:textId="77777777" w:rsidTr="00173E4B">
        <w:trPr>
          <w:gridAfter w:val="1"/>
          <w:wAfter w:w="55" w:type="dxa"/>
        </w:trPr>
        <w:tc>
          <w:tcPr>
            <w:tcW w:w="1623" w:type="dxa"/>
            <w:gridSpan w:val="2"/>
            <w:tcBorders>
              <w:top w:val="nil"/>
              <w:left w:val="nil"/>
              <w:bottom w:val="nil"/>
              <w:right w:val="single" w:sz="6" w:space="0" w:color="auto"/>
            </w:tcBorders>
          </w:tcPr>
          <w:p w14:paraId="6E6A30C5" w14:textId="77777777" w:rsidR="00173E4B" w:rsidRDefault="00173E4B" w:rsidP="00173E4B">
            <w:pPr>
              <w:rPr>
                <w:sz w:val="16"/>
                <w:szCs w:val="16"/>
              </w:rPr>
            </w:pPr>
          </w:p>
        </w:tc>
        <w:tc>
          <w:tcPr>
            <w:tcW w:w="2395" w:type="dxa"/>
            <w:tcBorders>
              <w:top w:val="nil"/>
              <w:left w:val="nil"/>
              <w:bottom w:val="nil"/>
              <w:right w:val="single" w:sz="6" w:space="0" w:color="auto"/>
            </w:tcBorders>
          </w:tcPr>
          <w:p w14:paraId="7ADDDA91" w14:textId="77777777" w:rsidR="00173E4B" w:rsidRDefault="00173E4B" w:rsidP="00173E4B">
            <w:pPr>
              <w:rPr>
                <w:sz w:val="16"/>
                <w:szCs w:val="16"/>
              </w:rPr>
            </w:pPr>
            <w:r>
              <w:rPr>
                <w:sz w:val="16"/>
                <w:szCs w:val="16"/>
              </w:rPr>
              <w:t>queryRecursive</w:t>
            </w:r>
            <w:r w:rsidRPr="005B66A3">
              <w:rPr>
                <w:sz w:val="16"/>
                <w:szCs w:val="16"/>
              </w:rPr>
              <w:t>Confirmed</w:t>
            </w:r>
          </w:p>
        </w:tc>
        <w:tc>
          <w:tcPr>
            <w:tcW w:w="483" w:type="dxa"/>
            <w:tcBorders>
              <w:top w:val="single" w:sz="6" w:space="0" w:color="auto"/>
              <w:left w:val="single" w:sz="6" w:space="0" w:color="auto"/>
              <w:bottom w:val="single" w:sz="6" w:space="0" w:color="auto"/>
              <w:right w:val="single" w:sz="6" w:space="0" w:color="auto"/>
            </w:tcBorders>
          </w:tcPr>
          <w:p w14:paraId="2C16E72F" w14:textId="77777777" w:rsidR="00173E4B" w:rsidRDefault="00173E4B" w:rsidP="00173E4B">
            <w:pPr>
              <w:jc w:val="center"/>
              <w:rPr>
                <w:sz w:val="16"/>
                <w:szCs w:val="16"/>
              </w:rPr>
            </w:pPr>
            <w:r>
              <w:rPr>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5AFCF51" w14:textId="77777777" w:rsidR="00173E4B"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4B116B7" w14:textId="77777777" w:rsidR="00173E4B"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8C13E79" w14:textId="77777777" w:rsidR="00173E4B" w:rsidRDefault="00173E4B" w:rsidP="00173E4B">
            <w:pPr>
              <w:jc w:val="center"/>
              <w:rPr>
                <w:sz w:val="16"/>
                <w:szCs w:val="16"/>
              </w:rPr>
            </w:pPr>
            <w:r>
              <w:rPr>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0886998D" w14:textId="77777777" w:rsidR="00173E4B" w:rsidRDefault="00173E4B" w:rsidP="00173E4B">
            <w:pPr>
              <w:jc w:val="center"/>
              <w:rPr>
                <w:sz w:val="16"/>
                <w:szCs w:val="16"/>
              </w:rPr>
            </w:pPr>
            <w:r>
              <w:rPr>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2EBD77C9" w14:textId="77777777" w:rsidR="00173E4B" w:rsidRDefault="00173E4B" w:rsidP="00173E4B">
            <w:pPr>
              <w:jc w:val="center"/>
              <w:rPr>
                <w:sz w:val="16"/>
                <w:szCs w:val="16"/>
              </w:rPr>
            </w:pPr>
            <w:r>
              <w:rPr>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35A93163" w14:textId="77777777" w:rsidR="00173E4B" w:rsidRDefault="00173E4B" w:rsidP="00173E4B">
            <w:pPr>
              <w:jc w:val="center"/>
              <w:rPr>
                <w:sz w:val="16"/>
                <w:szCs w:val="16"/>
              </w:rPr>
            </w:pPr>
            <w:r>
              <w:rPr>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36D874DD" w14:textId="77777777" w:rsidR="00173E4B" w:rsidRDefault="00173E4B" w:rsidP="00173E4B">
            <w:pPr>
              <w:jc w:val="center"/>
              <w:rPr>
                <w:sz w:val="16"/>
                <w:szCs w:val="16"/>
              </w:rPr>
            </w:pPr>
            <w:r>
              <w:rPr>
                <w:sz w:val="16"/>
                <w:szCs w:val="16"/>
              </w:rPr>
              <w:t>M</w:t>
            </w:r>
          </w:p>
        </w:tc>
      </w:tr>
      <w:tr w:rsidR="00173E4B" w:rsidRPr="005B66A3" w14:paraId="31F457D5" w14:textId="77777777" w:rsidTr="00173E4B">
        <w:trPr>
          <w:gridAfter w:val="1"/>
          <w:wAfter w:w="55" w:type="dxa"/>
        </w:trPr>
        <w:tc>
          <w:tcPr>
            <w:tcW w:w="1623" w:type="dxa"/>
            <w:gridSpan w:val="2"/>
            <w:tcBorders>
              <w:top w:val="nil"/>
              <w:left w:val="nil"/>
              <w:bottom w:val="nil"/>
              <w:right w:val="single" w:sz="6" w:space="0" w:color="auto"/>
            </w:tcBorders>
          </w:tcPr>
          <w:p w14:paraId="347CC835" w14:textId="77777777" w:rsidR="00173E4B" w:rsidRDefault="00173E4B" w:rsidP="00173E4B">
            <w:pPr>
              <w:rPr>
                <w:sz w:val="16"/>
                <w:szCs w:val="16"/>
              </w:rPr>
            </w:pPr>
          </w:p>
        </w:tc>
        <w:tc>
          <w:tcPr>
            <w:tcW w:w="2395" w:type="dxa"/>
            <w:tcBorders>
              <w:top w:val="nil"/>
              <w:left w:val="nil"/>
              <w:bottom w:val="nil"/>
              <w:right w:val="single" w:sz="6" w:space="0" w:color="auto"/>
            </w:tcBorders>
          </w:tcPr>
          <w:p w14:paraId="32196622" w14:textId="77777777" w:rsidR="00173E4B" w:rsidRDefault="00173E4B" w:rsidP="00173E4B">
            <w:pPr>
              <w:rPr>
                <w:sz w:val="16"/>
                <w:szCs w:val="16"/>
              </w:rPr>
            </w:pPr>
            <w:r>
              <w:rPr>
                <w:sz w:val="16"/>
                <w:szCs w:val="16"/>
              </w:rPr>
              <w:t>queryRecursive</w:t>
            </w:r>
            <w:r w:rsidRPr="005B66A3">
              <w:rPr>
                <w:sz w:val="16"/>
                <w:szCs w:val="16"/>
              </w:rPr>
              <w:t>Confirmed</w:t>
            </w:r>
            <w:r>
              <w:rPr>
                <w:sz w:val="16"/>
                <w:szCs w:val="16"/>
              </w:rPr>
              <w:t>ACK</w:t>
            </w:r>
          </w:p>
        </w:tc>
        <w:tc>
          <w:tcPr>
            <w:tcW w:w="483" w:type="dxa"/>
            <w:tcBorders>
              <w:top w:val="single" w:sz="6" w:space="0" w:color="auto"/>
              <w:left w:val="single" w:sz="6" w:space="0" w:color="auto"/>
              <w:bottom w:val="single" w:sz="6" w:space="0" w:color="auto"/>
              <w:right w:val="single" w:sz="6" w:space="0" w:color="auto"/>
            </w:tcBorders>
          </w:tcPr>
          <w:p w14:paraId="136FE7C4" w14:textId="77777777" w:rsidR="00173E4B" w:rsidRDefault="00173E4B" w:rsidP="00173E4B">
            <w:pPr>
              <w:jc w:val="center"/>
              <w:rPr>
                <w:sz w:val="16"/>
                <w:szCs w:val="16"/>
              </w:rPr>
            </w:pPr>
            <w:r>
              <w:rPr>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471B13A2" w14:textId="77777777" w:rsidR="00173E4B"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4CD07FD" w14:textId="77777777" w:rsidR="00173E4B"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8B86274" w14:textId="77777777" w:rsidR="00173E4B" w:rsidRDefault="00173E4B" w:rsidP="00173E4B">
            <w:pPr>
              <w:jc w:val="center"/>
              <w:rPr>
                <w:sz w:val="16"/>
                <w:szCs w:val="16"/>
              </w:rPr>
            </w:pPr>
            <w:r>
              <w:rPr>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54A5EB8F" w14:textId="77777777" w:rsidR="00173E4B" w:rsidRDefault="00173E4B" w:rsidP="00173E4B">
            <w:pPr>
              <w:jc w:val="center"/>
              <w:rPr>
                <w:sz w:val="16"/>
                <w:szCs w:val="16"/>
              </w:rPr>
            </w:pPr>
            <w:r>
              <w:rPr>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7C4AAAAE" w14:textId="77777777" w:rsidR="00173E4B" w:rsidRDefault="00173E4B" w:rsidP="00173E4B">
            <w:pPr>
              <w:jc w:val="center"/>
              <w:rPr>
                <w:sz w:val="16"/>
                <w:szCs w:val="16"/>
              </w:rPr>
            </w:pPr>
            <w:r>
              <w:rPr>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5782DE54" w14:textId="77777777" w:rsidR="00173E4B" w:rsidRDefault="00173E4B" w:rsidP="00173E4B">
            <w:pPr>
              <w:jc w:val="center"/>
              <w:rPr>
                <w:sz w:val="16"/>
                <w:szCs w:val="16"/>
              </w:rPr>
            </w:pPr>
            <w:r>
              <w:rPr>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529825F0" w14:textId="77777777" w:rsidR="00173E4B" w:rsidRDefault="00173E4B" w:rsidP="00173E4B">
            <w:pPr>
              <w:jc w:val="center"/>
              <w:rPr>
                <w:sz w:val="16"/>
                <w:szCs w:val="16"/>
              </w:rPr>
            </w:pPr>
            <w:r>
              <w:rPr>
                <w:sz w:val="16"/>
                <w:szCs w:val="16"/>
              </w:rPr>
              <w:t>N/A</w:t>
            </w:r>
          </w:p>
        </w:tc>
      </w:tr>
      <w:tr w:rsidR="00173E4B" w:rsidRPr="005B66A3" w14:paraId="574B828F" w14:textId="77777777" w:rsidTr="00173E4B">
        <w:trPr>
          <w:gridAfter w:val="1"/>
          <w:wAfter w:w="55" w:type="dxa"/>
        </w:trPr>
        <w:tc>
          <w:tcPr>
            <w:tcW w:w="1623" w:type="dxa"/>
            <w:gridSpan w:val="2"/>
            <w:tcBorders>
              <w:top w:val="nil"/>
              <w:left w:val="nil"/>
              <w:bottom w:val="nil"/>
              <w:right w:val="single" w:sz="6" w:space="0" w:color="auto"/>
            </w:tcBorders>
          </w:tcPr>
          <w:p w14:paraId="05DA5296" w14:textId="77777777" w:rsidR="00173E4B" w:rsidRDefault="00173E4B" w:rsidP="00173E4B">
            <w:pPr>
              <w:rPr>
                <w:sz w:val="16"/>
                <w:szCs w:val="16"/>
              </w:rPr>
            </w:pPr>
          </w:p>
        </w:tc>
        <w:tc>
          <w:tcPr>
            <w:tcW w:w="2395" w:type="dxa"/>
            <w:tcBorders>
              <w:top w:val="nil"/>
              <w:left w:val="nil"/>
              <w:bottom w:val="nil"/>
              <w:right w:val="single" w:sz="6" w:space="0" w:color="auto"/>
            </w:tcBorders>
          </w:tcPr>
          <w:p w14:paraId="239EED8E" w14:textId="77777777" w:rsidR="00173E4B" w:rsidRDefault="00173E4B" w:rsidP="00173E4B">
            <w:pPr>
              <w:rPr>
                <w:sz w:val="16"/>
                <w:szCs w:val="16"/>
              </w:rPr>
            </w:pPr>
            <w:r>
              <w:rPr>
                <w:sz w:val="16"/>
                <w:szCs w:val="16"/>
              </w:rPr>
              <w:t>queryRecursive</w:t>
            </w:r>
            <w:r w:rsidRPr="005B66A3">
              <w:rPr>
                <w:sz w:val="16"/>
                <w:szCs w:val="16"/>
              </w:rPr>
              <w:t>Failed</w:t>
            </w:r>
          </w:p>
        </w:tc>
        <w:tc>
          <w:tcPr>
            <w:tcW w:w="483" w:type="dxa"/>
            <w:tcBorders>
              <w:top w:val="single" w:sz="6" w:space="0" w:color="auto"/>
              <w:left w:val="single" w:sz="6" w:space="0" w:color="auto"/>
              <w:bottom w:val="single" w:sz="6" w:space="0" w:color="auto"/>
              <w:right w:val="single" w:sz="6" w:space="0" w:color="auto"/>
            </w:tcBorders>
          </w:tcPr>
          <w:p w14:paraId="230C28BE" w14:textId="77777777" w:rsidR="00173E4B" w:rsidRDefault="00173E4B" w:rsidP="00173E4B">
            <w:pPr>
              <w:jc w:val="center"/>
              <w:rPr>
                <w:sz w:val="16"/>
                <w:szCs w:val="16"/>
              </w:rPr>
            </w:pPr>
            <w:r>
              <w:rPr>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2483D7CB" w14:textId="77777777" w:rsidR="00173E4B"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0FA4742" w14:textId="77777777" w:rsidR="00173E4B"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4C8C97E0" w14:textId="77777777" w:rsidR="00173E4B" w:rsidRDefault="00173E4B" w:rsidP="00173E4B">
            <w:pPr>
              <w:jc w:val="center"/>
              <w:rPr>
                <w:sz w:val="16"/>
                <w:szCs w:val="16"/>
              </w:rPr>
            </w:pPr>
            <w:r>
              <w:rPr>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48AB519A" w14:textId="77777777" w:rsidR="00173E4B" w:rsidRDefault="00173E4B" w:rsidP="00173E4B">
            <w:pPr>
              <w:jc w:val="center"/>
              <w:rPr>
                <w:sz w:val="16"/>
                <w:szCs w:val="16"/>
              </w:rPr>
            </w:pPr>
            <w:r>
              <w:rPr>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6F6669FE" w14:textId="77777777" w:rsidR="00173E4B" w:rsidRDefault="00173E4B" w:rsidP="00173E4B">
            <w:pPr>
              <w:jc w:val="center"/>
              <w:rPr>
                <w:sz w:val="16"/>
                <w:szCs w:val="16"/>
              </w:rPr>
            </w:pPr>
            <w:r>
              <w:rPr>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46FD2870" w14:textId="77777777" w:rsidR="00173E4B" w:rsidRDefault="00173E4B" w:rsidP="00173E4B">
            <w:pPr>
              <w:jc w:val="center"/>
              <w:rPr>
                <w:sz w:val="16"/>
                <w:szCs w:val="16"/>
              </w:rPr>
            </w:pPr>
            <w:r>
              <w:rPr>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79053191" w14:textId="77777777" w:rsidR="00173E4B" w:rsidRDefault="00173E4B" w:rsidP="00173E4B">
            <w:pPr>
              <w:jc w:val="center"/>
              <w:rPr>
                <w:sz w:val="16"/>
                <w:szCs w:val="16"/>
              </w:rPr>
            </w:pPr>
            <w:r>
              <w:rPr>
                <w:sz w:val="16"/>
                <w:szCs w:val="16"/>
              </w:rPr>
              <w:t>M</w:t>
            </w:r>
          </w:p>
        </w:tc>
      </w:tr>
      <w:tr w:rsidR="00173E4B" w:rsidRPr="005B66A3" w14:paraId="15A87925" w14:textId="77777777" w:rsidTr="00173E4B">
        <w:trPr>
          <w:gridAfter w:val="1"/>
          <w:wAfter w:w="55" w:type="dxa"/>
        </w:trPr>
        <w:tc>
          <w:tcPr>
            <w:tcW w:w="1623" w:type="dxa"/>
            <w:gridSpan w:val="2"/>
            <w:tcBorders>
              <w:top w:val="nil"/>
              <w:left w:val="nil"/>
              <w:bottom w:val="nil"/>
              <w:right w:val="single" w:sz="6" w:space="0" w:color="auto"/>
            </w:tcBorders>
          </w:tcPr>
          <w:p w14:paraId="06DC7D99" w14:textId="77777777" w:rsidR="00173E4B" w:rsidRDefault="00173E4B" w:rsidP="00173E4B">
            <w:pPr>
              <w:rPr>
                <w:sz w:val="16"/>
                <w:szCs w:val="16"/>
              </w:rPr>
            </w:pPr>
          </w:p>
        </w:tc>
        <w:tc>
          <w:tcPr>
            <w:tcW w:w="2395" w:type="dxa"/>
            <w:tcBorders>
              <w:top w:val="nil"/>
              <w:left w:val="nil"/>
              <w:bottom w:val="nil"/>
              <w:right w:val="single" w:sz="6" w:space="0" w:color="auto"/>
            </w:tcBorders>
          </w:tcPr>
          <w:p w14:paraId="53CAFB4C" w14:textId="77777777" w:rsidR="00173E4B" w:rsidRDefault="00173E4B" w:rsidP="00173E4B">
            <w:pPr>
              <w:rPr>
                <w:sz w:val="16"/>
                <w:szCs w:val="16"/>
              </w:rPr>
            </w:pPr>
            <w:r>
              <w:rPr>
                <w:sz w:val="16"/>
                <w:szCs w:val="16"/>
              </w:rPr>
              <w:t>queryRecursive</w:t>
            </w:r>
            <w:r w:rsidRPr="005B66A3">
              <w:rPr>
                <w:sz w:val="16"/>
                <w:szCs w:val="16"/>
              </w:rPr>
              <w:t>Failed</w:t>
            </w:r>
            <w:r>
              <w:rPr>
                <w:sz w:val="16"/>
                <w:szCs w:val="16"/>
              </w:rPr>
              <w:t>ACK</w:t>
            </w:r>
          </w:p>
        </w:tc>
        <w:tc>
          <w:tcPr>
            <w:tcW w:w="483" w:type="dxa"/>
            <w:tcBorders>
              <w:top w:val="single" w:sz="6" w:space="0" w:color="auto"/>
              <w:left w:val="single" w:sz="6" w:space="0" w:color="auto"/>
              <w:bottom w:val="single" w:sz="6" w:space="0" w:color="auto"/>
              <w:right w:val="single" w:sz="6" w:space="0" w:color="auto"/>
            </w:tcBorders>
          </w:tcPr>
          <w:p w14:paraId="2D176C9A" w14:textId="77777777" w:rsidR="00173E4B" w:rsidRDefault="00173E4B" w:rsidP="00173E4B">
            <w:pPr>
              <w:jc w:val="center"/>
              <w:rPr>
                <w:sz w:val="16"/>
                <w:szCs w:val="16"/>
              </w:rPr>
            </w:pPr>
            <w:r>
              <w:rPr>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76AE0930" w14:textId="77777777" w:rsidR="00173E4B"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DA36DF4" w14:textId="77777777" w:rsidR="00173E4B"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1BDD253" w14:textId="77777777" w:rsidR="00173E4B" w:rsidRDefault="00173E4B" w:rsidP="00173E4B">
            <w:pPr>
              <w:jc w:val="center"/>
              <w:rPr>
                <w:sz w:val="16"/>
                <w:szCs w:val="16"/>
              </w:rPr>
            </w:pPr>
            <w:r>
              <w:rPr>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7A3AAC31" w14:textId="77777777" w:rsidR="00173E4B" w:rsidRDefault="00173E4B" w:rsidP="00173E4B">
            <w:pPr>
              <w:jc w:val="center"/>
              <w:rPr>
                <w:sz w:val="16"/>
                <w:szCs w:val="16"/>
              </w:rPr>
            </w:pPr>
            <w:r>
              <w:rPr>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37ECBF2D" w14:textId="77777777" w:rsidR="00173E4B" w:rsidRDefault="00173E4B" w:rsidP="00173E4B">
            <w:pPr>
              <w:jc w:val="center"/>
              <w:rPr>
                <w:sz w:val="16"/>
                <w:szCs w:val="16"/>
              </w:rPr>
            </w:pPr>
            <w:r>
              <w:rPr>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106EE011" w14:textId="77777777" w:rsidR="00173E4B" w:rsidRDefault="00173E4B" w:rsidP="00173E4B">
            <w:pPr>
              <w:jc w:val="center"/>
              <w:rPr>
                <w:sz w:val="16"/>
                <w:szCs w:val="16"/>
              </w:rPr>
            </w:pPr>
            <w:r>
              <w:rPr>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0896A0EE" w14:textId="77777777" w:rsidR="00173E4B" w:rsidRDefault="00173E4B" w:rsidP="00173E4B">
            <w:pPr>
              <w:jc w:val="center"/>
              <w:rPr>
                <w:sz w:val="16"/>
                <w:szCs w:val="16"/>
              </w:rPr>
            </w:pPr>
            <w:r>
              <w:rPr>
                <w:sz w:val="16"/>
                <w:szCs w:val="16"/>
              </w:rPr>
              <w:t>N/A</w:t>
            </w:r>
          </w:p>
        </w:tc>
      </w:tr>
      <w:tr w:rsidR="00173E4B" w:rsidRPr="005B66A3" w14:paraId="2C276888" w14:textId="77777777" w:rsidTr="00173E4B">
        <w:trPr>
          <w:gridAfter w:val="1"/>
          <w:wAfter w:w="55" w:type="dxa"/>
        </w:trPr>
        <w:tc>
          <w:tcPr>
            <w:tcW w:w="1623" w:type="dxa"/>
            <w:gridSpan w:val="2"/>
            <w:tcBorders>
              <w:top w:val="nil"/>
              <w:left w:val="nil"/>
              <w:bottom w:val="nil"/>
              <w:right w:val="single" w:sz="6" w:space="0" w:color="auto"/>
            </w:tcBorders>
          </w:tcPr>
          <w:p w14:paraId="7B3C3A22" w14:textId="77777777" w:rsidR="00173E4B" w:rsidRDefault="00173E4B" w:rsidP="00173E4B">
            <w:pPr>
              <w:rPr>
                <w:sz w:val="16"/>
                <w:szCs w:val="16"/>
              </w:rPr>
            </w:pPr>
          </w:p>
        </w:tc>
        <w:tc>
          <w:tcPr>
            <w:tcW w:w="2395" w:type="dxa"/>
            <w:tcBorders>
              <w:top w:val="nil"/>
              <w:left w:val="nil"/>
              <w:bottom w:val="nil"/>
              <w:right w:val="single" w:sz="6" w:space="0" w:color="auto"/>
            </w:tcBorders>
          </w:tcPr>
          <w:p w14:paraId="508F254F" w14:textId="77777777" w:rsidR="00173E4B" w:rsidRDefault="00173E4B" w:rsidP="00173E4B">
            <w:pPr>
              <w:rPr>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1E972463" w14:textId="77777777" w:rsidR="00173E4B" w:rsidRDefault="00173E4B" w:rsidP="00173E4B">
            <w:pPr>
              <w:jc w:val="center"/>
              <w:rPr>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275BB7E4" w14:textId="77777777" w:rsidR="00173E4B" w:rsidRDefault="00173E4B" w:rsidP="00173E4B">
            <w:pPr>
              <w:jc w:val="center"/>
              <w:rPr>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04AA7C13" w14:textId="77777777" w:rsidR="00173E4B" w:rsidRDefault="00173E4B" w:rsidP="00173E4B">
            <w:pPr>
              <w:jc w:val="center"/>
              <w:rPr>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1B669B01" w14:textId="77777777" w:rsidR="00173E4B" w:rsidRDefault="00173E4B" w:rsidP="00173E4B">
            <w:pPr>
              <w:jc w:val="center"/>
              <w:rPr>
                <w:sz w:val="16"/>
                <w:szCs w:val="16"/>
              </w:rPr>
            </w:pPr>
          </w:p>
        </w:tc>
        <w:tc>
          <w:tcPr>
            <w:tcW w:w="504" w:type="dxa"/>
            <w:tcBorders>
              <w:top w:val="single" w:sz="6" w:space="0" w:color="auto"/>
              <w:left w:val="single" w:sz="6" w:space="0" w:color="auto"/>
              <w:bottom w:val="single" w:sz="6" w:space="0" w:color="auto"/>
              <w:right w:val="single" w:sz="6" w:space="0" w:color="auto"/>
            </w:tcBorders>
            <w:shd w:val="clear" w:color="auto" w:fill="E0E0E0"/>
          </w:tcPr>
          <w:p w14:paraId="4A552E62" w14:textId="77777777" w:rsidR="00173E4B" w:rsidRDefault="00173E4B" w:rsidP="00173E4B">
            <w:pPr>
              <w:jc w:val="center"/>
              <w:rPr>
                <w:sz w:val="16"/>
                <w:szCs w:val="16"/>
              </w:rPr>
            </w:pPr>
          </w:p>
        </w:tc>
        <w:tc>
          <w:tcPr>
            <w:tcW w:w="504" w:type="dxa"/>
            <w:tcBorders>
              <w:top w:val="single" w:sz="6" w:space="0" w:color="auto"/>
              <w:left w:val="single" w:sz="6" w:space="0" w:color="auto"/>
              <w:bottom w:val="single" w:sz="6" w:space="0" w:color="auto"/>
              <w:right w:val="single" w:sz="6" w:space="0" w:color="auto"/>
            </w:tcBorders>
            <w:shd w:val="clear" w:color="auto" w:fill="E0E0E0"/>
          </w:tcPr>
          <w:p w14:paraId="40E14835" w14:textId="77777777" w:rsidR="00173E4B" w:rsidRDefault="00173E4B" w:rsidP="00173E4B">
            <w:pPr>
              <w:jc w:val="center"/>
              <w:rPr>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1D9BF498" w14:textId="77777777" w:rsidR="00173E4B" w:rsidRDefault="00173E4B" w:rsidP="00173E4B">
            <w:pPr>
              <w:jc w:val="center"/>
              <w:rPr>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03032ECF" w14:textId="77777777" w:rsidR="00173E4B" w:rsidRDefault="00173E4B" w:rsidP="00173E4B">
            <w:pPr>
              <w:jc w:val="center"/>
              <w:rPr>
                <w:sz w:val="16"/>
                <w:szCs w:val="16"/>
              </w:rPr>
            </w:pPr>
          </w:p>
        </w:tc>
      </w:tr>
      <w:tr w:rsidR="00173E4B" w:rsidRPr="005B66A3" w14:paraId="2F679F2A" w14:textId="77777777" w:rsidTr="00173E4B">
        <w:trPr>
          <w:gridAfter w:val="1"/>
          <w:wAfter w:w="55" w:type="dxa"/>
        </w:trPr>
        <w:tc>
          <w:tcPr>
            <w:tcW w:w="1623" w:type="dxa"/>
            <w:gridSpan w:val="2"/>
            <w:tcBorders>
              <w:top w:val="nil"/>
              <w:left w:val="nil"/>
              <w:bottom w:val="nil"/>
              <w:right w:val="single" w:sz="6" w:space="0" w:color="auto"/>
            </w:tcBorders>
          </w:tcPr>
          <w:p w14:paraId="7EE1FF1F" w14:textId="77777777" w:rsidR="00173E4B" w:rsidRDefault="00173E4B" w:rsidP="00173E4B">
            <w:pPr>
              <w:rPr>
                <w:sz w:val="16"/>
                <w:szCs w:val="16"/>
              </w:rPr>
            </w:pPr>
          </w:p>
        </w:tc>
        <w:tc>
          <w:tcPr>
            <w:tcW w:w="2395" w:type="dxa"/>
            <w:tcBorders>
              <w:top w:val="nil"/>
              <w:left w:val="nil"/>
              <w:bottom w:val="nil"/>
              <w:right w:val="single" w:sz="6" w:space="0" w:color="auto"/>
            </w:tcBorders>
          </w:tcPr>
          <w:p w14:paraId="3F0557AD" w14:textId="77777777" w:rsidR="00173E4B" w:rsidRDefault="00173E4B" w:rsidP="00173E4B">
            <w:pPr>
              <w:rPr>
                <w:sz w:val="16"/>
                <w:szCs w:val="16"/>
              </w:rPr>
            </w:pPr>
            <w:r>
              <w:rPr>
                <w:sz w:val="16"/>
                <w:szCs w:val="16"/>
              </w:rPr>
              <w:t>querySummarySync</w:t>
            </w:r>
          </w:p>
        </w:tc>
        <w:tc>
          <w:tcPr>
            <w:tcW w:w="483" w:type="dxa"/>
            <w:tcBorders>
              <w:top w:val="single" w:sz="6" w:space="0" w:color="auto"/>
              <w:left w:val="single" w:sz="6" w:space="0" w:color="auto"/>
              <w:bottom w:val="single" w:sz="6" w:space="0" w:color="auto"/>
              <w:right w:val="single" w:sz="6" w:space="0" w:color="auto"/>
            </w:tcBorders>
          </w:tcPr>
          <w:p w14:paraId="4B0154CC" w14:textId="77777777" w:rsidR="00173E4B" w:rsidRDefault="00173E4B" w:rsidP="00173E4B">
            <w:pPr>
              <w:jc w:val="center"/>
              <w:rPr>
                <w:sz w:val="16"/>
                <w:szCs w:val="16"/>
              </w:rPr>
            </w:pPr>
            <w:r>
              <w:rPr>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D1F04DB" w14:textId="77777777" w:rsidR="00173E4B"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A0A0ADD" w14:textId="77777777" w:rsidR="00173E4B"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E4FC129" w14:textId="77777777" w:rsidR="00173E4B" w:rsidRDefault="00173E4B" w:rsidP="00173E4B">
            <w:pPr>
              <w:jc w:val="center"/>
              <w:rPr>
                <w:sz w:val="16"/>
                <w:szCs w:val="16"/>
              </w:rPr>
            </w:pPr>
            <w:r>
              <w:rPr>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04B22BEC" w14:textId="77777777" w:rsidR="00173E4B" w:rsidRDefault="00173E4B" w:rsidP="00173E4B">
            <w:pPr>
              <w:jc w:val="center"/>
              <w:rPr>
                <w:sz w:val="16"/>
                <w:szCs w:val="16"/>
              </w:rPr>
            </w:pPr>
            <w:r>
              <w:rPr>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424BB11C" w14:textId="77777777" w:rsidR="00173E4B"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CD657BC" w14:textId="77777777" w:rsidR="00173E4B" w:rsidRDefault="00173E4B" w:rsidP="00173E4B">
            <w:pPr>
              <w:jc w:val="center"/>
              <w:rPr>
                <w:sz w:val="16"/>
                <w:szCs w:val="16"/>
              </w:rPr>
            </w:pPr>
            <w:r>
              <w:rPr>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75F0BBF5" w14:textId="77777777" w:rsidR="00173E4B" w:rsidRDefault="00173E4B" w:rsidP="00173E4B">
            <w:pPr>
              <w:jc w:val="center"/>
              <w:rPr>
                <w:sz w:val="16"/>
                <w:szCs w:val="16"/>
              </w:rPr>
            </w:pPr>
            <w:r>
              <w:rPr>
                <w:sz w:val="16"/>
                <w:szCs w:val="16"/>
              </w:rPr>
              <w:t>M</w:t>
            </w:r>
          </w:p>
        </w:tc>
      </w:tr>
      <w:tr w:rsidR="00173E4B" w:rsidRPr="005B66A3" w14:paraId="0BAA387D" w14:textId="77777777" w:rsidTr="00173E4B">
        <w:trPr>
          <w:gridAfter w:val="1"/>
          <w:wAfter w:w="55" w:type="dxa"/>
        </w:trPr>
        <w:tc>
          <w:tcPr>
            <w:tcW w:w="1623" w:type="dxa"/>
            <w:gridSpan w:val="2"/>
            <w:tcBorders>
              <w:top w:val="nil"/>
              <w:left w:val="nil"/>
              <w:bottom w:val="nil"/>
              <w:right w:val="single" w:sz="6" w:space="0" w:color="auto"/>
            </w:tcBorders>
          </w:tcPr>
          <w:p w14:paraId="3551DD29" w14:textId="77777777" w:rsidR="00173E4B" w:rsidRDefault="00173E4B" w:rsidP="00173E4B">
            <w:pPr>
              <w:rPr>
                <w:sz w:val="16"/>
                <w:szCs w:val="16"/>
              </w:rPr>
            </w:pPr>
          </w:p>
        </w:tc>
        <w:tc>
          <w:tcPr>
            <w:tcW w:w="2395" w:type="dxa"/>
            <w:tcBorders>
              <w:top w:val="nil"/>
              <w:left w:val="nil"/>
              <w:bottom w:val="nil"/>
              <w:right w:val="single" w:sz="6" w:space="0" w:color="auto"/>
            </w:tcBorders>
          </w:tcPr>
          <w:p w14:paraId="209E2BA3" w14:textId="77777777" w:rsidR="00173E4B" w:rsidRDefault="00173E4B" w:rsidP="00173E4B">
            <w:pPr>
              <w:rPr>
                <w:sz w:val="16"/>
                <w:szCs w:val="16"/>
              </w:rPr>
            </w:pPr>
            <w:r>
              <w:rPr>
                <w:sz w:val="16"/>
                <w:szCs w:val="16"/>
              </w:rPr>
              <w:t>querySummarySync</w:t>
            </w:r>
            <w:r w:rsidRPr="005B66A3">
              <w:rPr>
                <w:sz w:val="16"/>
                <w:szCs w:val="16"/>
              </w:rPr>
              <w:t>Confirmed</w:t>
            </w:r>
          </w:p>
        </w:tc>
        <w:tc>
          <w:tcPr>
            <w:tcW w:w="483" w:type="dxa"/>
            <w:tcBorders>
              <w:top w:val="single" w:sz="6" w:space="0" w:color="auto"/>
              <w:left w:val="single" w:sz="6" w:space="0" w:color="auto"/>
              <w:bottom w:val="single" w:sz="6" w:space="0" w:color="auto"/>
              <w:right w:val="single" w:sz="6" w:space="0" w:color="auto"/>
            </w:tcBorders>
          </w:tcPr>
          <w:p w14:paraId="6EFCD977" w14:textId="77777777" w:rsidR="00173E4B" w:rsidRDefault="00173E4B" w:rsidP="00173E4B">
            <w:pPr>
              <w:jc w:val="center"/>
              <w:rPr>
                <w:sz w:val="16"/>
                <w:szCs w:val="16"/>
              </w:rPr>
            </w:pPr>
            <w:r>
              <w:rPr>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752F8E7B" w14:textId="77777777" w:rsidR="00173E4B"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C7A0663" w14:textId="77777777" w:rsidR="00173E4B"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053C7A0" w14:textId="77777777" w:rsidR="00173E4B" w:rsidRDefault="00173E4B" w:rsidP="00173E4B">
            <w:pPr>
              <w:jc w:val="center"/>
              <w:rPr>
                <w:sz w:val="16"/>
                <w:szCs w:val="16"/>
              </w:rPr>
            </w:pPr>
            <w:r>
              <w:rPr>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191E1FCA" w14:textId="77777777" w:rsidR="00173E4B" w:rsidRDefault="00173E4B" w:rsidP="00173E4B">
            <w:pPr>
              <w:jc w:val="center"/>
              <w:rPr>
                <w:sz w:val="16"/>
                <w:szCs w:val="16"/>
              </w:rPr>
            </w:pPr>
            <w:r>
              <w:rPr>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33B659FB" w14:textId="77777777" w:rsidR="00173E4B" w:rsidRDefault="00173E4B" w:rsidP="00173E4B">
            <w:pPr>
              <w:jc w:val="center"/>
              <w:rPr>
                <w:sz w:val="16"/>
                <w:szCs w:val="16"/>
              </w:rPr>
            </w:pPr>
            <w:r>
              <w:rPr>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5A6C49A" w14:textId="77777777" w:rsidR="00173E4B" w:rsidRDefault="00173E4B" w:rsidP="00173E4B">
            <w:pPr>
              <w:jc w:val="center"/>
              <w:rPr>
                <w:sz w:val="16"/>
                <w:szCs w:val="16"/>
              </w:rPr>
            </w:pPr>
            <w:r>
              <w:rPr>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19D140A8" w14:textId="77777777" w:rsidR="00173E4B" w:rsidRDefault="00173E4B" w:rsidP="00173E4B">
            <w:pPr>
              <w:jc w:val="center"/>
              <w:rPr>
                <w:sz w:val="16"/>
                <w:szCs w:val="16"/>
              </w:rPr>
            </w:pPr>
            <w:r>
              <w:rPr>
                <w:sz w:val="16"/>
                <w:szCs w:val="16"/>
              </w:rPr>
              <w:t>M</w:t>
            </w:r>
          </w:p>
        </w:tc>
      </w:tr>
      <w:tr w:rsidR="00173E4B" w:rsidRPr="005B66A3" w14:paraId="23E171F9" w14:textId="77777777" w:rsidTr="00173E4B">
        <w:trPr>
          <w:gridAfter w:val="1"/>
          <w:wAfter w:w="55" w:type="dxa"/>
        </w:trPr>
        <w:tc>
          <w:tcPr>
            <w:tcW w:w="1623" w:type="dxa"/>
            <w:gridSpan w:val="2"/>
            <w:tcBorders>
              <w:top w:val="nil"/>
              <w:left w:val="nil"/>
              <w:bottom w:val="nil"/>
              <w:right w:val="single" w:sz="6" w:space="0" w:color="auto"/>
            </w:tcBorders>
          </w:tcPr>
          <w:p w14:paraId="1C45C384" w14:textId="77777777" w:rsidR="00173E4B" w:rsidRDefault="00173E4B" w:rsidP="00173E4B">
            <w:pPr>
              <w:rPr>
                <w:sz w:val="16"/>
                <w:szCs w:val="16"/>
              </w:rPr>
            </w:pPr>
          </w:p>
        </w:tc>
        <w:tc>
          <w:tcPr>
            <w:tcW w:w="2395" w:type="dxa"/>
            <w:tcBorders>
              <w:top w:val="nil"/>
              <w:left w:val="nil"/>
              <w:bottom w:val="nil"/>
              <w:right w:val="single" w:sz="6" w:space="0" w:color="auto"/>
            </w:tcBorders>
          </w:tcPr>
          <w:p w14:paraId="3B6A69F5" w14:textId="77777777" w:rsidR="00173E4B" w:rsidRDefault="00173E4B" w:rsidP="00173E4B">
            <w:pPr>
              <w:rPr>
                <w:sz w:val="16"/>
                <w:szCs w:val="16"/>
              </w:rPr>
            </w:pPr>
            <w:r>
              <w:rPr>
                <w:sz w:val="16"/>
                <w:szCs w:val="16"/>
              </w:rPr>
              <w:t>querySummarySync</w:t>
            </w:r>
            <w:r w:rsidRPr="005B66A3">
              <w:rPr>
                <w:sz w:val="16"/>
                <w:szCs w:val="16"/>
              </w:rPr>
              <w:t>Failed</w:t>
            </w:r>
          </w:p>
        </w:tc>
        <w:tc>
          <w:tcPr>
            <w:tcW w:w="483" w:type="dxa"/>
            <w:tcBorders>
              <w:top w:val="single" w:sz="6" w:space="0" w:color="auto"/>
              <w:left w:val="single" w:sz="6" w:space="0" w:color="auto"/>
              <w:bottom w:val="single" w:sz="6" w:space="0" w:color="auto"/>
              <w:right w:val="single" w:sz="6" w:space="0" w:color="auto"/>
            </w:tcBorders>
          </w:tcPr>
          <w:p w14:paraId="7C6FAF05" w14:textId="77777777" w:rsidR="00173E4B" w:rsidRDefault="00173E4B" w:rsidP="00173E4B">
            <w:pPr>
              <w:jc w:val="center"/>
              <w:rPr>
                <w:sz w:val="16"/>
                <w:szCs w:val="16"/>
              </w:rPr>
            </w:pPr>
            <w:r>
              <w:rPr>
                <w:sz w:val="16"/>
                <w:szCs w:val="16"/>
              </w:rPr>
              <w:t>N/A</w:t>
            </w:r>
          </w:p>
        </w:tc>
        <w:tc>
          <w:tcPr>
            <w:tcW w:w="495" w:type="dxa"/>
            <w:tcBorders>
              <w:top w:val="single" w:sz="6" w:space="0" w:color="auto"/>
              <w:left w:val="single" w:sz="6" w:space="0" w:color="auto"/>
              <w:bottom w:val="single" w:sz="6" w:space="0" w:color="auto"/>
              <w:right w:val="single" w:sz="6" w:space="0" w:color="auto"/>
            </w:tcBorders>
          </w:tcPr>
          <w:p w14:paraId="639A5CE8" w14:textId="77777777" w:rsidR="00173E4B" w:rsidRDefault="00173E4B" w:rsidP="00173E4B">
            <w:pPr>
              <w:jc w:val="center"/>
              <w:rPr>
                <w:sz w:val="16"/>
                <w:szCs w:val="16"/>
              </w:rPr>
            </w:pPr>
            <w:r>
              <w:rPr>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33EB277E" w14:textId="77777777" w:rsidR="00173E4B" w:rsidRDefault="00173E4B" w:rsidP="00173E4B">
            <w:pPr>
              <w:jc w:val="center"/>
              <w:rPr>
                <w:sz w:val="16"/>
                <w:szCs w:val="16"/>
              </w:rPr>
            </w:pPr>
            <w:r>
              <w:rPr>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5F56E63C" w14:textId="77777777" w:rsidR="00173E4B" w:rsidRDefault="00173E4B" w:rsidP="00173E4B">
            <w:pPr>
              <w:jc w:val="center"/>
              <w:rPr>
                <w:sz w:val="16"/>
                <w:szCs w:val="16"/>
              </w:rPr>
            </w:pPr>
            <w:r>
              <w:rPr>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23CB875B" w14:textId="77777777" w:rsidR="00173E4B" w:rsidRDefault="00173E4B" w:rsidP="00173E4B">
            <w:pPr>
              <w:jc w:val="center"/>
              <w:rPr>
                <w:sz w:val="16"/>
                <w:szCs w:val="16"/>
              </w:rPr>
            </w:pPr>
            <w:r>
              <w:rPr>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521475B0" w14:textId="77777777" w:rsidR="00173E4B" w:rsidRDefault="00173E4B" w:rsidP="00173E4B">
            <w:pPr>
              <w:jc w:val="center"/>
              <w:rPr>
                <w:sz w:val="16"/>
                <w:szCs w:val="16"/>
              </w:rPr>
            </w:pPr>
            <w:r>
              <w:rPr>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5F3D3A6" w14:textId="77777777" w:rsidR="00173E4B" w:rsidRDefault="00173E4B" w:rsidP="00173E4B">
            <w:pPr>
              <w:jc w:val="center"/>
              <w:rPr>
                <w:sz w:val="16"/>
                <w:szCs w:val="16"/>
              </w:rPr>
            </w:pPr>
            <w:r>
              <w:rPr>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260B8B08" w14:textId="77777777" w:rsidR="00173E4B" w:rsidRDefault="00173E4B" w:rsidP="00173E4B">
            <w:pPr>
              <w:jc w:val="center"/>
              <w:rPr>
                <w:sz w:val="16"/>
                <w:szCs w:val="16"/>
              </w:rPr>
            </w:pPr>
            <w:r>
              <w:rPr>
                <w:sz w:val="16"/>
                <w:szCs w:val="16"/>
              </w:rPr>
              <w:t>N/A</w:t>
            </w:r>
          </w:p>
        </w:tc>
      </w:tr>
      <w:tr w:rsidR="00173E4B" w:rsidRPr="005B66A3" w14:paraId="2B076E25" w14:textId="77777777" w:rsidTr="00173E4B">
        <w:trPr>
          <w:gridAfter w:val="1"/>
          <w:wAfter w:w="55" w:type="dxa"/>
        </w:trPr>
        <w:tc>
          <w:tcPr>
            <w:tcW w:w="1623" w:type="dxa"/>
            <w:gridSpan w:val="2"/>
            <w:tcBorders>
              <w:top w:val="nil"/>
              <w:left w:val="nil"/>
              <w:bottom w:val="nil"/>
              <w:right w:val="single" w:sz="6" w:space="0" w:color="auto"/>
            </w:tcBorders>
          </w:tcPr>
          <w:p w14:paraId="1ADE1C8D" w14:textId="77777777" w:rsidR="00173E4B" w:rsidRDefault="00173E4B" w:rsidP="00173E4B">
            <w:pPr>
              <w:rPr>
                <w:sz w:val="16"/>
                <w:szCs w:val="16"/>
              </w:rPr>
            </w:pPr>
          </w:p>
        </w:tc>
        <w:tc>
          <w:tcPr>
            <w:tcW w:w="2395" w:type="dxa"/>
            <w:tcBorders>
              <w:top w:val="nil"/>
              <w:left w:val="nil"/>
              <w:bottom w:val="nil"/>
              <w:right w:val="single" w:sz="6" w:space="0" w:color="auto"/>
            </w:tcBorders>
          </w:tcPr>
          <w:p w14:paraId="55F9FE73" w14:textId="77777777" w:rsidR="00173E4B" w:rsidRDefault="00173E4B" w:rsidP="00173E4B">
            <w:pPr>
              <w:rPr>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72A36894" w14:textId="77777777" w:rsidR="00173E4B" w:rsidRDefault="00173E4B" w:rsidP="00173E4B">
            <w:pPr>
              <w:jc w:val="center"/>
              <w:rPr>
                <w:sz w:val="16"/>
                <w:szCs w:val="16"/>
              </w:rPr>
            </w:pPr>
          </w:p>
        </w:tc>
        <w:tc>
          <w:tcPr>
            <w:tcW w:w="495" w:type="dxa"/>
            <w:tcBorders>
              <w:top w:val="single" w:sz="6" w:space="0" w:color="auto"/>
              <w:left w:val="single" w:sz="6" w:space="0" w:color="auto"/>
              <w:bottom w:val="single" w:sz="6" w:space="0" w:color="auto"/>
              <w:right w:val="single" w:sz="6" w:space="0" w:color="auto"/>
            </w:tcBorders>
            <w:shd w:val="clear" w:color="auto" w:fill="E0E0E0"/>
          </w:tcPr>
          <w:p w14:paraId="01EFD7B3" w14:textId="77777777" w:rsidR="00173E4B" w:rsidRDefault="00173E4B" w:rsidP="00173E4B">
            <w:pPr>
              <w:jc w:val="center"/>
              <w:rPr>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6932B116" w14:textId="77777777" w:rsidR="00173E4B" w:rsidRDefault="00173E4B" w:rsidP="00173E4B">
            <w:pPr>
              <w:jc w:val="center"/>
              <w:rPr>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58C088A3" w14:textId="77777777" w:rsidR="00173E4B" w:rsidRDefault="00173E4B" w:rsidP="00173E4B">
            <w:pPr>
              <w:jc w:val="center"/>
              <w:rPr>
                <w:sz w:val="16"/>
                <w:szCs w:val="16"/>
              </w:rPr>
            </w:pPr>
          </w:p>
        </w:tc>
        <w:tc>
          <w:tcPr>
            <w:tcW w:w="504" w:type="dxa"/>
            <w:tcBorders>
              <w:top w:val="single" w:sz="6" w:space="0" w:color="auto"/>
              <w:left w:val="single" w:sz="6" w:space="0" w:color="auto"/>
              <w:bottom w:val="single" w:sz="6" w:space="0" w:color="auto"/>
              <w:right w:val="single" w:sz="6" w:space="0" w:color="auto"/>
            </w:tcBorders>
            <w:shd w:val="clear" w:color="auto" w:fill="E0E0E0"/>
          </w:tcPr>
          <w:p w14:paraId="6D46B86B" w14:textId="77777777" w:rsidR="00173E4B" w:rsidRDefault="00173E4B" w:rsidP="00173E4B">
            <w:pPr>
              <w:jc w:val="center"/>
              <w:rPr>
                <w:sz w:val="16"/>
                <w:szCs w:val="16"/>
              </w:rPr>
            </w:pPr>
          </w:p>
        </w:tc>
        <w:tc>
          <w:tcPr>
            <w:tcW w:w="504" w:type="dxa"/>
            <w:tcBorders>
              <w:top w:val="single" w:sz="6" w:space="0" w:color="auto"/>
              <w:left w:val="single" w:sz="6" w:space="0" w:color="auto"/>
              <w:bottom w:val="single" w:sz="6" w:space="0" w:color="auto"/>
              <w:right w:val="single" w:sz="6" w:space="0" w:color="auto"/>
            </w:tcBorders>
            <w:shd w:val="clear" w:color="auto" w:fill="E0E0E0"/>
          </w:tcPr>
          <w:p w14:paraId="4D1DCD97" w14:textId="77777777" w:rsidR="00173E4B" w:rsidRDefault="00173E4B" w:rsidP="00173E4B">
            <w:pPr>
              <w:jc w:val="center"/>
              <w:rPr>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0B650947" w14:textId="77777777" w:rsidR="00173E4B" w:rsidRDefault="00173E4B" w:rsidP="00173E4B">
            <w:pPr>
              <w:jc w:val="center"/>
              <w:rPr>
                <w:sz w:val="16"/>
                <w:szCs w:val="16"/>
              </w:rPr>
            </w:pPr>
          </w:p>
        </w:tc>
        <w:tc>
          <w:tcPr>
            <w:tcW w:w="483" w:type="dxa"/>
            <w:tcBorders>
              <w:top w:val="single" w:sz="6" w:space="0" w:color="auto"/>
              <w:left w:val="single" w:sz="6" w:space="0" w:color="auto"/>
              <w:bottom w:val="single" w:sz="6" w:space="0" w:color="auto"/>
              <w:right w:val="single" w:sz="6" w:space="0" w:color="auto"/>
            </w:tcBorders>
            <w:shd w:val="clear" w:color="auto" w:fill="E0E0E0"/>
          </w:tcPr>
          <w:p w14:paraId="3E21A017" w14:textId="77777777" w:rsidR="00173E4B" w:rsidRDefault="00173E4B" w:rsidP="00173E4B">
            <w:pPr>
              <w:jc w:val="center"/>
              <w:rPr>
                <w:sz w:val="16"/>
                <w:szCs w:val="16"/>
              </w:rPr>
            </w:pPr>
          </w:p>
        </w:tc>
      </w:tr>
      <w:tr w:rsidR="00173E4B" w:rsidRPr="005B66A3" w14:paraId="677F726F" w14:textId="77777777" w:rsidTr="00173E4B">
        <w:trPr>
          <w:gridAfter w:val="1"/>
          <w:wAfter w:w="55" w:type="dxa"/>
        </w:trPr>
        <w:tc>
          <w:tcPr>
            <w:tcW w:w="1623" w:type="dxa"/>
            <w:gridSpan w:val="2"/>
            <w:tcBorders>
              <w:top w:val="nil"/>
              <w:left w:val="nil"/>
              <w:bottom w:val="nil"/>
              <w:right w:val="single" w:sz="6" w:space="0" w:color="auto"/>
            </w:tcBorders>
          </w:tcPr>
          <w:p w14:paraId="57194879" w14:textId="77777777" w:rsidR="00173E4B" w:rsidRDefault="00173E4B" w:rsidP="00173E4B">
            <w:pPr>
              <w:rPr>
                <w:sz w:val="16"/>
                <w:szCs w:val="16"/>
              </w:rPr>
            </w:pPr>
          </w:p>
        </w:tc>
        <w:tc>
          <w:tcPr>
            <w:tcW w:w="2395" w:type="dxa"/>
            <w:tcBorders>
              <w:top w:val="nil"/>
              <w:left w:val="nil"/>
              <w:bottom w:val="nil"/>
              <w:right w:val="single" w:sz="6" w:space="0" w:color="auto"/>
            </w:tcBorders>
          </w:tcPr>
          <w:p w14:paraId="7FFE2B49" w14:textId="77777777" w:rsidR="00173E4B" w:rsidRPr="005B66A3" w:rsidRDefault="00173E4B" w:rsidP="00173E4B">
            <w:pPr>
              <w:rPr>
                <w:sz w:val="16"/>
                <w:szCs w:val="16"/>
              </w:rPr>
            </w:pPr>
            <w:r w:rsidRPr="00884825">
              <w:rPr>
                <w:sz w:val="16"/>
                <w:szCs w:val="16"/>
              </w:rPr>
              <w:t>errorEvent</w:t>
            </w:r>
          </w:p>
        </w:tc>
        <w:tc>
          <w:tcPr>
            <w:tcW w:w="483" w:type="dxa"/>
            <w:tcBorders>
              <w:top w:val="single" w:sz="6" w:space="0" w:color="auto"/>
              <w:left w:val="single" w:sz="6" w:space="0" w:color="auto"/>
              <w:bottom w:val="single" w:sz="6" w:space="0" w:color="auto"/>
              <w:right w:val="single" w:sz="6" w:space="0" w:color="auto"/>
            </w:tcBorders>
          </w:tcPr>
          <w:p w14:paraId="54CF8DD9" w14:textId="77777777" w:rsidR="00173E4B" w:rsidRPr="005B66A3" w:rsidRDefault="00173E4B" w:rsidP="00173E4B">
            <w:pPr>
              <w:jc w:val="center"/>
              <w:rPr>
                <w:sz w:val="16"/>
                <w:szCs w:val="16"/>
              </w:rPr>
            </w:pPr>
            <w:r>
              <w:rPr>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3981A143" w14:textId="77777777" w:rsidR="00173E4B" w:rsidRPr="005B66A3"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D14629A" w14:textId="77777777" w:rsidR="00173E4B" w:rsidRPr="005B66A3"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21790ED" w14:textId="77777777" w:rsidR="00173E4B" w:rsidRPr="005B66A3" w:rsidRDefault="00173E4B" w:rsidP="00173E4B">
            <w:pPr>
              <w:jc w:val="center"/>
              <w:rPr>
                <w:sz w:val="16"/>
                <w:szCs w:val="16"/>
              </w:rPr>
            </w:pPr>
            <w:r>
              <w:rPr>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6D1FABE9" w14:textId="77777777" w:rsidR="00173E4B" w:rsidRPr="005B66A3" w:rsidRDefault="00173E4B" w:rsidP="00173E4B">
            <w:pPr>
              <w:jc w:val="center"/>
              <w:rPr>
                <w:sz w:val="16"/>
                <w:szCs w:val="16"/>
              </w:rPr>
            </w:pPr>
            <w:r>
              <w:rPr>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73130559" w14:textId="77777777" w:rsidR="00173E4B" w:rsidRPr="005B66A3" w:rsidRDefault="00173E4B" w:rsidP="00173E4B">
            <w:pPr>
              <w:jc w:val="center"/>
              <w:rPr>
                <w:sz w:val="16"/>
                <w:szCs w:val="16"/>
              </w:rPr>
            </w:pPr>
            <w:r>
              <w:rPr>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3BC12357" w14:textId="77777777" w:rsidR="00173E4B" w:rsidRPr="005B66A3" w:rsidRDefault="00173E4B" w:rsidP="00173E4B">
            <w:pPr>
              <w:jc w:val="center"/>
              <w:rPr>
                <w:sz w:val="16"/>
                <w:szCs w:val="16"/>
              </w:rPr>
            </w:pPr>
            <w:r>
              <w:rPr>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7B758BC1" w14:textId="77777777" w:rsidR="00173E4B" w:rsidRDefault="00173E4B" w:rsidP="00173E4B">
            <w:pPr>
              <w:jc w:val="center"/>
              <w:rPr>
                <w:sz w:val="16"/>
                <w:szCs w:val="16"/>
              </w:rPr>
            </w:pPr>
            <w:r>
              <w:rPr>
                <w:sz w:val="16"/>
                <w:szCs w:val="16"/>
              </w:rPr>
              <w:t>M</w:t>
            </w:r>
          </w:p>
        </w:tc>
      </w:tr>
      <w:tr w:rsidR="00173E4B" w:rsidRPr="005B66A3" w14:paraId="1C18E837" w14:textId="77777777" w:rsidTr="00173E4B">
        <w:trPr>
          <w:gridAfter w:val="1"/>
          <w:wAfter w:w="55" w:type="dxa"/>
        </w:trPr>
        <w:tc>
          <w:tcPr>
            <w:tcW w:w="1623" w:type="dxa"/>
            <w:gridSpan w:val="2"/>
            <w:tcBorders>
              <w:top w:val="nil"/>
              <w:left w:val="nil"/>
              <w:bottom w:val="nil"/>
              <w:right w:val="single" w:sz="6" w:space="0" w:color="auto"/>
            </w:tcBorders>
          </w:tcPr>
          <w:p w14:paraId="1F55E7F7" w14:textId="77777777" w:rsidR="00173E4B" w:rsidRDefault="00173E4B" w:rsidP="00173E4B">
            <w:pPr>
              <w:rPr>
                <w:sz w:val="16"/>
                <w:szCs w:val="16"/>
              </w:rPr>
            </w:pPr>
          </w:p>
        </w:tc>
        <w:tc>
          <w:tcPr>
            <w:tcW w:w="2395" w:type="dxa"/>
            <w:tcBorders>
              <w:top w:val="nil"/>
              <w:left w:val="nil"/>
              <w:bottom w:val="nil"/>
              <w:right w:val="single" w:sz="6" w:space="0" w:color="auto"/>
            </w:tcBorders>
          </w:tcPr>
          <w:p w14:paraId="3DB0A7D4" w14:textId="77777777" w:rsidR="00173E4B" w:rsidRPr="00884825" w:rsidRDefault="00173E4B" w:rsidP="00173E4B">
            <w:pPr>
              <w:rPr>
                <w:sz w:val="16"/>
                <w:szCs w:val="16"/>
              </w:rPr>
            </w:pPr>
            <w:r w:rsidRPr="00884825">
              <w:rPr>
                <w:sz w:val="16"/>
                <w:szCs w:val="16"/>
              </w:rPr>
              <w:t>errorEvent</w:t>
            </w:r>
            <w:r>
              <w:rPr>
                <w:sz w:val="16"/>
                <w:szCs w:val="16"/>
              </w:rPr>
              <w:t>ACK</w:t>
            </w:r>
          </w:p>
        </w:tc>
        <w:tc>
          <w:tcPr>
            <w:tcW w:w="483" w:type="dxa"/>
            <w:tcBorders>
              <w:top w:val="single" w:sz="6" w:space="0" w:color="auto"/>
              <w:left w:val="single" w:sz="6" w:space="0" w:color="auto"/>
              <w:bottom w:val="single" w:sz="6" w:space="0" w:color="auto"/>
              <w:right w:val="single" w:sz="6" w:space="0" w:color="auto"/>
            </w:tcBorders>
          </w:tcPr>
          <w:p w14:paraId="3D23333A" w14:textId="77777777" w:rsidR="00173E4B" w:rsidRDefault="00173E4B" w:rsidP="00173E4B">
            <w:pPr>
              <w:jc w:val="center"/>
              <w:rPr>
                <w:sz w:val="16"/>
                <w:szCs w:val="16"/>
              </w:rPr>
            </w:pPr>
            <w:r>
              <w:rPr>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0A710F4A" w14:textId="77777777" w:rsidR="00173E4B"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E644DD8" w14:textId="77777777" w:rsidR="00173E4B"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90B27A4" w14:textId="77777777" w:rsidR="00173E4B" w:rsidRDefault="00173E4B" w:rsidP="00173E4B">
            <w:pPr>
              <w:jc w:val="center"/>
              <w:rPr>
                <w:sz w:val="16"/>
                <w:szCs w:val="16"/>
              </w:rPr>
            </w:pPr>
            <w:r>
              <w:rPr>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1BFCA60E" w14:textId="77777777" w:rsidR="00173E4B" w:rsidRDefault="00173E4B" w:rsidP="00173E4B">
            <w:pPr>
              <w:jc w:val="center"/>
              <w:rPr>
                <w:sz w:val="16"/>
                <w:szCs w:val="16"/>
              </w:rPr>
            </w:pPr>
            <w:r>
              <w:rPr>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467B3B01" w14:textId="77777777" w:rsidR="00173E4B" w:rsidRDefault="00173E4B" w:rsidP="00173E4B">
            <w:pPr>
              <w:jc w:val="center"/>
              <w:rPr>
                <w:sz w:val="16"/>
                <w:szCs w:val="16"/>
              </w:rPr>
            </w:pPr>
            <w:r>
              <w:rPr>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00937FFE" w14:textId="77777777" w:rsidR="00173E4B" w:rsidRDefault="00173E4B" w:rsidP="00173E4B">
            <w:pPr>
              <w:jc w:val="center"/>
              <w:rPr>
                <w:sz w:val="16"/>
                <w:szCs w:val="16"/>
              </w:rPr>
            </w:pPr>
            <w:r>
              <w:rPr>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35A1D298" w14:textId="77777777" w:rsidR="00173E4B" w:rsidRDefault="00173E4B" w:rsidP="00173E4B">
            <w:pPr>
              <w:jc w:val="center"/>
              <w:rPr>
                <w:sz w:val="16"/>
                <w:szCs w:val="16"/>
              </w:rPr>
            </w:pPr>
            <w:r>
              <w:rPr>
                <w:sz w:val="16"/>
                <w:szCs w:val="16"/>
              </w:rPr>
              <w:t>N/A</w:t>
            </w:r>
          </w:p>
        </w:tc>
      </w:tr>
      <w:tr w:rsidR="00173E4B" w:rsidRPr="005B66A3" w14:paraId="76CA2070" w14:textId="77777777" w:rsidTr="00173E4B">
        <w:trPr>
          <w:gridAfter w:val="1"/>
          <w:wAfter w:w="55" w:type="dxa"/>
        </w:trPr>
        <w:tc>
          <w:tcPr>
            <w:tcW w:w="1623" w:type="dxa"/>
            <w:gridSpan w:val="2"/>
            <w:tcBorders>
              <w:top w:val="nil"/>
              <w:left w:val="nil"/>
              <w:bottom w:val="nil"/>
              <w:right w:val="single" w:sz="6" w:space="0" w:color="auto"/>
            </w:tcBorders>
          </w:tcPr>
          <w:p w14:paraId="02914081" w14:textId="77777777" w:rsidR="00173E4B" w:rsidRDefault="00173E4B" w:rsidP="00173E4B">
            <w:pPr>
              <w:rPr>
                <w:sz w:val="16"/>
                <w:szCs w:val="16"/>
              </w:rPr>
            </w:pPr>
          </w:p>
        </w:tc>
        <w:tc>
          <w:tcPr>
            <w:tcW w:w="2395" w:type="dxa"/>
            <w:tcBorders>
              <w:top w:val="nil"/>
              <w:left w:val="nil"/>
              <w:bottom w:val="nil"/>
              <w:right w:val="single" w:sz="6" w:space="0" w:color="auto"/>
            </w:tcBorders>
          </w:tcPr>
          <w:p w14:paraId="19644306" w14:textId="77777777" w:rsidR="00173E4B" w:rsidRPr="005B66A3" w:rsidRDefault="00173E4B" w:rsidP="00173E4B">
            <w:pPr>
              <w:rPr>
                <w:sz w:val="16"/>
                <w:szCs w:val="16"/>
              </w:rPr>
            </w:pPr>
            <w:r w:rsidRPr="000E1504">
              <w:rPr>
                <w:sz w:val="16"/>
                <w:szCs w:val="16"/>
              </w:rPr>
              <w:t>reserveTimeout</w:t>
            </w:r>
          </w:p>
        </w:tc>
        <w:tc>
          <w:tcPr>
            <w:tcW w:w="483" w:type="dxa"/>
            <w:tcBorders>
              <w:top w:val="single" w:sz="6" w:space="0" w:color="auto"/>
              <w:left w:val="single" w:sz="6" w:space="0" w:color="auto"/>
              <w:bottom w:val="single" w:sz="6" w:space="0" w:color="auto"/>
              <w:right w:val="single" w:sz="6" w:space="0" w:color="auto"/>
            </w:tcBorders>
          </w:tcPr>
          <w:p w14:paraId="366BEC76" w14:textId="77777777" w:rsidR="00173E4B" w:rsidRPr="005B66A3" w:rsidRDefault="00173E4B" w:rsidP="00173E4B">
            <w:pPr>
              <w:jc w:val="center"/>
              <w:rPr>
                <w:sz w:val="16"/>
                <w:szCs w:val="16"/>
              </w:rPr>
            </w:pPr>
            <w:r>
              <w:rPr>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55B4CF2" w14:textId="77777777" w:rsidR="00173E4B" w:rsidRPr="005B66A3"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AA3D732" w14:textId="77777777" w:rsidR="00173E4B" w:rsidRPr="005B66A3"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A839FF5" w14:textId="77777777" w:rsidR="00173E4B" w:rsidRPr="005B66A3" w:rsidRDefault="00173E4B" w:rsidP="00173E4B">
            <w:pPr>
              <w:jc w:val="center"/>
              <w:rPr>
                <w:sz w:val="16"/>
                <w:szCs w:val="16"/>
              </w:rPr>
            </w:pPr>
            <w:r>
              <w:rPr>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269C7184" w14:textId="77777777" w:rsidR="00173E4B" w:rsidRPr="005B66A3" w:rsidRDefault="00173E4B" w:rsidP="00173E4B">
            <w:pPr>
              <w:jc w:val="center"/>
              <w:rPr>
                <w:sz w:val="16"/>
                <w:szCs w:val="16"/>
              </w:rPr>
            </w:pPr>
            <w:r>
              <w:rPr>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5ABBA400" w14:textId="77777777" w:rsidR="00173E4B" w:rsidRPr="005B66A3" w:rsidRDefault="00173E4B" w:rsidP="00173E4B">
            <w:pPr>
              <w:jc w:val="center"/>
              <w:rPr>
                <w:sz w:val="16"/>
                <w:szCs w:val="16"/>
              </w:rPr>
            </w:pPr>
            <w:r>
              <w:rPr>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6B8F860A" w14:textId="77777777" w:rsidR="00173E4B" w:rsidRPr="005B66A3" w:rsidRDefault="00173E4B" w:rsidP="00173E4B">
            <w:pPr>
              <w:jc w:val="center"/>
              <w:rPr>
                <w:sz w:val="16"/>
                <w:szCs w:val="16"/>
              </w:rPr>
            </w:pPr>
            <w:r>
              <w:rPr>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7C161900" w14:textId="77777777" w:rsidR="00173E4B" w:rsidRDefault="00173E4B" w:rsidP="00173E4B">
            <w:pPr>
              <w:jc w:val="center"/>
              <w:rPr>
                <w:sz w:val="16"/>
                <w:szCs w:val="16"/>
              </w:rPr>
            </w:pPr>
            <w:r>
              <w:rPr>
                <w:sz w:val="16"/>
                <w:szCs w:val="16"/>
              </w:rPr>
              <w:t>M</w:t>
            </w:r>
          </w:p>
        </w:tc>
      </w:tr>
      <w:tr w:rsidR="00173E4B" w:rsidRPr="005B66A3" w14:paraId="33F9CB04" w14:textId="77777777" w:rsidTr="00173E4B">
        <w:trPr>
          <w:gridAfter w:val="1"/>
          <w:wAfter w:w="55" w:type="dxa"/>
        </w:trPr>
        <w:tc>
          <w:tcPr>
            <w:tcW w:w="1623" w:type="dxa"/>
            <w:gridSpan w:val="2"/>
            <w:tcBorders>
              <w:top w:val="nil"/>
              <w:left w:val="nil"/>
              <w:bottom w:val="nil"/>
              <w:right w:val="single" w:sz="6" w:space="0" w:color="auto"/>
            </w:tcBorders>
          </w:tcPr>
          <w:p w14:paraId="434B6A3D" w14:textId="77777777" w:rsidR="00173E4B" w:rsidRDefault="00173E4B" w:rsidP="00173E4B">
            <w:pPr>
              <w:rPr>
                <w:sz w:val="16"/>
                <w:szCs w:val="16"/>
              </w:rPr>
            </w:pPr>
          </w:p>
        </w:tc>
        <w:tc>
          <w:tcPr>
            <w:tcW w:w="2395" w:type="dxa"/>
            <w:tcBorders>
              <w:top w:val="nil"/>
              <w:left w:val="nil"/>
              <w:bottom w:val="nil"/>
              <w:right w:val="single" w:sz="6" w:space="0" w:color="auto"/>
            </w:tcBorders>
          </w:tcPr>
          <w:p w14:paraId="3F37823F" w14:textId="77777777" w:rsidR="00173E4B" w:rsidRPr="000E1504" w:rsidRDefault="00173E4B" w:rsidP="00173E4B">
            <w:pPr>
              <w:rPr>
                <w:sz w:val="16"/>
                <w:szCs w:val="16"/>
              </w:rPr>
            </w:pPr>
            <w:r w:rsidRPr="000E1504">
              <w:rPr>
                <w:sz w:val="16"/>
                <w:szCs w:val="16"/>
              </w:rPr>
              <w:t>reserveTimeout</w:t>
            </w:r>
            <w:r>
              <w:rPr>
                <w:sz w:val="16"/>
                <w:szCs w:val="16"/>
              </w:rPr>
              <w:t>ACK</w:t>
            </w:r>
          </w:p>
        </w:tc>
        <w:tc>
          <w:tcPr>
            <w:tcW w:w="483" w:type="dxa"/>
            <w:tcBorders>
              <w:top w:val="single" w:sz="6" w:space="0" w:color="auto"/>
              <w:left w:val="single" w:sz="6" w:space="0" w:color="auto"/>
              <w:bottom w:val="single" w:sz="6" w:space="0" w:color="auto"/>
              <w:right w:val="single" w:sz="6" w:space="0" w:color="auto"/>
            </w:tcBorders>
          </w:tcPr>
          <w:p w14:paraId="4F8C8DCB" w14:textId="77777777" w:rsidR="00173E4B" w:rsidRDefault="00173E4B" w:rsidP="00173E4B">
            <w:pPr>
              <w:jc w:val="center"/>
              <w:rPr>
                <w:sz w:val="16"/>
                <w:szCs w:val="16"/>
              </w:rPr>
            </w:pPr>
            <w:r>
              <w:rPr>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5E287598" w14:textId="77777777" w:rsidR="00173E4B"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13421AF" w14:textId="77777777" w:rsidR="00173E4B"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7FD0BC4" w14:textId="77777777" w:rsidR="00173E4B" w:rsidRDefault="00173E4B" w:rsidP="00173E4B">
            <w:pPr>
              <w:jc w:val="center"/>
              <w:rPr>
                <w:sz w:val="16"/>
                <w:szCs w:val="16"/>
              </w:rPr>
            </w:pPr>
            <w:r>
              <w:rPr>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21B94C33" w14:textId="77777777" w:rsidR="00173E4B" w:rsidRDefault="00173E4B" w:rsidP="00173E4B">
            <w:pPr>
              <w:jc w:val="center"/>
              <w:rPr>
                <w:sz w:val="16"/>
                <w:szCs w:val="16"/>
              </w:rPr>
            </w:pPr>
            <w:r>
              <w:rPr>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5CAD0CE1" w14:textId="77777777" w:rsidR="00173E4B" w:rsidRDefault="00173E4B" w:rsidP="00173E4B">
            <w:pPr>
              <w:jc w:val="center"/>
              <w:rPr>
                <w:sz w:val="16"/>
                <w:szCs w:val="16"/>
              </w:rPr>
            </w:pPr>
            <w:r>
              <w:rPr>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75D3F119" w14:textId="77777777" w:rsidR="00173E4B" w:rsidRDefault="00173E4B" w:rsidP="00173E4B">
            <w:pPr>
              <w:jc w:val="center"/>
              <w:rPr>
                <w:sz w:val="16"/>
                <w:szCs w:val="16"/>
              </w:rPr>
            </w:pPr>
            <w:r>
              <w:rPr>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5ED5325C" w14:textId="77777777" w:rsidR="00173E4B" w:rsidRDefault="00173E4B" w:rsidP="00173E4B">
            <w:pPr>
              <w:jc w:val="center"/>
              <w:rPr>
                <w:sz w:val="16"/>
                <w:szCs w:val="16"/>
              </w:rPr>
            </w:pPr>
            <w:r>
              <w:rPr>
                <w:sz w:val="16"/>
                <w:szCs w:val="16"/>
              </w:rPr>
              <w:t>N/A</w:t>
            </w:r>
          </w:p>
        </w:tc>
      </w:tr>
      <w:tr w:rsidR="00173E4B" w:rsidRPr="005B66A3" w14:paraId="73B0FFAB" w14:textId="77777777" w:rsidTr="00173E4B">
        <w:trPr>
          <w:gridAfter w:val="1"/>
          <w:wAfter w:w="55" w:type="dxa"/>
        </w:trPr>
        <w:tc>
          <w:tcPr>
            <w:tcW w:w="1623" w:type="dxa"/>
            <w:gridSpan w:val="2"/>
            <w:tcBorders>
              <w:top w:val="nil"/>
              <w:left w:val="nil"/>
              <w:bottom w:val="nil"/>
              <w:right w:val="single" w:sz="6" w:space="0" w:color="auto"/>
            </w:tcBorders>
          </w:tcPr>
          <w:p w14:paraId="10EE18E5" w14:textId="77777777" w:rsidR="00173E4B" w:rsidRDefault="00173E4B" w:rsidP="00173E4B">
            <w:pPr>
              <w:rPr>
                <w:sz w:val="16"/>
                <w:szCs w:val="16"/>
              </w:rPr>
            </w:pPr>
          </w:p>
        </w:tc>
        <w:tc>
          <w:tcPr>
            <w:tcW w:w="2395" w:type="dxa"/>
            <w:tcBorders>
              <w:top w:val="nil"/>
              <w:left w:val="nil"/>
              <w:bottom w:val="nil"/>
              <w:right w:val="single" w:sz="6" w:space="0" w:color="auto"/>
            </w:tcBorders>
          </w:tcPr>
          <w:p w14:paraId="193DC4C3" w14:textId="77777777" w:rsidR="00173E4B" w:rsidRPr="000E1504" w:rsidRDefault="00173E4B" w:rsidP="00173E4B">
            <w:pPr>
              <w:rPr>
                <w:sz w:val="16"/>
                <w:szCs w:val="16"/>
              </w:rPr>
            </w:pPr>
            <w:r w:rsidRPr="000E1504">
              <w:rPr>
                <w:sz w:val="16"/>
                <w:szCs w:val="16"/>
              </w:rPr>
              <w:t>dataPlaneStateChange</w:t>
            </w:r>
          </w:p>
        </w:tc>
        <w:tc>
          <w:tcPr>
            <w:tcW w:w="483" w:type="dxa"/>
            <w:tcBorders>
              <w:top w:val="single" w:sz="6" w:space="0" w:color="auto"/>
              <w:left w:val="single" w:sz="6" w:space="0" w:color="auto"/>
              <w:bottom w:val="single" w:sz="6" w:space="0" w:color="auto"/>
              <w:right w:val="single" w:sz="6" w:space="0" w:color="auto"/>
            </w:tcBorders>
          </w:tcPr>
          <w:p w14:paraId="71B22FD3" w14:textId="77777777" w:rsidR="00173E4B" w:rsidRDefault="00173E4B" w:rsidP="00173E4B">
            <w:pPr>
              <w:jc w:val="center"/>
              <w:rPr>
                <w:sz w:val="16"/>
                <w:szCs w:val="16"/>
              </w:rPr>
            </w:pPr>
            <w:r>
              <w:rPr>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5BE19A53" w14:textId="77777777" w:rsidR="00173E4B"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78EA58E9" w14:textId="77777777" w:rsidR="00173E4B"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5161DF06" w14:textId="77777777" w:rsidR="00173E4B" w:rsidRDefault="00173E4B" w:rsidP="00173E4B">
            <w:pPr>
              <w:jc w:val="center"/>
              <w:rPr>
                <w:sz w:val="16"/>
                <w:szCs w:val="16"/>
              </w:rPr>
            </w:pPr>
            <w:r>
              <w:rPr>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32B5D71A" w14:textId="77777777" w:rsidR="00173E4B" w:rsidRDefault="00173E4B" w:rsidP="00173E4B">
            <w:pPr>
              <w:jc w:val="center"/>
              <w:rPr>
                <w:sz w:val="16"/>
                <w:szCs w:val="16"/>
              </w:rPr>
            </w:pPr>
            <w:r>
              <w:rPr>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0509C5D5" w14:textId="77777777" w:rsidR="00173E4B" w:rsidRDefault="00173E4B" w:rsidP="00173E4B">
            <w:pPr>
              <w:jc w:val="center"/>
              <w:rPr>
                <w:sz w:val="16"/>
                <w:szCs w:val="16"/>
              </w:rPr>
            </w:pPr>
            <w:r>
              <w:rPr>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62F7377F" w14:textId="77777777" w:rsidR="00173E4B" w:rsidRDefault="00173E4B" w:rsidP="00173E4B">
            <w:pPr>
              <w:jc w:val="center"/>
              <w:rPr>
                <w:sz w:val="16"/>
                <w:szCs w:val="16"/>
              </w:rPr>
            </w:pPr>
            <w:r>
              <w:rPr>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4118E90A" w14:textId="77777777" w:rsidR="00173E4B" w:rsidRDefault="00173E4B" w:rsidP="00173E4B">
            <w:pPr>
              <w:jc w:val="center"/>
              <w:rPr>
                <w:sz w:val="16"/>
                <w:szCs w:val="16"/>
              </w:rPr>
            </w:pPr>
            <w:r>
              <w:rPr>
                <w:sz w:val="16"/>
                <w:szCs w:val="16"/>
              </w:rPr>
              <w:t>M</w:t>
            </w:r>
          </w:p>
        </w:tc>
      </w:tr>
      <w:tr w:rsidR="00173E4B" w:rsidRPr="005B66A3" w14:paraId="1EC90D5C" w14:textId="77777777" w:rsidTr="00173E4B">
        <w:trPr>
          <w:gridAfter w:val="1"/>
          <w:wAfter w:w="55" w:type="dxa"/>
        </w:trPr>
        <w:tc>
          <w:tcPr>
            <w:tcW w:w="1623" w:type="dxa"/>
            <w:gridSpan w:val="2"/>
            <w:tcBorders>
              <w:top w:val="nil"/>
              <w:left w:val="nil"/>
              <w:bottom w:val="nil"/>
              <w:right w:val="single" w:sz="6" w:space="0" w:color="auto"/>
            </w:tcBorders>
          </w:tcPr>
          <w:p w14:paraId="684D378F" w14:textId="77777777" w:rsidR="00173E4B" w:rsidRDefault="00173E4B" w:rsidP="00173E4B">
            <w:pPr>
              <w:rPr>
                <w:sz w:val="16"/>
                <w:szCs w:val="16"/>
              </w:rPr>
            </w:pPr>
          </w:p>
        </w:tc>
        <w:tc>
          <w:tcPr>
            <w:tcW w:w="2395" w:type="dxa"/>
            <w:tcBorders>
              <w:top w:val="nil"/>
              <w:left w:val="nil"/>
              <w:bottom w:val="nil"/>
              <w:right w:val="single" w:sz="6" w:space="0" w:color="auto"/>
            </w:tcBorders>
          </w:tcPr>
          <w:p w14:paraId="75594D46" w14:textId="77777777" w:rsidR="00173E4B" w:rsidRPr="000E1504" w:rsidRDefault="00173E4B" w:rsidP="00173E4B">
            <w:pPr>
              <w:rPr>
                <w:sz w:val="16"/>
                <w:szCs w:val="16"/>
              </w:rPr>
            </w:pPr>
            <w:r w:rsidRPr="000E1504">
              <w:rPr>
                <w:sz w:val="16"/>
                <w:szCs w:val="16"/>
              </w:rPr>
              <w:t>dataPlaneStateChange</w:t>
            </w:r>
            <w:r>
              <w:rPr>
                <w:sz w:val="16"/>
                <w:szCs w:val="16"/>
              </w:rPr>
              <w:t>ACK</w:t>
            </w:r>
          </w:p>
        </w:tc>
        <w:tc>
          <w:tcPr>
            <w:tcW w:w="483" w:type="dxa"/>
            <w:tcBorders>
              <w:top w:val="single" w:sz="6" w:space="0" w:color="auto"/>
              <w:left w:val="single" w:sz="6" w:space="0" w:color="auto"/>
              <w:bottom w:val="single" w:sz="6" w:space="0" w:color="auto"/>
              <w:right w:val="single" w:sz="6" w:space="0" w:color="auto"/>
            </w:tcBorders>
          </w:tcPr>
          <w:p w14:paraId="7DF67EF2" w14:textId="77777777" w:rsidR="00173E4B" w:rsidRDefault="00173E4B" w:rsidP="00173E4B">
            <w:pPr>
              <w:jc w:val="center"/>
              <w:rPr>
                <w:sz w:val="16"/>
                <w:szCs w:val="16"/>
              </w:rPr>
            </w:pPr>
            <w:r>
              <w:rPr>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74710851" w14:textId="77777777" w:rsidR="00173E4B"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2F58F5C0" w14:textId="77777777" w:rsidR="00173E4B"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2D89701" w14:textId="77777777" w:rsidR="00173E4B" w:rsidRDefault="00173E4B" w:rsidP="00173E4B">
            <w:pPr>
              <w:jc w:val="center"/>
              <w:rPr>
                <w:sz w:val="16"/>
                <w:szCs w:val="16"/>
              </w:rPr>
            </w:pPr>
            <w:r>
              <w:rPr>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4A25A315" w14:textId="77777777" w:rsidR="00173E4B" w:rsidRDefault="00173E4B" w:rsidP="00173E4B">
            <w:pPr>
              <w:jc w:val="center"/>
              <w:rPr>
                <w:sz w:val="16"/>
                <w:szCs w:val="16"/>
              </w:rPr>
            </w:pPr>
            <w:r>
              <w:rPr>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20EE2C6F" w14:textId="77777777" w:rsidR="00173E4B" w:rsidRDefault="00173E4B" w:rsidP="00173E4B">
            <w:pPr>
              <w:jc w:val="center"/>
              <w:rPr>
                <w:sz w:val="16"/>
                <w:szCs w:val="16"/>
              </w:rPr>
            </w:pPr>
            <w:r>
              <w:rPr>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6C2B5399" w14:textId="77777777" w:rsidR="00173E4B" w:rsidRDefault="00173E4B" w:rsidP="00173E4B">
            <w:pPr>
              <w:jc w:val="center"/>
              <w:rPr>
                <w:sz w:val="16"/>
                <w:szCs w:val="16"/>
              </w:rPr>
            </w:pPr>
            <w:r>
              <w:rPr>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5532F40A" w14:textId="77777777" w:rsidR="00173E4B" w:rsidRDefault="00173E4B" w:rsidP="00173E4B">
            <w:pPr>
              <w:jc w:val="center"/>
              <w:rPr>
                <w:sz w:val="16"/>
                <w:szCs w:val="16"/>
              </w:rPr>
            </w:pPr>
            <w:r>
              <w:rPr>
                <w:sz w:val="16"/>
                <w:szCs w:val="16"/>
              </w:rPr>
              <w:t>N/A</w:t>
            </w:r>
          </w:p>
        </w:tc>
      </w:tr>
      <w:tr w:rsidR="00173E4B" w:rsidRPr="005B66A3" w14:paraId="2FBF0F78" w14:textId="77777777" w:rsidTr="00173E4B">
        <w:trPr>
          <w:gridAfter w:val="1"/>
          <w:wAfter w:w="55" w:type="dxa"/>
        </w:trPr>
        <w:tc>
          <w:tcPr>
            <w:tcW w:w="1623" w:type="dxa"/>
            <w:gridSpan w:val="2"/>
            <w:tcBorders>
              <w:top w:val="nil"/>
              <w:left w:val="nil"/>
              <w:bottom w:val="nil"/>
              <w:right w:val="single" w:sz="6" w:space="0" w:color="auto"/>
            </w:tcBorders>
          </w:tcPr>
          <w:p w14:paraId="22124137" w14:textId="77777777" w:rsidR="00173E4B" w:rsidRDefault="00173E4B" w:rsidP="00173E4B">
            <w:pPr>
              <w:rPr>
                <w:sz w:val="16"/>
                <w:szCs w:val="16"/>
              </w:rPr>
            </w:pPr>
          </w:p>
        </w:tc>
        <w:tc>
          <w:tcPr>
            <w:tcW w:w="2395" w:type="dxa"/>
            <w:tcBorders>
              <w:top w:val="nil"/>
              <w:left w:val="nil"/>
              <w:bottom w:val="nil"/>
              <w:right w:val="single" w:sz="6" w:space="0" w:color="auto"/>
            </w:tcBorders>
          </w:tcPr>
          <w:p w14:paraId="315C96B3" w14:textId="77777777" w:rsidR="00173E4B" w:rsidRPr="000E1504" w:rsidRDefault="00173E4B" w:rsidP="00173E4B">
            <w:pPr>
              <w:rPr>
                <w:sz w:val="16"/>
                <w:szCs w:val="16"/>
              </w:rPr>
            </w:pPr>
            <w:r w:rsidRPr="000E1504">
              <w:rPr>
                <w:sz w:val="16"/>
                <w:szCs w:val="16"/>
              </w:rPr>
              <w:t>messageDeliveryTimeout</w:t>
            </w:r>
          </w:p>
        </w:tc>
        <w:tc>
          <w:tcPr>
            <w:tcW w:w="483" w:type="dxa"/>
            <w:tcBorders>
              <w:top w:val="single" w:sz="6" w:space="0" w:color="auto"/>
              <w:left w:val="single" w:sz="6" w:space="0" w:color="auto"/>
              <w:bottom w:val="single" w:sz="6" w:space="0" w:color="auto"/>
              <w:right w:val="single" w:sz="6" w:space="0" w:color="auto"/>
            </w:tcBorders>
          </w:tcPr>
          <w:p w14:paraId="480E21F3" w14:textId="77777777" w:rsidR="00173E4B" w:rsidRDefault="00173E4B" w:rsidP="00173E4B">
            <w:pPr>
              <w:jc w:val="center"/>
              <w:rPr>
                <w:sz w:val="16"/>
                <w:szCs w:val="16"/>
              </w:rPr>
            </w:pPr>
            <w:r>
              <w:rPr>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613947B5" w14:textId="77777777" w:rsidR="00173E4B"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6D80E230" w14:textId="77777777" w:rsidR="00173E4B"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47239D0" w14:textId="77777777" w:rsidR="00173E4B" w:rsidRDefault="00173E4B" w:rsidP="00173E4B">
            <w:pPr>
              <w:jc w:val="center"/>
              <w:rPr>
                <w:sz w:val="16"/>
                <w:szCs w:val="16"/>
              </w:rPr>
            </w:pPr>
            <w:r>
              <w:rPr>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2D20831B" w14:textId="77777777" w:rsidR="00173E4B" w:rsidRDefault="00173E4B" w:rsidP="00173E4B">
            <w:pPr>
              <w:jc w:val="center"/>
              <w:rPr>
                <w:sz w:val="16"/>
                <w:szCs w:val="16"/>
              </w:rPr>
            </w:pPr>
            <w:r>
              <w:rPr>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53527288" w14:textId="77777777" w:rsidR="00173E4B" w:rsidRDefault="00173E4B" w:rsidP="00173E4B">
            <w:pPr>
              <w:jc w:val="center"/>
              <w:rPr>
                <w:sz w:val="16"/>
                <w:szCs w:val="16"/>
              </w:rPr>
            </w:pPr>
            <w:r>
              <w:rPr>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1D00AF70" w14:textId="77777777" w:rsidR="00173E4B" w:rsidRDefault="00173E4B" w:rsidP="00173E4B">
            <w:pPr>
              <w:jc w:val="center"/>
              <w:rPr>
                <w:sz w:val="16"/>
                <w:szCs w:val="16"/>
              </w:rPr>
            </w:pPr>
            <w:r>
              <w:rPr>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3E5721F8" w14:textId="77777777" w:rsidR="00173E4B" w:rsidRDefault="00173E4B" w:rsidP="00173E4B">
            <w:pPr>
              <w:jc w:val="center"/>
              <w:rPr>
                <w:sz w:val="16"/>
                <w:szCs w:val="16"/>
              </w:rPr>
            </w:pPr>
            <w:r>
              <w:rPr>
                <w:sz w:val="16"/>
                <w:szCs w:val="16"/>
              </w:rPr>
              <w:t>M</w:t>
            </w:r>
          </w:p>
        </w:tc>
      </w:tr>
      <w:tr w:rsidR="00173E4B" w:rsidRPr="005B66A3" w14:paraId="26A9E582" w14:textId="77777777" w:rsidTr="00173E4B">
        <w:trPr>
          <w:gridAfter w:val="1"/>
          <w:wAfter w:w="55" w:type="dxa"/>
        </w:trPr>
        <w:tc>
          <w:tcPr>
            <w:tcW w:w="1623" w:type="dxa"/>
            <w:gridSpan w:val="2"/>
            <w:tcBorders>
              <w:top w:val="nil"/>
              <w:left w:val="nil"/>
              <w:bottom w:val="nil"/>
              <w:right w:val="single" w:sz="6" w:space="0" w:color="auto"/>
            </w:tcBorders>
          </w:tcPr>
          <w:p w14:paraId="4FC14968" w14:textId="77777777" w:rsidR="00173E4B" w:rsidRDefault="00173E4B" w:rsidP="00173E4B">
            <w:pPr>
              <w:rPr>
                <w:sz w:val="16"/>
                <w:szCs w:val="16"/>
              </w:rPr>
            </w:pPr>
          </w:p>
        </w:tc>
        <w:tc>
          <w:tcPr>
            <w:tcW w:w="2395" w:type="dxa"/>
            <w:tcBorders>
              <w:top w:val="nil"/>
              <w:left w:val="nil"/>
              <w:bottom w:val="nil"/>
              <w:right w:val="single" w:sz="6" w:space="0" w:color="auto"/>
            </w:tcBorders>
          </w:tcPr>
          <w:p w14:paraId="4529FA51" w14:textId="77777777" w:rsidR="00173E4B" w:rsidRPr="000E1504" w:rsidRDefault="00173E4B" w:rsidP="00173E4B">
            <w:pPr>
              <w:rPr>
                <w:sz w:val="16"/>
                <w:szCs w:val="16"/>
              </w:rPr>
            </w:pPr>
            <w:r w:rsidRPr="000E1504">
              <w:rPr>
                <w:sz w:val="16"/>
                <w:szCs w:val="16"/>
              </w:rPr>
              <w:t>messageDeliveryTimeout</w:t>
            </w:r>
            <w:r>
              <w:rPr>
                <w:sz w:val="16"/>
                <w:szCs w:val="16"/>
              </w:rPr>
              <w:t>ACK</w:t>
            </w:r>
          </w:p>
        </w:tc>
        <w:tc>
          <w:tcPr>
            <w:tcW w:w="483" w:type="dxa"/>
            <w:tcBorders>
              <w:top w:val="single" w:sz="6" w:space="0" w:color="auto"/>
              <w:left w:val="single" w:sz="6" w:space="0" w:color="auto"/>
              <w:bottom w:val="single" w:sz="6" w:space="0" w:color="auto"/>
              <w:right w:val="single" w:sz="6" w:space="0" w:color="auto"/>
            </w:tcBorders>
          </w:tcPr>
          <w:p w14:paraId="7674BF9A" w14:textId="77777777" w:rsidR="00173E4B" w:rsidRDefault="00173E4B" w:rsidP="00173E4B">
            <w:pPr>
              <w:jc w:val="center"/>
              <w:rPr>
                <w:sz w:val="16"/>
                <w:szCs w:val="16"/>
              </w:rPr>
            </w:pPr>
            <w:r>
              <w:rPr>
                <w:sz w:val="16"/>
                <w:szCs w:val="16"/>
              </w:rPr>
              <w:t>M</w:t>
            </w:r>
          </w:p>
        </w:tc>
        <w:tc>
          <w:tcPr>
            <w:tcW w:w="495" w:type="dxa"/>
            <w:tcBorders>
              <w:top w:val="single" w:sz="6" w:space="0" w:color="auto"/>
              <w:left w:val="single" w:sz="6" w:space="0" w:color="auto"/>
              <w:bottom w:val="single" w:sz="6" w:space="0" w:color="auto"/>
              <w:right w:val="single" w:sz="6" w:space="0" w:color="auto"/>
            </w:tcBorders>
          </w:tcPr>
          <w:p w14:paraId="77E77067" w14:textId="77777777" w:rsidR="00173E4B"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04D00A32" w14:textId="77777777" w:rsidR="00173E4B" w:rsidRDefault="00173E4B" w:rsidP="00173E4B">
            <w:pPr>
              <w:jc w:val="center"/>
              <w:rPr>
                <w:sz w:val="16"/>
                <w:szCs w:val="16"/>
              </w:rPr>
            </w:pPr>
            <w:r>
              <w:rPr>
                <w:sz w:val="16"/>
                <w:szCs w:val="16"/>
              </w:rPr>
              <w:t>M</w:t>
            </w:r>
          </w:p>
        </w:tc>
        <w:tc>
          <w:tcPr>
            <w:tcW w:w="483" w:type="dxa"/>
            <w:tcBorders>
              <w:top w:val="single" w:sz="6" w:space="0" w:color="auto"/>
              <w:left w:val="single" w:sz="6" w:space="0" w:color="auto"/>
              <w:bottom w:val="single" w:sz="6" w:space="0" w:color="auto"/>
              <w:right w:val="single" w:sz="6" w:space="0" w:color="auto"/>
            </w:tcBorders>
          </w:tcPr>
          <w:p w14:paraId="3C23CD7F" w14:textId="77777777" w:rsidR="00173E4B" w:rsidRDefault="00173E4B" w:rsidP="00173E4B">
            <w:pPr>
              <w:jc w:val="center"/>
              <w:rPr>
                <w:sz w:val="16"/>
                <w:szCs w:val="16"/>
              </w:rPr>
            </w:pPr>
            <w:r>
              <w:rPr>
                <w:sz w:val="16"/>
                <w:szCs w:val="16"/>
              </w:rPr>
              <w:t>M</w:t>
            </w:r>
          </w:p>
        </w:tc>
        <w:tc>
          <w:tcPr>
            <w:tcW w:w="504" w:type="dxa"/>
            <w:tcBorders>
              <w:top w:val="single" w:sz="6" w:space="0" w:color="auto"/>
              <w:left w:val="single" w:sz="6" w:space="0" w:color="auto"/>
              <w:bottom w:val="single" w:sz="6" w:space="0" w:color="auto"/>
              <w:right w:val="single" w:sz="6" w:space="0" w:color="auto"/>
            </w:tcBorders>
          </w:tcPr>
          <w:p w14:paraId="448F56DB" w14:textId="77777777" w:rsidR="00173E4B" w:rsidRDefault="00173E4B" w:rsidP="00173E4B">
            <w:pPr>
              <w:jc w:val="center"/>
              <w:rPr>
                <w:sz w:val="16"/>
                <w:szCs w:val="16"/>
              </w:rPr>
            </w:pPr>
            <w:r>
              <w:rPr>
                <w:sz w:val="16"/>
                <w:szCs w:val="16"/>
              </w:rPr>
              <w:t>N/A</w:t>
            </w:r>
          </w:p>
        </w:tc>
        <w:tc>
          <w:tcPr>
            <w:tcW w:w="504" w:type="dxa"/>
            <w:tcBorders>
              <w:top w:val="single" w:sz="6" w:space="0" w:color="auto"/>
              <w:left w:val="single" w:sz="6" w:space="0" w:color="auto"/>
              <w:bottom w:val="single" w:sz="6" w:space="0" w:color="auto"/>
              <w:right w:val="single" w:sz="6" w:space="0" w:color="auto"/>
            </w:tcBorders>
          </w:tcPr>
          <w:p w14:paraId="4A03E19B" w14:textId="77777777" w:rsidR="00173E4B" w:rsidRDefault="00173E4B" w:rsidP="00173E4B">
            <w:pPr>
              <w:jc w:val="center"/>
              <w:rPr>
                <w:sz w:val="16"/>
                <w:szCs w:val="16"/>
              </w:rPr>
            </w:pPr>
            <w:r>
              <w:rPr>
                <w:sz w:val="16"/>
                <w:szCs w:val="16"/>
              </w:rPr>
              <w:t>N/A</w:t>
            </w:r>
          </w:p>
        </w:tc>
        <w:tc>
          <w:tcPr>
            <w:tcW w:w="483" w:type="dxa"/>
            <w:tcBorders>
              <w:top w:val="single" w:sz="6" w:space="0" w:color="auto"/>
              <w:left w:val="single" w:sz="6" w:space="0" w:color="auto"/>
              <w:bottom w:val="single" w:sz="6" w:space="0" w:color="auto"/>
              <w:right w:val="single" w:sz="6" w:space="0" w:color="auto"/>
            </w:tcBorders>
          </w:tcPr>
          <w:p w14:paraId="11F2CD2E" w14:textId="77777777" w:rsidR="00173E4B" w:rsidRDefault="00173E4B" w:rsidP="00173E4B">
            <w:pPr>
              <w:jc w:val="center"/>
              <w:rPr>
                <w:sz w:val="16"/>
                <w:szCs w:val="16"/>
              </w:rPr>
            </w:pPr>
            <w:r>
              <w:rPr>
                <w:sz w:val="16"/>
                <w:szCs w:val="16"/>
              </w:rPr>
              <w:t>O</w:t>
            </w:r>
          </w:p>
        </w:tc>
        <w:tc>
          <w:tcPr>
            <w:tcW w:w="483" w:type="dxa"/>
            <w:tcBorders>
              <w:top w:val="single" w:sz="6" w:space="0" w:color="auto"/>
              <w:left w:val="single" w:sz="6" w:space="0" w:color="auto"/>
              <w:bottom w:val="single" w:sz="6" w:space="0" w:color="auto"/>
              <w:right w:val="single" w:sz="6" w:space="0" w:color="auto"/>
            </w:tcBorders>
          </w:tcPr>
          <w:p w14:paraId="2AB61755" w14:textId="77777777" w:rsidR="00173E4B" w:rsidRDefault="00173E4B" w:rsidP="00173E4B">
            <w:pPr>
              <w:jc w:val="center"/>
              <w:rPr>
                <w:sz w:val="16"/>
                <w:szCs w:val="16"/>
              </w:rPr>
            </w:pPr>
            <w:r>
              <w:rPr>
                <w:sz w:val="16"/>
                <w:szCs w:val="16"/>
              </w:rPr>
              <w:t>N/A</w:t>
            </w:r>
          </w:p>
        </w:tc>
      </w:tr>
    </w:tbl>
    <w:p w14:paraId="3034D30A" w14:textId="7D2C87B6" w:rsidR="000E1AB9" w:rsidRDefault="000E1AB9" w:rsidP="00755572">
      <w:pPr>
        <w:pStyle w:val="Caption"/>
        <w:jc w:val="center"/>
      </w:pPr>
      <w:r>
        <w:t xml:space="preserve">Table </w:t>
      </w:r>
      <w:fldSimple w:instr=" SEQ Table \* ARABIC ">
        <w:r>
          <w:rPr>
            <w:noProof/>
          </w:rPr>
          <w:t>6</w:t>
        </w:r>
      </w:fldSimple>
      <w:r>
        <w:t xml:space="preserve"> – NSI CS message use of header fields</w:t>
      </w:r>
    </w:p>
    <w:p w14:paraId="32CD3FD2" w14:textId="415DE7F9" w:rsidR="005E5499" w:rsidRPr="005E5499" w:rsidRDefault="005E5499" w:rsidP="005E5499">
      <w:pPr>
        <w:pStyle w:val="Heading3"/>
      </w:pPr>
      <w:r w:rsidRPr="005E5499">
        <w:rPr>
          <w:i/>
        </w:rPr>
        <w:t>sessionSecurityAttr</w:t>
      </w:r>
      <w:r>
        <w:rPr>
          <w:i/>
        </w:rPr>
        <w:t xml:space="preserve"> type</w:t>
      </w:r>
    </w:p>
    <w:p w14:paraId="205B847E" w14:textId="77777777" w:rsidR="00755572" w:rsidRDefault="00755572" w:rsidP="00755572">
      <w:r>
        <w:t xml:space="preserve">The </w:t>
      </w:r>
      <w:r w:rsidRPr="001A7D57">
        <w:rPr>
          <w:i/>
        </w:rPr>
        <w:t>sessionSecurityAttr</w:t>
      </w:r>
      <w:r>
        <w:t xml:space="preserve"> element is defined using a standardized SAML </w:t>
      </w:r>
      <w:r w:rsidRPr="001A7D57">
        <w:rPr>
          <w:i/>
        </w:rPr>
        <w:t>AtttributeStatementType</w:t>
      </w:r>
      <w:r w:rsidRPr="001A7D57">
        <w:t xml:space="preserve"> imported from the SAML namespace </w:t>
      </w:r>
      <w:r w:rsidRPr="001A7D57">
        <w:rPr>
          <w:i/>
        </w:rPr>
        <w:t>urn:oasis:names:tc:SAML:2.0:assertion</w:t>
      </w:r>
      <w:r>
        <w:t>.</w:t>
      </w:r>
    </w:p>
    <w:p w14:paraId="71F6AA4A" w14:textId="77777777" w:rsidR="00755572" w:rsidRDefault="00755572" w:rsidP="00755572">
      <w:pPr>
        <w:jc w:val="center"/>
      </w:pPr>
    </w:p>
    <w:p w14:paraId="1EEFD4E4" w14:textId="77777777" w:rsidR="00755572" w:rsidRDefault="00755572" w:rsidP="00755572">
      <w:pPr>
        <w:jc w:val="center"/>
      </w:pPr>
      <w:r>
        <w:rPr>
          <w:rFonts w:ascii="Helvetica" w:hAnsi="Helvetica" w:cs="Helvetica"/>
          <w:noProof/>
          <w:sz w:val="24"/>
          <w:szCs w:val="24"/>
        </w:rPr>
        <w:drawing>
          <wp:inline distT="0" distB="0" distL="0" distR="0" wp14:anchorId="71C6F9FA" wp14:editId="7970F323">
            <wp:extent cx="4450080" cy="1120140"/>
            <wp:effectExtent l="0" t="0" r="0" b="0"/>
            <wp:docPr id="4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50080" cy="1120140"/>
                    </a:xfrm>
                    <a:prstGeom prst="rect">
                      <a:avLst/>
                    </a:prstGeom>
                    <a:noFill/>
                    <a:ln>
                      <a:noFill/>
                    </a:ln>
                  </pic:spPr>
                </pic:pic>
              </a:graphicData>
            </a:graphic>
          </wp:inline>
        </w:drawing>
      </w:r>
    </w:p>
    <w:p w14:paraId="579C404C" w14:textId="77777777" w:rsidR="00755572" w:rsidRPr="000E1AB9" w:rsidRDefault="00755572" w:rsidP="000E1AB9"/>
    <w:p w14:paraId="29975517" w14:textId="77777777" w:rsidR="00FF3DA8" w:rsidRDefault="00FF3DA8" w:rsidP="00F96628">
      <w:pPr>
        <w:pStyle w:val="Heading2"/>
      </w:pPr>
      <w:bookmarkStart w:id="64" w:name="_Toc355354851"/>
      <w:r>
        <w:t>Common types</w:t>
      </w:r>
      <w:bookmarkEnd w:id="64"/>
    </w:p>
    <w:p w14:paraId="2DA80F86" w14:textId="77777777" w:rsidR="00FF3DA8" w:rsidRDefault="00FF3DA8" w:rsidP="00F96628"/>
    <w:p w14:paraId="23685C0D" w14:textId="77777777" w:rsidR="00FF3DA8" w:rsidRDefault="00FF3DA8" w:rsidP="00F96628">
      <w:r w:rsidRPr="00E73A78">
        <w:rPr>
          <w:b/>
          <w:i/>
        </w:rPr>
        <w:t>Namespace definition:</w:t>
      </w:r>
      <w:r>
        <w:t xml:space="preserve"> </w:t>
      </w:r>
      <w:r w:rsidRPr="001245CF">
        <w:t>http://schemas.ogf.org/nsi/2013/04/framework/</w:t>
      </w:r>
      <w:r>
        <w:t>types</w:t>
      </w:r>
    </w:p>
    <w:p w14:paraId="75A0266D" w14:textId="77777777" w:rsidR="00FF3DA8" w:rsidRDefault="00FF3DA8" w:rsidP="00F96628">
      <w:pPr>
        <w:jc w:val="center"/>
      </w:pPr>
    </w:p>
    <w:p w14:paraId="1BEF1D49" w14:textId="77777777" w:rsidR="00FF3DA8" w:rsidRDefault="00FF3DA8" w:rsidP="00F96628">
      <w:r>
        <w:t>These are the c</w:t>
      </w:r>
      <w:r w:rsidRPr="001A7D57">
        <w:t>ommon types shared between NSI message header and CS operation definitions.</w:t>
      </w:r>
    </w:p>
    <w:p w14:paraId="3F432C65" w14:textId="77777777" w:rsidR="00FF3DA8" w:rsidRDefault="00FF3DA8" w:rsidP="00F96628"/>
    <w:p w14:paraId="0F0B0559" w14:textId="77777777" w:rsidR="00FF3DA8" w:rsidRDefault="00FF3DA8" w:rsidP="00F96628">
      <w:pPr>
        <w:pStyle w:val="Heading3"/>
      </w:pPr>
      <w:bookmarkStart w:id="65" w:name="_Toc355354852"/>
      <w:r w:rsidRPr="00305E40">
        <w:t>ServiceExceptionType</w:t>
      </w:r>
      <w:bookmarkEnd w:id="65"/>
    </w:p>
    <w:p w14:paraId="34D8D4F7" w14:textId="77777777" w:rsidR="00FF3DA8" w:rsidRDefault="00FF3DA8" w:rsidP="00F96628">
      <w:pPr>
        <w:pStyle w:val="nobreak"/>
      </w:pPr>
    </w:p>
    <w:p w14:paraId="7D6ED2F4" w14:textId="77777777" w:rsidR="00FF3DA8" w:rsidRPr="00305E40" w:rsidRDefault="00FF3DA8" w:rsidP="00F96628">
      <w:r w:rsidRPr="00305E40">
        <w:t>Common service exception used for SOAP fa</w:t>
      </w:r>
      <w:r>
        <w:t xml:space="preserve">ults and operation Failed </w:t>
      </w:r>
      <w:r w:rsidRPr="00305E40">
        <w:t>message</w:t>
      </w:r>
      <w:r>
        <w:t>s.</w:t>
      </w:r>
    </w:p>
    <w:p w14:paraId="1F9FE8EF" w14:textId="77777777" w:rsidR="00FF3DA8" w:rsidRDefault="00FF3DA8" w:rsidP="00F96628"/>
    <w:p w14:paraId="54B7C9E7" w14:textId="77777777" w:rsidR="00FF3DA8" w:rsidRDefault="00FF3DA8" w:rsidP="00F96628">
      <w:pPr>
        <w:jc w:val="center"/>
      </w:pPr>
      <w:r>
        <w:rPr>
          <w:rFonts w:ascii="Helvetica" w:hAnsi="Helvetica" w:cs="Helvetica"/>
          <w:noProof/>
          <w:sz w:val="24"/>
          <w:szCs w:val="24"/>
        </w:rPr>
        <w:drawing>
          <wp:inline distT="0" distB="0" distL="0" distR="0" wp14:anchorId="16067E19" wp14:editId="12203D6E">
            <wp:extent cx="4069080" cy="2331720"/>
            <wp:effectExtent l="0" t="0" r="0" b="0"/>
            <wp:docPr id="4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69080" cy="2331720"/>
                    </a:xfrm>
                    <a:prstGeom prst="rect">
                      <a:avLst/>
                    </a:prstGeom>
                    <a:noFill/>
                    <a:ln>
                      <a:noFill/>
                    </a:ln>
                  </pic:spPr>
                </pic:pic>
              </a:graphicData>
            </a:graphic>
          </wp:inline>
        </w:drawing>
      </w:r>
    </w:p>
    <w:p w14:paraId="29C97BC9" w14:textId="77777777" w:rsidR="00FF3DA8" w:rsidRDefault="00FF3DA8" w:rsidP="00F96628">
      <w:pPr>
        <w:pStyle w:val="Caption"/>
        <w:jc w:val="center"/>
      </w:pPr>
      <w:r>
        <w:t xml:space="preserve">Figure </w:t>
      </w:r>
      <w:fldSimple w:instr=" SEQ Figure \* ARABIC ">
        <w:r>
          <w:rPr>
            <w:noProof/>
          </w:rPr>
          <w:t>9</w:t>
        </w:r>
      </w:fldSimple>
      <w:r>
        <w:t xml:space="preserve"> – ServiceExceptionType type.</w:t>
      </w:r>
    </w:p>
    <w:p w14:paraId="319E91D5" w14:textId="77777777" w:rsidR="00FF3DA8" w:rsidRPr="009A2BB5" w:rsidRDefault="00FF3DA8" w:rsidP="00F96628">
      <w:pPr>
        <w:pStyle w:val="Caption"/>
        <w:rPr>
          <w:i/>
          <w:iCs/>
          <w:color w:val="808080" w:themeColor="text1" w:themeTint="7F"/>
          <w:u w:val="single"/>
        </w:rPr>
      </w:pPr>
      <w:r>
        <w:rPr>
          <w:rStyle w:val="SubtleEmphasis"/>
          <w:u w:val="single"/>
        </w:rPr>
        <w:t>Parameters</w:t>
      </w:r>
    </w:p>
    <w:p w14:paraId="2B4D5A9E" w14:textId="77777777" w:rsidR="00FF3DA8" w:rsidRPr="001E546E" w:rsidRDefault="00FF3DA8" w:rsidP="00F96628">
      <w:r w:rsidRPr="001E546E">
        <w:t xml:space="preserve">The </w:t>
      </w:r>
      <w:r w:rsidRPr="00305E40">
        <w:rPr>
          <w:b/>
        </w:rPr>
        <w:t xml:space="preserve">ServiceExceptionType </w:t>
      </w:r>
      <w:r>
        <w:t>has</w:t>
      </w:r>
      <w:r w:rsidRPr="001E546E">
        <w:t xml:space="preserve"> the following parameter</w:t>
      </w:r>
      <w:r>
        <w:t>s (M = Mandatory, O = Optional)</w:t>
      </w:r>
      <w:r w:rsidRPr="001E546E">
        <w:t>:</w:t>
      </w:r>
    </w:p>
    <w:p w14:paraId="519A28C1" w14:textId="77777777" w:rsidR="00FF3DA8" w:rsidRPr="00305E40" w:rsidRDefault="00FF3DA8" w:rsidP="00F96628"/>
    <w:tbl>
      <w:tblPr>
        <w:tblStyle w:val="TableGrid"/>
        <w:tblW w:w="0" w:type="auto"/>
        <w:tblInd w:w="250" w:type="dxa"/>
        <w:tblLook w:val="04A0" w:firstRow="1" w:lastRow="0" w:firstColumn="1" w:lastColumn="0" w:noHBand="0" w:noVBand="1"/>
      </w:tblPr>
      <w:tblGrid>
        <w:gridCol w:w="1701"/>
        <w:gridCol w:w="594"/>
        <w:gridCol w:w="6311"/>
      </w:tblGrid>
      <w:tr w:rsidR="00FF3DA8" w:rsidRPr="009737C5" w14:paraId="182B7F53" w14:textId="77777777" w:rsidTr="00F96628">
        <w:tc>
          <w:tcPr>
            <w:tcW w:w="1701" w:type="dxa"/>
            <w:shd w:val="clear" w:color="auto" w:fill="A7CAFF"/>
          </w:tcPr>
          <w:p w14:paraId="221A4749" w14:textId="77777777" w:rsidR="00FF3DA8" w:rsidRPr="009737C5" w:rsidRDefault="00FF3DA8" w:rsidP="00F96628">
            <w:pPr>
              <w:rPr>
                <w:sz w:val="16"/>
              </w:rPr>
            </w:pPr>
            <w:r w:rsidRPr="009737C5">
              <w:rPr>
                <w:sz w:val="16"/>
              </w:rPr>
              <w:t>Parameter</w:t>
            </w:r>
          </w:p>
        </w:tc>
        <w:tc>
          <w:tcPr>
            <w:tcW w:w="594" w:type="dxa"/>
            <w:shd w:val="clear" w:color="auto" w:fill="A7CAFF"/>
          </w:tcPr>
          <w:p w14:paraId="652D86D2" w14:textId="77777777" w:rsidR="00FF3DA8" w:rsidRPr="009737C5" w:rsidRDefault="00FF3DA8" w:rsidP="00F96628">
            <w:pPr>
              <w:jc w:val="center"/>
              <w:rPr>
                <w:sz w:val="16"/>
              </w:rPr>
            </w:pPr>
            <w:r w:rsidRPr="009737C5">
              <w:rPr>
                <w:sz w:val="16"/>
              </w:rPr>
              <w:t>M/O</w:t>
            </w:r>
          </w:p>
        </w:tc>
        <w:tc>
          <w:tcPr>
            <w:tcW w:w="6311" w:type="dxa"/>
            <w:shd w:val="clear" w:color="auto" w:fill="A7CAFF"/>
          </w:tcPr>
          <w:p w14:paraId="1E9A152F" w14:textId="77777777" w:rsidR="00FF3DA8" w:rsidRPr="009737C5" w:rsidRDefault="00FF3DA8" w:rsidP="00F96628">
            <w:pPr>
              <w:rPr>
                <w:sz w:val="16"/>
              </w:rPr>
            </w:pPr>
            <w:r w:rsidRPr="009737C5">
              <w:rPr>
                <w:sz w:val="16"/>
              </w:rPr>
              <w:t>Description</w:t>
            </w:r>
          </w:p>
        </w:tc>
      </w:tr>
      <w:tr w:rsidR="00FF3DA8" w:rsidRPr="009737C5" w14:paraId="39B3C044" w14:textId="77777777" w:rsidTr="00F96628">
        <w:tc>
          <w:tcPr>
            <w:tcW w:w="1701" w:type="dxa"/>
          </w:tcPr>
          <w:p w14:paraId="57C03F0F" w14:textId="77777777" w:rsidR="00FF3DA8" w:rsidRPr="009737C5" w:rsidRDefault="00FF3DA8" w:rsidP="00F96628">
            <w:pPr>
              <w:rPr>
                <w:rFonts w:cs="Arial"/>
                <w:sz w:val="16"/>
                <w:szCs w:val="18"/>
              </w:rPr>
            </w:pPr>
            <w:r w:rsidRPr="009737C5">
              <w:rPr>
                <w:sz w:val="16"/>
              </w:rPr>
              <w:t>nsaId</w:t>
            </w:r>
          </w:p>
        </w:tc>
        <w:tc>
          <w:tcPr>
            <w:tcW w:w="594" w:type="dxa"/>
          </w:tcPr>
          <w:p w14:paraId="05400D3A" w14:textId="77777777" w:rsidR="00FF3DA8" w:rsidRPr="009737C5" w:rsidRDefault="00FF3DA8" w:rsidP="00F96628">
            <w:pPr>
              <w:jc w:val="center"/>
              <w:rPr>
                <w:rFonts w:cs="Arial"/>
                <w:color w:val="000000"/>
                <w:sz w:val="16"/>
                <w:szCs w:val="18"/>
              </w:rPr>
            </w:pPr>
            <w:r w:rsidRPr="009737C5">
              <w:rPr>
                <w:rFonts w:cs="Arial"/>
                <w:color w:val="000000"/>
                <w:sz w:val="16"/>
                <w:szCs w:val="18"/>
              </w:rPr>
              <w:t>M</w:t>
            </w:r>
          </w:p>
        </w:tc>
        <w:tc>
          <w:tcPr>
            <w:tcW w:w="6311" w:type="dxa"/>
          </w:tcPr>
          <w:p w14:paraId="05481755" w14:textId="77777777" w:rsidR="00FF3DA8" w:rsidRPr="009737C5" w:rsidRDefault="00FF3DA8" w:rsidP="00F96628">
            <w:pPr>
              <w:rPr>
                <w:rFonts w:cs="Arial"/>
                <w:b/>
                <w:sz w:val="16"/>
                <w:szCs w:val="18"/>
              </w:rPr>
            </w:pPr>
            <w:r w:rsidRPr="009737C5">
              <w:rPr>
                <w:rFonts w:cs="Arial"/>
                <w:color w:val="000000"/>
                <w:sz w:val="16"/>
                <w:szCs w:val="18"/>
              </w:rPr>
              <w:t>NSA that generated the service exception.</w:t>
            </w:r>
          </w:p>
        </w:tc>
      </w:tr>
      <w:tr w:rsidR="00FF3DA8" w:rsidRPr="009737C5" w14:paraId="5ED26E61" w14:textId="77777777" w:rsidTr="00F96628">
        <w:tc>
          <w:tcPr>
            <w:tcW w:w="1701" w:type="dxa"/>
          </w:tcPr>
          <w:p w14:paraId="3FE3C6DF" w14:textId="77777777" w:rsidR="00FF3DA8" w:rsidRPr="009737C5" w:rsidRDefault="00FF3DA8" w:rsidP="00F96628">
            <w:pPr>
              <w:rPr>
                <w:rFonts w:cs="Arial"/>
                <w:b/>
                <w:sz w:val="16"/>
                <w:szCs w:val="18"/>
              </w:rPr>
            </w:pPr>
            <w:r w:rsidRPr="009737C5">
              <w:rPr>
                <w:sz w:val="16"/>
              </w:rPr>
              <w:t>errorId</w:t>
            </w:r>
          </w:p>
        </w:tc>
        <w:tc>
          <w:tcPr>
            <w:tcW w:w="594" w:type="dxa"/>
          </w:tcPr>
          <w:p w14:paraId="20512E82" w14:textId="77777777" w:rsidR="00FF3DA8" w:rsidRPr="009737C5" w:rsidRDefault="00FF3DA8" w:rsidP="00F96628">
            <w:pPr>
              <w:jc w:val="center"/>
              <w:rPr>
                <w:rFonts w:cs="Arial"/>
                <w:color w:val="000000"/>
                <w:sz w:val="16"/>
                <w:szCs w:val="18"/>
              </w:rPr>
            </w:pPr>
            <w:r w:rsidRPr="009737C5">
              <w:rPr>
                <w:rFonts w:cs="Arial"/>
                <w:color w:val="000000"/>
                <w:sz w:val="16"/>
                <w:szCs w:val="18"/>
              </w:rPr>
              <w:t>M</w:t>
            </w:r>
          </w:p>
        </w:tc>
        <w:tc>
          <w:tcPr>
            <w:tcW w:w="6311" w:type="dxa"/>
          </w:tcPr>
          <w:p w14:paraId="6571EE5E" w14:textId="77777777" w:rsidR="00FF3DA8" w:rsidRPr="009737C5" w:rsidRDefault="00FF3DA8" w:rsidP="00F96628">
            <w:pPr>
              <w:rPr>
                <w:rFonts w:cs="Arial"/>
                <w:b/>
                <w:sz w:val="16"/>
                <w:szCs w:val="18"/>
              </w:rPr>
            </w:pPr>
            <w:r w:rsidRPr="009737C5">
              <w:rPr>
                <w:rFonts w:cs="Arial"/>
                <w:color w:val="000000"/>
                <w:sz w:val="16"/>
                <w:szCs w:val="18"/>
              </w:rPr>
              <w:t>Error identifier uniquely identifying each known fault within the protocol.</w:t>
            </w:r>
          </w:p>
        </w:tc>
      </w:tr>
      <w:tr w:rsidR="00FF3DA8" w:rsidRPr="009737C5" w14:paraId="0DA09694" w14:textId="77777777" w:rsidTr="00F96628">
        <w:tc>
          <w:tcPr>
            <w:tcW w:w="1701" w:type="dxa"/>
          </w:tcPr>
          <w:p w14:paraId="49E15E19" w14:textId="77777777" w:rsidR="00FF3DA8" w:rsidRPr="009737C5" w:rsidRDefault="00FF3DA8" w:rsidP="00F96628">
            <w:pPr>
              <w:rPr>
                <w:rFonts w:cs="Arial"/>
                <w:b/>
                <w:sz w:val="16"/>
                <w:szCs w:val="18"/>
              </w:rPr>
            </w:pPr>
            <w:r w:rsidRPr="009737C5">
              <w:rPr>
                <w:sz w:val="16"/>
              </w:rPr>
              <w:t>text</w:t>
            </w:r>
          </w:p>
        </w:tc>
        <w:tc>
          <w:tcPr>
            <w:tcW w:w="594" w:type="dxa"/>
          </w:tcPr>
          <w:p w14:paraId="65E3BD45" w14:textId="77777777" w:rsidR="00FF3DA8" w:rsidRPr="009737C5" w:rsidRDefault="00FF3DA8" w:rsidP="00F96628">
            <w:pPr>
              <w:jc w:val="center"/>
              <w:rPr>
                <w:rFonts w:cs="Arial"/>
                <w:color w:val="000000"/>
                <w:sz w:val="16"/>
                <w:szCs w:val="18"/>
              </w:rPr>
            </w:pPr>
            <w:r w:rsidRPr="009737C5">
              <w:rPr>
                <w:rFonts w:cs="Arial"/>
                <w:color w:val="000000"/>
                <w:sz w:val="16"/>
                <w:szCs w:val="18"/>
              </w:rPr>
              <w:t>M</w:t>
            </w:r>
          </w:p>
        </w:tc>
        <w:tc>
          <w:tcPr>
            <w:tcW w:w="6311" w:type="dxa"/>
          </w:tcPr>
          <w:p w14:paraId="6CE0F840" w14:textId="77777777" w:rsidR="00FF3DA8" w:rsidRPr="009737C5" w:rsidRDefault="00FF3DA8" w:rsidP="00F96628">
            <w:pPr>
              <w:rPr>
                <w:rFonts w:cs="Arial"/>
                <w:b/>
                <w:sz w:val="16"/>
                <w:szCs w:val="18"/>
              </w:rPr>
            </w:pPr>
            <w:r w:rsidRPr="009737C5">
              <w:rPr>
                <w:rFonts w:cs="Arial"/>
                <w:color w:val="000000"/>
                <w:sz w:val="16"/>
                <w:szCs w:val="18"/>
              </w:rPr>
              <w:t>User-friendly message text describing the error.</w:t>
            </w:r>
          </w:p>
        </w:tc>
      </w:tr>
      <w:tr w:rsidR="00FF3DA8" w:rsidRPr="009737C5" w14:paraId="5A503A19" w14:textId="77777777" w:rsidTr="00F96628">
        <w:tc>
          <w:tcPr>
            <w:tcW w:w="1701" w:type="dxa"/>
          </w:tcPr>
          <w:p w14:paraId="64BD71D2" w14:textId="77777777" w:rsidR="00FF3DA8" w:rsidRPr="009737C5" w:rsidRDefault="00FF3DA8" w:rsidP="00F96628">
            <w:pPr>
              <w:rPr>
                <w:rFonts w:cs="Arial"/>
                <w:b/>
                <w:sz w:val="16"/>
                <w:szCs w:val="18"/>
              </w:rPr>
            </w:pPr>
            <w:r w:rsidRPr="009737C5">
              <w:rPr>
                <w:rFonts w:cs="Arial"/>
                <w:color w:val="000000"/>
                <w:sz w:val="16"/>
                <w:szCs w:val="18"/>
              </w:rPr>
              <w:t>providerNSA</w:t>
            </w:r>
          </w:p>
        </w:tc>
        <w:tc>
          <w:tcPr>
            <w:tcW w:w="594" w:type="dxa"/>
          </w:tcPr>
          <w:p w14:paraId="52C47F1F" w14:textId="77777777" w:rsidR="00FF3DA8" w:rsidRPr="009737C5" w:rsidRDefault="00FF3DA8" w:rsidP="00F96628">
            <w:pPr>
              <w:tabs>
                <w:tab w:val="left" w:pos="1040"/>
              </w:tabs>
              <w:jc w:val="center"/>
              <w:rPr>
                <w:rFonts w:cs="Arial"/>
                <w:color w:val="000000"/>
                <w:sz w:val="16"/>
                <w:szCs w:val="18"/>
              </w:rPr>
            </w:pPr>
            <w:r w:rsidRPr="009737C5">
              <w:rPr>
                <w:rFonts w:cs="Arial"/>
                <w:color w:val="000000"/>
                <w:sz w:val="16"/>
                <w:szCs w:val="18"/>
              </w:rPr>
              <w:t>M</w:t>
            </w:r>
          </w:p>
        </w:tc>
        <w:tc>
          <w:tcPr>
            <w:tcW w:w="6311" w:type="dxa"/>
          </w:tcPr>
          <w:p w14:paraId="574DAF70" w14:textId="77777777" w:rsidR="00FF3DA8" w:rsidRPr="009737C5" w:rsidRDefault="00FF3DA8" w:rsidP="00F96628">
            <w:pPr>
              <w:tabs>
                <w:tab w:val="left" w:pos="1040"/>
              </w:tabs>
              <w:rPr>
                <w:rFonts w:cs="Arial"/>
                <w:b/>
                <w:sz w:val="16"/>
                <w:szCs w:val="18"/>
              </w:rPr>
            </w:pPr>
            <w:r w:rsidRPr="009737C5">
              <w:rPr>
                <w:rFonts w:cs="Arial"/>
                <w:color w:val="000000"/>
                <w:sz w:val="16"/>
                <w:szCs w:val="18"/>
              </w:rPr>
              <w:t>The NSA identifier for the NSA acting in the Provider Agent role for the specific NSI operation.</w:t>
            </w:r>
          </w:p>
        </w:tc>
      </w:tr>
      <w:tr w:rsidR="00FF3DA8" w:rsidRPr="009737C5" w14:paraId="520CA46C" w14:textId="77777777" w:rsidTr="00F96628">
        <w:tc>
          <w:tcPr>
            <w:tcW w:w="1701" w:type="dxa"/>
          </w:tcPr>
          <w:p w14:paraId="52D1A5D3" w14:textId="77777777" w:rsidR="00FF3DA8" w:rsidRPr="009737C5" w:rsidRDefault="00FF3DA8" w:rsidP="00F96628">
            <w:pPr>
              <w:rPr>
                <w:rFonts w:cs="Arial"/>
                <w:color w:val="000000"/>
                <w:sz w:val="16"/>
                <w:szCs w:val="18"/>
              </w:rPr>
            </w:pPr>
            <w:r w:rsidRPr="009737C5">
              <w:rPr>
                <w:rFonts w:cs="Arial"/>
                <w:color w:val="000000"/>
                <w:sz w:val="16"/>
                <w:szCs w:val="18"/>
              </w:rPr>
              <w:t>variables</w:t>
            </w:r>
          </w:p>
        </w:tc>
        <w:tc>
          <w:tcPr>
            <w:tcW w:w="594" w:type="dxa"/>
          </w:tcPr>
          <w:p w14:paraId="4FD37A33" w14:textId="77777777" w:rsidR="00FF3DA8" w:rsidRPr="009737C5" w:rsidRDefault="00FF3DA8" w:rsidP="00F96628">
            <w:pPr>
              <w:tabs>
                <w:tab w:val="left" w:pos="1040"/>
              </w:tabs>
              <w:jc w:val="center"/>
              <w:rPr>
                <w:rFonts w:cs="Arial"/>
                <w:color w:val="000000"/>
                <w:sz w:val="16"/>
                <w:szCs w:val="18"/>
              </w:rPr>
            </w:pPr>
            <w:r w:rsidRPr="009737C5">
              <w:rPr>
                <w:rFonts w:cs="Arial"/>
                <w:color w:val="000000"/>
                <w:sz w:val="16"/>
                <w:szCs w:val="18"/>
              </w:rPr>
              <w:t>O</w:t>
            </w:r>
          </w:p>
        </w:tc>
        <w:tc>
          <w:tcPr>
            <w:tcW w:w="6311" w:type="dxa"/>
          </w:tcPr>
          <w:p w14:paraId="7F03DB9A" w14:textId="77777777" w:rsidR="00FF3DA8" w:rsidRPr="009737C5" w:rsidRDefault="00FF3DA8" w:rsidP="00F96628">
            <w:pPr>
              <w:tabs>
                <w:tab w:val="left" w:pos="1040"/>
              </w:tabs>
              <w:rPr>
                <w:rFonts w:cs="Arial"/>
                <w:color w:val="000000"/>
                <w:sz w:val="16"/>
                <w:szCs w:val="18"/>
              </w:rPr>
            </w:pPr>
            <w:r w:rsidRPr="009737C5">
              <w:rPr>
                <w:rFonts w:cs="Arial"/>
                <w:color w:val="000000"/>
                <w:sz w:val="16"/>
                <w:szCs w:val="18"/>
              </w:rPr>
              <w:t>An optional collection of type/value pairs providing additional information relating to the error.</w:t>
            </w:r>
          </w:p>
        </w:tc>
      </w:tr>
      <w:tr w:rsidR="00FF3DA8" w:rsidRPr="009737C5" w14:paraId="2AB817FF" w14:textId="77777777" w:rsidTr="00F96628">
        <w:tc>
          <w:tcPr>
            <w:tcW w:w="1701" w:type="dxa"/>
          </w:tcPr>
          <w:p w14:paraId="4A0C9847" w14:textId="77777777" w:rsidR="00FF3DA8" w:rsidRPr="009737C5" w:rsidRDefault="00FF3DA8" w:rsidP="00F96628">
            <w:pPr>
              <w:rPr>
                <w:rFonts w:cs="Arial"/>
                <w:color w:val="000000"/>
                <w:sz w:val="16"/>
                <w:szCs w:val="18"/>
              </w:rPr>
            </w:pPr>
            <w:r w:rsidRPr="009737C5">
              <w:rPr>
                <w:rFonts w:cs="Arial"/>
                <w:color w:val="000000"/>
                <w:sz w:val="16"/>
                <w:szCs w:val="18"/>
              </w:rPr>
              <w:t>childException</w:t>
            </w:r>
          </w:p>
        </w:tc>
        <w:tc>
          <w:tcPr>
            <w:tcW w:w="594" w:type="dxa"/>
          </w:tcPr>
          <w:p w14:paraId="603ABBD9" w14:textId="77777777" w:rsidR="00FF3DA8" w:rsidRPr="009737C5" w:rsidRDefault="00FF3DA8" w:rsidP="00F96628">
            <w:pPr>
              <w:tabs>
                <w:tab w:val="left" w:pos="1040"/>
              </w:tabs>
              <w:jc w:val="center"/>
              <w:rPr>
                <w:rFonts w:cs="Arial"/>
                <w:color w:val="000000"/>
                <w:sz w:val="16"/>
                <w:szCs w:val="18"/>
              </w:rPr>
            </w:pPr>
            <w:r w:rsidRPr="009737C5">
              <w:rPr>
                <w:rFonts w:cs="Arial"/>
                <w:color w:val="000000"/>
                <w:sz w:val="16"/>
                <w:szCs w:val="18"/>
              </w:rPr>
              <w:t>O</w:t>
            </w:r>
          </w:p>
        </w:tc>
        <w:tc>
          <w:tcPr>
            <w:tcW w:w="6311" w:type="dxa"/>
          </w:tcPr>
          <w:p w14:paraId="48456ECA" w14:textId="77777777" w:rsidR="00FF3DA8" w:rsidRPr="009737C5" w:rsidRDefault="00FF3DA8" w:rsidP="00F96628">
            <w:pPr>
              <w:tabs>
                <w:tab w:val="left" w:pos="1040"/>
              </w:tabs>
              <w:rPr>
                <w:rFonts w:cs="Arial"/>
                <w:color w:val="000000"/>
                <w:sz w:val="16"/>
                <w:szCs w:val="18"/>
              </w:rPr>
            </w:pPr>
            <w:r w:rsidRPr="009737C5">
              <w:rPr>
                <w:rFonts w:cs="Arial"/>
                <w:color w:val="000000"/>
                <w:sz w:val="16"/>
                <w:szCs w:val="18"/>
              </w:rPr>
              <w:t>Hierarchical list of service exceptions capturing failures within the request tree.</w:t>
            </w:r>
          </w:p>
        </w:tc>
      </w:tr>
    </w:tbl>
    <w:p w14:paraId="737D5897" w14:textId="77777777" w:rsidR="00FF3DA8" w:rsidRDefault="00FF3DA8" w:rsidP="00F96628"/>
    <w:p w14:paraId="2ABC9995" w14:textId="77777777" w:rsidR="00FF3DA8" w:rsidRDefault="00FF3DA8" w:rsidP="00F96628">
      <w:pPr>
        <w:pStyle w:val="Heading3"/>
      </w:pPr>
      <w:bookmarkStart w:id="66" w:name="_Toc355354853"/>
      <w:r>
        <w:t>NsaIdType</w:t>
      </w:r>
      <w:bookmarkEnd w:id="66"/>
    </w:p>
    <w:p w14:paraId="205CC55E" w14:textId="77777777" w:rsidR="00FF3DA8" w:rsidRDefault="00FF3DA8" w:rsidP="00F96628">
      <w:pPr>
        <w:pStyle w:val="nobreak"/>
      </w:pPr>
    </w:p>
    <w:p w14:paraId="220C71A1" w14:textId="77777777" w:rsidR="00FF3DA8" w:rsidRDefault="00FF3DA8" w:rsidP="00F96628">
      <w:r>
        <w:t xml:space="preserve">NsaIdType is a </w:t>
      </w:r>
      <w:r w:rsidRPr="003146B3">
        <w:t xml:space="preserve">specific type for a Network </w:t>
      </w:r>
      <w:r>
        <w:t xml:space="preserve">Services Agent (NSA) identifier that is </w:t>
      </w:r>
      <w:r w:rsidRPr="003146B3">
        <w:t>populated with a OGF URN (reference artifac</w:t>
      </w:r>
      <w:r>
        <w:t xml:space="preserve">t 6478 </w:t>
      </w:r>
      <w:r w:rsidRPr="003146B3">
        <w:t>"Procedure for Registration</w:t>
      </w:r>
      <w:r>
        <w:t xml:space="preserve"> of Subnamespace Identifiers in </w:t>
      </w:r>
      <w:r w:rsidRPr="003146B3">
        <w:t xml:space="preserve">the URN:OGF Hierarchy") to be used for compatibility </w:t>
      </w:r>
      <w:r w:rsidRPr="00DB109A">
        <w:t>with other external systems.</w:t>
      </w:r>
    </w:p>
    <w:p w14:paraId="526FF618" w14:textId="77777777" w:rsidR="00FF3DA8" w:rsidRDefault="00FF3DA8" w:rsidP="00F96628"/>
    <w:p w14:paraId="2C40D0EF" w14:textId="77777777" w:rsidR="00FF3DA8" w:rsidRDefault="00FF3DA8" w:rsidP="00F96628">
      <w:pPr>
        <w:jc w:val="center"/>
      </w:pPr>
      <w:r>
        <w:rPr>
          <w:rFonts w:ascii="Helvetica" w:hAnsi="Helvetica" w:cs="Helvetica"/>
          <w:noProof/>
          <w:sz w:val="24"/>
          <w:szCs w:val="24"/>
        </w:rPr>
        <w:drawing>
          <wp:inline distT="0" distB="0" distL="0" distR="0" wp14:anchorId="79E16F36" wp14:editId="58746B0B">
            <wp:extent cx="1866900" cy="213360"/>
            <wp:effectExtent l="0" t="0" r="0" b="0"/>
            <wp:docPr id="5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66900" cy="213360"/>
                    </a:xfrm>
                    <a:prstGeom prst="rect">
                      <a:avLst/>
                    </a:prstGeom>
                    <a:noFill/>
                    <a:ln>
                      <a:noFill/>
                    </a:ln>
                  </pic:spPr>
                </pic:pic>
              </a:graphicData>
            </a:graphic>
          </wp:inline>
        </w:drawing>
      </w:r>
    </w:p>
    <w:p w14:paraId="4D9C2EF9" w14:textId="77777777" w:rsidR="00FF3DA8" w:rsidRDefault="00FF3DA8" w:rsidP="00F96628">
      <w:pPr>
        <w:pStyle w:val="Caption"/>
        <w:jc w:val="center"/>
      </w:pPr>
      <w:r>
        <w:t xml:space="preserve">Figure </w:t>
      </w:r>
      <w:fldSimple w:instr=" SEQ Figure \* ARABIC ">
        <w:r>
          <w:rPr>
            <w:noProof/>
          </w:rPr>
          <w:t>10</w:t>
        </w:r>
      </w:fldSimple>
      <w:r>
        <w:t xml:space="preserve"> – NsaIdType type.</w:t>
      </w:r>
    </w:p>
    <w:p w14:paraId="7BC2F19A" w14:textId="77777777" w:rsidR="00FF3DA8" w:rsidRDefault="00FF3DA8" w:rsidP="00F96628">
      <w:pPr>
        <w:pStyle w:val="Heading3"/>
      </w:pPr>
      <w:bookmarkStart w:id="67" w:name="_Toc355354854"/>
      <w:r>
        <w:t>VariablesType</w:t>
      </w:r>
      <w:bookmarkEnd w:id="67"/>
    </w:p>
    <w:p w14:paraId="00BB9769" w14:textId="77777777" w:rsidR="00FF3DA8" w:rsidRDefault="00FF3DA8" w:rsidP="00F96628"/>
    <w:p w14:paraId="37AC515D" w14:textId="77777777" w:rsidR="00FF3DA8" w:rsidRDefault="00FF3DA8" w:rsidP="00F96628">
      <w:r w:rsidRPr="00F3073D">
        <w:t xml:space="preserve">A type definition </w:t>
      </w:r>
      <w:r>
        <w:t>providing a set of zero or more type/value variables used for modeling generic attributes</w:t>
      </w:r>
      <w:r w:rsidRPr="00F3073D">
        <w:t>.</w:t>
      </w:r>
    </w:p>
    <w:p w14:paraId="68BA3BCB" w14:textId="77777777" w:rsidR="00FF3DA8" w:rsidRDefault="00FF3DA8" w:rsidP="00F96628">
      <w:pPr>
        <w:jc w:val="center"/>
      </w:pPr>
      <w:r>
        <w:rPr>
          <w:rFonts w:ascii="Helvetica" w:hAnsi="Helvetica" w:cs="Helvetica"/>
          <w:noProof/>
          <w:sz w:val="24"/>
          <w:szCs w:val="24"/>
        </w:rPr>
        <w:drawing>
          <wp:inline distT="0" distB="0" distL="0" distR="0" wp14:anchorId="053B6BBA" wp14:editId="53A0732B">
            <wp:extent cx="3627120" cy="609600"/>
            <wp:effectExtent l="0" t="0" r="0" b="0"/>
            <wp:docPr id="5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27120" cy="609600"/>
                    </a:xfrm>
                    <a:prstGeom prst="rect">
                      <a:avLst/>
                    </a:prstGeom>
                    <a:noFill/>
                    <a:ln>
                      <a:noFill/>
                    </a:ln>
                  </pic:spPr>
                </pic:pic>
              </a:graphicData>
            </a:graphic>
          </wp:inline>
        </w:drawing>
      </w:r>
    </w:p>
    <w:p w14:paraId="4B94CC56" w14:textId="77777777" w:rsidR="00FF3DA8" w:rsidRDefault="00FF3DA8" w:rsidP="00F96628">
      <w:pPr>
        <w:pStyle w:val="Caption"/>
        <w:jc w:val="center"/>
      </w:pPr>
      <w:r>
        <w:lastRenderedPageBreak/>
        <w:t xml:space="preserve">Figure </w:t>
      </w:r>
      <w:fldSimple w:instr=" SEQ Figure \* ARABIC ">
        <w:r>
          <w:rPr>
            <w:noProof/>
          </w:rPr>
          <w:t>11</w:t>
        </w:r>
      </w:fldSimple>
      <w:r>
        <w:t xml:space="preserve"> – NsaIdType type.</w:t>
      </w:r>
    </w:p>
    <w:p w14:paraId="266FE72B" w14:textId="77777777" w:rsidR="00FF3DA8" w:rsidRPr="00E026CD" w:rsidRDefault="00FF3DA8" w:rsidP="00F96628">
      <w:pPr>
        <w:pStyle w:val="Caption"/>
        <w:rPr>
          <w:i/>
          <w:iCs/>
          <w:color w:val="808080" w:themeColor="text1" w:themeTint="7F"/>
          <w:u w:val="single"/>
        </w:rPr>
      </w:pPr>
      <w:r>
        <w:rPr>
          <w:rStyle w:val="SubtleEmphasis"/>
          <w:u w:val="single"/>
        </w:rPr>
        <w:t>Parameters</w:t>
      </w:r>
    </w:p>
    <w:p w14:paraId="2E0433FD" w14:textId="77777777" w:rsidR="00FF3DA8" w:rsidRPr="001E546E" w:rsidRDefault="00FF3DA8" w:rsidP="00F96628">
      <w:r w:rsidRPr="001E546E">
        <w:t xml:space="preserve">The </w:t>
      </w:r>
      <w:r w:rsidRPr="003E458E">
        <w:rPr>
          <w:b/>
        </w:rPr>
        <w:t>VariablesType</w:t>
      </w:r>
      <w:r>
        <w:t xml:space="preserve"> has</w:t>
      </w:r>
      <w:r w:rsidRPr="001E546E">
        <w:t xml:space="preserve"> the following parameter</w:t>
      </w:r>
      <w:r>
        <w:t>s (M = Mandatory, O = Optional)</w:t>
      </w:r>
      <w:r w:rsidRPr="001E546E">
        <w:t>:</w:t>
      </w:r>
    </w:p>
    <w:p w14:paraId="724B42CE" w14:textId="77777777" w:rsidR="00FF3DA8" w:rsidRPr="00305E40" w:rsidRDefault="00FF3DA8" w:rsidP="00F96628"/>
    <w:tbl>
      <w:tblPr>
        <w:tblStyle w:val="TableGrid"/>
        <w:tblW w:w="0" w:type="auto"/>
        <w:tblInd w:w="250" w:type="dxa"/>
        <w:tblLook w:val="04A0" w:firstRow="1" w:lastRow="0" w:firstColumn="1" w:lastColumn="0" w:noHBand="0" w:noVBand="1"/>
      </w:tblPr>
      <w:tblGrid>
        <w:gridCol w:w="1701"/>
        <w:gridCol w:w="594"/>
        <w:gridCol w:w="6311"/>
      </w:tblGrid>
      <w:tr w:rsidR="00FF3DA8" w:rsidRPr="009737C5" w14:paraId="34466856" w14:textId="77777777" w:rsidTr="00F96628">
        <w:tc>
          <w:tcPr>
            <w:tcW w:w="1701" w:type="dxa"/>
            <w:shd w:val="clear" w:color="auto" w:fill="A7CAFF"/>
          </w:tcPr>
          <w:p w14:paraId="4C4EC721" w14:textId="77777777" w:rsidR="00FF3DA8" w:rsidRPr="009737C5" w:rsidRDefault="00FF3DA8" w:rsidP="00F96628">
            <w:pPr>
              <w:rPr>
                <w:sz w:val="16"/>
              </w:rPr>
            </w:pPr>
            <w:r w:rsidRPr="009737C5">
              <w:rPr>
                <w:sz w:val="16"/>
              </w:rPr>
              <w:t>Parameter</w:t>
            </w:r>
          </w:p>
        </w:tc>
        <w:tc>
          <w:tcPr>
            <w:tcW w:w="594" w:type="dxa"/>
            <w:shd w:val="clear" w:color="auto" w:fill="A7CAFF"/>
          </w:tcPr>
          <w:p w14:paraId="053A2538" w14:textId="77777777" w:rsidR="00FF3DA8" w:rsidRPr="009737C5" w:rsidRDefault="00FF3DA8" w:rsidP="00F96628">
            <w:pPr>
              <w:jc w:val="center"/>
              <w:rPr>
                <w:sz w:val="16"/>
              </w:rPr>
            </w:pPr>
            <w:r w:rsidRPr="009737C5">
              <w:rPr>
                <w:sz w:val="16"/>
              </w:rPr>
              <w:t>M/O</w:t>
            </w:r>
          </w:p>
        </w:tc>
        <w:tc>
          <w:tcPr>
            <w:tcW w:w="6311" w:type="dxa"/>
            <w:shd w:val="clear" w:color="auto" w:fill="A7CAFF"/>
          </w:tcPr>
          <w:p w14:paraId="22B27BDC" w14:textId="77777777" w:rsidR="00FF3DA8" w:rsidRPr="009737C5" w:rsidRDefault="00FF3DA8" w:rsidP="00F96628">
            <w:pPr>
              <w:rPr>
                <w:sz w:val="16"/>
              </w:rPr>
            </w:pPr>
            <w:r w:rsidRPr="009737C5">
              <w:rPr>
                <w:sz w:val="16"/>
              </w:rPr>
              <w:t>Description</w:t>
            </w:r>
          </w:p>
        </w:tc>
      </w:tr>
      <w:tr w:rsidR="00FF3DA8" w:rsidRPr="009737C5" w14:paraId="7CBFA09A" w14:textId="77777777" w:rsidTr="00F96628">
        <w:tc>
          <w:tcPr>
            <w:tcW w:w="1701" w:type="dxa"/>
          </w:tcPr>
          <w:p w14:paraId="0C1D74AD" w14:textId="77777777" w:rsidR="00FF3DA8" w:rsidRPr="009737C5" w:rsidRDefault="00FF3DA8" w:rsidP="00F96628">
            <w:pPr>
              <w:rPr>
                <w:rFonts w:cs="Arial"/>
                <w:sz w:val="16"/>
                <w:szCs w:val="18"/>
              </w:rPr>
            </w:pPr>
            <w:r w:rsidRPr="009737C5">
              <w:rPr>
                <w:sz w:val="16"/>
              </w:rPr>
              <w:t>variable</w:t>
            </w:r>
          </w:p>
        </w:tc>
        <w:tc>
          <w:tcPr>
            <w:tcW w:w="594" w:type="dxa"/>
          </w:tcPr>
          <w:p w14:paraId="6111C49F" w14:textId="77777777" w:rsidR="00FF3DA8" w:rsidRPr="009737C5" w:rsidRDefault="00FF3DA8" w:rsidP="00F96628">
            <w:pPr>
              <w:jc w:val="center"/>
              <w:rPr>
                <w:rFonts w:cs="Arial"/>
                <w:color w:val="000000"/>
                <w:sz w:val="16"/>
                <w:szCs w:val="18"/>
              </w:rPr>
            </w:pPr>
            <w:r w:rsidRPr="009737C5">
              <w:rPr>
                <w:rFonts w:cs="Arial"/>
                <w:color w:val="000000"/>
                <w:sz w:val="16"/>
                <w:szCs w:val="18"/>
              </w:rPr>
              <w:t>O</w:t>
            </w:r>
          </w:p>
        </w:tc>
        <w:tc>
          <w:tcPr>
            <w:tcW w:w="6311" w:type="dxa"/>
          </w:tcPr>
          <w:p w14:paraId="01B0F550" w14:textId="77777777" w:rsidR="00FF3DA8" w:rsidRPr="009737C5" w:rsidRDefault="00FF3DA8" w:rsidP="00F96628">
            <w:pPr>
              <w:rPr>
                <w:rFonts w:cs="Arial"/>
                <w:b/>
                <w:sz w:val="16"/>
                <w:szCs w:val="18"/>
              </w:rPr>
            </w:pPr>
            <w:r w:rsidRPr="009737C5">
              <w:rPr>
                <w:rFonts w:cs="Arial"/>
                <w:color w:val="000000"/>
                <w:sz w:val="16"/>
                <w:szCs w:val="18"/>
              </w:rPr>
              <w:t>The variable containing the type/values.</w:t>
            </w:r>
          </w:p>
        </w:tc>
      </w:tr>
    </w:tbl>
    <w:p w14:paraId="5E812A08" w14:textId="77777777" w:rsidR="00FF3DA8" w:rsidRPr="003E458E" w:rsidRDefault="00FF3DA8" w:rsidP="00F96628"/>
    <w:p w14:paraId="1C367004" w14:textId="77777777" w:rsidR="00FF3DA8" w:rsidRDefault="00FF3DA8" w:rsidP="00F96628">
      <w:pPr>
        <w:pStyle w:val="Heading3"/>
      </w:pPr>
      <w:bookmarkStart w:id="68" w:name="_Toc355354855"/>
      <w:r w:rsidRPr="00DB109A">
        <w:t>TypeValuePairType</w:t>
      </w:r>
      <w:bookmarkEnd w:id="68"/>
    </w:p>
    <w:p w14:paraId="6F740DA3" w14:textId="77777777" w:rsidR="00FF3DA8" w:rsidRDefault="00FF3DA8" w:rsidP="00F96628">
      <w:pPr>
        <w:pStyle w:val="nobreak"/>
      </w:pPr>
    </w:p>
    <w:p w14:paraId="523C0B4B" w14:textId="77777777" w:rsidR="00FF3DA8" w:rsidRDefault="00FF3DA8" w:rsidP="00F96628">
      <w:r w:rsidRPr="00F3073D">
        <w:t>TypeValuePairTyp</w:t>
      </w:r>
      <w:r>
        <w:t xml:space="preserve">e is </w:t>
      </w:r>
      <w:r w:rsidRPr="00F3073D">
        <w:t>a simple type a</w:t>
      </w:r>
      <w:r>
        <w:t xml:space="preserve">nd multi-value tuple.  Includes </w:t>
      </w:r>
      <w:r w:rsidRPr="00F3073D">
        <w:t xml:space="preserve">simple string type and </w:t>
      </w:r>
      <w:r>
        <w:t>value, as well as more advanced</w:t>
      </w:r>
      <w:r w:rsidRPr="00F3073D">
        <w:t xml:space="preserve"> extensions if needed.  A targetNamespace att</w:t>
      </w:r>
      <w:r>
        <w:t xml:space="preserve">ribute is included </w:t>
      </w:r>
      <w:r w:rsidRPr="00F3073D">
        <w:t xml:space="preserve">to provide </w:t>
      </w:r>
      <w:r>
        <w:t xml:space="preserve">additional </w:t>
      </w:r>
      <w:r w:rsidRPr="00F3073D">
        <w:t>context where needed.</w:t>
      </w:r>
    </w:p>
    <w:p w14:paraId="648A176F" w14:textId="77777777" w:rsidR="00FF3DA8" w:rsidRDefault="00FF3DA8" w:rsidP="00F96628">
      <w:pPr>
        <w:jc w:val="center"/>
      </w:pPr>
      <w:r>
        <w:rPr>
          <w:rFonts w:ascii="Helvetica" w:hAnsi="Helvetica" w:cs="Helvetica"/>
          <w:noProof/>
          <w:sz w:val="24"/>
          <w:szCs w:val="24"/>
        </w:rPr>
        <w:drawing>
          <wp:inline distT="0" distB="0" distL="0" distR="0" wp14:anchorId="4D6F2617" wp14:editId="3C1528A8">
            <wp:extent cx="3375660" cy="2400300"/>
            <wp:effectExtent l="0" t="0" r="0" b="0"/>
            <wp:docPr id="6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75660" cy="2400300"/>
                    </a:xfrm>
                    <a:prstGeom prst="rect">
                      <a:avLst/>
                    </a:prstGeom>
                    <a:noFill/>
                    <a:ln>
                      <a:noFill/>
                    </a:ln>
                  </pic:spPr>
                </pic:pic>
              </a:graphicData>
            </a:graphic>
          </wp:inline>
        </w:drawing>
      </w:r>
    </w:p>
    <w:p w14:paraId="20B1D957" w14:textId="77777777" w:rsidR="00FF3DA8" w:rsidRDefault="00FF3DA8" w:rsidP="00F96628">
      <w:pPr>
        <w:pStyle w:val="Caption"/>
        <w:jc w:val="center"/>
      </w:pPr>
      <w:r>
        <w:t xml:space="preserve">Figure </w:t>
      </w:r>
      <w:fldSimple w:instr=" SEQ Figure \* ARABIC ">
        <w:r>
          <w:rPr>
            <w:noProof/>
          </w:rPr>
          <w:t>12</w:t>
        </w:r>
      </w:fldSimple>
      <w:r>
        <w:t xml:space="preserve"> – TypeValuePairType type.</w:t>
      </w:r>
    </w:p>
    <w:p w14:paraId="61EB942D" w14:textId="77777777" w:rsidR="00FF3DA8" w:rsidRPr="00E026CD" w:rsidRDefault="00FF3DA8" w:rsidP="00F96628">
      <w:pPr>
        <w:pStyle w:val="Caption"/>
        <w:rPr>
          <w:i/>
          <w:iCs/>
          <w:color w:val="808080" w:themeColor="text1" w:themeTint="7F"/>
          <w:u w:val="single"/>
        </w:rPr>
      </w:pPr>
      <w:r>
        <w:rPr>
          <w:rStyle w:val="SubtleEmphasis"/>
          <w:u w:val="single"/>
        </w:rPr>
        <w:t>Parameters</w:t>
      </w:r>
    </w:p>
    <w:p w14:paraId="25A07DAE" w14:textId="77777777" w:rsidR="00FF3DA8" w:rsidRPr="001E546E" w:rsidRDefault="00FF3DA8" w:rsidP="00F96628">
      <w:r w:rsidRPr="001E546E">
        <w:t xml:space="preserve">The </w:t>
      </w:r>
      <w:r>
        <w:rPr>
          <w:b/>
        </w:rPr>
        <w:t>TypeValuePairType</w:t>
      </w:r>
      <w:r>
        <w:t xml:space="preserve"> has</w:t>
      </w:r>
      <w:r w:rsidRPr="001E546E">
        <w:t xml:space="preserve"> the following parameter</w:t>
      </w:r>
      <w:r>
        <w:t>s (M = Mandatory, O = Optional)</w:t>
      </w:r>
      <w:r w:rsidRPr="001E546E">
        <w:t>:</w:t>
      </w:r>
    </w:p>
    <w:p w14:paraId="1902554E" w14:textId="77777777" w:rsidR="00FF3DA8" w:rsidRPr="00305E40" w:rsidRDefault="00FF3DA8" w:rsidP="00F96628"/>
    <w:tbl>
      <w:tblPr>
        <w:tblStyle w:val="TableGrid"/>
        <w:tblW w:w="0" w:type="auto"/>
        <w:tblInd w:w="250" w:type="dxa"/>
        <w:tblLook w:val="04A0" w:firstRow="1" w:lastRow="0" w:firstColumn="1" w:lastColumn="0" w:noHBand="0" w:noVBand="1"/>
      </w:tblPr>
      <w:tblGrid>
        <w:gridCol w:w="1701"/>
        <w:gridCol w:w="594"/>
        <w:gridCol w:w="6311"/>
      </w:tblGrid>
      <w:tr w:rsidR="00FF3DA8" w:rsidRPr="009737C5" w14:paraId="39B3609F" w14:textId="77777777" w:rsidTr="00F96628">
        <w:tc>
          <w:tcPr>
            <w:tcW w:w="1701" w:type="dxa"/>
            <w:shd w:val="clear" w:color="auto" w:fill="A7CAFF"/>
          </w:tcPr>
          <w:p w14:paraId="098F43B1" w14:textId="77777777" w:rsidR="00FF3DA8" w:rsidRPr="009737C5" w:rsidRDefault="00FF3DA8" w:rsidP="00F96628">
            <w:pPr>
              <w:rPr>
                <w:sz w:val="16"/>
              </w:rPr>
            </w:pPr>
            <w:r w:rsidRPr="009737C5">
              <w:rPr>
                <w:sz w:val="16"/>
              </w:rPr>
              <w:t>Parameter</w:t>
            </w:r>
          </w:p>
        </w:tc>
        <w:tc>
          <w:tcPr>
            <w:tcW w:w="594" w:type="dxa"/>
            <w:shd w:val="clear" w:color="auto" w:fill="A7CAFF"/>
          </w:tcPr>
          <w:p w14:paraId="5824932C" w14:textId="77777777" w:rsidR="00FF3DA8" w:rsidRPr="009737C5" w:rsidRDefault="00FF3DA8" w:rsidP="00F96628">
            <w:pPr>
              <w:jc w:val="center"/>
              <w:rPr>
                <w:sz w:val="16"/>
              </w:rPr>
            </w:pPr>
            <w:r w:rsidRPr="009737C5">
              <w:rPr>
                <w:sz w:val="16"/>
              </w:rPr>
              <w:t>M/O</w:t>
            </w:r>
          </w:p>
        </w:tc>
        <w:tc>
          <w:tcPr>
            <w:tcW w:w="6311" w:type="dxa"/>
            <w:shd w:val="clear" w:color="auto" w:fill="A7CAFF"/>
          </w:tcPr>
          <w:p w14:paraId="0E2EEFD4" w14:textId="77777777" w:rsidR="00FF3DA8" w:rsidRPr="009737C5" w:rsidRDefault="00FF3DA8" w:rsidP="00F96628">
            <w:pPr>
              <w:rPr>
                <w:sz w:val="16"/>
              </w:rPr>
            </w:pPr>
            <w:r w:rsidRPr="009737C5">
              <w:rPr>
                <w:sz w:val="16"/>
              </w:rPr>
              <w:t>Description</w:t>
            </w:r>
          </w:p>
        </w:tc>
      </w:tr>
      <w:tr w:rsidR="00FF3DA8" w:rsidRPr="009737C5" w14:paraId="2B01E0A0" w14:textId="77777777" w:rsidTr="00F96628">
        <w:tc>
          <w:tcPr>
            <w:tcW w:w="1701" w:type="dxa"/>
          </w:tcPr>
          <w:p w14:paraId="318E8DFA" w14:textId="77777777" w:rsidR="00FF3DA8" w:rsidRPr="009737C5" w:rsidRDefault="00FF3DA8" w:rsidP="00F96628">
            <w:pPr>
              <w:rPr>
                <w:rFonts w:cs="Arial"/>
                <w:sz w:val="16"/>
                <w:szCs w:val="18"/>
              </w:rPr>
            </w:pPr>
            <w:r w:rsidRPr="009737C5">
              <w:rPr>
                <w:rFonts w:cs="Arial"/>
                <w:color w:val="000000"/>
                <w:sz w:val="16"/>
                <w:szCs w:val="18"/>
              </w:rPr>
              <w:t>type</w:t>
            </w:r>
          </w:p>
        </w:tc>
        <w:tc>
          <w:tcPr>
            <w:tcW w:w="594" w:type="dxa"/>
          </w:tcPr>
          <w:p w14:paraId="44E97DF8" w14:textId="77777777" w:rsidR="00FF3DA8" w:rsidRPr="009737C5" w:rsidRDefault="00FF3DA8" w:rsidP="00F96628">
            <w:pPr>
              <w:jc w:val="center"/>
              <w:rPr>
                <w:rFonts w:cs="Arial"/>
                <w:color w:val="000000"/>
                <w:sz w:val="16"/>
                <w:szCs w:val="18"/>
              </w:rPr>
            </w:pPr>
            <w:r w:rsidRPr="009737C5">
              <w:rPr>
                <w:rFonts w:cs="Arial"/>
                <w:color w:val="000000"/>
                <w:sz w:val="16"/>
                <w:szCs w:val="18"/>
              </w:rPr>
              <w:t>M</w:t>
            </w:r>
          </w:p>
        </w:tc>
        <w:tc>
          <w:tcPr>
            <w:tcW w:w="6311" w:type="dxa"/>
          </w:tcPr>
          <w:p w14:paraId="4C927E3E" w14:textId="77777777" w:rsidR="00FF3DA8" w:rsidRPr="009737C5" w:rsidRDefault="00FF3DA8" w:rsidP="00F96628">
            <w:pPr>
              <w:rPr>
                <w:rFonts w:cs="Arial"/>
                <w:b/>
                <w:sz w:val="16"/>
                <w:szCs w:val="18"/>
              </w:rPr>
            </w:pPr>
            <w:r w:rsidRPr="009737C5">
              <w:rPr>
                <w:rFonts w:cs="Arial"/>
                <w:color w:val="000000"/>
                <w:sz w:val="16"/>
                <w:szCs w:val="18"/>
              </w:rPr>
              <w:t>A string representing the name of the type.</w:t>
            </w:r>
          </w:p>
        </w:tc>
      </w:tr>
      <w:tr w:rsidR="00FF3DA8" w:rsidRPr="009737C5" w14:paraId="56A2C8A8" w14:textId="77777777" w:rsidTr="00F96628">
        <w:tc>
          <w:tcPr>
            <w:tcW w:w="1701" w:type="dxa"/>
          </w:tcPr>
          <w:p w14:paraId="02131446" w14:textId="77777777" w:rsidR="00FF3DA8" w:rsidRPr="009737C5" w:rsidRDefault="00FF3DA8" w:rsidP="00F96628">
            <w:pPr>
              <w:rPr>
                <w:rFonts w:cs="Arial"/>
                <w:color w:val="000000"/>
                <w:sz w:val="16"/>
                <w:szCs w:val="18"/>
              </w:rPr>
            </w:pPr>
            <w:r w:rsidRPr="009737C5">
              <w:rPr>
                <w:rFonts w:cs="Arial"/>
                <w:color w:val="000000"/>
                <w:sz w:val="16"/>
                <w:szCs w:val="18"/>
              </w:rPr>
              <w:t>targetNamespace</w:t>
            </w:r>
          </w:p>
        </w:tc>
        <w:tc>
          <w:tcPr>
            <w:tcW w:w="594" w:type="dxa"/>
          </w:tcPr>
          <w:p w14:paraId="30FD731C" w14:textId="77777777" w:rsidR="00FF3DA8" w:rsidRPr="009737C5" w:rsidRDefault="00FF3DA8" w:rsidP="00F96628">
            <w:pPr>
              <w:jc w:val="center"/>
              <w:rPr>
                <w:rFonts w:cs="Arial"/>
                <w:color w:val="000000"/>
                <w:sz w:val="16"/>
                <w:szCs w:val="18"/>
              </w:rPr>
            </w:pPr>
            <w:r w:rsidRPr="009737C5">
              <w:rPr>
                <w:rFonts w:cs="Arial"/>
                <w:color w:val="000000"/>
                <w:sz w:val="16"/>
                <w:szCs w:val="18"/>
              </w:rPr>
              <w:t>O</w:t>
            </w:r>
          </w:p>
        </w:tc>
        <w:tc>
          <w:tcPr>
            <w:tcW w:w="6311" w:type="dxa"/>
          </w:tcPr>
          <w:p w14:paraId="0635BD10" w14:textId="77777777" w:rsidR="00FF3DA8" w:rsidRPr="009737C5" w:rsidRDefault="00FF3DA8" w:rsidP="00F96628">
            <w:pPr>
              <w:rPr>
                <w:rFonts w:cs="Arial"/>
                <w:color w:val="000000"/>
                <w:sz w:val="16"/>
                <w:szCs w:val="18"/>
              </w:rPr>
            </w:pPr>
            <w:r w:rsidRPr="009737C5">
              <w:rPr>
                <w:rFonts w:cs="Arial"/>
                <w:color w:val="000000"/>
                <w:sz w:val="16"/>
                <w:szCs w:val="18"/>
              </w:rPr>
              <w:t>An optional URL to qualify the name space of the capability.</w:t>
            </w:r>
          </w:p>
        </w:tc>
      </w:tr>
      <w:tr w:rsidR="00FF3DA8" w:rsidRPr="009737C5" w14:paraId="69083579" w14:textId="77777777" w:rsidTr="00F96628">
        <w:tc>
          <w:tcPr>
            <w:tcW w:w="1701" w:type="dxa"/>
          </w:tcPr>
          <w:p w14:paraId="3DF8B790" w14:textId="77777777" w:rsidR="00FF3DA8" w:rsidRPr="009737C5" w:rsidRDefault="00FF3DA8" w:rsidP="00F96628">
            <w:pPr>
              <w:rPr>
                <w:rFonts w:cs="Arial"/>
                <w:color w:val="000000"/>
                <w:sz w:val="16"/>
                <w:szCs w:val="18"/>
              </w:rPr>
            </w:pPr>
            <w:r w:rsidRPr="009737C5">
              <w:rPr>
                <w:rFonts w:cs="Arial"/>
                <w:color w:val="000000"/>
                <w:sz w:val="16"/>
                <w:szCs w:val="18"/>
              </w:rPr>
              <w:t>anyAttribute</w:t>
            </w:r>
          </w:p>
        </w:tc>
        <w:tc>
          <w:tcPr>
            <w:tcW w:w="594" w:type="dxa"/>
          </w:tcPr>
          <w:p w14:paraId="09A6E3AF" w14:textId="77777777" w:rsidR="00FF3DA8" w:rsidRPr="009737C5" w:rsidRDefault="00FF3DA8" w:rsidP="00F96628">
            <w:pPr>
              <w:jc w:val="center"/>
              <w:rPr>
                <w:rFonts w:cs="Arial"/>
                <w:color w:val="000000"/>
                <w:sz w:val="16"/>
                <w:szCs w:val="18"/>
              </w:rPr>
            </w:pPr>
          </w:p>
        </w:tc>
        <w:tc>
          <w:tcPr>
            <w:tcW w:w="6311" w:type="dxa"/>
          </w:tcPr>
          <w:p w14:paraId="62797847" w14:textId="77777777" w:rsidR="00FF3DA8" w:rsidRPr="009737C5" w:rsidRDefault="00FF3DA8" w:rsidP="00F96628">
            <w:pPr>
              <w:rPr>
                <w:rFonts w:cs="Arial"/>
                <w:color w:val="000000"/>
                <w:sz w:val="16"/>
                <w:szCs w:val="18"/>
              </w:rPr>
            </w:pPr>
            <w:r w:rsidRPr="009737C5">
              <w:rPr>
                <w:rFonts w:cs="Arial"/>
                <w:color w:val="000000"/>
                <w:sz w:val="16"/>
                <w:szCs w:val="18"/>
              </w:rPr>
              <w:t xml:space="preserve">Provides a flexible mechanism allowing additional attributes non-specified to be provided as needed for peer-to-peer NSA communications.  Use of this attribute field is beyond the current scope of this NSI specification, but may be used in the future to extend the existing protocol without requiring a schema change.            </w:t>
            </w:r>
          </w:p>
        </w:tc>
      </w:tr>
      <w:tr w:rsidR="00FF3DA8" w:rsidRPr="009737C5" w14:paraId="56ED7185" w14:textId="77777777" w:rsidTr="00F96628">
        <w:tc>
          <w:tcPr>
            <w:tcW w:w="1701" w:type="dxa"/>
          </w:tcPr>
          <w:p w14:paraId="7AF8628E" w14:textId="77777777" w:rsidR="00FF3DA8" w:rsidRPr="009737C5" w:rsidRDefault="00FF3DA8" w:rsidP="00F96628">
            <w:pPr>
              <w:rPr>
                <w:rFonts w:cs="Arial"/>
                <w:color w:val="000000"/>
                <w:sz w:val="16"/>
                <w:szCs w:val="18"/>
              </w:rPr>
            </w:pPr>
            <w:r w:rsidRPr="009737C5">
              <w:rPr>
                <w:rFonts w:cs="Arial"/>
                <w:color w:val="000000"/>
                <w:sz w:val="16"/>
                <w:szCs w:val="18"/>
              </w:rPr>
              <w:t>value</w:t>
            </w:r>
          </w:p>
        </w:tc>
        <w:tc>
          <w:tcPr>
            <w:tcW w:w="594" w:type="dxa"/>
          </w:tcPr>
          <w:p w14:paraId="25E9EE9A" w14:textId="77777777" w:rsidR="00FF3DA8" w:rsidRPr="009737C5" w:rsidRDefault="00FF3DA8" w:rsidP="00F96628">
            <w:pPr>
              <w:jc w:val="center"/>
              <w:rPr>
                <w:rFonts w:cs="Arial"/>
                <w:color w:val="000000"/>
                <w:sz w:val="16"/>
                <w:szCs w:val="18"/>
              </w:rPr>
            </w:pPr>
            <w:r w:rsidRPr="009737C5">
              <w:rPr>
                <w:rFonts w:cs="Arial"/>
                <w:color w:val="000000"/>
                <w:sz w:val="16"/>
                <w:szCs w:val="18"/>
              </w:rPr>
              <w:t>O</w:t>
            </w:r>
          </w:p>
        </w:tc>
        <w:tc>
          <w:tcPr>
            <w:tcW w:w="6311" w:type="dxa"/>
          </w:tcPr>
          <w:p w14:paraId="1A735E18" w14:textId="77777777" w:rsidR="00FF3DA8" w:rsidRPr="009737C5" w:rsidRDefault="00FF3DA8" w:rsidP="00F96628">
            <w:pPr>
              <w:rPr>
                <w:rFonts w:cs="Arial"/>
                <w:color w:val="000000"/>
                <w:sz w:val="16"/>
                <w:szCs w:val="18"/>
              </w:rPr>
            </w:pPr>
            <w:r w:rsidRPr="009737C5">
              <w:rPr>
                <w:rFonts w:cs="Arial"/>
                <w:color w:val="000000"/>
                <w:sz w:val="16"/>
                <w:szCs w:val="18"/>
              </w:rPr>
              <w:t>A string value corresponding to type.</w:t>
            </w:r>
          </w:p>
        </w:tc>
      </w:tr>
      <w:tr w:rsidR="00FF3DA8" w:rsidRPr="009737C5" w14:paraId="74B91532" w14:textId="77777777" w:rsidTr="00F96628">
        <w:tc>
          <w:tcPr>
            <w:tcW w:w="1701" w:type="dxa"/>
          </w:tcPr>
          <w:p w14:paraId="6E28DAFF" w14:textId="77777777" w:rsidR="00FF3DA8" w:rsidRPr="009737C5" w:rsidRDefault="00FF3DA8" w:rsidP="00F96628">
            <w:pPr>
              <w:rPr>
                <w:rFonts w:cs="Arial"/>
                <w:color w:val="000000"/>
                <w:sz w:val="16"/>
                <w:szCs w:val="18"/>
              </w:rPr>
            </w:pPr>
            <w:r w:rsidRPr="009737C5">
              <w:rPr>
                <w:rFonts w:cs="Arial"/>
                <w:color w:val="000000"/>
                <w:sz w:val="16"/>
                <w:szCs w:val="18"/>
              </w:rPr>
              <w:t>any</w:t>
            </w:r>
          </w:p>
        </w:tc>
        <w:tc>
          <w:tcPr>
            <w:tcW w:w="594" w:type="dxa"/>
          </w:tcPr>
          <w:p w14:paraId="3066671E" w14:textId="77777777" w:rsidR="00FF3DA8" w:rsidRPr="009737C5" w:rsidRDefault="00FF3DA8" w:rsidP="00F96628">
            <w:pPr>
              <w:jc w:val="center"/>
              <w:rPr>
                <w:rFonts w:cs="Arial"/>
                <w:color w:val="000000"/>
                <w:sz w:val="16"/>
                <w:szCs w:val="18"/>
              </w:rPr>
            </w:pPr>
            <w:r w:rsidRPr="009737C5">
              <w:rPr>
                <w:rFonts w:cs="Arial"/>
                <w:color w:val="000000"/>
                <w:sz w:val="16"/>
                <w:szCs w:val="18"/>
              </w:rPr>
              <w:t>O</w:t>
            </w:r>
          </w:p>
        </w:tc>
        <w:tc>
          <w:tcPr>
            <w:tcW w:w="6311" w:type="dxa"/>
          </w:tcPr>
          <w:p w14:paraId="638EB4C0" w14:textId="77777777" w:rsidR="00FF3DA8" w:rsidRPr="009737C5" w:rsidRDefault="00FF3DA8" w:rsidP="00F96628">
            <w:pPr>
              <w:rPr>
                <w:rFonts w:cs="Arial"/>
                <w:color w:val="000000"/>
                <w:sz w:val="16"/>
                <w:szCs w:val="18"/>
              </w:rPr>
            </w:pPr>
            <w:r w:rsidRPr="009737C5">
              <w:rPr>
                <w:rFonts w:cs="Arial"/>
                <w:color w:val="000000"/>
                <w:sz w:val="16"/>
                <w:szCs w:val="18"/>
              </w:rPr>
              <w:t>Provides a flexible mechanism allowing additional elements to be provided as an alternative, or in combination with value. Use of this element field is beyond the current scope of this NSI specification, but may be used in the future to extend the existing protocol without requiring a schema change.</w:t>
            </w:r>
            <w:r w:rsidRPr="009737C5">
              <w:rPr>
                <w:rFonts w:cs="Arial"/>
                <w:color w:val="000000"/>
                <w:sz w:val="16"/>
                <w:szCs w:val="18"/>
              </w:rPr>
              <w:br/>
              <w:t xml:space="preserve">           </w:t>
            </w:r>
          </w:p>
        </w:tc>
      </w:tr>
    </w:tbl>
    <w:p w14:paraId="7B6F0B22" w14:textId="77777777" w:rsidR="00FF3DA8" w:rsidRPr="003E458E" w:rsidRDefault="00FF3DA8" w:rsidP="00F96628"/>
    <w:p w14:paraId="6E0B0DD0" w14:textId="77777777" w:rsidR="00FF3DA8" w:rsidRDefault="00FF3DA8" w:rsidP="00F96628">
      <w:pPr>
        <w:pStyle w:val="Heading3"/>
      </w:pPr>
      <w:bookmarkStart w:id="69" w:name="_Toc355354856"/>
      <w:r w:rsidRPr="00DB109A">
        <w:t>TypeValuePair</w:t>
      </w:r>
      <w:r>
        <w:t>List</w:t>
      </w:r>
      <w:r w:rsidRPr="00DB109A">
        <w:t>Type</w:t>
      </w:r>
      <w:bookmarkEnd w:id="69"/>
    </w:p>
    <w:p w14:paraId="391DC525" w14:textId="77777777" w:rsidR="00FF3DA8" w:rsidRDefault="00FF3DA8" w:rsidP="00F96628">
      <w:pPr>
        <w:pStyle w:val="nobreak"/>
      </w:pPr>
    </w:p>
    <w:p w14:paraId="4620FB86" w14:textId="77777777" w:rsidR="00FF3DA8" w:rsidRPr="00E026CD" w:rsidRDefault="00FF3DA8" w:rsidP="00F96628">
      <w:r>
        <w:t xml:space="preserve"> </w:t>
      </w:r>
      <w:r w:rsidRPr="00E026CD">
        <w:t xml:space="preserve">A </w:t>
      </w:r>
      <w:r>
        <w:t xml:space="preserve">simple holder type providing a </w:t>
      </w:r>
      <w:r w:rsidRPr="00E026CD">
        <w:t xml:space="preserve">list </w:t>
      </w:r>
      <w:r>
        <w:t>definition for the</w:t>
      </w:r>
      <w:r w:rsidRPr="00E026CD">
        <w:t xml:space="preserve"> </w:t>
      </w:r>
      <w:r>
        <w:t>attribute</w:t>
      </w:r>
      <w:r w:rsidRPr="00E026CD">
        <w:t xml:space="preserve"> </w:t>
      </w:r>
      <w:r>
        <w:t>type/values structure.</w:t>
      </w:r>
    </w:p>
    <w:p w14:paraId="7A5E30C6" w14:textId="77777777" w:rsidR="00FF3DA8" w:rsidRPr="00E026CD" w:rsidRDefault="00FF3DA8" w:rsidP="00F96628">
      <w:pPr>
        <w:pStyle w:val="nobreak"/>
      </w:pPr>
    </w:p>
    <w:p w14:paraId="0A8207C1" w14:textId="77777777" w:rsidR="00FF3DA8" w:rsidRDefault="00FF3DA8" w:rsidP="00F96628">
      <w:pPr>
        <w:jc w:val="center"/>
      </w:pPr>
      <w:r>
        <w:rPr>
          <w:rFonts w:ascii="Helvetica" w:hAnsi="Helvetica" w:cs="Helvetica"/>
          <w:noProof/>
          <w:sz w:val="24"/>
          <w:szCs w:val="24"/>
        </w:rPr>
        <w:drawing>
          <wp:inline distT="0" distB="0" distL="0" distR="0" wp14:anchorId="12C588E1" wp14:editId="3F20DD08">
            <wp:extent cx="3970020" cy="609600"/>
            <wp:effectExtent l="0" t="0" r="0" b="0"/>
            <wp:docPr id="6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70020" cy="609600"/>
                    </a:xfrm>
                    <a:prstGeom prst="rect">
                      <a:avLst/>
                    </a:prstGeom>
                    <a:noFill/>
                    <a:ln>
                      <a:noFill/>
                    </a:ln>
                  </pic:spPr>
                </pic:pic>
              </a:graphicData>
            </a:graphic>
          </wp:inline>
        </w:drawing>
      </w:r>
    </w:p>
    <w:p w14:paraId="39703947" w14:textId="77777777" w:rsidR="00FF3DA8" w:rsidRDefault="00FF3DA8" w:rsidP="00F96628">
      <w:pPr>
        <w:pStyle w:val="Caption"/>
        <w:jc w:val="center"/>
      </w:pPr>
      <w:r>
        <w:t xml:space="preserve">Figure </w:t>
      </w:r>
      <w:fldSimple w:instr=" SEQ Figure \* ARABIC ">
        <w:r>
          <w:rPr>
            <w:noProof/>
          </w:rPr>
          <w:t>13</w:t>
        </w:r>
      </w:fldSimple>
      <w:r>
        <w:t xml:space="preserve"> – TypeValuePairListType type.</w:t>
      </w:r>
    </w:p>
    <w:p w14:paraId="21521B2E" w14:textId="77777777" w:rsidR="00FF3DA8" w:rsidRPr="00E026CD" w:rsidRDefault="00FF3DA8" w:rsidP="00F96628">
      <w:pPr>
        <w:pStyle w:val="Caption"/>
        <w:rPr>
          <w:i/>
          <w:iCs/>
          <w:color w:val="808080" w:themeColor="text1" w:themeTint="7F"/>
          <w:u w:val="single"/>
        </w:rPr>
      </w:pPr>
      <w:r>
        <w:rPr>
          <w:rStyle w:val="SubtleEmphasis"/>
          <w:u w:val="single"/>
        </w:rPr>
        <w:lastRenderedPageBreak/>
        <w:t>Parameters</w:t>
      </w:r>
    </w:p>
    <w:p w14:paraId="65E98B00" w14:textId="77777777" w:rsidR="00FF3DA8" w:rsidRPr="001E546E" w:rsidRDefault="00FF3DA8" w:rsidP="00F96628">
      <w:r w:rsidRPr="001E546E">
        <w:t xml:space="preserve">The </w:t>
      </w:r>
      <w:r>
        <w:rPr>
          <w:b/>
        </w:rPr>
        <w:t>TypeValuePairListType</w:t>
      </w:r>
      <w:r>
        <w:t xml:space="preserve"> has</w:t>
      </w:r>
      <w:r w:rsidRPr="001E546E">
        <w:t xml:space="preserve"> the following parameter</w:t>
      </w:r>
      <w:r>
        <w:t>s (M = Mandatory, O = Optional)</w:t>
      </w:r>
      <w:r w:rsidRPr="001E546E">
        <w:t>:</w:t>
      </w:r>
    </w:p>
    <w:p w14:paraId="4B86704B" w14:textId="77777777" w:rsidR="00FF3DA8" w:rsidRPr="00305E40" w:rsidRDefault="00FF3DA8" w:rsidP="00F96628"/>
    <w:tbl>
      <w:tblPr>
        <w:tblStyle w:val="TableGrid"/>
        <w:tblW w:w="0" w:type="auto"/>
        <w:tblInd w:w="250" w:type="dxa"/>
        <w:tblLook w:val="04A0" w:firstRow="1" w:lastRow="0" w:firstColumn="1" w:lastColumn="0" w:noHBand="0" w:noVBand="1"/>
      </w:tblPr>
      <w:tblGrid>
        <w:gridCol w:w="1701"/>
        <w:gridCol w:w="594"/>
        <w:gridCol w:w="6311"/>
      </w:tblGrid>
      <w:tr w:rsidR="00FF3DA8" w:rsidRPr="009737C5" w14:paraId="1FCE6977" w14:textId="77777777" w:rsidTr="00F96628">
        <w:tc>
          <w:tcPr>
            <w:tcW w:w="1701" w:type="dxa"/>
            <w:shd w:val="clear" w:color="auto" w:fill="A7CAFF"/>
          </w:tcPr>
          <w:p w14:paraId="7F8EB94B" w14:textId="77777777" w:rsidR="00FF3DA8" w:rsidRPr="009737C5" w:rsidRDefault="00FF3DA8" w:rsidP="00F96628">
            <w:pPr>
              <w:rPr>
                <w:sz w:val="16"/>
              </w:rPr>
            </w:pPr>
            <w:r w:rsidRPr="009737C5">
              <w:rPr>
                <w:sz w:val="16"/>
              </w:rPr>
              <w:t>Parameter</w:t>
            </w:r>
          </w:p>
        </w:tc>
        <w:tc>
          <w:tcPr>
            <w:tcW w:w="594" w:type="dxa"/>
            <w:shd w:val="clear" w:color="auto" w:fill="A7CAFF"/>
          </w:tcPr>
          <w:p w14:paraId="21678076" w14:textId="77777777" w:rsidR="00FF3DA8" w:rsidRPr="009737C5" w:rsidRDefault="00FF3DA8" w:rsidP="00F96628">
            <w:pPr>
              <w:jc w:val="center"/>
              <w:rPr>
                <w:sz w:val="16"/>
              </w:rPr>
            </w:pPr>
            <w:r w:rsidRPr="009737C5">
              <w:rPr>
                <w:sz w:val="16"/>
              </w:rPr>
              <w:t>M/O</w:t>
            </w:r>
          </w:p>
        </w:tc>
        <w:tc>
          <w:tcPr>
            <w:tcW w:w="6311" w:type="dxa"/>
            <w:shd w:val="clear" w:color="auto" w:fill="A7CAFF"/>
          </w:tcPr>
          <w:p w14:paraId="1AB7FF6B" w14:textId="77777777" w:rsidR="00FF3DA8" w:rsidRPr="009737C5" w:rsidRDefault="00FF3DA8" w:rsidP="00F96628">
            <w:pPr>
              <w:rPr>
                <w:sz w:val="16"/>
              </w:rPr>
            </w:pPr>
            <w:r w:rsidRPr="009737C5">
              <w:rPr>
                <w:sz w:val="16"/>
              </w:rPr>
              <w:t>Description</w:t>
            </w:r>
          </w:p>
        </w:tc>
      </w:tr>
      <w:tr w:rsidR="00FF3DA8" w:rsidRPr="009737C5" w14:paraId="0E9E882D" w14:textId="77777777" w:rsidTr="00F96628">
        <w:tc>
          <w:tcPr>
            <w:tcW w:w="1701" w:type="dxa"/>
          </w:tcPr>
          <w:p w14:paraId="4CB0B98B" w14:textId="77777777" w:rsidR="00FF3DA8" w:rsidRPr="009737C5" w:rsidRDefault="00FF3DA8" w:rsidP="00F96628">
            <w:pPr>
              <w:rPr>
                <w:rFonts w:cs="Arial"/>
                <w:sz w:val="16"/>
                <w:szCs w:val="18"/>
              </w:rPr>
            </w:pPr>
            <w:r w:rsidRPr="009737C5">
              <w:rPr>
                <w:rFonts w:cs="Arial"/>
                <w:color w:val="000000"/>
                <w:sz w:val="16"/>
                <w:szCs w:val="18"/>
              </w:rPr>
              <w:t>attribute</w:t>
            </w:r>
          </w:p>
        </w:tc>
        <w:tc>
          <w:tcPr>
            <w:tcW w:w="594" w:type="dxa"/>
          </w:tcPr>
          <w:p w14:paraId="32CAF5FE" w14:textId="77777777" w:rsidR="00FF3DA8" w:rsidRPr="009737C5" w:rsidRDefault="00FF3DA8" w:rsidP="00F96628">
            <w:pPr>
              <w:jc w:val="center"/>
              <w:rPr>
                <w:rFonts w:cs="Arial"/>
                <w:color w:val="000000"/>
                <w:sz w:val="16"/>
                <w:szCs w:val="18"/>
              </w:rPr>
            </w:pPr>
            <w:r w:rsidRPr="009737C5">
              <w:rPr>
                <w:rFonts w:cs="Arial"/>
                <w:color w:val="000000"/>
                <w:sz w:val="16"/>
                <w:szCs w:val="18"/>
              </w:rPr>
              <w:t>O</w:t>
            </w:r>
          </w:p>
        </w:tc>
        <w:tc>
          <w:tcPr>
            <w:tcW w:w="6311" w:type="dxa"/>
          </w:tcPr>
          <w:p w14:paraId="2F4BEBB7" w14:textId="77777777" w:rsidR="00FF3DA8" w:rsidRPr="009737C5" w:rsidRDefault="00FF3DA8" w:rsidP="00F96628">
            <w:pPr>
              <w:rPr>
                <w:rFonts w:cs="Arial"/>
                <w:b/>
                <w:sz w:val="16"/>
                <w:szCs w:val="18"/>
              </w:rPr>
            </w:pPr>
            <w:r w:rsidRPr="009737C5">
              <w:rPr>
                <w:rFonts w:cs="Arial"/>
                <w:color w:val="000000"/>
                <w:sz w:val="16"/>
                <w:szCs w:val="18"/>
              </w:rPr>
              <w:t>An instance of a type/value structure.</w:t>
            </w:r>
          </w:p>
        </w:tc>
      </w:tr>
    </w:tbl>
    <w:p w14:paraId="72DADEC4" w14:textId="77777777" w:rsidR="00FF3DA8" w:rsidRDefault="00FF3DA8" w:rsidP="00F96628"/>
    <w:p w14:paraId="51A0FCCA" w14:textId="77777777" w:rsidR="00FF3DA8" w:rsidRDefault="00FF3DA8" w:rsidP="00F96628">
      <w:pPr>
        <w:pStyle w:val="Heading3"/>
      </w:pPr>
      <w:bookmarkStart w:id="70" w:name="_Toc355354857"/>
      <w:r>
        <w:t>UuidType</w:t>
      </w:r>
      <w:bookmarkEnd w:id="70"/>
    </w:p>
    <w:p w14:paraId="280EA754" w14:textId="77777777" w:rsidR="00FF3DA8" w:rsidRDefault="00FF3DA8" w:rsidP="00F96628">
      <w:pPr>
        <w:pStyle w:val="nobreak"/>
      </w:pPr>
    </w:p>
    <w:p w14:paraId="5536021A" w14:textId="77777777" w:rsidR="00FF3DA8" w:rsidRPr="00395C38" w:rsidRDefault="00FF3DA8" w:rsidP="00F96628">
      <w:pPr>
        <w:pStyle w:val="nobreak"/>
        <w:rPr>
          <w:bCs/>
        </w:rPr>
      </w:pPr>
      <w:r w:rsidRPr="000A3EFF">
        <w:t>Universally Unique Identifi</w:t>
      </w:r>
      <w:r>
        <w:t xml:space="preserve">er (UUID) URN as per ITU-T Rec. </w:t>
      </w:r>
      <w:r w:rsidRPr="000A3EFF">
        <w:t>X.667 | ISO/IEC 9834-8:2005 and IETF RFC 4122.</w:t>
      </w:r>
      <w:r>
        <w:t xml:space="preserve">  Values must correspond to the following pattern </w:t>
      </w:r>
      <w:r w:rsidRPr="00395C38">
        <w:t>“</w:t>
      </w:r>
      <w:r w:rsidRPr="00395C38">
        <w:rPr>
          <w:bCs/>
        </w:rPr>
        <w:t>urn:uuid:[a-f0-9]{8}-[a-f0-9]{4}-[a-f0-9]{4}-[a-f0-9]{4}-[a-f0-9]{12}”.</w:t>
      </w:r>
    </w:p>
    <w:p w14:paraId="13FB8F51" w14:textId="77777777" w:rsidR="00FF3DA8" w:rsidRPr="003D74EC" w:rsidRDefault="00FF3DA8" w:rsidP="00F96628"/>
    <w:p w14:paraId="34B5D12C" w14:textId="77777777" w:rsidR="00FF3DA8" w:rsidRDefault="00FF3DA8" w:rsidP="00F96628">
      <w:pPr>
        <w:jc w:val="center"/>
      </w:pPr>
      <w:r>
        <w:rPr>
          <w:rFonts w:ascii="Helvetica" w:hAnsi="Helvetica" w:cs="Helvetica"/>
          <w:noProof/>
          <w:sz w:val="24"/>
          <w:szCs w:val="24"/>
        </w:rPr>
        <w:drawing>
          <wp:inline distT="0" distB="0" distL="0" distR="0" wp14:anchorId="6ACC45B5" wp14:editId="399B2DBC">
            <wp:extent cx="1828800" cy="213360"/>
            <wp:effectExtent l="0" t="0" r="0" b="0"/>
            <wp:docPr id="6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28800" cy="213360"/>
                    </a:xfrm>
                    <a:prstGeom prst="rect">
                      <a:avLst/>
                    </a:prstGeom>
                    <a:noFill/>
                    <a:ln>
                      <a:noFill/>
                    </a:ln>
                  </pic:spPr>
                </pic:pic>
              </a:graphicData>
            </a:graphic>
          </wp:inline>
        </w:drawing>
      </w:r>
    </w:p>
    <w:p w14:paraId="3E26480C" w14:textId="77777777" w:rsidR="00FF3DA8" w:rsidRDefault="00FF3DA8" w:rsidP="00F96628">
      <w:pPr>
        <w:pStyle w:val="Caption"/>
        <w:jc w:val="center"/>
      </w:pPr>
      <w:r>
        <w:t xml:space="preserve">Figure </w:t>
      </w:r>
      <w:fldSimple w:instr=" SEQ Figure \* ARABIC ">
        <w:r>
          <w:rPr>
            <w:noProof/>
          </w:rPr>
          <w:t>14</w:t>
        </w:r>
      </w:fldSimple>
      <w:r>
        <w:t xml:space="preserve"> – TypeValuePairListType type.</w:t>
      </w:r>
    </w:p>
    <w:p w14:paraId="5DA6BDA3" w14:textId="77777777" w:rsidR="00FF3DA8" w:rsidRDefault="00FF3DA8" w:rsidP="00F96628">
      <w:pPr>
        <w:pStyle w:val="Heading3"/>
      </w:pPr>
      <w:bookmarkStart w:id="71" w:name="_Toc355354858"/>
      <w:r>
        <w:t>DateTimeType</w:t>
      </w:r>
      <w:bookmarkEnd w:id="71"/>
    </w:p>
    <w:p w14:paraId="60C608C7" w14:textId="77777777" w:rsidR="00FF3DA8" w:rsidRDefault="00FF3DA8" w:rsidP="00F96628">
      <w:pPr>
        <w:pStyle w:val="nobreak"/>
      </w:pPr>
    </w:p>
    <w:p w14:paraId="284BB015" w14:textId="77777777" w:rsidR="00FF3DA8" w:rsidRDefault="00FF3DA8" w:rsidP="00F96628">
      <w:pPr>
        <w:pStyle w:val="nobreak"/>
        <w:rPr>
          <w:b/>
          <w:bCs/>
        </w:rPr>
      </w:pPr>
      <w:r w:rsidRPr="003D74EC">
        <w:t>The time zone support of W3C XML Schema is quite controversial and needs some additional constraints to avoid comparison problems. These patterns can be kept relatively simple since the syntax of the datetime is already checked by the schema validator and only simple additional checks need to be added. This type definition checks that the time part ends with a "Z" or contains a sign.</w:t>
      </w:r>
      <w:r>
        <w:t xml:space="preserve">  Values must correspond to the following pattern </w:t>
      </w:r>
      <w:r w:rsidRPr="003D74EC">
        <w:t>".+T.+(Z|[+-].+)"</w:t>
      </w:r>
    </w:p>
    <w:p w14:paraId="7AAEDDC8" w14:textId="77777777" w:rsidR="00FF3DA8" w:rsidRPr="003D74EC" w:rsidRDefault="00FF3DA8" w:rsidP="00F96628"/>
    <w:p w14:paraId="217F3ECA" w14:textId="77777777" w:rsidR="00FF3DA8" w:rsidRDefault="00FF3DA8" w:rsidP="00F96628">
      <w:pPr>
        <w:jc w:val="center"/>
      </w:pPr>
      <w:r>
        <w:rPr>
          <w:rFonts w:ascii="Helvetica" w:hAnsi="Helvetica" w:cs="Helvetica"/>
          <w:noProof/>
          <w:sz w:val="24"/>
          <w:szCs w:val="24"/>
        </w:rPr>
        <w:drawing>
          <wp:inline distT="0" distB="0" distL="0" distR="0" wp14:anchorId="11365E3D" wp14:editId="6DCA14F0">
            <wp:extent cx="2110740" cy="213360"/>
            <wp:effectExtent l="0" t="0" r="0" b="0"/>
            <wp:docPr id="66"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10740" cy="213360"/>
                    </a:xfrm>
                    <a:prstGeom prst="rect">
                      <a:avLst/>
                    </a:prstGeom>
                    <a:noFill/>
                    <a:ln>
                      <a:noFill/>
                    </a:ln>
                  </pic:spPr>
                </pic:pic>
              </a:graphicData>
            </a:graphic>
          </wp:inline>
        </w:drawing>
      </w:r>
    </w:p>
    <w:p w14:paraId="29988C0C" w14:textId="77777777" w:rsidR="00FF3DA8" w:rsidRDefault="00FF3DA8" w:rsidP="00F96628">
      <w:pPr>
        <w:pStyle w:val="Caption"/>
        <w:jc w:val="center"/>
      </w:pPr>
      <w:r>
        <w:t xml:space="preserve">Figure </w:t>
      </w:r>
      <w:fldSimple w:instr=" SEQ Figure \* ARABIC ">
        <w:r>
          <w:rPr>
            <w:noProof/>
          </w:rPr>
          <w:t>15</w:t>
        </w:r>
      </w:fldSimple>
      <w:r>
        <w:t xml:space="preserve"> – TypeValuePairListType type.</w:t>
      </w:r>
    </w:p>
    <w:p w14:paraId="5C4178D5" w14:textId="77777777" w:rsidR="00FF3DA8" w:rsidRDefault="00FF3DA8" w:rsidP="00F96628"/>
    <w:p w14:paraId="56C5605D" w14:textId="77777777" w:rsidR="00FF3DA8" w:rsidRDefault="00FF3DA8" w:rsidP="00F96628">
      <w:pPr>
        <w:pStyle w:val="Heading2"/>
      </w:pPr>
      <w:bookmarkStart w:id="72" w:name="_Toc355354859"/>
      <w:r>
        <w:t>NSI-CS operation specific type definitions.</w:t>
      </w:r>
      <w:bookmarkEnd w:id="72"/>
    </w:p>
    <w:p w14:paraId="6D0EB995" w14:textId="77777777" w:rsidR="00FF3DA8" w:rsidRDefault="00FF3DA8" w:rsidP="00F96628"/>
    <w:p w14:paraId="68F27540" w14:textId="77777777" w:rsidR="00FF3DA8" w:rsidRDefault="00FF3DA8" w:rsidP="00F96628">
      <w:r w:rsidRPr="00E73A78">
        <w:rPr>
          <w:b/>
          <w:i/>
        </w:rPr>
        <w:t>Namespace definition:</w:t>
      </w:r>
      <w:r>
        <w:t xml:space="preserve"> </w:t>
      </w:r>
      <w:hyperlink r:id="rId30" w:history="1">
        <w:r w:rsidRPr="00644C9E">
          <w:rPr>
            <w:rStyle w:val="Hyperlink"/>
          </w:rPr>
          <w:t>http://schemas.ogf.org/nsi/2013/04/connection/types</w:t>
        </w:r>
      </w:hyperlink>
    </w:p>
    <w:p w14:paraId="3888F649" w14:textId="77777777" w:rsidR="00FF3DA8" w:rsidRDefault="00FF3DA8" w:rsidP="00F96628"/>
    <w:p w14:paraId="795D26C8" w14:textId="77777777" w:rsidR="00FF3DA8" w:rsidRDefault="00FF3DA8" w:rsidP="00F96628"/>
    <w:p w14:paraId="05A5C5D0" w14:textId="77777777" w:rsidR="00FF3DA8" w:rsidRDefault="00FF3DA8" w:rsidP="00F96628">
      <w:pPr>
        <w:pStyle w:val="Heading3"/>
      </w:pPr>
      <w:bookmarkStart w:id="73" w:name="_Toc355354860"/>
      <w:r>
        <w:t>Reserve message elements</w:t>
      </w:r>
      <w:bookmarkEnd w:id="73"/>
    </w:p>
    <w:p w14:paraId="43A2797B" w14:textId="77777777" w:rsidR="00FF3DA8" w:rsidRPr="00112E61" w:rsidRDefault="00FF3DA8" w:rsidP="00F96628">
      <w:pPr>
        <w:pStyle w:val="nobreak"/>
      </w:pPr>
    </w:p>
    <w:p w14:paraId="4B1B3102" w14:textId="77777777" w:rsidR="00FF3DA8" w:rsidRDefault="00FF3DA8" w:rsidP="00F96628">
      <w:pPr>
        <w:pStyle w:val="nobreak"/>
      </w:pPr>
      <w:r w:rsidRPr="00112E61">
        <w:t xml:space="preserve">The </w:t>
      </w:r>
      <w:r w:rsidRPr="00112E61">
        <w:rPr>
          <w:b/>
        </w:rPr>
        <w:t>reserve</w:t>
      </w:r>
      <w:r w:rsidRPr="00112E61">
        <w:t xml:space="preserve"> message is sent fro</w:t>
      </w:r>
      <w:r>
        <w:t xml:space="preserve">m a Requester NSA to a Provider </w:t>
      </w:r>
      <w:r w:rsidRPr="00112E61">
        <w:t>NSA when a new reservation is being requested, or a modificati</w:t>
      </w:r>
      <w:r>
        <w:t xml:space="preserve">on </w:t>
      </w:r>
      <w:r w:rsidRPr="00112E61">
        <w:t xml:space="preserve">to an existing reservation is required. The </w:t>
      </w:r>
      <w:r w:rsidRPr="00112E61">
        <w:rPr>
          <w:b/>
        </w:rPr>
        <w:t>reserveResponse</w:t>
      </w:r>
      <w:r>
        <w:t xml:space="preserve"> </w:t>
      </w:r>
      <w:r w:rsidRPr="00112E61">
        <w:t>indicates that the Provider N</w:t>
      </w:r>
      <w:r>
        <w:t>SA has accepted the reservation</w:t>
      </w:r>
      <w:r w:rsidRPr="00112E61">
        <w:t xml:space="preserve"> request for processing a</w:t>
      </w:r>
      <w:r>
        <w:t xml:space="preserve">nd has assigned it the returned </w:t>
      </w:r>
      <w:r w:rsidRPr="00112E61">
        <w:rPr>
          <w:i/>
        </w:rPr>
        <w:t>connectionId</w:t>
      </w:r>
      <w:r w:rsidRPr="00112E61">
        <w:t xml:space="preserve">. A </w:t>
      </w:r>
      <w:r w:rsidRPr="00112E61">
        <w:rPr>
          <w:b/>
        </w:rPr>
        <w:t>reserveConfirmed</w:t>
      </w:r>
      <w:r>
        <w:t xml:space="preserve"> or </w:t>
      </w:r>
      <w:r w:rsidRPr="00112E61">
        <w:rPr>
          <w:b/>
        </w:rPr>
        <w:t>reserveFailed</w:t>
      </w:r>
      <w:r>
        <w:t xml:space="preserve"> message will</w:t>
      </w:r>
      <w:r w:rsidRPr="00112E61">
        <w:t xml:space="preserve"> be sent asynchronously to </w:t>
      </w:r>
      <w:r>
        <w:t xml:space="preserve">the Requester NSA when reserve </w:t>
      </w:r>
      <w:r w:rsidRPr="00112E61">
        <w:t>operation has completed processing.</w:t>
      </w:r>
    </w:p>
    <w:p w14:paraId="6D3404F2" w14:textId="77777777" w:rsidR="00FF3DA8" w:rsidRDefault="00FF3DA8" w:rsidP="00F96628"/>
    <w:tbl>
      <w:tblPr>
        <w:tblStyle w:val="TableGrid"/>
        <w:tblW w:w="0" w:type="auto"/>
        <w:tblInd w:w="108" w:type="dxa"/>
        <w:tblLook w:val="04A0" w:firstRow="1" w:lastRow="0" w:firstColumn="1" w:lastColumn="0" w:noHBand="0" w:noVBand="1"/>
      </w:tblPr>
      <w:tblGrid>
        <w:gridCol w:w="1093"/>
        <w:gridCol w:w="1634"/>
        <w:gridCol w:w="1872"/>
        <w:gridCol w:w="2263"/>
        <w:gridCol w:w="1886"/>
      </w:tblGrid>
      <w:tr w:rsidR="00FF3DA8" w:rsidRPr="009737C5" w14:paraId="2BC32E13" w14:textId="77777777" w:rsidTr="00F96628">
        <w:tc>
          <w:tcPr>
            <w:tcW w:w="1093" w:type="dxa"/>
            <w:shd w:val="clear" w:color="auto" w:fill="99CCFF"/>
          </w:tcPr>
          <w:p w14:paraId="7FAEB557" w14:textId="77777777" w:rsidR="00FF3DA8" w:rsidRPr="009737C5" w:rsidRDefault="00FF3DA8" w:rsidP="00F96628">
            <w:pPr>
              <w:rPr>
                <w:sz w:val="16"/>
              </w:rPr>
            </w:pPr>
            <w:r w:rsidRPr="009737C5">
              <w:rPr>
                <w:sz w:val="16"/>
              </w:rPr>
              <w:t>Type</w:t>
            </w:r>
          </w:p>
        </w:tc>
        <w:tc>
          <w:tcPr>
            <w:tcW w:w="1634" w:type="dxa"/>
            <w:shd w:val="clear" w:color="auto" w:fill="99CCFF"/>
          </w:tcPr>
          <w:p w14:paraId="6C6FCD81" w14:textId="77777777" w:rsidR="00FF3DA8" w:rsidRPr="009737C5" w:rsidRDefault="00FF3DA8" w:rsidP="00F96628">
            <w:pPr>
              <w:rPr>
                <w:sz w:val="16"/>
              </w:rPr>
            </w:pPr>
            <w:r w:rsidRPr="009737C5">
              <w:rPr>
                <w:sz w:val="16"/>
              </w:rPr>
              <w:t>Direction</w:t>
            </w:r>
          </w:p>
        </w:tc>
        <w:tc>
          <w:tcPr>
            <w:tcW w:w="1872" w:type="dxa"/>
            <w:shd w:val="clear" w:color="auto" w:fill="99CCFF"/>
          </w:tcPr>
          <w:p w14:paraId="182BB44B" w14:textId="77777777" w:rsidR="00FF3DA8" w:rsidRPr="009737C5" w:rsidRDefault="00FF3DA8" w:rsidP="00F96628">
            <w:pPr>
              <w:rPr>
                <w:sz w:val="16"/>
              </w:rPr>
            </w:pPr>
            <w:r w:rsidRPr="009737C5">
              <w:rPr>
                <w:sz w:val="16"/>
              </w:rPr>
              <w:t>Input</w:t>
            </w:r>
          </w:p>
        </w:tc>
        <w:tc>
          <w:tcPr>
            <w:tcW w:w="2263" w:type="dxa"/>
            <w:shd w:val="clear" w:color="auto" w:fill="99CCFF"/>
          </w:tcPr>
          <w:p w14:paraId="5FB06069" w14:textId="77777777" w:rsidR="00FF3DA8" w:rsidRPr="009737C5" w:rsidRDefault="00FF3DA8" w:rsidP="00F96628">
            <w:pPr>
              <w:rPr>
                <w:sz w:val="16"/>
              </w:rPr>
            </w:pPr>
            <w:r w:rsidRPr="009737C5">
              <w:rPr>
                <w:sz w:val="16"/>
              </w:rPr>
              <w:t>Output</w:t>
            </w:r>
          </w:p>
        </w:tc>
        <w:tc>
          <w:tcPr>
            <w:tcW w:w="1886" w:type="dxa"/>
            <w:shd w:val="clear" w:color="auto" w:fill="99CCFF"/>
          </w:tcPr>
          <w:p w14:paraId="0C6F7AB5" w14:textId="77777777" w:rsidR="00FF3DA8" w:rsidRPr="009737C5" w:rsidRDefault="00FF3DA8" w:rsidP="00F96628">
            <w:pPr>
              <w:rPr>
                <w:sz w:val="16"/>
              </w:rPr>
            </w:pPr>
            <w:r w:rsidRPr="009737C5">
              <w:rPr>
                <w:sz w:val="16"/>
              </w:rPr>
              <w:t>Fault</w:t>
            </w:r>
          </w:p>
        </w:tc>
      </w:tr>
      <w:tr w:rsidR="00FF3DA8" w:rsidRPr="009737C5" w14:paraId="1AA57D70" w14:textId="77777777" w:rsidTr="00F96628">
        <w:tc>
          <w:tcPr>
            <w:tcW w:w="1093" w:type="dxa"/>
          </w:tcPr>
          <w:p w14:paraId="79CB4AD7" w14:textId="77777777" w:rsidR="00FF3DA8" w:rsidRPr="009737C5" w:rsidRDefault="00FF3DA8" w:rsidP="00F96628">
            <w:pPr>
              <w:rPr>
                <w:sz w:val="16"/>
                <w:szCs w:val="18"/>
              </w:rPr>
            </w:pPr>
            <w:r w:rsidRPr="009737C5">
              <w:rPr>
                <w:sz w:val="16"/>
                <w:szCs w:val="18"/>
              </w:rPr>
              <w:t>Request</w:t>
            </w:r>
          </w:p>
        </w:tc>
        <w:tc>
          <w:tcPr>
            <w:tcW w:w="1634" w:type="dxa"/>
          </w:tcPr>
          <w:p w14:paraId="0703264D" w14:textId="77777777" w:rsidR="00FF3DA8" w:rsidRPr="009737C5" w:rsidRDefault="00FF3DA8" w:rsidP="00F96628">
            <w:pPr>
              <w:rPr>
                <w:sz w:val="16"/>
                <w:szCs w:val="18"/>
              </w:rPr>
            </w:pPr>
            <w:r w:rsidRPr="009737C5">
              <w:rPr>
                <w:sz w:val="16"/>
                <w:szCs w:val="18"/>
              </w:rPr>
              <w:t>RA to PA</w:t>
            </w:r>
          </w:p>
        </w:tc>
        <w:tc>
          <w:tcPr>
            <w:tcW w:w="1872" w:type="dxa"/>
          </w:tcPr>
          <w:p w14:paraId="1EE105C2" w14:textId="77777777" w:rsidR="00FF3DA8" w:rsidRPr="009737C5" w:rsidRDefault="00FF3DA8" w:rsidP="00F96628">
            <w:pPr>
              <w:rPr>
                <w:sz w:val="16"/>
                <w:szCs w:val="18"/>
              </w:rPr>
            </w:pPr>
            <w:r w:rsidRPr="009737C5">
              <w:rPr>
                <w:sz w:val="16"/>
                <w:szCs w:val="18"/>
              </w:rPr>
              <w:t>reserve</w:t>
            </w:r>
          </w:p>
        </w:tc>
        <w:tc>
          <w:tcPr>
            <w:tcW w:w="2263" w:type="dxa"/>
          </w:tcPr>
          <w:p w14:paraId="39A69647" w14:textId="77777777" w:rsidR="00FF3DA8" w:rsidRPr="009737C5" w:rsidRDefault="00FF3DA8" w:rsidP="00F96628">
            <w:pPr>
              <w:rPr>
                <w:sz w:val="16"/>
                <w:szCs w:val="18"/>
              </w:rPr>
            </w:pPr>
            <w:r w:rsidRPr="009737C5">
              <w:rPr>
                <w:sz w:val="16"/>
                <w:szCs w:val="18"/>
              </w:rPr>
              <w:t>reserveResponse</w:t>
            </w:r>
          </w:p>
        </w:tc>
        <w:tc>
          <w:tcPr>
            <w:tcW w:w="1886" w:type="dxa"/>
          </w:tcPr>
          <w:p w14:paraId="46E0017A" w14:textId="77777777" w:rsidR="00FF3DA8" w:rsidRPr="009737C5" w:rsidRDefault="00FF3DA8" w:rsidP="00F96628">
            <w:pPr>
              <w:rPr>
                <w:sz w:val="16"/>
                <w:szCs w:val="18"/>
              </w:rPr>
            </w:pPr>
            <w:r w:rsidRPr="009737C5">
              <w:rPr>
                <w:sz w:val="16"/>
                <w:szCs w:val="18"/>
              </w:rPr>
              <w:t>serviceException</w:t>
            </w:r>
          </w:p>
        </w:tc>
      </w:tr>
      <w:tr w:rsidR="00FF3DA8" w:rsidRPr="009737C5" w14:paraId="6ABD7FB2" w14:textId="77777777" w:rsidTr="00F96628">
        <w:tc>
          <w:tcPr>
            <w:tcW w:w="1093" w:type="dxa"/>
          </w:tcPr>
          <w:p w14:paraId="59C9FC8A" w14:textId="77777777" w:rsidR="00FF3DA8" w:rsidRPr="009737C5" w:rsidRDefault="00FF3DA8" w:rsidP="00F96628">
            <w:pPr>
              <w:rPr>
                <w:sz w:val="16"/>
                <w:szCs w:val="18"/>
              </w:rPr>
            </w:pPr>
            <w:r w:rsidRPr="009737C5">
              <w:rPr>
                <w:sz w:val="16"/>
                <w:szCs w:val="18"/>
              </w:rPr>
              <w:t>Confirmed</w:t>
            </w:r>
          </w:p>
        </w:tc>
        <w:tc>
          <w:tcPr>
            <w:tcW w:w="1634" w:type="dxa"/>
          </w:tcPr>
          <w:p w14:paraId="34EA2595" w14:textId="77777777" w:rsidR="00FF3DA8" w:rsidRPr="009737C5" w:rsidRDefault="00FF3DA8" w:rsidP="00F96628">
            <w:pPr>
              <w:rPr>
                <w:sz w:val="16"/>
                <w:szCs w:val="18"/>
              </w:rPr>
            </w:pPr>
            <w:r w:rsidRPr="009737C5">
              <w:rPr>
                <w:sz w:val="16"/>
                <w:szCs w:val="18"/>
              </w:rPr>
              <w:t>PA to RA</w:t>
            </w:r>
          </w:p>
        </w:tc>
        <w:tc>
          <w:tcPr>
            <w:tcW w:w="1872" w:type="dxa"/>
          </w:tcPr>
          <w:p w14:paraId="15B08ABD" w14:textId="77777777" w:rsidR="00FF3DA8" w:rsidRPr="009737C5" w:rsidRDefault="00FF3DA8" w:rsidP="00F96628">
            <w:pPr>
              <w:rPr>
                <w:sz w:val="16"/>
                <w:szCs w:val="18"/>
              </w:rPr>
            </w:pPr>
            <w:r w:rsidRPr="009737C5">
              <w:rPr>
                <w:sz w:val="16"/>
                <w:szCs w:val="18"/>
              </w:rPr>
              <w:t>reserveConfirmed</w:t>
            </w:r>
          </w:p>
        </w:tc>
        <w:tc>
          <w:tcPr>
            <w:tcW w:w="2263" w:type="dxa"/>
          </w:tcPr>
          <w:p w14:paraId="30C744AF" w14:textId="77777777" w:rsidR="00FF3DA8" w:rsidRPr="009737C5" w:rsidRDefault="00FF3DA8" w:rsidP="00F96628">
            <w:pPr>
              <w:rPr>
                <w:sz w:val="16"/>
                <w:szCs w:val="18"/>
              </w:rPr>
            </w:pPr>
            <w:r w:rsidRPr="009737C5">
              <w:rPr>
                <w:sz w:val="16"/>
                <w:szCs w:val="18"/>
              </w:rPr>
              <w:t>reserveConfirmedACK</w:t>
            </w:r>
          </w:p>
        </w:tc>
        <w:tc>
          <w:tcPr>
            <w:tcW w:w="1886" w:type="dxa"/>
          </w:tcPr>
          <w:p w14:paraId="67A2C71D" w14:textId="77777777" w:rsidR="00FF3DA8" w:rsidRPr="009737C5" w:rsidRDefault="00FF3DA8" w:rsidP="00F96628">
            <w:pPr>
              <w:rPr>
                <w:sz w:val="16"/>
                <w:szCs w:val="18"/>
              </w:rPr>
            </w:pPr>
            <w:r w:rsidRPr="009737C5">
              <w:rPr>
                <w:sz w:val="16"/>
                <w:szCs w:val="18"/>
              </w:rPr>
              <w:t>serviceException</w:t>
            </w:r>
          </w:p>
        </w:tc>
      </w:tr>
      <w:tr w:rsidR="00FF3DA8" w:rsidRPr="009737C5" w14:paraId="570687D7" w14:textId="77777777" w:rsidTr="00F96628">
        <w:tc>
          <w:tcPr>
            <w:tcW w:w="1093" w:type="dxa"/>
          </w:tcPr>
          <w:p w14:paraId="02D8B98B" w14:textId="77777777" w:rsidR="00FF3DA8" w:rsidRPr="009737C5" w:rsidRDefault="00FF3DA8" w:rsidP="00F96628">
            <w:pPr>
              <w:rPr>
                <w:sz w:val="16"/>
                <w:szCs w:val="18"/>
              </w:rPr>
            </w:pPr>
            <w:r w:rsidRPr="009737C5">
              <w:rPr>
                <w:sz w:val="16"/>
                <w:szCs w:val="18"/>
              </w:rPr>
              <w:t>Failed</w:t>
            </w:r>
          </w:p>
        </w:tc>
        <w:tc>
          <w:tcPr>
            <w:tcW w:w="1634" w:type="dxa"/>
          </w:tcPr>
          <w:p w14:paraId="4F52AFDC" w14:textId="77777777" w:rsidR="00FF3DA8" w:rsidRPr="009737C5" w:rsidRDefault="00FF3DA8" w:rsidP="00F96628">
            <w:pPr>
              <w:rPr>
                <w:sz w:val="16"/>
                <w:szCs w:val="18"/>
              </w:rPr>
            </w:pPr>
            <w:r w:rsidRPr="009737C5">
              <w:rPr>
                <w:sz w:val="16"/>
                <w:szCs w:val="18"/>
              </w:rPr>
              <w:t>PA to RA</w:t>
            </w:r>
          </w:p>
        </w:tc>
        <w:tc>
          <w:tcPr>
            <w:tcW w:w="1872" w:type="dxa"/>
          </w:tcPr>
          <w:p w14:paraId="323164C4" w14:textId="77777777" w:rsidR="00FF3DA8" w:rsidRPr="009737C5" w:rsidRDefault="00FF3DA8" w:rsidP="00F96628">
            <w:pPr>
              <w:rPr>
                <w:sz w:val="16"/>
                <w:szCs w:val="18"/>
              </w:rPr>
            </w:pPr>
            <w:r w:rsidRPr="009737C5">
              <w:rPr>
                <w:sz w:val="16"/>
                <w:szCs w:val="18"/>
              </w:rPr>
              <w:t>reserveFailed</w:t>
            </w:r>
          </w:p>
        </w:tc>
        <w:tc>
          <w:tcPr>
            <w:tcW w:w="2263" w:type="dxa"/>
          </w:tcPr>
          <w:p w14:paraId="2BF37584" w14:textId="77777777" w:rsidR="00FF3DA8" w:rsidRPr="009737C5" w:rsidRDefault="00FF3DA8" w:rsidP="00F96628">
            <w:pPr>
              <w:rPr>
                <w:sz w:val="16"/>
                <w:szCs w:val="18"/>
              </w:rPr>
            </w:pPr>
            <w:r w:rsidRPr="009737C5">
              <w:rPr>
                <w:sz w:val="16"/>
                <w:szCs w:val="18"/>
              </w:rPr>
              <w:t>reserveFailedACK</w:t>
            </w:r>
          </w:p>
        </w:tc>
        <w:tc>
          <w:tcPr>
            <w:tcW w:w="1886" w:type="dxa"/>
          </w:tcPr>
          <w:p w14:paraId="35F01947" w14:textId="77777777" w:rsidR="00FF3DA8" w:rsidRPr="009737C5" w:rsidRDefault="00FF3DA8" w:rsidP="00F96628">
            <w:pPr>
              <w:rPr>
                <w:sz w:val="16"/>
                <w:szCs w:val="18"/>
              </w:rPr>
            </w:pPr>
            <w:r w:rsidRPr="009737C5">
              <w:rPr>
                <w:sz w:val="16"/>
                <w:szCs w:val="18"/>
              </w:rPr>
              <w:t>serviceException</w:t>
            </w:r>
          </w:p>
        </w:tc>
      </w:tr>
    </w:tbl>
    <w:p w14:paraId="30963526" w14:textId="77777777" w:rsidR="00FF3DA8" w:rsidRPr="00E52469" w:rsidRDefault="00FF3DA8" w:rsidP="00F96628"/>
    <w:p w14:paraId="0D81B7D1" w14:textId="77777777" w:rsidR="00FF3DA8" w:rsidRPr="00D35728" w:rsidRDefault="00FF3DA8" w:rsidP="00F96628">
      <w:pPr>
        <w:pStyle w:val="Heading4"/>
        <w:rPr>
          <w:rFonts w:cs="Arial"/>
          <w:szCs w:val="20"/>
        </w:rPr>
      </w:pPr>
      <w:r w:rsidRPr="00D35728">
        <w:rPr>
          <w:rFonts w:cs="Arial"/>
          <w:szCs w:val="20"/>
        </w:rPr>
        <w:t>Request: reserve</w:t>
      </w:r>
    </w:p>
    <w:p w14:paraId="44758B91" w14:textId="77777777" w:rsidR="00FF3DA8" w:rsidRDefault="00FF3DA8" w:rsidP="00F96628">
      <w:pPr>
        <w:pStyle w:val="nobreak"/>
      </w:pPr>
    </w:p>
    <w:p w14:paraId="6C780DD1" w14:textId="77777777" w:rsidR="00FF3DA8" w:rsidRDefault="00FF3DA8" w:rsidP="00F96628">
      <w:r>
        <w:t>T</w:t>
      </w:r>
      <w:r w:rsidRPr="006C3DCD">
        <w:t>h</w:t>
      </w:r>
      <w:r>
        <w:t xml:space="preserve">e NSI CS </w:t>
      </w:r>
      <w:r w:rsidRPr="001E546E">
        <w:rPr>
          <w:b/>
        </w:rPr>
        <w:t>reserve</w:t>
      </w:r>
      <w:r>
        <w:t xml:space="preserve"> message allows a </w:t>
      </w:r>
      <w:r w:rsidRPr="006C3DCD">
        <w:t>Requester NSA to reserve net</w:t>
      </w:r>
      <w:r>
        <w:t xml:space="preserve">work resources for a connection </w:t>
      </w:r>
      <w:r w:rsidRPr="006C3DCD">
        <w:t xml:space="preserve">between two STP's </w:t>
      </w:r>
      <w:r>
        <w:t xml:space="preserve">within the network </w:t>
      </w:r>
      <w:r w:rsidRPr="006C3DCD">
        <w:t>constrained b</w:t>
      </w:r>
      <w:r>
        <w:t xml:space="preserve">y the provided service parameters.  This </w:t>
      </w:r>
      <w:r w:rsidRPr="001E546E">
        <w:rPr>
          <w:b/>
        </w:rPr>
        <w:t>reserve</w:t>
      </w:r>
      <w:r>
        <w:t xml:space="preserve"> message allows a </w:t>
      </w:r>
      <w:r w:rsidRPr="006C3DCD">
        <w:t>Requester NSA to check the feasib</w:t>
      </w:r>
      <w:r>
        <w:t xml:space="preserve">ility of a connection reservation, </w:t>
      </w:r>
      <w:r w:rsidRPr="006C3DCD">
        <w:t xml:space="preserve">or modification </w:t>
      </w:r>
      <w:r>
        <w:t>an</w:t>
      </w:r>
      <w:r w:rsidRPr="006C3DCD">
        <w:t xml:space="preserve"> exis</w:t>
      </w:r>
      <w:r>
        <w:t xml:space="preserve">ting connection reservation.  Any resources associated </w:t>
      </w:r>
      <w:r w:rsidRPr="006C3DCD">
        <w:t>with the reservation or mod</w:t>
      </w:r>
      <w:r>
        <w:t xml:space="preserve">ification operation will be allocated and </w:t>
      </w:r>
      <w:r w:rsidRPr="006C3DCD">
        <w:t xml:space="preserve">held until </w:t>
      </w:r>
      <w:r>
        <w:t xml:space="preserve">a </w:t>
      </w:r>
      <w:r w:rsidRPr="00112E61">
        <w:rPr>
          <w:b/>
        </w:rPr>
        <w:lastRenderedPageBreak/>
        <w:t>reserveCommit</w:t>
      </w:r>
      <w:r w:rsidRPr="006C3DCD">
        <w:t xml:space="preserve"> </w:t>
      </w:r>
      <w:r>
        <w:t xml:space="preserve">message </w:t>
      </w:r>
      <w:r w:rsidRPr="006C3DCD">
        <w:t xml:space="preserve">is received </w:t>
      </w:r>
      <w:r>
        <w:t xml:space="preserve">for the reservation </w:t>
      </w:r>
      <w:r w:rsidRPr="006C3DCD">
        <w:t>or timeout occurs</w:t>
      </w:r>
      <w:r>
        <w:t xml:space="preserve"> (whichever arrives first)</w:t>
      </w:r>
      <w:r w:rsidRPr="006C3DCD">
        <w:t>.</w:t>
      </w:r>
    </w:p>
    <w:p w14:paraId="54B70A74" w14:textId="77777777" w:rsidR="00FF3DA8" w:rsidRDefault="00FF3DA8" w:rsidP="00F96628">
      <w:pPr>
        <w:jc w:val="center"/>
      </w:pPr>
      <w:r>
        <w:rPr>
          <w:rFonts w:ascii="Helvetica" w:hAnsi="Helvetica" w:cs="Helvetica"/>
          <w:noProof/>
          <w:sz w:val="24"/>
          <w:szCs w:val="24"/>
        </w:rPr>
        <w:drawing>
          <wp:inline distT="0" distB="0" distL="0" distR="0" wp14:anchorId="7C921FAA" wp14:editId="0CD5ACEE">
            <wp:extent cx="4061460" cy="229362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61460" cy="2293620"/>
                    </a:xfrm>
                    <a:prstGeom prst="rect">
                      <a:avLst/>
                    </a:prstGeom>
                    <a:noFill/>
                    <a:ln>
                      <a:noFill/>
                    </a:ln>
                  </pic:spPr>
                </pic:pic>
              </a:graphicData>
            </a:graphic>
          </wp:inline>
        </w:drawing>
      </w:r>
    </w:p>
    <w:p w14:paraId="0D18E3FA" w14:textId="77777777" w:rsidR="00FF3DA8" w:rsidRDefault="00FF3DA8" w:rsidP="00F96628">
      <w:pPr>
        <w:pStyle w:val="Caption"/>
        <w:jc w:val="center"/>
      </w:pPr>
      <w:r>
        <w:t xml:space="preserve">Figure </w:t>
      </w:r>
      <w:fldSimple w:instr=" SEQ Figure \* ARABIC ">
        <w:r>
          <w:rPr>
            <w:noProof/>
          </w:rPr>
          <w:t>16</w:t>
        </w:r>
      </w:fldSimple>
      <w:r>
        <w:t xml:space="preserve"> – reserve request message structure.</w:t>
      </w:r>
    </w:p>
    <w:p w14:paraId="0EEEAD83" w14:textId="77777777" w:rsidR="00FF3DA8" w:rsidRPr="009A2BB5" w:rsidRDefault="00FF3DA8" w:rsidP="00F96628">
      <w:pPr>
        <w:pStyle w:val="Caption"/>
        <w:rPr>
          <w:i/>
          <w:iCs/>
          <w:color w:val="808080" w:themeColor="text1" w:themeTint="7F"/>
          <w:u w:val="single"/>
        </w:rPr>
      </w:pPr>
      <w:r>
        <w:rPr>
          <w:rStyle w:val="SubtleEmphasis"/>
          <w:u w:val="single"/>
        </w:rPr>
        <w:t>Parameters</w:t>
      </w:r>
    </w:p>
    <w:p w14:paraId="75833D33" w14:textId="77777777" w:rsidR="00FF3DA8" w:rsidRPr="001E546E" w:rsidRDefault="00FF3DA8" w:rsidP="00F96628">
      <w:r w:rsidRPr="001E546E">
        <w:t xml:space="preserve">The </w:t>
      </w:r>
      <w:r>
        <w:rPr>
          <w:b/>
          <w:bCs/>
        </w:rPr>
        <w:t>reserve</w:t>
      </w:r>
      <w:r w:rsidRPr="001E546E">
        <w:rPr>
          <w:b/>
          <w:bCs/>
        </w:rPr>
        <w:t xml:space="preserve"> </w:t>
      </w:r>
      <w:r>
        <w:t>message</w:t>
      </w:r>
      <w:r w:rsidRPr="001E546E">
        <w:t xml:space="preserve"> </w:t>
      </w:r>
      <w:r>
        <w:t>has</w:t>
      </w:r>
      <w:r w:rsidRPr="001E546E">
        <w:t xml:space="preserve"> the following parameter</w:t>
      </w:r>
      <w:r>
        <w:t>s</w:t>
      </w:r>
      <w:r w:rsidRPr="001E546E">
        <w:t>:</w:t>
      </w:r>
    </w:p>
    <w:p w14:paraId="46CFB9B9" w14:textId="77777777" w:rsidR="00FF3DA8" w:rsidRDefault="00FF3DA8" w:rsidP="00F96628"/>
    <w:tbl>
      <w:tblPr>
        <w:tblStyle w:val="TableGrid"/>
        <w:tblW w:w="0" w:type="auto"/>
        <w:tblInd w:w="250" w:type="dxa"/>
        <w:tblLook w:val="04A0" w:firstRow="1" w:lastRow="0" w:firstColumn="1" w:lastColumn="0" w:noHBand="0" w:noVBand="1"/>
      </w:tblPr>
      <w:tblGrid>
        <w:gridCol w:w="2410"/>
        <w:gridCol w:w="5953"/>
      </w:tblGrid>
      <w:tr w:rsidR="00FF3DA8" w:rsidRPr="009737C5" w14:paraId="757FB21C" w14:textId="77777777" w:rsidTr="00F96628">
        <w:tc>
          <w:tcPr>
            <w:tcW w:w="2410" w:type="dxa"/>
            <w:shd w:val="clear" w:color="auto" w:fill="A7CAFF"/>
          </w:tcPr>
          <w:p w14:paraId="2A14D323" w14:textId="77777777" w:rsidR="00FF3DA8" w:rsidRPr="009737C5" w:rsidRDefault="00FF3DA8" w:rsidP="00F96628">
            <w:pPr>
              <w:rPr>
                <w:sz w:val="16"/>
              </w:rPr>
            </w:pPr>
            <w:r w:rsidRPr="009737C5">
              <w:rPr>
                <w:sz w:val="16"/>
              </w:rPr>
              <w:t>Parameter</w:t>
            </w:r>
          </w:p>
        </w:tc>
        <w:tc>
          <w:tcPr>
            <w:tcW w:w="5953" w:type="dxa"/>
            <w:shd w:val="clear" w:color="auto" w:fill="A7CAFF"/>
          </w:tcPr>
          <w:p w14:paraId="7BF4B2E3" w14:textId="77777777" w:rsidR="00FF3DA8" w:rsidRPr="009737C5" w:rsidRDefault="00FF3DA8" w:rsidP="00F96628">
            <w:pPr>
              <w:rPr>
                <w:sz w:val="16"/>
              </w:rPr>
            </w:pPr>
            <w:r w:rsidRPr="009737C5">
              <w:rPr>
                <w:sz w:val="16"/>
              </w:rPr>
              <w:t>Description</w:t>
            </w:r>
          </w:p>
        </w:tc>
      </w:tr>
      <w:tr w:rsidR="00FF3DA8" w:rsidRPr="009737C5" w14:paraId="6311F007" w14:textId="77777777" w:rsidTr="00F96628">
        <w:tc>
          <w:tcPr>
            <w:tcW w:w="2410" w:type="dxa"/>
          </w:tcPr>
          <w:p w14:paraId="3EE0E1EB" w14:textId="77777777" w:rsidR="00FF3DA8" w:rsidRPr="009737C5" w:rsidRDefault="00FF3DA8" w:rsidP="00F96628">
            <w:pPr>
              <w:rPr>
                <w:rFonts w:cs="Arial"/>
                <w:sz w:val="16"/>
                <w:szCs w:val="18"/>
              </w:rPr>
            </w:pPr>
            <w:r w:rsidRPr="009737C5">
              <w:rPr>
                <w:rFonts w:cs="Arial"/>
                <w:color w:val="000000"/>
                <w:sz w:val="16"/>
                <w:szCs w:val="18"/>
              </w:rPr>
              <w:t>globalReservationId</w:t>
            </w:r>
          </w:p>
        </w:tc>
        <w:tc>
          <w:tcPr>
            <w:tcW w:w="5953" w:type="dxa"/>
          </w:tcPr>
          <w:p w14:paraId="5447D70D" w14:textId="77777777" w:rsidR="00FF3DA8" w:rsidRPr="009737C5" w:rsidRDefault="00FF3DA8" w:rsidP="00F96628">
            <w:pPr>
              <w:rPr>
                <w:rFonts w:cs="Arial"/>
                <w:b/>
                <w:sz w:val="16"/>
                <w:szCs w:val="18"/>
              </w:rPr>
            </w:pPr>
            <w:r w:rsidRPr="009737C5">
              <w:rPr>
                <w:rFonts w:cs="Arial"/>
                <w:color w:val="000000"/>
                <w:sz w:val="16"/>
                <w:szCs w:val="18"/>
              </w:rPr>
              <w:t>An optional global reservation id that can be used to correlate individual related service reservations through the network. This must be populated with a Universally Unique Identifier (UUID) URN as per ITU-T Rec. X.667 |ISO/IEC 9834-8:2005 and IETF RFC 4122.</w:t>
            </w:r>
          </w:p>
        </w:tc>
      </w:tr>
      <w:tr w:rsidR="00FF3DA8" w:rsidRPr="009737C5" w14:paraId="52CEA853" w14:textId="77777777" w:rsidTr="00F96628">
        <w:tc>
          <w:tcPr>
            <w:tcW w:w="2410" w:type="dxa"/>
          </w:tcPr>
          <w:p w14:paraId="4232225F" w14:textId="77777777" w:rsidR="00FF3DA8" w:rsidRPr="009737C5" w:rsidRDefault="00FF3DA8" w:rsidP="00F96628">
            <w:pPr>
              <w:rPr>
                <w:rFonts w:cs="Arial"/>
                <w:b/>
                <w:sz w:val="16"/>
                <w:szCs w:val="18"/>
              </w:rPr>
            </w:pPr>
            <w:r w:rsidRPr="009737C5">
              <w:rPr>
                <w:rFonts w:cs="Arial"/>
                <w:color w:val="000000"/>
                <w:sz w:val="16"/>
                <w:szCs w:val="18"/>
              </w:rPr>
              <w:t>description</w:t>
            </w:r>
          </w:p>
        </w:tc>
        <w:tc>
          <w:tcPr>
            <w:tcW w:w="5953" w:type="dxa"/>
          </w:tcPr>
          <w:p w14:paraId="185D6A96" w14:textId="77777777" w:rsidR="00FF3DA8" w:rsidRPr="009737C5" w:rsidRDefault="00FF3DA8" w:rsidP="00F96628">
            <w:pPr>
              <w:rPr>
                <w:rFonts w:cs="Arial"/>
                <w:b/>
                <w:sz w:val="16"/>
                <w:szCs w:val="18"/>
              </w:rPr>
            </w:pPr>
            <w:r w:rsidRPr="009737C5">
              <w:rPr>
                <w:rFonts w:cs="Arial"/>
                <w:color w:val="000000"/>
                <w:sz w:val="16"/>
                <w:szCs w:val="18"/>
              </w:rPr>
              <w:t>An optional description for the service reservation.</w:t>
            </w:r>
          </w:p>
        </w:tc>
      </w:tr>
      <w:tr w:rsidR="00FF3DA8" w:rsidRPr="009737C5" w14:paraId="46B076C3" w14:textId="77777777" w:rsidTr="00F96628">
        <w:tc>
          <w:tcPr>
            <w:tcW w:w="2410" w:type="dxa"/>
          </w:tcPr>
          <w:p w14:paraId="5D1C5BF5" w14:textId="77777777" w:rsidR="00FF3DA8" w:rsidRPr="009737C5" w:rsidRDefault="00FF3DA8" w:rsidP="00F96628">
            <w:pPr>
              <w:rPr>
                <w:rFonts w:cs="Arial"/>
                <w:b/>
                <w:sz w:val="16"/>
                <w:szCs w:val="18"/>
              </w:rPr>
            </w:pPr>
            <w:r w:rsidRPr="009737C5">
              <w:rPr>
                <w:rFonts w:cs="Arial"/>
                <w:color w:val="000000"/>
                <w:sz w:val="16"/>
                <w:szCs w:val="18"/>
              </w:rPr>
              <w:t>connectionId</w:t>
            </w:r>
          </w:p>
        </w:tc>
        <w:tc>
          <w:tcPr>
            <w:tcW w:w="5953" w:type="dxa"/>
          </w:tcPr>
          <w:p w14:paraId="24009DBF" w14:textId="77777777" w:rsidR="00FF3DA8" w:rsidRPr="009737C5" w:rsidRDefault="00FF3DA8" w:rsidP="00F96628">
            <w:pPr>
              <w:rPr>
                <w:rFonts w:cs="Arial"/>
                <w:b/>
                <w:sz w:val="16"/>
                <w:szCs w:val="18"/>
              </w:rPr>
            </w:pPr>
            <w:r w:rsidRPr="009737C5">
              <w:rPr>
                <w:rFonts w:cs="Arial"/>
                <w:color w:val="000000"/>
                <w:sz w:val="16"/>
                <w:szCs w:val="18"/>
              </w:rPr>
              <w:t>The Provider NSA assigned connectionId for this reservation. This value will be unique within the context of the Provider NSA.  Provided in reserve request only when an existing reservation is being modified.</w:t>
            </w:r>
          </w:p>
        </w:tc>
      </w:tr>
      <w:tr w:rsidR="00FF3DA8" w:rsidRPr="009737C5" w14:paraId="328F27B6" w14:textId="77777777" w:rsidTr="00F96628">
        <w:tc>
          <w:tcPr>
            <w:tcW w:w="2410" w:type="dxa"/>
          </w:tcPr>
          <w:p w14:paraId="7AC8F087" w14:textId="77777777" w:rsidR="00FF3DA8" w:rsidRPr="009737C5" w:rsidRDefault="00FF3DA8" w:rsidP="00F96628">
            <w:pPr>
              <w:rPr>
                <w:rFonts w:cs="Arial"/>
                <w:b/>
                <w:sz w:val="16"/>
                <w:szCs w:val="18"/>
              </w:rPr>
            </w:pPr>
            <w:r w:rsidRPr="009737C5">
              <w:rPr>
                <w:rFonts w:cs="Arial"/>
                <w:color w:val="000000"/>
                <w:sz w:val="16"/>
                <w:szCs w:val="18"/>
              </w:rPr>
              <w:t>criteria</w:t>
            </w:r>
          </w:p>
        </w:tc>
        <w:tc>
          <w:tcPr>
            <w:tcW w:w="5953" w:type="dxa"/>
          </w:tcPr>
          <w:p w14:paraId="09C05525" w14:textId="77777777" w:rsidR="00FF3DA8" w:rsidRPr="009737C5" w:rsidRDefault="00FF3DA8" w:rsidP="00F96628">
            <w:pPr>
              <w:tabs>
                <w:tab w:val="left" w:pos="1040"/>
              </w:tabs>
              <w:rPr>
                <w:rFonts w:cs="Arial"/>
                <w:b/>
                <w:sz w:val="16"/>
                <w:szCs w:val="18"/>
              </w:rPr>
            </w:pPr>
            <w:r w:rsidRPr="009737C5">
              <w:rPr>
                <w:rFonts w:cs="Arial"/>
                <w:color w:val="000000"/>
                <w:sz w:val="16"/>
                <w:szCs w:val="18"/>
              </w:rPr>
              <w:t>Reservation request criteria including start and end time, service attributes, and requested path for the service.</w:t>
            </w:r>
          </w:p>
        </w:tc>
      </w:tr>
    </w:tbl>
    <w:p w14:paraId="38F33E98" w14:textId="77777777" w:rsidR="00FF3DA8" w:rsidRDefault="00FF3DA8" w:rsidP="00F96628"/>
    <w:p w14:paraId="66B52003" w14:textId="77777777" w:rsidR="00FF3DA8" w:rsidRPr="00556774" w:rsidRDefault="00FF3DA8" w:rsidP="00F96628">
      <w:pPr>
        <w:pStyle w:val="Caption"/>
        <w:rPr>
          <w:i/>
          <w:iCs/>
          <w:color w:val="808080" w:themeColor="text1" w:themeTint="7F"/>
          <w:u w:val="single"/>
        </w:rPr>
      </w:pPr>
      <w:r w:rsidRPr="00556774">
        <w:rPr>
          <w:rStyle w:val="SubtleEmphasis"/>
          <w:u w:val="single"/>
        </w:rPr>
        <w:t>Response</w:t>
      </w:r>
    </w:p>
    <w:p w14:paraId="4D9A0847" w14:textId="77777777" w:rsidR="00FF3DA8" w:rsidRDefault="00FF3DA8" w:rsidP="00F96628">
      <w:r w:rsidRPr="00303774">
        <w:t xml:space="preserve">If the </w:t>
      </w:r>
      <w:r>
        <w:rPr>
          <w:b/>
          <w:bCs/>
        </w:rPr>
        <w:t>reserve</w:t>
      </w:r>
      <w:r w:rsidRPr="001E546E">
        <w:rPr>
          <w:b/>
          <w:bCs/>
        </w:rPr>
        <w:t xml:space="preserve"> </w:t>
      </w:r>
      <w:r>
        <w:t xml:space="preserve">operation is successful, a </w:t>
      </w:r>
      <w:r w:rsidRPr="00EC750B">
        <w:rPr>
          <w:b/>
        </w:rPr>
        <w:t>reserveResponse</w:t>
      </w:r>
      <w:r>
        <w:t xml:space="preserve"> message is returned, otherwise a </w:t>
      </w:r>
      <w:r w:rsidRPr="00EC750B">
        <w:rPr>
          <w:b/>
        </w:rPr>
        <w:t>serviceException</w:t>
      </w:r>
      <w:r>
        <w:t xml:space="preserve"> is returned.  A Provider NSA </w:t>
      </w:r>
      <w:r w:rsidRPr="00E52469">
        <w:t xml:space="preserve">sends this </w:t>
      </w:r>
      <w:r w:rsidRPr="00112E61">
        <w:rPr>
          <w:b/>
        </w:rPr>
        <w:t>reserveResponse</w:t>
      </w:r>
      <w:r w:rsidRPr="00E52469">
        <w:t xml:space="preserve"> mess</w:t>
      </w:r>
      <w:r>
        <w:t xml:space="preserve">age immediately after receiving </w:t>
      </w:r>
      <w:r w:rsidRPr="00E52469">
        <w:t xml:space="preserve">the reservation request to </w:t>
      </w:r>
      <w:r>
        <w:t xml:space="preserve">inform the Requester NSA of the </w:t>
      </w:r>
      <w:r w:rsidRPr="00112E61">
        <w:rPr>
          <w:i/>
        </w:rPr>
        <w:t>connectionId</w:t>
      </w:r>
      <w:r w:rsidRPr="00E52469">
        <w:t xml:space="preserve"> allocated to t</w:t>
      </w:r>
      <w:r>
        <w:t xml:space="preserve">heir reservation request.  This </w:t>
      </w:r>
      <w:r w:rsidRPr="00112E61">
        <w:rPr>
          <w:i/>
        </w:rPr>
        <w:t>connectionId</w:t>
      </w:r>
      <w:r w:rsidRPr="00E52469">
        <w:t xml:space="preserve"> can then be used to query reservation progress.</w:t>
      </w:r>
    </w:p>
    <w:p w14:paraId="293C68EE" w14:textId="77777777" w:rsidR="00FF3DA8" w:rsidRDefault="00FF3DA8" w:rsidP="00F96628"/>
    <w:p w14:paraId="0D9243D6" w14:textId="77777777" w:rsidR="00FF3DA8" w:rsidRDefault="00FF3DA8" w:rsidP="00F96628">
      <w:pPr>
        <w:jc w:val="center"/>
      </w:pPr>
      <w:r>
        <w:rPr>
          <w:rFonts w:ascii="Helvetica" w:hAnsi="Helvetica" w:cs="Helvetica"/>
          <w:noProof/>
          <w:sz w:val="24"/>
          <w:szCs w:val="24"/>
        </w:rPr>
        <w:drawing>
          <wp:inline distT="0" distB="0" distL="0" distR="0" wp14:anchorId="7C57D6C9" wp14:editId="50D7E34A">
            <wp:extent cx="3893820" cy="69342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93820" cy="693420"/>
                    </a:xfrm>
                    <a:prstGeom prst="rect">
                      <a:avLst/>
                    </a:prstGeom>
                    <a:noFill/>
                    <a:ln>
                      <a:noFill/>
                    </a:ln>
                  </pic:spPr>
                </pic:pic>
              </a:graphicData>
            </a:graphic>
          </wp:inline>
        </w:drawing>
      </w:r>
    </w:p>
    <w:p w14:paraId="3F412642" w14:textId="77777777" w:rsidR="00FF3DA8" w:rsidRDefault="00FF3DA8" w:rsidP="00F96628">
      <w:pPr>
        <w:pStyle w:val="Caption"/>
        <w:jc w:val="center"/>
      </w:pPr>
      <w:r>
        <w:t xml:space="preserve">Figure </w:t>
      </w:r>
      <w:fldSimple w:instr=" SEQ Figure \* ARABIC ">
        <w:r>
          <w:rPr>
            <w:noProof/>
          </w:rPr>
          <w:t>17</w:t>
        </w:r>
      </w:fldSimple>
      <w:r>
        <w:t xml:space="preserve"> – reserveResponse message structure.</w:t>
      </w:r>
    </w:p>
    <w:p w14:paraId="416590B0" w14:textId="77777777" w:rsidR="00FF3DA8" w:rsidRPr="001E546E" w:rsidRDefault="00FF3DA8" w:rsidP="00F96628">
      <w:r w:rsidRPr="001E546E">
        <w:t xml:space="preserve">The </w:t>
      </w:r>
      <w:r w:rsidRPr="00EC750B">
        <w:rPr>
          <w:b/>
        </w:rPr>
        <w:t>reserveResponse</w:t>
      </w:r>
      <w:r>
        <w:t xml:space="preserve"> message</w:t>
      </w:r>
      <w:r w:rsidRPr="001E546E">
        <w:t xml:space="preserve"> </w:t>
      </w:r>
      <w:r>
        <w:t>has</w:t>
      </w:r>
      <w:r w:rsidRPr="001E546E">
        <w:t xml:space="preserve"> the following parameter</w:t>
      </w:r>
      <w:r>
        <w:t>s</w:t>
      </w:r>
      <w:r w:rsidRPr="001E546E">
        <w:t>:</w:t>
      </w:r>
    </w:p>
    <w:p w14:paraId="706C7A30" w14:textId="77777777" w:rsidR="00FF3DA8" w:rsidRDefault="00FF3DA8" w:rsidP="00F96628"/>
    <w:tbl>
      <w:tblPr>
        <w:tblStyle w:val="TableGrid"/>
        <w:tblW w:w="0" w:type="auto"/>
        <w:tblInd w:w="250" w:type="dxa"/>
        <w:tblLook w:val="04A0" w:firstRow="1" w:lastRow="0" w:firstColumn="1" w:lastColumn="0" w:noHBand="0" w:noVBand="1"/>
      </w:tblPr>
      <w:tblGrid>
        <w:gridCol w:w="2410"/>
        <w:gridCol w:w="5953"/>
      </w:tblGrid>
      <w:tr w:rsidR="00FF3DA8" w:rsidRPr="009737C5" w14:paraId="08F8FA0E" w14:textId="77777777" w:rsidTr="00F96628">
        <w:tc>
          <w:tcPr>
            <w:tcW w:w="2410" w:type="dxa"/>
            <w:shd w:val="clear" w:color="auto" w:fill="A7CAFF"/>
          </w:tcPr>
          <w:p w14:paraId="0C9883DE" w14:textId="77777777" w:rsidR="00FF3DA8" w:rsidRPr="009737C5" w:rsidRDefault="00FF3DA8" w:rsidP="00F96628">
            <w:pPr>
              <w:rPr>
                <w:sz w:val="16"/>
              </w:rPr>
            </w:pPr>
            <w:r w:rsidRPr="009737C5">
              <w:rPr>
                <w:sz w:val="16"/>
              </w:rPr>
              <w:t>Parameter</w:t>
            </w:r>
          </w:p>
        </w:tc>
        <w:tc>
          <w:tcPr>
            <w:tcW w:w="5953" w:type="dxa"/>
            <w:shd w:val="clear" w:color="auto" w:fill="A7CAFF"/>
          </w:tcPr>
          <w:p w14:paraId="52079C03" w14:textId="77777777" w:rsidR="00FF3DA8" w:rsidRPr="009737C5" w:rsidRDefault="00FF3DA8" w:rsidP="00F96628">
            <w:pPr>
              <w:rPr>
                <w:sz w:val="16"/>
              </w:rPr>
            </w:pPr>
            <w:r w:rsidRPr="009737C5">
              <w:rPr>
                <w:sz w:val="16"/>
              </w:rPr>
              <w:t>Description</w:t>
            </w:r>
          </w:p>
        </w:tc>
      </w:tr>
      <w:tr w:rsidR="00FF3DA8" w:rsidRPr="009737C5" w14:paraId="0B26BB4B" w14:textId="77777777" w:rsidTr="00F96628">
        <w:tc>
          <w:tcPr>
            <w:tcW w:w="2410" w:type="dxa"/>
          </w:tcPr>
          <w:p w14:paraId="529DB231" w14:textId="77777777" w:rsidR="00FF3DA8" w:rsidRPr="009737C5" w:rsidRDefault="00FF3DA8" w:rsidP="00F96628">
            <w:pPr>
              <w:rPr>
                <w:rFonts w:cs="Arial"/>
                <w:sz w:val="16"/>
                <w:szCs w:val="18"/>
              </w:rPr>
            </w:pPr>
            <w:r w:rsidRPr="009737C5">
              <w:rPr>
                <w:rFonts w:cs="Arial"/>
                <w:color w:val="000000"/>
                <w:sz w:val="16"/>
                <w:szCs w:val="18"/>
              </w:rPr>
              <w:t>connectionId</w:t>
            </w:r>
          </w:p>
        </w:tc>
        <w:tc>
          <w:tcPr>
            <w:tcW w:w="5953" w:type="dxa"/>
          </w:tcPr>
          <w:p w14:paraId="06C9EA1B" w14:textId="77777777" w:rsidR="00FF3DA8" w:rsidRPr="009737C5" w:rsidRDefault="00FF3DA8" w:rsidP="00F96628">
            <w:pPr>
              <w:rPr>
                <w:rFonts w:cs="Arial"/>
                <w:b/>
                <w:sz w:val="16"/>
                <w:szCs w:val="18"/>
              </w:rPr>
            </w:pPr>
            <w:r w:rsidRPr="009737C5">
              <w:rPr>
                <w:rFonts w:cs="Arial"/>
                <w:color w:val="000000"/>
                <w:sz w:val="16"/>
                <w:szCs w:val="18"/>
              </w:rPr>
              <w:t xml:space="preserve">The Provider NSA assigned </w:t>
            </w:r>
            <w:r w:rsidRPr="009737C5">
              <w:rPr>
                <w:rFonts w:cs="Arial"/>
                <w:i/>
                <w:color w:val="000000"/>
                <w:sz w:val="16"/>
                <w:szCs w:val="18"/>
              </w:rPr>
              <w:t>connectionId</w:t>
            </w:r>
            <w:r w:rsidRPr="009737C5">
              <w:rPr>
                <w:rFonts w:cs="Arial"/>
                <w:color w:val="000000"/>
                <w:sz w:val="16"/>
                <w:szCs w:val="18"/>
              </w:rPr>
              <w:t xml:space="preserve"> for this reservation request. This value will be unique within the context of the Provider NSA.</w:t>
            </w:r>
          </w:p>
        </w:tc>
      </w:tr>
    </w:tbl>
    <w:p w14:paraId="67EBE989" w14:textId="77777777" w:rsidR="00FF3DA8" w:rsidRDefault="00FF3DA8" w:rsidP="00F96628"/>
    <w:p w14:paraId="606B1CEF" w14:textId="77777777" w:rsidR="00FF3DA8" w:rsidRPr="00E52469" w:rsidRDefault="00FF3DA8" w:rsidP="00F96628">
      <w:pPr>
        <w:pStyle w:val="Heading4"/>
        <w:rPr>
          <w:rStyle w:val="SubtleEmphasis"/>
          <w:i w:val="0"/>
          <w:color w:val="auto"/>
        </w:rPr>
      </w:pPr>
      <w:r>
        <w:rPr>
          <w:rStyle w:val="SubtleEmphasis"/>
          <w:i w:val="0"/>
          <w:color w:val="auto"/>
        </w:rPr>
        <w:lastRenderedPageBreak/>
        <w:t xml:space="preserve">Confirmation: </w:t>
      </w:r>
      <w:r w:rsidRPr="009021AD">
        <w:t>reserveConfirmed</w:t>
      </w:r>
    </w:p>
    <w:p w14:paraId="0841F9CF" w14:textId="77777777" w:rsidR="00FF3DA8" w:rsidRDefault="00FF3DA8" w:rsidP="00F96628"/>
    <w:p w14:paraId="66192CC6" w14:textId="77777777" w:rsidR="00FF3DA8" w:rsidRDefault="00FF3DA8" w:rsidP="00F96628">
      <w:r>
        <w:t xml:space="preserve">A Provider NSA </w:t>
      </w:r>
      <w:r w:rsidRPr="009021AD">
        <w:t xml:space="preserve">sends this positive </w:t>
      </w:r>
      <w:r w:rsidRPr="00E960B7">
        <w:rPr>
          <w:b/>
        </w:rPr>
        <w:t>reserveConfirmed</w:t>
      </w:r>
      <w:r>
        <w:t xml:space="preserve"> response message to the Requester NSA </w:t>
      </w:r>
      <w:r w:rsidRPr="009021AD">
        <w:t>that issued</w:t>
      </w:r>
      <w:r>
        <w:t xml:space="preserve"> the original reserve request message.  Receipt of this message is an indication that the requested reservation parameters were available and will be held until a </w:t>
      </w:r>
      <w:r w:rsidRPr="00112E61">
        <w:rPr>
          <w:b/>
        </w:rPr>
        <w:t>reserveCommit</w:t>
      </w:r>
      <w:r w:rsidRPr="006C3DCD">
        <w:t xml:space="preserve"> </w:t>
      </w:r>
      <w:r>
        <w:t xml:space="preserve">message </w:t>
      </w:r>
      <w:r w:rsidRPr="006C3DCD">
        <w:t xml:space="preserve">is received </w:t>
      </w:r>
      <w:r>
        <w:t xml:space="preserve">for the reservation </w:t>
      </w:r>
      <w:r w:rsidRPr="006C3DCD">
        <w:t>or timeout occurs</w:t>
      </w:r>
      <w:r>
        <w:t xml:space="preserve"> (whichever arrives first)</w:t>
      </w:r>
      <w:r w:rsidRPr="006C3DCD">
        <w:t>.</w:t>
      </w:r>
      <w:r>
        <w:br/>
      </w:r>
    </w:p>
    <w:p w14:paraId="6ED79912" w14:textId="77777777" w:rsidR="00FF3DA8" w:rsidRPr="00303774" w:rsidRDefault="00FF3DA8" w:rsidP="00F96628">
      <w:r>
        <w:rPr>
          <w:rFonts w:ascii="Helvetica" w:hAnsi="Helvetica" w:cs="Helvetica"/>
          <w:noProof/>
          <w:sz w:val="24"/>
          <w:szCs w:val="24"/>
        </w:rPr>
        <w:drawing>
          <wp:inline distT="0" distB="0" distL="0" distR="0" wp14:anchorId="05377AE8" wp14:editId="3C72D4C6">
            <wp:extent cx="5486400" cy="2730837"/>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2730837"/>
                    </a:xfrm>
                    <a:prstGeom prst="rect">
                      <a:avLst/>
                    </a:prstGeom>
                    <a:noFill/>
                    <a:ln>
                      <a:noFill/>
                    </a:ln>
                  </pic:spPr>
                </pic:pic>
              </a:graphicData>
            </a:graphic>
          </wp:inline>
        </w:drawing>
      </w:r>
    </w:p>
    <w:p w14:paraId="60182C04" w14:textId="77777777" w:rsidR="00FF3DA8" w:rsidRPr="00303774" w:rsidRDefault="00FF3DA8" w:rsidP="00F96628">
      <w:pPr>
        <w:pStyle w:val="Caption"/>
        <w:jc w:val="center"/>
      </w:pPr>
      <w:r>
        <w:t xml:space="preserve">Figure </w:t>
      </w:r>
      <w:fldSimple w:instr=" SEQ Figure \* ARABIC ">
        <w:r>
          <w:rPr>
            <w:noProof/>
          </w:rPr>
          <w:t>18</w:t>
        </w:r>
      </w:fldSimple>
      <w:r>
        <w:t xml:space="preserve"> – reserveConfirmed message structure.</w:t>
      </w:r>
    </w:p>
    <w:p w14:paraId="1A5D85A0" w14:textId="77777777" w:rsidR="00FF3DA8" w:rsidRPr="00E651BF" w:rsidRDefault="00FF3DA8" w:rsidP="00F96628">
      <w:pPr>
        <w:pStyle w:val="Caption"/>
        <w:rPr>
          <w:i/>
          <w:iCs/>
          <w:color w:val="808080" w:themeColor="text1" w:themeTint="7F"/>
          <w:u w:val="single"/>
        </w:rPr>
      </w:pPr>
      <w:r>
        <w:rPr>
          <w:rStyle w:val="SubtleEmphasis"/>
          <w:u w:val="single"/>
        </w:rPr>
        <w:t>Parameters</w:t>
      </w:r>
    </w:p>
    <w:p w14:paraId="10DBFB62" w14:textId="77777777" w:rsidR="00FF3DA8" w:rsidRPr="001E546E" w:rsidRDefault="00FF3DA8" w:rsidP="00F96628">
      <w:r w:rsidRPr="001E546E">
        <w:t xml:space="preserve">The </w:t>
      </w:r>
      <w:r>
        <w:rPr>
          <w:b/>
          <w:bCs/>
        </w:rPr>
        <w:t>reserveConfirmed</w:t>
      </w:r>
      <w:r w:rsidRPr="001E546E">
        <w:rPr>
          <w:b/>
          <w:bCs/>
        </w:rPr>
        <w:t xml:space="preserve"> </w:t>
      </w:r>
      <w:r>
        <w:t>message</w:t>
      </w:r>
      <w:r w:rsidRPr="001E546E">
        <w:t xml:space="preserve"> </w:t>
      </w:r>
      <w:r>
        <w:t>has</w:t>
      </w:r>
      <w:r w:rsidRPr="001E546E">
        <w:t xml:space="preserve"> the following parameter</w:t>
      </w:r>
      <w:r>
        <w:t>s</w:t>
      </w:r>
      <w:r w:rsidRPr="001E546E">
        <w:t>:</w:t>
      </w:r>
    </w:p>
    <w:p w14:paraId="6247912D" w14:textId="77777777" w:rsidR="00FF3DA8" w:rsidRDefault="00FF3DA8" w:rsidP="00F96628"/>
    <w:tbl>
      <w:tblPr>
        <w:tblStyle w:val="TableGrid"/>
        <w:tblW w:w="0" w:type="auto"/>
        <w:tblInd w:w="250" w:type="dxa"/>
        <w:tblLook w:val="04A0" w:firstRow="1" w:lastRow="0" w:firstColumn="1" w:lastColumn="0" w:noHBand="0" w:noVBand="1"/>
      </w:tblPr>
      <w:tblGrid>
        <w:gridCol w:w="2410"/>
        <w:gridCol w:w="5953"/>
      </w:tblGrid>
      <w:tr w:rsidR="00FF3DA8" w:rsidRPr="009737C5" w14:paraId="5A9AF3A2" w14:textId="77777777" w:rsidTr="00F96628">
        <w:tc>
          <w:tcPr>
            <w:tcW w:w="2410" w:type="dxa"/>
            <w:shd w:val="clear" w:color="auto" w:fill="A7CAFF"/>
          </w:tcPr>
          <w:p w14:paraId="6E995C7D" w14:textId="77777777" w:rsidR="00FF3DA8" w:rsidRPr="009737C5" w:rsidRDefault="00FF3DA8" w:rsidP="00F96628">
            <w:pPr>
              <w:rPr>
                <w:sz w:val="16"/>
              </w:rPr>
            </w:pPr>
            <w:r w:rsidRPr="009737C5">
              <w:rPr>
                <w:sz w:val="16"/>
              </w:rPr>
              <w:t>Parameter</w:t>
            </w:r>
          </w:p>
        </w:tc>
        <w:tc>
          <w:tcPr>
            <w:tcW w:w="5953" w:type="dxa"/>
            <w:shd w:val="clear" w:color="auto" w:fill="A7CAFF"/>
          </w:tcPr>
          <w:p w14:paraId="0C7E0BE4" w14:textId="77777777" w:rsidR="00FF3DA8" w:rsidRPr="009737C5" w:rsidRDefault="00FF3DA8" w:rsidP="00F96628">
            <w:pPr>
              <w:rPr>
                <w:sz w:val="16"/>
              </w:rPr>
            </w:pPr>
            <w:r w:rsidRPr="009737C5">
              <w:rPr>
                <w:sz w:val="16"/>
              </w:rPr>
              <w:t>Description</w:t>
            </w:r>
          </w:p>
        </w:tc>
      </w:tr>
      <w:tr w:rsidR="00FF3DA8" w:rsidRPr="009737C5" w14:paraId="7E37DA8B" w14:textId="77777777" w:rsidTr="00F96628">
        <w:tc>
          <w:tcPr>
            <w:tcW w:w="2410" w:type="dxa"/>
          </w:tcPr>
          <w:p w14:paraId="05816479" w14:textId="77777777" w:rsidR="00FF3DA8" w:rsidRPr="009737C5" w:rsidRDefault="00FF3DA8" w:rsidP="00F96628">
            <w:pPr>
              <w:rPr>
                <w:rFonts w:cs="Arial"/>
                <w:sz w:val="16"/>
                <w:szCs w:val="18"/>
              </w:rPr>
            </w:pPr>
            <w:r w:rsidRPr="009737C5">
              <w:rPr>
                <w:rFonts w:cs="Arial"/>
                <w:color w:val="000000"/>
                <w:sz w:val="16"/>
                <w:szCs w:val="18"/>
              </w:rPr>
              <w:t>globalReservationId</w:t>
            </w:r>
          </w:p>
        </w:tc>
        <w:tc>
          <w:tcPr>
            <w:tcW w:w="5953" w:type="dxa"/>
          </w:tcPr>
          <w:p w14:paraId="4FF82888" w14:textId="77777777" w:rsidR="00FF3DA8" w:rsidRPr="009737C5" w:rsidRDefault="00FF3DA8" w:rsidP="00F96628">
            <w:pPr>
              <w:rPr>
                <w:rFonts w:cs="Arial"/>
                <w:b/>
                <w:sz w:val="16"/>
                <w:szCs w:val="18"/>
              </w:rPr>
            </w:pPr>
            <w:r w:rsidRPr="009737C5">
              <w:rPr>
                <w:rFonts w:cs="Arial"/>
                <w:color w:val="000000"/>
                <w:sz w:val="16"/>
                <w:szCs w:val="18"/>
              </w:rPr>
              <w:t>An optional global reservation id that can be used to correlate individual related service reservations through the network. This must be populated with a Universally Unique Identifier (UUID) URN as per ITU-T Rec. X.667 |ISO/IEC 9834-8:2005 and IETF RFC 4122.</w:t>
            </w:r>
          </w:p>
        </w:tc>
      </w:tr>
      <w:tr w:rsidR="00FF3DA8" w:rsidRPr="009737C5" w14:paraId="407292C3" w14:textId="77777777" w:rsidTr="00F96628">
        <w:tc>
          <w:tcPr>
            <w:tcW w:w="2410" w:type="dxa"/>
          </w:tcPr>
          <w:p w14:paraId="3FC81157" w14:textId="77777777" w:rsidR="00FF3DA8" w:rsidRPr="009737C5" w:rsidRDefault="00FF3DA8" w:rsidP="00F96628">
            <w:pPr>
              <w:rPr>
                <w:rFonts w:cs="Arial"/>
                <w:b/>
                <w:sz w:val="16"/>
                <w:szCs w:val="18"/>
              </w:rPr>
            </w:pPr>
            <w:r w:rsidRPr="009737C5">
              <w:rPr>
                <w:rFonts w:cs="Arial"/>
                <w:color w:val="000000"/>
                <w:sz w:val="16"/>
                <w:szCs w:val="18"/>
              </w:rPr>
              <w:t>description</w:t>
            </w:r>
          </w:p>
        </w:tc>
        <w:tc>
          <w:tcPr>
            <w:tcW w:w="5953" w:type="dxa"/>
          </w:tcPr>
          <w:p w14:paraId="794E0068" w14:textId="77777777" w:rsidR="00FF3DA8" w:rsidRPr="009737C5" w:rsidRDefault="00FF3DA8" w:rsidP="00F96628">
            <w:pPr>
              <w:rPr>
                <w:rFonts w:cs="Arial"/>
                <w:b/>
                <w:sz w:val="16"/>
                <w:szCs w:val="18"/>
              </w:rPr>
            </w:pPr>
            <w:r w:rsidRPr="009737C5">
              <w:rPr>
                <w:rFonts w:cs="Arial"/>
                <w:color w:val="000000"/>
                <w:sz w:val="16"/>
                <w:szCs w:val="18"/>
              </w:rPr>
              <w:t>An optional description for the service reservation.</w:t>
            </w:r>
          </w:p>
        </w:tc>
      </w:tr>
      <w:tr w:rsidR="00FF3DA8" w:rsidRPr="009737C5" w14:paraId="7E7990CD" w14:textId="77777777" w:rsidTr="00F96628">
        <w:tc>
          <w:tcPr>
            <w:tcW w:w="2410" w:type="dxa"/>
          </w:tcPr>
          <w:p w14:paraId="06751BC9" w14:textId="77777777" w:rsidR="00FF3DA8" w:rsidRPr="009737C5" w:rsidRDefault="00FF3DA8" w:rsidP="00F96628">
            <w:pPr>
              <w:rPr>
                <w:rFonts w:cs="Arial"/>
                <w:b/>
                <w:sz w:val="16"/>
                <w:szCs w:val="18"/>
              </w:rPr>
            </w:pPr>
            <w:r w:rsidRPr="009737C5">
              <w:rPr>
                <w:rFonts w:cs="Arial"/>
                <w:color w:val="000000"/>
                <w:sz w:val="16"/>
                <w:szCs w:val="18"/>
              </w:rPr>
              <w:t>connectionId</w:t>
            </w:r>
          </w:p>
        </w:tc>
        <w:tc>
          <w:tcPr>
            <w:tcW w:w="5953" w:type="dxa"/>
          </w:tcPr>
          <w:p w14:paraId="55B7926F" w14:textId="77777777" w:rsidR="00FF3DA8" w:rsidRPr="009737C5" w:rsidRDefault="00FF3DA8" w:rsidP="00F96628">
            <w:pPr>
              <w:rPr>
                <w:rFonts w:cs="Arial"/>
                <w:b/>
                <w:sz w:val="16"/>
                <w:szCs w:val="18"/>
              </w:rPr>
            </w:pPr>
            <w:r w:rsidRPr="009737C5">
              <w:rPr>
                <w:rFonts w:cs="Arial"/>
                <w:color w:val="000000"/>
                <w:sz w:val="16"/>
                <w:szCs w:val="18"/>
              </w:rPr>
              <w:t>The Provider NSA assigned connectionId for this reservation. This value will be unique within the context of the Provider NSA.  Provided in reserve request only when an existing reservation is being modified.</w:t>
            </w:r>
          </w:p>
        </w:tc>
      </w:tr>
      <w:tr w:rsidR="00FF3DA8" w:rsidRPr="009737C5" w14:paraId="20502737" w14:textId="77777777" w:rsidTr="00F96628">
        <w:tc>
          <w:tcPr>
            <w:tcW w:w="2410" w:type="dxa"/>
          </w:tcPr>
          <w:p w14:paraId="18B4F891" w14:textId="77777777" w:rsidR="00FF3DA8" w:rsidRPr="009737C5" w:rsidRDefault="00FF3DA8" w:rsidP="00F96628">
            <w:pPr>
              <w:rPr>
                <w:rFonts w:cs="Arial"/>
                <w:b/>
                <w:sz w:val="16"/>
                <w:szCs w:val="18"/>
              </w:rPr>
            </w:pPr>
            <w:r w:rsidRPr="009737C5">
              <w:rPr>
                <w:rFonts w:cs="Arial"/>
                <w:color w:val="000000"/>
                <w:sz w:val="16"/>
                <w:szCs w:val="18"/>
              </w:rPr>
              <w:t>criteria</w:t>
            </w:r>
          </w:p>
        </w:tc>
        <w:tc>
          <w:tcPr>
            <w:tcW w:w="5953" w:type="dxa"/>
          </w:tcPr>
          <w:p w14:paraId="71B0A252" w14:textId="77777777" w:rsidR="00FF3DA8" w:rsidRPr="009737C5" w:rsidRDefault="00FF3DA8" w:rsidP="00F96628">
            <w:pPr>
              <w:tabs>
                <w:tab w:val="left" w:pos="1040"/>
              </w:tabs>
              <w:rPr>
                <w:rFonts w:cs="Arial"/>
                <w:b/>
                <w:sz w:val="16"/>
                <w:szCs w:val="18"/>
              </w:rPr>
            </w:pPr>
            <w:r w:rsidRPr="009737C5">
              <w:rPr>
                <w:rFonts w:cs="Arial"/>
                <w:color w:val="000000"/>
                <w:sz w:val="16"/>
                <w:szCs w:val="18"/>
              </w:rPr>
              <w:t>A set of versioned and confirmed reservation criteria information including start and end time, service attributes, and requested path for the service.</w:t>
            </w:r>
          </w:p>
        </w:tc>
      </w:tr>
    </w:tbl>
    <w:p w14:paraId="3DFD3389" w14:textId="77777777" w:rsidR="00FF3DA8" w:rsidRDefault="00FF3DA8" w:rsidP="00F96628"/>
    <w:p w14:paraId="35AEDE58" w14:textId="77777777" w:rsidR="00FF3DA8" w:rsidRPr="00484C76" w:rsidRDefault="00FF3DA8" w:rsidP="00F96628">
      <w:pPr>
        <w:pStyle w:val="Caption"/>
        <w:rPr>
          <w:i/>
          <w:iCs/>
          <w:color w:val="808080" w:themeColor="text1" w:themeTint="7F"/>
          <w:u w:val="single"/>
        </w:rPr>
      </w:pPr>
      <w:r w:rsidRPr="00484C76">
        <w:rPr>
          <w:rStyle w:val="SubtleEmphasis"/>
          <w:u w:val="single"/>
        </w:rPr>
        <w:t>Response</w:t>
      </w:r>
    </w:p>
    <w:p w14:paraId="1094AC11" w14:textId="77777777" w:rsidR="00FF3DA8" w:rsidRDefault="00FF3DA8" w:rsidP="00F96628">
      <w:r w:rsidRPr="00303774">
        <w:t xml:space="preserve">If the </w:t>
      </w:r>
      <w:r>
        <w:rPr>
          <w:b/>
          <w:bCs/>
        </w:rPr>
        <w:t>reserveConfirmed</w:t>
      </w:r>
      <w:r w:rsidRPr="001E546E">
        <w:rPr>
          <w:b/>
          <w:bCs/>
        </w:rPr>
        <w:t xml:space="preserve"> </w:t>
      </w:r>
      <w:r>
        <w:t xml:space="preserve">operation is successful, a </w:t>
      </w:r>
      <w:r w:rsidRPr="00517264">
        <w:rPr>
          <w:b/>
        </w:rPr>
        <w:t xml:space="preserve">reserveConfirmedACK </w:t>
      </w:r>
      <w:r>
        <w:t xml:space="preserve">message is returned, otherwise a </w:t>
      </w:r>
      <w:r w:rsidRPr="00EC750B">
        <w:rPr>
          <w:b/>
        </w:rPr>
        <w:t>serviceException</w:t>
      </w:r>
      <w:r>
        <w:t xml:space="preserve"> is returned.  A Requester NSA </w:t>
      </w:r>
      <w:r w:rsidRPr="00E52469">
        <w:t xml:space="preserve">sends this </w:t>
      </w:r>
      <w:r w:rsidRPr="00517264">
        <w:rPr>
          <w:b/>
        </w:rPr>
        <w:t xml:space="preserve">reserveConfirmedACK </w:t>
      </w:r>
      <w:r w:rsidRPr="00E52469">
        <w:t>mess</w:t>
      </w:r>
      <w:r>
        <w:t xml:space="preserve">age immediately after receiving </w:t>
      </w:r>
      <w:r w:rsidRPr="00E52469">
        <w:t xml:space="preserve">the </w:t>
      </w:r>
      <w:r>
        <w:rPr>
          <w:b/>
          <w:bCs/>
        </w:rPr>
        <w:t>reserveConfirmed</w:t>
      </w:r>
      <w:r w:rsidRPr="001E546E">
        <w:rPr>
          <w:b/>
          <w:bCs/>
        </w:rPr>
        <w:t xml:space="preserve"> </w:t>
      </w:r>
      <w:r w:rsidRPr="00E52469">
        <w:t xml:space="preserve">request to </w:t>
      </w:r>
      <w:r>
        <w:t>acknowledge to the Provider NSA the</w:t>
      </w:r>
      <w:r w:rsidRPr="00E52469">
        <w:t xml:space="preserve"> </w:t>
      </w:r>
      <w:r>
        <w:rPr>
          <w:b/>
          <w:bCs/>
        </w:rPr>
        <w:t>reserveConfirmed</w:t>
      </w:r>
      <w:r w:rsidRPr="001E546E">
        <w:rPr>
          <w:b/>
          <w:bCs/>
        </w:rPr>
        <w:t xml:space="preserve"> </w:t>
      </w:r>
      <w:r>
        <w:t>request has been accepted for processing</w:t>
      </w:r>
      <w:r w:rsidRPr="00E52469">
        <w:t>.</w:t>
      </w:r>
      <w:r>
        <w:t xml:space="preserve">  The </w:t>
      </w:r>
      <w:r w:rsidRPr="00517264">
        <w:rPr>
          <w:b/>
        </w:rPr>
        <w:t xml:space="preserve">reserveConfirmedACK </w:t>
      </w:r>
      <w:r w:rsidRPr="00E52469">
        <w:t>mess</w:t>
      </w:r>
      <w:r>
        <w:t>age is implemented using the generic acknowledgement message.</w:t>
      </w:r>
    </w:p>
    <w:p w14:paraId="3299B057" w14:textId="77777777" w:rsidR="00FF3DA8" w:rsidRDefault="00FF3DA8" w:rsidP="00F96628"/>
    <w:p w14:paraId="4D0EBADE" w14:textId="77777777" w:rsidR="00FF3DA8" w:rsidRDefault="00FF3DA8" w:rsidP="00F96628">
      <w:pPr>
        <w:jc w:val="center"/>
      </w:pPr>
      <w:r>
        <w:rPr>
          <w:rFonts w:ascii="Helvetica" w:hAnsi="Helvetica" w:cs="Helvetica"/>
          <w:noProof/>
          <w:sz w:val="24"/>
          <w:szCs w:val="24"/>
        </w:rPr>
        <w:drawing>
          <wp:inline distT="0" distB="0" distL="0" distR="0" wp14:anchorId="1C597624" wp14:editId="2F15FE1F">
            <wp:extent cx="3924300" cy="61722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4923B881" w14:textId="77777777" w:rsidR="00FF3DA8" w:rsidRDefault="00FF3DA8" w:rsidP="00F96628">
      <w:pPr>
        <w:pStyle w:val="Caption"/>
        <w:jc w:val="center"/>
      </w:pPr>
      <w:r>
        <w:t xml:space="preserve">Figure </w:t>
      </w:r>
      <w:fldSimple w:instr=" SEQ Figure \* ARABIC ">
        <w:r>
          <w:rPr>
            <w:noProof/>
          </w:rPr>
          <w:t>19</w:t>
        </w:r>
      </w:fldSimple>
      <w:r>
        <w:t xml:space="preserve"> – </w:t>
      </w:r>
      <w:r w:rsidRPr="00E651BF">
        <w:t>reserveConfirmedACK</w:t>
      </w:r>
      <w:r w:rsidRPr="00517264">
        <w:rPr>
          <w:b w:val="0"/>
        </w:rPr>
        <w:t xml:space="preserve"> </w:t>
      </w:r>
      <w:r>
        <w:t>message structure.</w:t>
      </w:r>
    </w:p>
    <w:p w14:paraId="7A6A0F3E" w14:textId="77777777" w:rsidR="00FF3DA8" w:rsidRDefault="00FF3DA8" w:rsidP="00F96628">
      <w:r w:rsidRPr="001E546E">
        <w:lastRenderedPageBreak/>
        <w:t xml:space="preserve">The </w:t>
      </w:r>
      <w:r w:rsidRPr="00517264">
        <w:rPr>
          <w:b/>
        </w:rPr>
        <w:t xml:space="preserve">reserveConfirmedACK </w:t>
      </w:r>
      <w:r>
        <w:t>message</w:t>
      </w:r>
      <w:r w:rsidRPr="001E546E">
        <w:t xml:space="preserve"> </w:t>
      </w:r>
      <w:r>
        <w:t>has</w:t>
      </w:r>
      <w:r w:rsidRPr="001E546E">
        <w:t xml:space="preserve"> </w:t>
      </w:r>
      <w:r>
        <w:t>no</w:t>
      </w:r>
      <w:r w:rsidRPr="001E546E">
        <w:t xml:space="preserve"> parameter</w:t>
      </w:r>
      <w:r>
        <w:t>s as all relevant information is carried in the NSI CS header structure.</w:t>
      </w:r>
    </w:p>
    <w:p w14:paraId="51D7AA52" w14:textId="77777777" w:rsidR="00FF3DA8" w:rsidRDefault="00FF3DA8" w:rsidP="00F96628"/>
    <w:p w14:paraId="59ADDBBC" w14:textId="77777777" w:rsidR="00FF3DA8" w:rsidRPr="00E52469" w:rsidRDefault="00FF3DA8" w:rsidP="00F96628">
      <w:pPr>
        <w:pStyle w:val="Heading4"/>
        <w:rPr>
          <w:rStyle w:val="SubtleEmphasis"/>
          <w:i w:val="0"/>
          <w:color w:val="auto"/>
        </w:rPr>
      </w:pPr>
      <w:r>
        <w:t>Failed</w:t>
      </w:r>
      <w:r>
        <w:rPr>
          <w:rStyle w:val="SubtleEmphasis"/>
          <w:i w:val="0"/>
          <w:color w:val="auto"/>
        </w:rPr>
        <w:t xml:space="preserve">: </w:t>
      </w:r>
      <w:r w:rsidRPr="00CA7CED">
        <w:t>reserveFailed</w:t>
      </w:r>
    </w:p>
    <w:p w14:paraId="7DD3B43A" w14:textId="77777777" w:rsidR="00FF3DA8" w:rsidRDefault="00FF3DA8" w:rsidP="00F96628"/>
    <w:p w14:paraId="3DB61BB8" w14:textId="77777777" w:rsidR="00FF3DA8" w:rsidRDefault="00FF3DA8" w:rsidP="00F96628">
      <w:r>
        <w:t xml:space="preserve">A Provider NSA </w:t>
      </w:r>
      <w:r w:rsidRPr="009021AD">
        <w:t xml:space="preserve">sends this </w:t>
      </w:r>
      <w:r>
        <w:t>negative</w:t>
      </w:r>
      <w:r w:rsidRPr="009021AD">
        <w:t xml:space="preserve"> </w:t>
      </w:r>
      <w:r w:rsidRPr="00E960B7">
        <w:rPr>
          <w:b/>
        </w:rPr>
        <w:t>reserveFailed</w:t>
      </w:r>
      <w:r>
        <w:t xml:space="preserve"> response to the Requester NSA </w:t>
      </w:r>
      <w:r w:rsidRPr="009021AD">
        <w:t>that issued</w:t>
      </w:r>
      <w:r>
        <w:t xml:space="preserve"> the original reservation request message if the requested reservation criteria could not be met.  This message is also sent in response to a reserve request for a modification to an existing schedule if the required modification is not possible.</w:t>
      </w:r>
      <w:r>
        <w:br/>
      </w:r>
    </w:p>
    <w:p w14:paraId="0E52250F" w14:textId="77777777" w:rsidR="00FF3DA8" w:rsidRPr="00303774" w:rsidRDefault="00FF3DA8" w:rsidP="00F96628">
      <w:pPr>
        <w:jc w:val="center"/>
      </w:pPr>
      <w:r>
        <w:rPr>
          <w:rFonts w:ascii="Helvetica" w:hAnsi="Helvetica" w:cs="Helvetica"/>
          <w:noProof/>
          <w:sz w:val="24"/>
          <w:szCs w:val="24"/>
        </w:rPr>
        <w:drawing>
          <wp:inline distT="0" distB="0" distL="0" distR="0" wp14:anchorId="79C2CA31" wp14:editId="40D3BF53">
            <wp:extent cx="4259580" cy="20193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59580" cy="2019300"/>
                    </a:xfrm>
                    <a:prstGeom prst="rect">
                      <a:avLst/>
                    </a:prstGeom>
                    <a:noFill/>
                    <a:ln>
                      <a:noFill/>
                    </a:ln>
                  </pic:spPr>
                </pic:pic>
              </a:graphicData>
            </a:graphic>
          </wp:inline>
        </w:drawing>
      </w:r>
    </w:p>
    <w:p w14:paraId="0064614F" w14:textId="77777777" w:rsidR="00FF3DA8" w:rsidRPr="00303774" w:rsidRDefault="00FF3DA8" w:rsidP="00F96628">
      <w:pPr>
        <w:pStyle w:val="Caption"/>
        <w:jc w:val="center"/>
      </w:pPr>
      <w:r>
        <w:t xml:space="preserve">Figure </w:t>
      </w:r>
      <w:fldSimple w:instr=" SEQ Figure \* ARABIC ">
        <w:r>
          <w:rPr>
            <w:noProof/>
          </w:rPr>
          <w:t>20</w:t>
        </w:r>
      </w:fldSimple>
      <w:r>
        <w:t xml:space="preserve"> – </w:t>
      </w:r>
      <w:r w:rsidRPr="00CA7CED">
        <w:t>reserveFailed</w:t>
      </w:r>
      <w:r>
        <w:t xml:space="preserve"> message structure.</w:t>
      </w:r>
    </w:p>
    <w:p w14:paraId="25F5B14C" w14:textId="77777777" w:rsidR="00FF3DA8" w:rsidRDefault="00FF3DA8" w:rsidP="00F96628">
      <w:pPr>
        <w:pStyle w:val="Caption"/>
        <w:rPr>
          <w:rStyle w:val="SubtleEmphasis"/>
        </w:rPr>
      </w:pPr>
      <w:r w:rsidRPr="001E546E">
        <w:rPr>
          <w:rStyle w:val="SubtleEmphasis"/>
        </w:rPr>
        <w:t>Param</w:t>
      </w:r>
      <w:r>
        <w:rPr>
          <w:rStyle w:val="SubtleEmphasis"/>
        </w:rPr>
        <w:t>e</w:t>
      </w:r>
      <w:r w:rsidRPr="001E546E">
        <w:rPr>
          <w:rStyle w:val="SubtleEmphasis"/>
        </w:rPr>
        <w:t>ters</w:t>
      </w:r>
    </w:p>
    <w:p w14:paraId="5D9F80C8" w14:textId="77777777" w:rsidR="00FF3DA8" w:rsidRPr="001E546E" w:rsidRDefault="00FF3DA8" w:rsidP="00F96628">
      <w:r w:rsidRPr="001E546E">
        <w:t xml:space="preserve">The </w:t>
      </w:r>
      <w:r w:rsidRPr="00E960B7">
        <w:rPr>
          <w:b/>
        </w:rPr>
        <w:t>reserveFailed</w:t>
      </w:r>
      <w:r>
        <w:t xml:space="preserve"> message</w:t>
      </w:r>
      <w:r w:rsidRPr="001E546E">
        <w:t xml:space="preserve"> </w:t>
      </w:r>
      <w:r>
        <w:t>has</w:t>
      </w:r>
      <w:r w:rsidRPr="001E546E">
        <w:t xml:space="preserve"> the following parameter</w:t>
      </w:r>
      <w:r>
        <w:t>s</w:t>
      </w:r>
      <w:r w:rsidRPr="001E546E">
        <w:t>:</w:t>
      </w:r>
    </w:p>
    <w:p w14:paraId="4B1C6E85" w14:textId="77777777" w:rsidR="00FF3DA8" w:rsidRDefault="00FF3DA8" w:rsidP="00F96628"/>
    <w:tbl>
      <w:tblPr>
        <w:tblStyle w:val="TableGrid"/>
        <w:tblW w:w="0" w:type="auto"/>
        <w:tblInd w:w="250" w:type="dxa"/>
        <w:tblLook w:val="04A0" w:firstRow="1" w:lastRow="0" w:firstColumn="1" w:lastColumn="0" w:noHBand="0" w:noVBand="1"/>
      </w:tblPr>
      <w:tblGrid>
        <w:gridCol w:w="2410"/>
        <w:gridCol w:w="5953"/>
      </w:tblGrid>
      <w:tr w:rsidR="00FF3DA8" w:rsidRPr="009737C5" w14:paraId="32583BEB" w14:textId="77777777" w:rsidTr="00F96628">
        <w:tc>
          <w:tcPr>
            <w:tcW w:w="2410" w:type="dxa"/>
            <w:shd w:val="clear" w:color="auto" w:fill="A7CAFF"/>
          </w:tcPr>
          <w:p w14:paraId="1CC8B371" w14:textId="77777777" w:rsidR="00FF3DA8" w:rsidRPr="009737C5" w:rsidRDefault="00FF3DA8" w:rsidP="00F96628">
            <w:pPr>
              <w:rPr>
                <w:sz w:val="16"/>
                <w:szCs w:val="16"/>
              </w:rPr>
            </w:pPr>
            <w:r w:rsidRPr="009737C5">
              <w:rPr>
                <w:sz w:val="16"/>
                <w:szCs w:val="16"/>
              </w:rPr>
              <w:t>Parameter</w:t>
            </w:r>
          </w:p>
        </w:tc>
        <w:tc>
          <w:tcPr>
            <w:tcW w:w="5953" w:type="dxa"/>
            <w:shd w:val="clear" w:color="auto" w:fill="A7CAFF"/>
          </w:tcPr>
          <w:p w14:paraId="5A98C8B2" w14:textId="77777777" w:rsidR="00FF3DA8" w:rsidRPr="009737C5" w:rsidRDefault="00FF3DA8" w:rsidP="00F96628">
            <w:pPr>
              <w:rPr>
                <w:sz w:val="16"/>
                <w:szCs w:val="16"/>
              </w:rPr>
            </w:pPr>
            <w:r w:rsidRPr="009737C5">
              <w:rPr>
                <w:sz w:val="16"/>
                <w:szCs w:val="16"/>
              </w:rPr>
              <w:t>Description</w:t>
            </w:r>
          </w:p>
        </w:tc>
      </w:tr>
      <w:tr w:rsidR="00FF3DA8" w:rsidRPr="009737C5" w14:paraId="64EA006A" w14:textId="77777777" w:rsidTr="00F96628">
        <w:tc>
          <w:tcPr>
            <w:tcW w:w="2410" w:type="dxa"/>
          </w:tcPr>
          <w:p w14:paraId="7DFF6562" w14:textId="77777777" w:rsidR="00FF3DA8" w:rsidRPr="009737C5" w:rsidRDefault="00FF3DA8" w:rsidP="00F96628">
            <w:pPr>
              <w:rPr>
                <w:rFonts w:cs="Arial"/>
                <w:sz w:val="16"/>
                <w:szCs w:val="16"/>
              </w:rPr>
            </w:pPr>
            <w:r w:rsidRPr="009737C5">
              <w:rPr>
                <w:rFonts w:cs="Arial"/>
                <w:color w:val="000000"/>
                <w:sz w:val="16"/>
                <w:szCs w:val="16"/>
              </w:rPr>
              <w:t>globalReservationId</w:t>
            </w:r>
          </w:p>
        </w:tc>
        <w:tc>
          <w:tcPr>
            <w:tcW w:w="5953" w:type="dxa"/>
          </w:tcPr>
          <w:p w14:paraId="49E15796" w14:textId="77777777" w:rsidR="00FF3DA8" w:rsidRPr="009737C5" w:rsidRDefault="00FF3DA8" w:rsidP="00F96628">
            <w:pPr>
              <w:rPr>
                <w:rFonts w:cs="Arial"/>
                <w:b/>
                <w:sz w:val="16"/>
                <w:szCs w:val="16"/>
              </w:rPr>
            </w:pPr>
            <w:r w:rsidRPr="009737C5">
              <w:rPr>
                <w:rFonts w:cs="Arial"/>
                <w:color w:val="000000"/>
                <w:sz w:val="16"/>
                <w:szCs w:val="16"/>
              </w:rPr>
              <w:t>An optional global reservation id that was originally provided in the reserve request.</w:t>
            </w:r>
          </w:p>
        </w:tc>
      </w:tr>
      <w:tr w:rsidR="00FF3DA8" w:rsidRPr="009737C5" w14:paraId="40BFBE7E" w14:textId="77777777" w:rsidTr="00F96628">
        <w:tc>
          <w:tcPr>
            <w:tcW w:w="2410" w:type="dxa"/>
          </w:tcPr>
          <w:p w14:paraId="001EC412" w14:textId="77777777" w:rsidR="00FF3DA8" w:rsidRPr="009737C5" w:rsidRDefault="00FF3DA8" w:rsidP="00F96628">
            <w:pPr>
              <w:rPr>
                <w:rFonts w:cs="Arial"/>
                <w:b/>
                <w:sz w:val="16"/>
                <w:szCs w:val="16"/>
              </w:rPr>
            </w:pPr>
            <w:r w:rsidRPr="009737C5">
              <w:rPr>
                <w:rFonts w:cs="Arial"/>
                <w:color w:val="000000"/>
                <w:sz w:val="16"/>
                <w:szCs w:val="16"/>
              </w:rPr>
              <w:t>connectionId</w:t>
            </w:r>
          </w:p>
        </w:tc>
        <w:tc>
          <w:tcPr>
            <w:tcW w:w="5953" w:type="dxa"/>
          </w:tcPr>
          <w:p w14:paraId="375486AF" w14:textId="77777777" w:rsidR="00FF3DA8" w:rsidRPr="009737C5" w:rsidRDefault="00FF3DA8" w:rsidP="00F96628">
            <w:pPr>
              <w:rPr>
                <w:rFonts w:cs="Arial"/>
                <w:b/>
                <w:sz w:val="16"/>
                <w:szCs w:val="16"/>
              </w:rPr>
            </w:pPr>
            <w:r w:rsidRPr="009737C5">
              <w:rPr>
                <w:rFonts w:cs="Arial"/>
                <w:color w:val="000000"/>
                <w:sz w:val="16"/>
                <w:szCs w:val="16"/>
              </w:rPr>
              <w:t>The Provider NSA assigned connectionId for this reservation. This value will be unique within the context of the Provider NSA.</w:t>
            </w:r>
          </w:p>
        </w:tc>
      </w:tr>
      <w:tr w:rsidR="00FF3DA8" w:rsidRPr="009737C5" w14:paraId="7F9405C4" w14:textId="77777777" w:rsidTr="00F96628">
        <w:tc>
          <w:tcPr>
            <w:tcW w:w="2410" w:type="dxa"/>
          </w:tcPr>
          <w:p w14:paraId="16FBC49D" w14:textId="77777777" w:rsidR="00FF3DA8" w:rsidRPr="009737C5" w:rsidRDefault="00FF3DA8" w:rsidP="00F96628">
            <w:pPr>
              <w:rPr>
                <w:rFonts w:cs="Arial"/>
                <w:b/>
                <w:sz w:val="16"/>
                <w:szCs w:val="16"/>
              </w:rPr>
            </w:pPr>
            <w:r w:rsidRPr="009737C5">
              <w:rPr>
                <w:rFonts w:cs="Arial"/>
                <w:color w:val="000000"/>
                <w:sz w:val="16"/>
                <w:szCs w:val="16"/>
              </w:rPr>
              <w:t>connectionStates</w:t>
            </w:r>
          </w:p>
        </w:tc>
        <w:tc>
          <w:tcPr>
            <w:tcW w:w="5953" w:type="dxa"/>
          </w:tcPr>
          <w:p w14:paraId="53B27088" w14:textId="77777777" w:rsidR="00FF3DA8" w:rsidRPr="009737C5" w:rsidRDefault="00FF3DA8" w:rsidP="00F96628">
            <w:pPr>
              <w:tabs>
                <w:tab w:val="left" w:pos="1040"/>
              </w:tabs>
              <w:rPr>
                <w:rFonts w:cs="Arial"/>
                <w:b/>
                <w:sz w:val="16"/>
                <w:szCs w:val="16"/>
              </w:rPr>
            </w:pPr>
            <w:r w:rsidRPr="009737C5">
              <w:rPr>
                <w:rFonts w:cs="Arial"/>
                <w:color w:val="000000"/>
                <w:sz w:val="16"/>
                <w:szCs w:val="16"/>
              </w:rPr>
              <w:t>Overall connection state for the reservation.</w:t>
            </w:r>
          </w:p>
        </w:tc>
      </w:tr>
      <w:tr w:rsidR="00FF3DA8" w:rsidRPr="009737C5" w14:paraId="4C4DF3AF" w14:textId="77777777" w:rsidTr="00F96628">
        <w:tc>
          <w:tcPr>
            <w:tcW w:w="2410" w:type="dxa"/>
          </w:tcPr>
          <w:p w14:paraId="6CAE33C6" w14:textId="77777777" w:rsidR="00FF3DA8" w:rsidRPr="009737C5" w:rsidRDefault="00FF3DA8" w:rsidP="00F96628">
            <w:pPr>
              <w:rPr>
                <w:rFonts w:cs="Arial"/>
                <w:color w:val="000000"/>
                <w:sz w:val="16"/>
                <w:szCs w:val="16"/>
              </w:rPr>
            </w:pPr>
            <w:r w:rsidRPr="009737C5">
              <w:rPr>
                <w:rFonts w:cs="Arial"/>
                <w:color w:val="000000"/>
                <w:sz w:val="16"/>
                <w:szCs w:val="16"/>
              </w:rPr>
              <w:t>serviceException</w:t>
            </w:r>
          </w:p>
        </w:tc>
        <w:tc>
          <w:tcPr>
            <w:tcW w:w="5953" w:type="dxa"/>
          </w:tcPr>
          <w:p w14:paraId="720531A1" w14:textId="77777777" w:rsidR="00FF3DA8" w:rsidRPr="009737C5" w:rsidRDefault="00FF3DA8" w:rsidP="00F96628">
            <w:pPr>
              <w:tabs>
                <w:tab w:val="left" w:pos="1040"/>
              </w:tabs>
              <w:rPr>
                <w:rFonts w:cs="Arial"/>
                <w:color w:val="000000"/>
                <w:sz w:val="16"/>
                <w:szCs w:val="16"/>
              </w:rPr>
            </w:pPr>
            <w:r w:rsidRPr="009737C5">
              <w:rPr>
                <w:rFonts w:cs="Arial"/>
                <w:color w:val="000000"/>
                <w:sz w:val="16"/>
                <w:szCs w:val="16"/>
              </w:rPr>
              <w:t>Specific error condition indicating the reason for the failure.</w:t>
            </w:r>
          </w:p>
        </w:tc>
      </w:tr>
    </w:tbl>
    <w:p w14:paraId="658A66B3" w14:textId="77777777" w:rsidR="00FF3DA8" w:rsidRDefault="00FF3DA8" w:rsidP="00F96628"/>
    <w:p w14:paraId="0992D0F9" w14:textId="77777777" w:rsidR="00FF3DA8" w:rsidRPr="00C145C0" w:rsidRDefault="00FF3DA8" w:rsidP="00F96628">
      <w:pPr>
        <w:pStyle w:val="Caption"/>
        <w:rPr>
          <w:i/>
          <w:iCs/>
          <w:color w:val="808080" w:themeColor="text1" w:themeTint="7F"/>
          <w:u w:val="single"/>
        </w:rPr>
      </w:pPr>
      <w:r w:rsidRPr="00C145C0">
        <w:rPr>
          <w:rStyle w:val="SubtleEmphasis"/>
          <w:u w:val="single"/>
        </w:rPr>
        <w:t>Response</w:t>
      </w:r>
    </w:p>
    <w:p w14:paraId="6067A22B" w14:textId="77777777" w:rsidR="00FF3DA8" w:rsidRDefault="00FF3DA8" w:rsidP="00F96628">
      <w:r w:rsidRPr="00303774">
        <w:t xml:space="preserve">If the </w:t>
      </w:r>
      <w:r w:rsidRPr="00E960B7">
        <w:rPr>
          <w:b/>
        </w:rPr>
        <w:t>reserveFailed</w:t>
      </w:r>
      <w:r>
        <w:t xml:space="preserve"> operation is successful, a </w:t>
      </w:r>
      <w:r w:rsidRPr="007874A6">
        <w:rPr>
          <w:b/>
        </w:rPr>
        <w:t xml:space="preserve">reserveFailedACK </w:t>
      </w:r>
      <w:r>
        <w:t xml:space="preserve">message is returned, otherwise a </w:t>
      </w:r>
      <w:r w:rsidRPr="00EC750B">
        <w:rPr>
          <w:b/>
        </w:rPr>
        <w:t>serviceException</w:t>
      </w:r>
      <w:r>
        <w:t xml:space="preserve"> is returned.  A Requester NSA </w:t>
      </w:r>
      <w:r w:rsidRPr="00E52469">
        <w:t xml:space="preserve">sends this </w:t>
      </w:r>
      <w:r w:rsidRPr="007874A6">
        <w:rPr>
          <w:b/>
        </w:rPr>
        <w:t xml:space="preserve">reserveFailedACK </w:t>
      </w:r>
      <w:r w:rsidRPr="00E52469">
        <w:t>mess</w:t>
      </w:r>
      <w:r>
        <w:t xml:space="preserve">age immediately after receiving </w:t>
      </w:r>
      <w:r w:rsidRPr="00E52469">
        <w:t xml:space="preserve">the </w:t>
      </w:r>
      <w:r w:rsidRPr="00E960B7">
        <w:rPr>
          <w:b/>
        </w:rPr>
        <w:t>reserveFailed</w:t>
      </w:r>
      <w:r>
        <w:t xml:space="preserve"> </w:t>
      </w:r>
      <w:r w:rsidRPr="00E52469">
        <w:t xml:space="preserve">request to </w:t>
      </w:r>
      <w:r>
        <w:t>acknowledge to the Provider NSA the</w:t>
      </w:r>
      <w:r w:rsidRPr="00E52469">
        <w:t xml:space="preserve"> </w:t>
      </w:r>
      <w:r w:rsidRPr="00E960B7">
        <w:rPr>
          <w:b/>
        </w:rPr>
        <w:t>reserveFailed</w:t>
      </w:r>
      <w:r>
        <w:t xml:space="preserve"> request has been accepted for processing</w:t>
      </w:r>
      <w:r w:rsidRPr="00E52469">
        <w:t>.</w:t>
      </w:r>
      <w:r>
        <w:t xml:space="preserve">  The </w:t>
      </w:r>
      <w:r w:rsidRPr="007874A6">
        <w:rPr>
          <w:b/>
        </w:rPr>
        <w:t xml:space="preserve">reserveFailedACK </w:t>
      </w:r>
      <w:r w:rsidRPr="00E52469">
        <w:t>mess</w:t>
      </w:r>
      <w:r>
        <w:t>age is implemented using the generic acknowledgement message.</w:t>
      </w:r>
    </w:p>
    <w:p w14:paraId="02C530EE" w14:textId="77777777" w:rsidR="00FF3DA8" w:rsidRDefault="00FF3DA8" w:rsidP="00F96628"/>
    <w:p w14:paraId="61F2BDC0" w14:textId="77777777" w:rsidR="00FF3DA8" w:rsidRDefault="00FF3DA8" w:rsidP="00F96628">
      <w:pPr>
        <w:jc w:val="center"/>
      </w:pPr>
      <w:r>
        <w:rPr>
          <w:rFonts w:ascii="Helvetica" w:hAnsi="Helvetica" w:cs="Helvetica"/>
          <w:noProof/>
          <w:sz w:val="24"/>
          <w:szCs w:val="24"/>
        </w:rPr>
        <w:drawing>
          <wp:inline distT="0" distB="0" distL="0" distR="0" wp14:anchorId="165FA101" wp14:editId="6DB072A3">
            <wp:extent cx="3924300" cy="61722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38665DCC" w14:textId="77777777" w:rsidR="00FF3DA8" w:rsidRDefault="00FF3DA8" w:rsidP="00F96628">
      <w:pPr>
        <w:pStyle w:val="Caption"/>
        <w:jc w:val="center"/>
      </w:pPr>
      <w:r>
        <w:t xml:space="preserve">Figure </w:t>
      </w:r>
      <w:fldSimple w:instr=" SEQ Figure \* ARABIC ">
        <w:r>
          <w:rPr>
            <w:noProof/>
          </w:rPr>
          <w:t>21</w:t>
        </w:r>
      </w:fldSimple>
      <w:r>
        <w:t xml:space="preserve"> – </w:t>
      </w:r>
      <w:r w:rsidRPr="00E651BF">
        <w:t>reserveFailedACK</w:t>
      </w:r>
      <w:r w:rsidRPr="007874A6">
        <w:rPr>
          <w:b w:val="0"/>
        </w:rPr>
        <w:t xml:space="preserve"> </w:t>
      </w:r>
      <w:r>
        <w:t>message structure.</w:t>
      </w:r>
    </w:p>
    <w:p w14:paraId="4A292CEE" w14:textId="77777777" w:rsidR="00FF3DA8" w:rsidRDefault="00FF3DA8" w:rsidP="00F96628">
      <w:r w:rsidRPr="001E546E">
        <w:t xml:space="preserve">The </w:t>
      </w:r>
      <w:r w:rsidRPr="007874A6">
        <w:rPr>
          <w:b/>
        </w:rPr>
        <w:t xml:space="preserve">reserveFailedACK </w:t>
      </w:r>
      <w:r>
        <w:t>message</w:t>
      </w:r>
      <w:r w:rsidRPr="001E546E">
        <w:t xml:space="preserve"> </w:t>
      </w:r>
      <w:r>
        <w:t>has</w:t>
      </w:r>
      <w:r w:rsidRPr="001E546E">
        <w:t xml:space="preserve"> </w:t>
      </w:r>
      <w:r>
        <w:t>no</w:t>
      </w:r>
      <w:r w:rsidRPr="001E546E">
        <w:t xml:space="preserve"> parameter</w:t>
      </w:r>
      <w:r>
        <w:t>s as all relevant information is carried in the NSI CS header structure.</w:t>
      </w:r>
    </w:p>
    <w:p w14:paraId="28AD8DCA" w14:textId="77777777" w:rsidR="00FF3DA8" w:rsidRDefault="00FF3DA8" w:rsidP="00F96628"/>
    <w:p w14:paraId="2525445E" w14:textId="77777777" w:rsidR="00FF3DA8" w:rsidRDefault="00FF3DA8" w:rsidP="00F96628">
      <w:pPr>
        <w:pStyle w:val="Heading3"/>
      </w:pPr>
      <w:bookmarkStart w:id="74" w:name="_Toc355354861"/>
      <w:r>
        <w:lastRenderedPageBreak/>
        <w:t>ReserveCommit message elements</w:t>
      </w:r>
      <w:bookmarkEnd w:id="74"/>
    </w:p>
    <w:p w14:paraId="21BC96A7" w14:textId="77777777" w:rsidR="00FF3DA8" w:rsidRPr="00112E61" w:rsidRDefault="00FF3DA8" w:rsidP="00F96628">
      <w:pPr>
        <w:pStyle w:val="nobreak"/>
      </w:pPr>
    </w:p>
    <w:p w14:paraId="5AEC499A" w14:textId="77777777" w:rsidR="00FF3DA8" w:rsidRDefault="00FF3DA8" w:rsidP="00F96628">
      <w:r w:rsidRPr="007874A6">
        <w:t xml:space="preserve">The </w:t>
      </w:r>
      <w:r w:rsidRPr="007874A6">
        <w:rPr>
          <w:b/>
        </w:rPr>
        <w:t>reserveCommit</w:t>
      </w:r>
      <w:r w:rsidRPr="007874A6">
        <w:t xml:space="preserve"> message is</w:t>
      </w:r>
      <w:r>
        <w:t xml:space="preserve"> sent from a Requester NSA to a</w:t>
      </w:r>
      <w:r w:rsidRPr="007874A6">
        <w:t xml:space="preserve"> Provider NSA when a reservation</w:t>
      </w:r>
      <w:r>
        <w:t xml:space="preserve"> or modification to an existing </w:t>
      </w:r>
      <w:r w:rsidRPr="007874A6">
        <w:t>reservation is being committed.</w:t>
      </w:r>
      <w:r>
        <w:t xml:space="preserve">  This reservation must currently reside in the Reserve Held state for this operation to be accepted.  The </w:t>
      </w:r>
      <w:r w:rsidRPr="007874A6">
        <w:rPr>
          <w:b/>
        </w:rPr>
        <w:t>reserveCommitACK</w:t>
      </w:r>
      <w:r>
        <w:t xml:space="preserve"> indicates </w:t>
      </w:r>
      <w:r w:rsidRPr="007874A6">
        <w:t xml:space="preserve">that the Provider NSA has </w:t>
      </w:r>
      <w:r>
        <w:t xml:space="preserve">accepted the modify request for </w:t>
      </w:r>
      <w:r w:rsidRPr="007874A6">
        <w:t xml:space="preserve">processing. A </w:t>
      </w:r>
      <w:r w:rsidRPr="007874A6">
        <w:rPr>
          <w:b/>
        </w:rPr>
        <w:t>reserveCommitConfirmed</w:t>
      </w:r>
      <w:r>
        <w:t xml:space="preserve"> or </w:t>
      </w:r>
      <w:r w:rsidRPr="007874A6">
        <w:rPr>
          <w:b/>
        </w:rPr>
        <w:t>reserveCommitFailed</w:t>
      </w:r>
      <w:r>
        <w:t xml:space="preserve"> message </w:t>
      </w:r>
      <w:r w:rsidRPr="007874A6">
        <w:t>will be sent asynchronously to</w:t>
      </w:r>
      <w:r>
        <w:t xml:space="preserve"> the Requester NSA when reserve </w:t>
      </w:r>
      <w:r w:rsidRPr="007874A6">
        <w:t>or modify processing has completed.</w:t>
      </w:r>
    </w:p>
    <w:p w14:paraId="35D076FB" w14:textId="77777777" w:rsidR="00FF3DA8" w:rsidRDefault="00FF3DA8" w:rsidP="00F96628"/>
    <w:tbl>
      <w:tblPr>
        <w:tblStyle w:val="TableGrid"/>
        <w:tblW w:w="0" w:type="auto"/>
        <w:tblInd w:w="108" w:type="dxa"/>
        <w:tblLook w:val="04A0" w:firstRow="1" w:lastRow="0" w:firstColumn="1" w:lastColumn="0" w:noHBand="0" w:noVBand="1"/>
      </w:tblPr>
      <w:tblGrid>
        <w:gridCol w:w="1065"/>
        <w:gridCol w:w="1480"/>
        <w:gridCol w:w="2039"/>
        <w:gridCol w:w="2368"/>
        <w:gridCol w:w="1796"/>
      </w:tblGrid>
      <w:tr w:rsidR="00FF3DA8" w:rsidRPr="009737C5" w14:paraId="056B7679" w14:textId="77777777" w:rsidTr="00F96628">
        <w:tc>
          <w:tcPr>
            <w:tcW w:w="1093" w:type="dxa"/>
            <w:shd w:val="clear" w:color="auto" w:fill="99CCFF"/>
          </w:tcPr>
          <w:p w14:paraId="19715374" w14:textId="77777777" w:rsidR="00FF3DA8" w:rsidRPr="009737C5" w:rsidRDefault="00FF3DA8" w:rsidP="00F96628">
            <w:pPr>
              <w:rPr>
                <w:sz w:val="16"/>
                <w:szCs w:val="16"/>
              </w:rPr>
            </w:pPr>
            <w:r w:rsidRPr="009737C5">
              <w:rPr>
                <w:sz w:val="16"/>
                <w:szCs w:val="16"/>
              </w:rPr>
              <w:t>Type</w:t>
            </w:r>
          </w:p>
        </w:tc>
        <w:tc>
          <w:tcPr>
            <w:tcW w:w="1634" w:type="dxa"/>
            <w:shd w:val="clear" w:color="auto" w:fill="99CCFF"/>
          </w:tcPr>
          <w:p w14:paraId="2B9B3B92" w14:textId="77777777" w:rsidR="00FF3DA8" w:rsidRPr="009737C5" w:rsidRDefault="00FF3DA8" w:rsidP="00F96628">
            <w:pPr>
              <w:rPr>
                <w:sz w:val="16"/>
                <w:szCs w:val="16"/>
              </w:rPr>
            </w:pPr>
            <w:r w:rsidRPr="009737C5">
              <w:rPr>
                <w:sz w:val="16"/>
                <w:szCs w:val="16"/>
              </w:rPr>
              <w:t>Direction</w:t>
            </w:r>
          </w:p>
        </w:tc>
        <w:tc>
          <w:tcPr>
            <w:tcW w:w="1872" w:type="dxa"/>
            <w:shd w:val="clear" w:color="auto" w:fill="99CCFF"/>
          </w:tcPr>
          <w:p w14:paraId="7D490CE1" w14:textId="77777777" w:rsidR="00FF3DA8" w:rsidRPr="009737C5" w:rsidRDefault="00FF3DA8" w:rsidP="00F96628">
            <w:pPr>
              <w:rPr>
                <w:sz w:val="16"/>
                <w:szCs w:val="16"/>
              </w:rPr>
            </w:pPr>
            <w:r w:rsidRPr="009737C5">
              <w:rPr>
                <w:sz w:val="16"/>
                <w:szCs w:val="16"/>
              </w:rPr>
              <w:t>Input</w:t>
            </w:r>
          </w:p>
        </w:tc>
        <w:tc>
          <w:tcPr>
            <w:tcW w:w="2263" w:type="dxa"/>
            <w:shd w:val="clear" w:color="auto" w:fill="99CCFF"/>
          </w:tcPr>
          <w:p w14:paraId="76800075" w14:textId="77777777" w:rsidR="00FF3DA8" w:rsidRPr="009737C5" w:rsidRDefault="00FF3DA8" w:rsidP="00F96628">
            <w:pPr>
              <w:rPr>
                <w:sz w:val="16"/>
                <w:szCs w:val="16"/>
              </w:rPr>
            </w:pPr>
            <w:r w:rsidRPr="009737C5">
              <w:rPr>
                <w:sz w:val="16"/>
                <w:szCs w:val="16"/>
              </w:rPr>
              <w:t>Output</w:t>
            </w:r>
          </w:p>
        </w:tc>
        <w:tc>
          <w:tcPr>
            <w:tcW w:w="1886" w:type="dxa"/>
            <w:shd w:val="clear" w:color="auto" w:fill="99CCFF"/>
          </w:tcPr>
          <w:p w14:paraId="279E77ED" w14:textId="77777777" w:rsidR="00FF3DA8" w:rsidRPr="009737C5" w:rsidRDefault="00FF3DA8" w:rsidP="00F96628">
            <w:pPr>
              <w:rPr>
                <w:sz w:val="16"/>
                <w:szCs w:val="16"/>
              </w:rPr>
            </w:pPr>
            <w:r w:rsidRPr="009737C5">
              <w:rPr>
                <w:sz w:val="16"/>
                <w:szCs w:val="16"/>
              </w:rPr>
              <w:t>Fault</w:t>
            </w:r>
          </w:p>
        </w:tc>
      </w:tr>
      <w:tr w:rsidR="00FF3DA8" w:rsidRPr="009737C5" w14:paraId="2AFEB0A2" w14:textId="77777777" w:rsidTr="00F96628">
        <w:tc>
          <w:tcPr>
            <w:tcW w:w="1093" w:type="dxa"/>
          </w:tcPr>
          <w:p w14:paraId="06ACBC5A" w14:textId="77777777" w:rsidR="00FF3DA8" w:rsidRPr="009737C5" w:rsidRDefault="00FF3DA8" w:rsidP="00F96628">
            <w:pPr>
              <w:rPr>
                <w:sz w:val="16"/>
                <w:szCs w:val="16"/>
              </w:rPr>
            </w:pPr>
            <w:r w:rsidRPr="009737C5">
              <w:rPr>
                <w:sz w:val="16"/>
                <w:szCs w:val="16"/>
              </w:rPr>
              <w:t>Request</w:t>
            </w:r>
          </w:p>
        </w:tc>
        <w:tc>
          <w:tcPr>
            <w:tcW w:w="1634" w:type="dxa"/>
          </w:tcPr>
          <w:p w14:paraId="2BC28B9C" w14:textId="77777777" w:rsidR="00FF3DA8" w:rsidRPr="009737C5" w:rsidRDefault="00FF3DA8" w:rsidP="00F96628">
            <w:pPr>
              <w:rPr>
                <w:sz w:val="16"/>
                <w:szCs w:val="16"/>
              </w:rPr>
            </w:pPr>
            <w:r w:rsidRPr="009737C5">
              <w:rPr>
                <w:sz w:val="16"/>
                <w:szCs w:val="16"/>
              </w:rPr>
              <w:t>RA to PA</w:t>
            </w:r>
          </w:p>
        </w:tc>
        <w:tc>
          <w:tcPr>
            <w:tcW w:w="1872" w:type="dxa"/>
          </w:tcPr>
          <w:p w14:paraId="61729B03" w14:textId="77777777" w:rsidR="00FF3DA8" w:rsidRPr="009737C5" w:rsidRDefault="00FF3DA8" w:rsidP="00F96628">
            <w:pPr>
              <w:rPr>
                <w:sz w:val="16"/>
                <w:szCs w:val="16"/>
              </w:rPr>
            </w:pPr>
            <w:r w:rsidRPr="009737C5">
              <w:rPr>
                <w:sz w:val="16"/>
                <w:szCs w:val="16"/>
              </w:rPr>
              <w:t>reserveCommit</w:t>
            </w:r>
          </w:p>
        </w:tc>
        <w:tc>
          <w:tcPr>
            <w:tcW w:w="2263" w:type="dxa"/>
          </w:tcPr>
          <w:p w14:paraId="04B1BCE7" w14:textId="77777777" w:rsidR="00FF3DA8" w:rsidRPr="009737C5" w:rsidRDefault="00FF3DA8" w:rsidP="00F96628">
            <w:pPr>
              <w:rPr>
                <w:sz w:val="16"/>
                <w:szCs w:val="16"/>
              </w:rPr>
            </w:pPr>
            <w:r w:rsidRPr="009737C5">
              <w:rPr>
                <w:sz w:val="16"/>
                <w:szCs w:val="16"/>
              </w:rPr>
              <w:t>reserveCommitACK</w:t>
            </w:r>
          </w:p>
        </w:tc>
        <w:tc>
          <w:tcPr>
            <w:tcW w:w="1886" w:type="dxa"/>
          </w:tcPr>
          <w:p w14:paraId="31A8923B" w14:textId="77777777" w:rsidR="00FF3DA8" w:rsidRPr="009737C5" w:rsidRDefault="00FF3DA8" w:rsidP="00F96628">
            <w:pPr>
              <w:rPr>
                <w:sz w:val="16"/>
                <w:szCs w:val="16"/>
              </w:rPr>
            </w:pPr>
            <w:r w:rsidRPr="009737C5">
              <w:rPr>
                <w:sz w:val="16"/>
                <w:szCs w:val="16"/>
              </w:rPr>
              <w:t>serviceException</w:t>
            </w:r>
          </w:p>
        </w:tc>
      </w:tr>
      <w:tr w:rsidR="00FF3DA8" w:rsidRPr="009737C5" w14:paraId="24BA7C05" w14:textId="77777777" w:rsidTr="00F96628">
        <w:tc>
          <w:tcPr>
            <w:tcW w:w="1093" w:type="dxa"/>
          </w:tcPr>
          <w:p w14:paraId="07CB1078" w14:textId="77777777" w:rsidR="00FF3DA8" w:rsidRPr="009737C5" w:rsidRDefault="00FF3DA8" w:rsidP="00F96628">
            <w:pPr>
              <w:rPr>
                <w:sz w:val="16"/>
                <w:szCs w:val="16"/>
              </w:rPr>
            </w:pPr>
            <w:r w:rsidRPr="009737C5">
              <w:rPr>
                <w:sz w:val="16"/>
                <w:szCs w:val="16"/>
              </w:rPr>
              <w:t>Confirmed</w:t>
            </w:r>
          </w:p>
        </w:tc>
        <w:tc>
          <w:tcPr>
            <w:tcW w:w="1634" w:type="dxa"/>
          </w:tcPr>
          <w:p w14:paraId="1443885D" w14:textId="77777777" w:rsidR="00FF3DA8" w:rsidRPr="009737C5" w:rsidRDefault="00FF3DA8" w:rsidP="00F96628">
            <w:pPr>
              <w:rPr>
                <w:sz w:val="16"/>
                <w:szCs w:val="16"/>
              </w:rPr>
            </w:pPr>
            <w:r w:rsidRPr="009737C5">
              <w:rPr>
                <w:sz w:val="16"/>
                <w:szCs w:val="16"/>
              </w:rPr>
              <w:t>PA to RA</w:t>
            </w:r>
          </w:p>
        </w:tc>
        <w:tc>
          <w:tcPr>
            <w:tcW w:w="1872" w:type="dxa"/>
          </w:tcPr>
          <w:p w14:paraId="7DD3172C" w14:textId="77777777" w:rsidR="00FF3DA8" w:rsidRPr="009737C5" w:rsidRDefault="00FF3DA8" w:rsidP="00F96628">
            <w:pPr>
              <w:rPr>
                <w:sz w:val="16"/>
                <w:szCs w:val="16"/>
              </w:rPr>
            </w:pPr>
            <w:r w:rsidRPr="009737C5">
              <w:rPr>
                <w:sz w:val="16"/>
                <w:szCs w:val="16"/>
              </w:rPr>
              <w:t>reserveCommitConfirmed</w:t>
            </w:r>
          </w:p>
        </w:tc>
        <w:tc>
          <w:tcPr>
            <w:tcW w:w="2263" w:type="dxa"/>
          </w:tcPr>
          <w:p w14:paraId="262CE673" w14:textId="77777777" w:rsidR="00FF3DA8" w:rsidRPr="009737C5" w:rsidRDefault="00FF3DA8" w:rsidP="00F96628">
            <w:pPr>
              <w:rPr>
                <w:sz w:val="16"/>
                <w:szCs w:val="16"/>
              </w:rPr>
            </w:pPr>
            <w:r w:rsidRPr="009737C5">
              <w:rPr>
                <w:sz w:val="16"/>
                <w:szCs w:val="16"/>
              </w:rPr>
              <w:t>reserveCommitConfirmedACK</w:t>
            </w:r>
          </w:p>
        </w:tc>
        <w:tc>
          <w:tcPr>
            <w:tcW w:w="1886" w:type="dxa"/>
          </w:tcPr>
          <w:p w14:paraId="2391A02C" w14:textId="77777777" w:rsidR="00FF3DA8" w:rsidRPr="009737C5" w:rsidRDefault="00FF3DA8" w:rsidP="00F96628">
            <w:pPr>
              <w:rPr>
                <w:sz w:val="16"/>
                <w:szCs w:val="16"/>
              </w:rPr>
            </w:pPr>
            <w:r w:rsidRPr="009737C5">
              <w:rPr>
                <w:sz w:val="16"/>
                <w:szCs w:val="16"/>
              </w:rPr>
              <w:t>serviceException</w:t>
            </w:r>
          </w:p>
        </w:tc>
      </w:tr>
      <w:tr w:rsidR="00FF3DA8" w:rsidRPr="009737C5" w14:paraId="44D5B2CB" w14:textId="77777777" w:rsidTr="00F96628">
        <w:tc>
          <w:tcPr>
            <w:tcW w:w="1093" w:type="dxa"/>
          </w:tcPr>
          <w:p w14:paraId="2134A2F6" w14:textId="77777777" w:rsidR="00FF3DA8" w:rsidRPr="009737C5" w:rsidRDefault="00FF3DA8" w:rsidP="00F96628">
            <w:pPr>
              <w:rPr>
                <w:sz w:val="16"/>
                <w:szCs w:val="16"/>
              </w:rPr>
            </w:pPr>
            <w:r w:rsidRPr="009737C5">
              <w:rPr>
                <w:sz w:val="16"/>
                <w:szCs w:val="16"/>
              </w:rPr>
              <w:t>Failed</w:t>
            </w:r>
          </w:p>
        </w:tc>
        <w:tc>
          <w:tcPr>
            <w:tcW w:w="1634" w:type="dxa"/>
          </w:tcPr>
          <w:p w14:paraId="7B5C745B" w14:textId="77777777" w:rsidR="00FF3DA8" w:rsidRPr="009737C5" w:rsidRDefault="00FF3DA8" w:rsidP="00F96628">
            <w:pPr>
              <w:rPr>
                <w:sz w:val="16"/>
                <w:szCs w:val="16"/>
              </w:rPr>
            </w:pPr>
            <w:r w:rsidRPr="009737C5">
              <w:rPr>
                <w:sz w:val="16"/>
                <w:szCs w:val="16"/>
              </w:rPr>
              <w:t>PA to RA</w:t>
            </w:r>
          </w:p>
        </w:tc>
        <w:tc>
          <w:tcPr>
            <w:tcW w:w="1872" w:type="dxa"/>
          </w:tcPr>
          <w:p w14:paraId="24E8C1B8" w14:textId="77777777" w:rsidR="00FF3DA8" w:rsidRPr="009737C5" w:rsidRDefault="00FF3DA8" w:rsidP="00F96628">
            <w:pPr>
              <w:rPr>
                <w:sz w:val="16"/>
                <w:szCs w:val="16"/>
              </w:rPr>
            </w:pPr>
            <w:r w:rsidRPr="009737C5">
              <w:rPr>
                <w:sz w:val="16"/>
                <w:szCs w:val="16"/>
              </w:rPr>
              <w:t>reserveCommitFailed</w:t>
            </w:r>
          </w:p>
        </w:tc>
        <w:tc>
          <w:tcPr>
            <w:tcW w:w="2263" w:type="dxa"/>
          </w:tcPr>
          <w:p w14:paraId="105C70A9" w14:textId="77777777" w:rsidR="00FF3DA8" w:rsidRPr="009737C5" w:rsidRDefault="00FF3DA8" w:rsidP="00F96628">
            <w:pPr>
              <w:rPr>
                <w:sz w:val="16"/>
                <w:szCs w:val="16"/>
              </w:rPr>
            </w:pPr>
            <w:r w:rsidRPr="009737C5">
              <w:rPr>
                <w:sz w:val="16"/>
                <w:szCs w:val="16"/>
              </w:rPr>
              <w:t>reserveCommitFailedACK</w:t>
            </w:r>
          </w:p>
        </w:tc>
        <w:tc>
          <w:tcPr>
            <w:tcW w:w="1886" w:type="dxa"/>
          </w:tcPr>
          <w:p w14:paraId="455ABB71" w14:textId="77777777" w:rsidR="00FF3DA8" w:rsidRPr="009737C5" w:rsidRDefault="00FF3DA8" w:rsidP="00F96628">
            <w:pPr>
              <w:rPr>
                <w:sz w:val="16"/>
                <w:szCs w:val="16"/>
              </w:rPr>
            </w:pPr>
            <w:r w:rsidRPr="009737C5">
              <w:rPr>
                <w:sz w:val="16"/>
                <w:szCs w:val="16"/>
              </w:rPr>
              <w:t>serviceException</w:t>
            </w:r>
          </w:p>
        </w:tc>
      </w:tr>
    </w:tbl>
    <w:p w14:paraId="5539004B" w14:textId="77777777" w:rsidR="00FF3DA8" w:rsidRPr="00E52469" w:rsidRDefault="00FF3DA8" w:rsidP="00F96628"/>
    <w:p w14:paraId="06CD2254" w14:textId="77777777" w:rsidR="00FF3DA8" w:rsidRDefault="00FF3DA8" w:rsidP="00F96628">
      <w:pPr>
        <w:pStyle w:val="Heading4"/>
      </w:pPr>
      <w:r>
        <w:t>Request: reserveCommit</w:t>
      </w:r>
    </w:p>
    <w:p w14:paraId="06AAA545" w14:textId="77777777" w:rsidR="00FF3DA8" w:rsidRDefault="00FF3DA8" w:rsidP="00F96628">
      <w:pPr>
        <w:pStyle w:val="nobreak"/>
      </w:pPr>
    </w:p>
    <w:p w14:paraId="5B92F6BF" w14:textId="77777777" w:rsidR="00FF3DA8" w:rsidRDefault="00FF3DA8" w:rsidP="00F96628">
      <w:r>
        <w:t>T</w:t>
      </w:r>
      <w:r w:rsidRPr="006C3DCD">
        <w:t>h</w:t>
      </w:r>
      <w:r>
        <w:t xml:space="preserve">e NSI CS </w:t>
      </w:r>
      <w:r w:rsidRPr="005D62AD">
        <w:rPr>
          <w:b/>
        </w:rPr>
        <w:t xml:space="preserve">reserveCommit </w:t>
      </w:r>
      <w:r>
        <w:t xml:space="preserve">message allows a </w:t>
      </w:r>
      <w:r w:rsidRPr="006C3DCD">
        <w:t xml:space="preserve">Requester NSA to </w:t>
      </w:r>
      <w:r>
        <w:t xml:space="preserve">commit </w:t>
      </w:r>
      <w:r w:rsidRPr="005D62AD">
        <w:t>a previously allocated reservation or modification on a reservation.</w:t>
      </w:r>
      <w:r>
        <w:t xml:space="preserve">  The </w:t>
      </w:r>
      <w:r w:rsidRPr="005D62AD">
        <w:rPr>
          <w:b/>
        </w:rPr>
        <w:t>reserveCommit</w:t>
      </w:r>
      <w:r>
        <w:t xml:space="preserve"> request must arrive at the Provider Agent before the reservation </w:t>
      </w:r>
      <w:r w:rsidRPr="006C3DCD">
        <w:t>timeout occurs.</w:t>
      </w:r>
    </w:p>
    <w:p w14:paraId="3010DD72" w14:textId="77777777" w:rsidR="00FF3DA8" w:rsidRDefault="00FF3DA8" w:rsidP="00F96628"/>
    <w:p w14:paraId="120C3303" w14:textId="77777777" w:rsidR="00FF3DA8" w:rsidRDefault="00FF3DA8" w:rsidP="00F96628">
      <w:pPr>
        <w:jc w:val="center"/>
      </w:pPr>
      <w:r>
        <w:rPr>
          <w:rFonts w:ascii="Helvetica" w:hAnsi="Helvetica" w:cs="Helvetica"/>
          <w:noProof/>
          <w:sz w:val="24"/>
          <w:szCs w:val="24"/>
        </w:rPr>
        <w:drawing>
          <wp:inline distT="0" distB="0" distL="0" distR="0" wp14:anchorId="252AB7CD" wp14:editId="72D9EC31">
            <wp:extent cx="3817620" cy="693420"/>
            <wp:effectExtent l="0" t="0" r="0" b="0"/>
            <wp:docPr id="8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7620" cy="693420"/>
                    </a:xfrm>
                    <a:prstGeom prst="rect">
                      <a:avLst/>
                    </a:prstGeom>
                    <a:noFill/>
                    <a:ln>
                      <a:noFill/>
                    </a:ln>
                  </pic:spPr>
                </pic:pic>
              </a:graphicData>
            </a:graphic>
          </wp:inline>
        </w:drawing>
      </w:r>
    </w:p>
    <w:p w14:paraId="790DB056" w14:textId="77777777" w:rsidR="00FF3DA8" w:rsidRDefault="00FF3DA8" w:rsidP="00F96628">
      <w:pPr>
        <w:pStyle w:val="Caption"/>
        <w:jc w:val="center"/>
      </w:pPr>
      <w:r>
        <w:t xml:space="preserve">Figure </w:t>
      </w:r>
      <w:fldSimple w:instr=" SEQ Figure \* ARABIC ">
        <w:r>
          <w:rPr>
            <w:noProof/>
          </w:rPr>
          <w:t>22</w:t>
        </w:r>
      </w:fldSimple>
      <w:r>
        <w:t xml:space="preserve"> – </w:t>
      </w:r>
      <w:r w:rsidRPr="00831DDD">
        <w:t xml:space="preserve">reserveCommit </w:t>
      </w:r>
      <w:r>
        <w:t>request message structure.</w:t>
      </w:r>
    </w:p>
    <w:p w14:paraId="1D32C091" w14:textId="77777777" w:rsidR="00FF3DA8" w:rsidRPr="000E2069" w:rsidRDefault="00FF3DA8" w:rsidP="00F96628">
      <w:pPr>
        <w:pStyle w:val="Caption"/>
        <w:rPr>
          <w:rStyle w:val="SubtleEmphasis"/>
          <w:u w:val="single"/>
        </w:rPr>
      </w:pPr>
      <w:r w:rsidRPr="000E2069">
        <w:rPr>
          <w:rStyle w:val="SubtleEmphasis"/>
          <w:u w:val="single"/>
        </w:rPr>
        <w:t>Parameters</w:t>
      </w:r>
    </w:p>
    <w:p w14:paraId="3F122EC0" w14:textId="77777777" w:rsidR="00FF3DA8" w:rsidRPr="001E546E" w:rsidRDefault="00FF3DA8" w:rsidP="00F96628">
      <w:r w:rsidRPr="001E546E">
        <w:t xml:space="preserve">The </w:t>
      </w:r>
      <w:r w:rsidRPr="00831DDD">
        <w:rPr>
          <w:b/>
          <w:bCs/>
        </w:rPr>
        <w:t xml:space="preserve">reserveCommit </w:t>
      </w:r>
      <w:r>
        <w:t>message</w:t>
      </w:r>
      <w:r w:rsidRPr="001E546E">
        <w:t xml:space="preserve"> </w:t>
      </w:r>
      <w:r>
        <w:t>has</w:t>
      </w:r>
      <w:r w:rsidRPr="001E546E">
        <w:t xml:space="preserve"> the following parameter</w:t>
      </w:r>
      <w:r>
        <w:t>s</w:t>
      </w:r>
      <w:r w:rsidRPr="001E546E">
        <w:t>:</w:t>
      </w:r>
    </w:p>
    <w:p w14:paraId="37985ECE" w14:textId="77777777" w:rsidR="00FF3DA8" w:rsidRDefault="00FF3DA8" w:rsidP="00F96628"/>
    <w:tbl>
      <w:tblPr>
        <w:tblStyle w:val="TableGrid"/>
        <w:tblW w:w="0" w:type="auto"/>
        <w:tblInd w:w="250" w:type="dxa"/>
        <w:tblLook w:val="04A0" w:firstRow="1" w:lastRow="0" w:firstColumn="1" w:lastColumn="0" w:noHBand="0" w:noVBand="1"/>
      </w:tblPr>
      <w:tblGrid>
        <w:gridCol w:w="2410"/>
        <w:gridCol w:w="5953"/>
      </w:tblGrid>
      <w:tr w:rsidR="00FF3DA8" w:rsidRPr="009737C5" w14:paraId="2424687E" w14:textId="77777777" w:rsidTr="00F96628">
        <w:tc>
          <w:tcPr>
            <w:tcW w:w="2410" w:type="dxa"/>
            <w:shd w:val="clear" w:color="auto" w:fill="A7CAFF"/>
          </w:tcPr>
          <w:p w14:paraId="6B79E39E" w14:textId="77777777" w:rsidR="00FF3DA8" w:rsidRPr="009737C5" w:rsidRDefault="00FF3DA8" w:rsidP="00F96628">
            <w:pPr>
              <w:rPr>
                <w:sz w:val="16"/>
                <w:szCs w:val="16"/>
              </w:rPr>
            </w:pPr>
            <w:r w:rsidRPr="009737C5">
              <w:rPr>
                <w:sz w:val="16"/>
                <w:szCs w:val="16"/>
              </w:rPr>
              <w:t>Parameter</w:t>
            </w:r>
          </w:p>
        </w:tc>
        <w:tc>
          <w:tcPr>
            <w:tcW w:w="5953" w:type="dxa"/>
            <w:shd w:val="clear" w:color="auto" w:fill="A7CAFF"/>
          </w:tcPr>
          <w:p w14:paraId="3E1E1BFC" w14:textId="77777777" w:rsidR="00FF3DA8" w:rsidRPr="009737C5" w:rsidRDefault="00FF3DA8" w:rsidP="00F96628">
            <w:pPr>
              <w:rPr>
                <w:sz w:val="16"/>
                <w:szCs w:val="16"/>
              </w:rPr>
            </w:pPr>
            <w:r w:rsidRPr="009737C5">
              <w:rPr>
                <w:sz w:val="16"/>
                <w:szCs w:val="16"/>
              </w:rPr>
              <w:t>Description</w:t>
            </w:r>
          </w:p>
        </w:tc>
      </w:tr>
      <w:tr w:rsidR="00FF3DA8" w:rsidRPr="009737C5" w14:paraId="4DA966FD" w14:textId="77777777" w:rsidTr="00F96628">
        <w:tc>
          <w:tcPr>
            <w:tcW w:w="2410" w:type="dxa"/>
          </w:tcPr>
          <w:p w14:paraId="23C96A5D" w14:textId="77777777" w:rsidR="00FF3DA8" w:rsidRPr="009737C5" w:rsidRDefault="00FF3DA8" w:rsidP="00F96628">
            <w:pPr>
              <w:rPr>
                <w:rFonts w:cs="Arial"/>
                <w:b/>
                <w:sz w:val="16"/>
                <w:szCs w:val="16"/>
              </w:rPr>
            </w:pPr>
            <w:r w:rsidRPr="009737C5">
              <w:rPr>
                <w:rFonts w:cs="Arial"/>
                <w:color w:val="000000"/>
                <w:sz w:val="16"/>
                <w:szCs w:val="16"/>
              </w:rPr>
              <w:t>connectionId</w:t>
            </w:r>
          </w:p>
        </w:tc>
        <w:tc>
          <w:tcPr>
            <w:tcW w:w="5953" w:type="dxa"/>
          </w:tcPr>
          <w:p w14:paraId="01023B4B" w14:textId="77777777" w:rsidR="00FF3DA8" w:rsidRPr="009737C5" w:rsidRDefault="00FF3DA8" w:rsidP="00F96628">
            <w:pPr>
              <w:rPr>
                <w:rFonts w:cs="Arial"/>
                <w:b/>
                <w:sz w:val="16"/>
                <w:szCs w:val="16"/>
              </w:rPr>
            </w:pPr>
            <w:r w:rsidRPr="009737C5">
              <w:rPr>
                <w:rFonts w:cs="Arial"/>
                <w:color w:val="000000"/>
                <w:sz w:val="16"/>
                <w:szCs w:val="16"/>
              </w:rPr>
              <w:t>The Provider NSA assigned connectionId for the reservation that is to be committed.</w:t>
            </w:r>
          </w:p>
        </w:tc>
      </w:tr>
    </w:tbl>
    <w:p w14:paraId="76E0E155" w14:textId="77777777" w:rsidR="00FF3DA8" w:rsidRDefault="00FF3DA8" w:rsidP="00F96628"/>
    <w:p w14:paraId="2C3174FD" w14:textId="77777777" w:rsidR="00FF3DA8" w:rsidRPr="000E2069" w:rsidRDefault="00FF3DA8" w:rsidP="00F96628">
      <w:pPr>
        <w:pStyle w:val="Caption"/>
        <w:rPr>
          <w:i/>
          <w:iCs/>
          <w:color w:val="808080" w:themeColor="text1" w:themeTint="7F"/>
          <w:u w:val="single"/>
        </w:rPr>
      </w:pPr>
      <w:r w:rsidRPr="000E2069">
        <w:rPr>
          <w:rStyle w:val="SubtleEmphasis"/>
          <w:u w:val="single"/>
        </w:rPr>
        <w:t>Response</w:t>
      </w:r>
    </w:p>
    <w:p w14:paraId="0061D22D" w14:textId="77777777" w:rsidR="00FF3DA8" w:rsidRDefault="00FF3DA8" w:rsidP="00F96628">
      <w:r w:rsidRPr="00303774">
        <w:t xml:space="preserve">If the </w:t>
      </w:r>
      <w:r w:rsidRPr="00831DDD">
        <w:rPr>
          <w:b/>
          <w:bCs/>
        </w:rPr>
        <w:t xml:space="preserve">reserveCommit </w:t>
      </w:r>
      <w:r>
        <w:t xml:space="preserve">operation is successful, a </w:t>
      </w:r>
      <w:r w:rsidRPr="00831DDD">
        <w:rPr>
          <w:b/>
        </w:rPr>
        <w:t xml:space="preserve">reserveCommitACK </w:t>
      </w:r>
      <w:r>
        <w:t xml:space="preserve">message is returned, otherwise a </w:t>
      </w:r>
      <w:r w:rsidRPr="00EC750B">
        <w:rPr>
          <w:b/>
        </w:rPr>
        <w:t>serviceException</w:t>
      </w:r>
      <w:r>
        <w:t xml:space="preserve"> is returned.  A Provider NSA </w:t>
      </w:r>
      <w:r w:rsidRPr="00E52469">
        <w:t xml:space="preserve">sends this </w:t>
      </w:r>
      <w:r w:rsidRPr="00831DDD">
        <w:rPr>
          <w:b/>
        </w:rPr>
        <w:t xml:space="preserve">reserveCommitACK </w:t>
      </w:r>
      <w:r w:rsidRPr="00E52469">
        <w:t>mess</w:t>
      </w:r>
      <w:r>
        <w:t xml:space="preserve">age immediately after receiving </w:t>
      </w:r>
      <w:r w:rsidRPr="00E52469">
        <w:t xml:space="preserve">the </w:t>
      </w:r>
      <w:r w:rsidRPr="00831DDD">
        <w:rPr>
          <w:b/>
          <w:bCs/>
        </w:rPr>
        <w:t xml:space="preserve">reserveCommit </w:t>
      </w:r>
      <w:r w:rsidRPr="00E52469">
        <w:t xml:space="preserve">request to </w:t>
      </w:r>
      <w:r>
        <w:t>acknowledge to the Requester NSA the</w:t>
      </w:r>
      <w:r w:rsidRPr="00E52469">
        <w:t xml:space="preserve"> </w:t>
      </w:r>
      <w:r w:rsidRPr="001B7460">
        <w:rPr>
          <w:b/>
          <w:bCs/>
        </w:rPr>
        <w:t xml:space="preserve">reserveCommit </w:t>
      </w:r>
      <w:r>
        <w:t>request has been accepted for processing</w:t>
      </w:r>
      <w:r w:rsidRPr="00E52469">
        <w:t>.</w:t>
      </w:r>
      <w:r>
        <w:t xml:space="preserve">  The </w:t>
      </w:r>
      <w:r w:rsidRPr="00831DDD">
        <w:rPr>
          <w:b/>
        </w:rPr>
        <w:t xml:space="preserve">reserveCommitACK </w:t>
      </w:r>
      <w:r w:rsidRPr="00E52469">
        <w:t>mess</w:t>
      </w:r>
      <w:r>
        <w:t>age is implemented using the generic acknowledgement message.</w:t>
      </w:r>
    </w:p>
    <w:p w14:paraId="43C8A7AB" w14:textId="77777777" w:rsidR="00FF3DA8" w:rsidRDefault="00FF3DA8" w:rsidP="00F96628"/>
    <w:p w14:paraId="03D5221E" w14:textId="77777777" w:rsidR="00FF3DA8" w:rsidRDefault="00FF3DA8" w:rsidP="00F96628">
      <w:pPr>
        <w:jc w:val="center"/>
      </w:pPr>
      <w:r>
        <w:rPr>
          <w:rFonts w:ascii="Helvetica" w:hAnsi="Helvetica" w:cs="Helvetica"/>
          <w:noProof/>
          <w:sz w:val="24"/>
          <w:szCs w:val="24"/>
        </w:rPr>
        <w:drawing>
          <wp:inline distT="0" distB="0" distL="0" distR="0" wp14:anchorId="2D4700E6" wp14:editId="17FA3D04">
            <wp:extent cx="3924300" cy="61722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228A9657" w14:textId="77777777" w:rsidR="00FF3DA8" w:rsidRDefault="00FF3DA8" w:rsidP="00F96628">
      <w:pPr>
        <w:pStyle w:val="Caption"/>
        <w:jc w:val="center"/>
      </w:pPr>
      <w:r>
        <w:t xml:space="preserve">Figure </w:t>
      </w:r>
      <w:fldSimple w:instr=" SEQ Figure \* ARABIC ">
        <w:r>
          <w:rPr>
            <w:noProof/>
          </w:rPr>
          <w:t>23</w:t>
        </w:r>
      </w:fldSimple>
      <w:r>
        <w:t xml:space="preserve"> – </w:t>
      </w:r>
      <w:r w:rsidRPr="00831DDD">
        <w:rPr>
          <w:iCs/>
        </w:rPr>
        <w:t>reserveCommitACK</w:t>
      </w:r>
      <w:r>
        <w:t xml:space="preserve"> message structure.</w:t>
      </w:r>
    </w:p>
    <w:p w14:paraId="39B65F59" w14:textId="77777777" w:rsidR="00FF3DA8" w:rsidRDefault="00FF3DA8" w:rsidP="00F96628">
      <w:r w:rsidRPr="001E546E">
        <w:t xml:space="preserve">The </w:t>
      </w:r>
      <w:r w:rsidRPr="005A00BC">
        <w:rPr>
          <w:b/>
          <w:iCs/>
        </w:rPr>
        <w:t>reserveCommitACK</w:t>
      </w:r>
      <w:r>
        <w:t xml:space="preserve"> message</w:t>
      </w:r>
      <w:r w:rsidRPr="001E546E">
        <w:t xml:space="preserve"> </w:t>
      </w:r>
      <w:r>
        <w:t>has</w:t>
      </w:r>
      <w:r w:rsidRPr="001E546E">
        <w:t xml:space="preserve"> </w:t>
      </w:r>
      <w:r>
        <w:t>no</w:t>
      </w:r>
      <w:r w:rsidRPr="001E546E">
        <w:t xml:space="preserve"> parameter</w:t>
      </w:r>
      <w:r>
        <w:t>s as all relevant information is carried in the NSI CS header structure.</w:t>
      </w:r>
    </w:p>
    <w:p w14:paraId="2474A7B6" w14:textId="77777777" w:rsidR="00FF3DA8" w:rsidRDefault="00FF3DA8" w:rsidP="00F96628"/>
    <w:p w14:paraId="2A52A472" w14:textId="77777777" w:rsidR="00FF3DA8" w:rsidRPr="00E52469" w:rsidRDefault="00FF3DA8" w:rsidP="00F96628">
      <w:pPr>
        <w:pStyle w:val="Heading4"/>
        <w:rPr>
          <w:rStyle w:val="SubtleEmphasis"/>
          <w:i w:val="0"/>
          <w:color w:val="auto"/>
        </w:rPr>
      </w:pPr>
      <w:r>
        <w:rPr>
          <w:rStyle w:val="SubtleEmphasis"/>
          <w:i w:val="0"/>
          <w:color w:val="auto"/>
        </w:rPr>
        <w:t xml:space="preserve">Confirmation: </w:t>
      </w:r>
      <w:r w:rsidRPr="00A22B8E">
        <w:t>reserveCommitConfirmed</w:t>
      </w:r>
    </w:p>
    <w:p w14:paraId="3F7B6D26" w14:textId="77777777" w:rsidR="00FF3DA8" w:rsidRDefault="00FF3DA8" w:rsidP="00F96628"/>
    <w:p w14:paraId="7D172C6F" w14:textId="77777777" w:rsidR="00FF3DA8" w:rsidRDefault="00FF3DA8" w:rsidP="00F96628">
      <w:r w:rsidRPr="00A22B8E">
        <w:lastRenderedPageBreak/>
        <w:t xml:space="preserve">This </w:t>
      </w:r>
      <w:r w:rsidRPr="0057509D">
        <w:rPr>
          <w:b/>
        </w:rPr>
        <w:t>reserveCommitConfirmed</w:t>
      </w:r>
      <w:r w:rsidRPr="00A22B8E">
        <w:t xml:space="preserve"> message</w:t>
      </w:r>
      <w:r>
        <w:t xml:space="preserve"> is sent from a Provider NSA to</w:t>
      </w:r>
      <w:r w:rsidRPr="00A22B8E">
        <w:t xml:space="preserve"> Requester NSA as an indication of a su</w:t>
      </w:r>
      <w:r>
        <w:t xml:space="preserve">ccessful </w:t>
      </w:r>
      <w:r w:rsidRPr="0057509D">
        <w:rPr>
          <w:b/>
        </w:rPr>
        <w:t>reserveCommit</w:t>
      </w:r>
      <w:r>
        <w:t xml:space="preserve"> request for a reservation previously in a Reserve Held state.</w:t>
      </w:r>
    </w:p>
    <w:p w14:paraId="7D109229" w14:textId="77777777" w:rsidR="00FF3DA8" w:rsidRPr="00303774" w:rsidRDefault="00FF3DA8" w:rsidP="00F96628">
      <w:pPr>
        <w:jc w:val="center"/>
      </w:pPr>
      <w:r>
        <w:rPr>
          <w:rFonts w:ascii="Helvetica" w:hAnsi="Helvetica" w:cs="Helvetica"/>
          <w:noProof/>
          <w:sz w:val="24"/>
          <w:szCs w:val="24"/>
        </w:rPr>
        <w:drawing>
          <wp:inline distT="0" distB="0" distL="0" distR="0" wp14:anchorId="76038489" wp14:editId="000083EB">
            <wp:extent cx="3924300" cy="693420"/>
            <wp:effectExtent l="0" t="0" r="0" b="0"/>
            <wp:docPr id="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24300" cy="693420"/>
                    </a:xfrm>
                    <a:prstGeom prst="rect">
                      <a:avLst/>
                    </a:prstGeom>
                    <a:noFill/>
                    <a:ln>
                      <a:noFill/>
                    </a:ln>
                  </pic:spPr>
                </pic:pic>
              </a:graphicData>
            </a:graphic>
          </wp:inline>
        </w:drawing>
      </w:r>
    </w:p>
    <w:p w14:paraId="7FC42833" w14:textId="77777777" w:rsidR="00FF3DA8" w:rsidRPr="00303774" w:rsidRDefault="00FF3DA8" w:rsidP="00F96628">
      <w:pPr>
        <w:pStyle w:val="Caption"/>
        <w:jc w:val="center"/>
      </w:pPr>
      <w:r>
        <w:t xml:space="preserve">Figure </w:t>
      </w:r>
      <w:fldSimple w:instr=" SEQ Figure \* ARABIC ">
        <w:r>
          <w:rPr>
            <w:noProof/>
          </w:rPr>
          <w:t>24</w:t>
        </w:r>
      </w:fldSimple>
      <w:r>
        <w:t xml:space="preserve"> – </w:t>
      </w:r>
      <w:r w:rsidRPr="0057509D">
        <w:t xml:space="preserve">reserveCommitConfirmed </w:t>
      </w:r>
      <w:r>
        <w:t>message structure.</w:t>
      </w:r>
    </w:p>
    <w:p w14:paraId="23472FBB" w14:textId="77777777" w:rsidR="00FF3DA8" w:rsidRPr="00E21DC5" w:rsidRDefault="00FF3DA8" w:rsidP="00F96628">
      <w:pPr>
        <w:pStyle w:val="Caption"/>
        <w:rPr>
          <w:rStyle w:val="SubtleEmphasis"/>
          <w:u w:val="single"/>
        </w:rPr>
      </w:pPr>
      <w:r w:rsidRPr="00E21DC5">
        <w:rPr>
          <w:rStyle w:val="SubtleEmphasis"/>
          <w:u w:val="single"/>
        </w:rPr>
        <w:t>Parameters</w:t>
      </w:r>
    </w:p>
    <w:p w14:paraId="7CFECE81" w14:textId="77777777" w:rsidR="00FF3DA8" w:rsidRPr="001E546E" w:rsidRDefault="00FF3DA8" w:rsidP="00F96628">
      <w:r w:rsidRPr="001E546E">
        <w:t xml:space="preserve">The </w:t>
      </w:r>
      <w:r w:rsidRPr="0057509D">
        <w:rPr>
          <w:b/>
          <w:bCs/>
        </w:rPr>
        <w:t xml:space="preserve">reserveCommitConfirmed </w:t>
      </w:r>
      <w:r>
        <w:t>message</w:t>
      </w:r>
      <w:r w:rsidRPr="001E546E">
        <w:t xml:space="preserve"> </w:t>
      </w:r>
      <w:r>
        <w:t>has</w:t>
      </w:r>
      <w:r w:rsidRPr="001E546E">
        <w:t xml:space="preserve"> the following parameter</w:t>
      </w:r>
      <w:r>
        <w:t>s</w:t>
      </w:r>
      <w:r w:rsidRPr="001E546E">
        <w:t>:</w:t>
      </w:r>
    </w:p>
    <w:p w14:paraId="56452632" w14:textId="77777777" w:rsidR="00FF3DA8" w:rsidRDefault="00FF3DA8" w:rsidP="00F96628"/>
    <w:tbl>
      <w:tblPr>
        <w:tblStyle w:val="TableGrid"/>
        <w:tblW w:w="0" w:type="auto"/>
        <w:tblInd w:w="250" w:type="dxa"/>
        <w:tblLook w:val="04A0" w:firstRow="1" w:lastRow="0" w:firstColumn="1" w:lastColumn="0" w:noHBand="0" w:noVBand="1"/>
      </w:tblPr>
      <w:tblGrid>
        <w:gridCol w:w="2410"/>
        <w:gridCol w:w="5953"/>
      </w:tblGrid>
      <w:tr w:rsidR="00FF3DA8" w:rsidRPr="009737C5" w14:paraId="605BD188" w14:textId="77777777" w:rsidTr="00F96628">
        <w:tc>
          <w:tcPr>
            <w:tcW w:w="2410" w:type="dxa"/>
            <w:shd w:val="clear" w:color="auto" w:fill="A7CAFF"/>
          </w:tcPr>
          <w:p w14:paraId="35D72568" w14:textId="77777777" w:rsidR="00FF3DA8" w:rsidRPr="009737C5" w:rsidRDefault="00FF3DA8" w:rsidP="00F96628">
            <w:pPr>
              <w:rPr>
                <w:sz w:val="16"/>
                <w:szCs w:val="16"/>
              </w:rPr>
            </w:pPr>
            <w:r w:rsidRPr="009737C5">
              <w:rPr>
                <w:sz w:val="16"/>
                <w:szCs w:val="16"/>
              </w:rPr>
              <w:t>Parameter</w:t>
            </w:r>
          </w:p>
        </w:tc>
        <w:tc>
          <w:tcPr>
            <w:tcW w:w="5953" w:type="dxa"/>
            <w:shd w:val="clear" w:color="auto" w:fill="A7CAFF"/>
          </w:tcPr>
          <w:p w14:paraId="19C2C713" w14:textId="77777777" w:rsidR="00FF3DA8" w:rsidRPr="009737C5" w:rsidRDefault="00FF3DA8" w:rsidP="00F96628">
            <w:pPr>
              <w:rPr>
                <w:sz w:val="16"/>
                <w:szCs w:val="16"/>
              </w:rPr>
            </w:pPr>
            <w:r w:rsidRPr="009737C5">
              <w:rPr>
                <w:sz w:val="16"/>
                <w:szCs w:val="16"/>
              </w:rPr>
              <w:t>Description</w:t>
            </w:r>
          </w:p>
        </w:tc>
      </w:tr>
      <w:tr w:rsidR="00FF3DA8" w:rsidRPr="009737C5" w14:paraId="07EEC8AF" w14:textId="77777777" w:rsidTr="00F96628">
        <w:tc>
          <w:tcPr>
            <w:tcW w:w="2410" w:type="dxa"/>
          </w:tcPr>
          <w:p w14:paraId="3D823FFF" w14:textId="77777777" w:rsidR="00FF3DA8" w:rsidRPr="009737C5" w:rsidRDefault="00FF3DA8" w:rsidP="00F96628">
            <w:pPr>
              <w:rPr>
                <w:rFonts w:cs="Arial"/>
                <w:b/>
                <w:sz w:val="16"/>
                <w:szCs w:val="16"/>
              </w:rPr>
            </w:pPr>
            <w:r w:rsidRPr="009737C5">
              <w:rPr>
                <w:rFonts w:cs="Arial"/>
                <w:color w:val="000000"/>
                <w:sz w:val="16"/>
                <w:szCs w:val="16"/>
              </w:rPr>
              <w:t>connectionId</w:t>
            </w:r>
          </w:p>
        </w:tc>
        <w:tc>
          <w:tcPr>
            <w:tcW w:w="5953" w:type="dxa"/>
          </w:tcPr>
          <w:p w14:paraId="48DE0190" w14:textId="77777777" w:rsidR="00FF3DA8" w:rsidRPr="009737C5" w:rsidRDefault="00FF3DA8" w:rsidP="00F96628">
            <w:pPr>
              <w:rPr>
                <w:rFonts w:cs="Arial"/>
                <w:b/>
                <w:sz w:val="16"/>
                <w:szCs w:val="16"/>
              </w:rPr>
            </w:pPr>
            <w:r w:rsidRPr="009737C5">
              <w:rPr>
                <w:rFonts w:cs="Arial"/>
                <w:color w:val="000000"/>
                <w:sz w:val="16"/>
                <w:szCs w:val="16"/>
              </w:rPr>
              <w:t>The connection identifier for the reservation that was committed.</w:t>
            </w:r>
          </w:p>
        </w:tc>
      </w:tr>
    </w:tbl>
    <w:p w14:paraId="6E958D1B" w14:textId="77777777" w:rsidR="00FF3DA8" w:rsidRDefault="00FF3DA8" w:rsidP="00F96628"/>
    <w:p w14:paraId="7A53331A" w14:textId="77777777" w:rsidR="00FF3DA8" w:rsidRPr="0056103D" w:rsidRDefault="00FF3DA8" w:rsidP="00F96628">
      <w:pPr>
        <w:pStyle w:val="Caption"/>
        <w:rPr>
          <w:i/>
          <w:iCs/>
          <w:color w:val="808080" w:themeColor="text1" w:themeTint="7F"/>
          <w:u w:val="single"/>
        </w:rPr>
      </w:pPr>
      <w:r w:rsidRPr="0056103D">
        <w:rPr>
          <w:rStyle w:val="SubtleEmphasis"/>
          <w:u w:val="single"/>
        </w:rPr>
        <w:t>Response</w:t>
      </w:r>
    </w:p>
    <w:p w14:paraId="64DC54AB" w14:textId="77777777" w:rsidR="00FF3DA8" w:rsidRDefault="00FF3DA8" w:rsidP="00F96628">
      <w:r w:rsidRPr="00303774">
        <w:t xml:space="preserve">If the </w:t>
      </w:r>
      <w:r w:rsidRPr="0057509D">
        <w:rPr>
          <w:b/>
          <w:bCs/>
        </w:rPr>
        <w:t xml:space="preserve">reserveCommitConfirmed </w:t>
      </w:r>
      <w:r>
        <w:t xml:space="preserve">operation is successful, a </w:t>
      </w:r>
      <w:r w:rsidRPr="00597686">
        <w:rPr>
          <w:b/>
        </w:rPr>
        <w:t xml:space="preserve">reserveCommitConfirmedACK </w:t>
      </w:r>
      <w:r>
        <w:t xml:space="preserve">message is returned, otherwise a </w:t>
      </w:r>
      <w:r w:rsidRPr="00EC750B">
        <w:rPr>
          <w:b/>
        </w:rPr>
        <w:t>serviceException</w:t>
      </w:r>
      <w:r>
        <w:t xml:space="preserve"> is returned.  A Requester NSA </w:t>
      </w:r>
      <w:r w:rsidRPr="00E52469">
        <w:t xml:space="preserve">sends this </w:t>
      </w:r>
      <w:r w:rsidRPr="00597686">
        <w:rPr>
          <w:b/>
        </w:rPr>
        <w:t xml:space="preserve">reserveCommitConfirmedACK </w:t>
      </w:r>
      <w:r w:rsidRPr="00E52469">
        <w:t>mess</w:t>
      </w:r>
      <w:r>
        <w:t xml:space="preserve">age immediately after receiving </w:t>
      </w:r>
      <w:r w:rsidRPr="00E52469">
        <w:t xml:space="preserve">the </w:t>
      </w:r>
      <w:r w:rsidRPr="0057509D">
        <w:rPr>
          <w:b/>
          <w:bCs/>
        </w:rPr>
        <w:t xml:space="preserve">reserveCommitConfirmed </w:t>
      </w:r>
      <w:r w:rsidRPr="00E52469">
        <w:t xml:space="preserve">request to </w:t>
      </w:r>
      <w:r>
        <w:t>acknowledge to the Provider NSA the</w:t>
      </w:r>
      <w:r w:rsidRPr="00E52469">
        <w:t xml:space="preserve"> </w:t>
      </w:r>
      <w:r w:rsidRPr="0057509D">
        <w:rPr>
          <w:b/>
          <w:bCs/>
        </w:rPr>
        <w:t xml:space="preserve">reserveCommitConfirmed </w:t>
      </w:r>
      <w:r>
        <w:t>request has been accepted for processing</w:t>
      </w:r>
      <w:r w:rsidRPr="00E52469">
        <w:t>.</w:t>
      </w:r>
      <w:r>
        <w:t xml:space="preserve">  The </w:t>
      </w:r>
      <w:r w:rsidRPr="00597686">
        <w:rPr>
          <w:b/>
        </w:rPr>
        <w:t xml:space="preserve">reserveCommitConfirmedACK </w:t>
      </w:r>
      <w:r w:rsidRPr="00E52469">
        <w:t>mess</w:t>
      </w:r>
      <w:r>
        <w:t>age is implemented using the generic acknowledgement message.</w:t>
      </w:r>
    </w:p>
    <w:p w14:paraId="73A9176F" w14:textId="77777777" w:rsidR="00FF3DA8" w:rsidRDefault="00FF3DA8" w:rsidP="00F96628"/>
    <w:p w14:paraId="38F4EC12" w14:textId="77777777" w:rsidR="00FF3DA8" w:rsidRDefault="00FF3DA8" w:rsidP="00F96628">
      <w:pPr>
        <w:jc w:val="center"/>
      </w:pPr>
      <w:r>
        <w:rPr>
          <w:rFonts w:ascii="Helvetica" w:hAnsi="Helvetica" w:cs="Helvetica"/>
          <w:noProof/>
          <w:sz w:val="24"/>
          <w:szCs w:val="24"/>
        </w:rPr>
        <w:drawing>
          <wp:inline distT="0" distB="0" distL="0" distR="0" wp14:anchorId="2ED1837F" wp14:editId="36AE70A9">
            <wp:extent cx="3924300" cy="61722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27113400" w14:textId="77777777" w:rsidR="00FF3DA8" w:rsidRDefault="00FF3DA8" w:rsidP="00F96628">
      <w:pPr>
        <w:pStyle w:val="Caption"/>
        <w:jc w:val="center"/>
      </w:pPr>
      <w:r>
        <w:t xml:space="preserve">Figure </w:t>
      </w:r>
      <w:fldSimple w:instr=" SEQ Figure \* ARABIC ">
        <w:r>
          <w:rPr>
            <w:noProof/>
          </w:rPr>
          <w:t>25</w:t>
        </w:r>
      </w:fldSimple>
      <w:r>
        <w:t xml:space="preserve"> – </w:t>
      </w:r>
      <w:r w:rsidRPr="00A66A80">
        <w:t>reserveAbortConfirmedACK</w:t>
      </w:r>
      <w:r w:rsidRPr="00597686">
        <w:rPr>
          <w:b w:val="0"/>
        </w:rPr>
        <w:t xml:space="preserve"> </w:t>
      </w:r>
      <w:r>
        <w:t>message structure.</w:t>
      </w:r>
    </w:p>
    <w:p w14:paraId="5A04A616" w14:textId="77777777" w:rsidR="00FF3DA8" w:rsidRDefault="00FF3DA8" w:rsidP="00F96628">
      <w:r w:rsidRPr="001E546E">
        <w:t xml:space="preserve">The </w:t>
      </w:r>
      <w:r w:rsidRPr="00597686">
        <w:rPr>
          <w:b/>
        </w:rPr>
        <w:t xml:space="preserve">reserveCommitConfirmedACK </w:t>
      </w:r>
      <w:r>
        <w:t>message</w:t>
      </w:r>
      <w:r w:rsidRPr="001E546E">
        <w:t xml:space="preserve"> </w:t>
      </w:r>
      <w:r>
        <w:t>has</w:t>
      </w:r>
      <w:r w:rsidRPr="001E546E">
        <w:t xml:space="preserve"> </w:t>
      </w:r>
      <w:r>
        <w:t>no</w:t>
      </w:r>
      <w:r w:rsidRPr="001E546E">
        <w:t xml:space="preserve"> parameter</w:t>
      </w:r>
      <w:r>
        <w:t>s as all relevant information is carried in the NSI CS header structure.</w:t>
      </w:r>
    </w:p>
    <w:p w14:paraId="7F647BC5" w14:textId="77777777" w:rsidR="00FF3DA8" w:rsidRDefault="00FF3DA8" w:rsidP="00F96628"/>
    <w:p w14:paraId="4CED3657" w14:textId="77777777" w:rsidR="00FF3DA8" w:rsidRPr="00E52469" w:rsidRDefault="00FF3DA8" w:rsidP="00F96628">
      <w:pPr>
        <w:pStyle w:val="Heading4"/>
        <w:rPr>
          <w:rStyle w:val="SubtleEmphasis"/>
          <w:i w:val="0"/>
          <w:color w:val="auto"/>
        </w:rPr>
      </w:pPr>
      <w:r>
        <w:t>Failed</w:t>
      </w:r>
      <w:r>
        <w:rPr>
          <w:rStyle w:val="SubtleEmphasis"/>
          <w:i w:val="0"/>
          <w:color w:val="auto"/>
        </w:rPr>
        <w:t xml:space="preserve">: </w:t>
      </w:r>
      <w:r w:rsidRPr="00936E3A">
        <w:t>reserveCommitFailed</w:t>
      </w:r>
    </w:p>
    <w:p w14:paraId="434A9886" w14:textId="77777777" w:rsidR="00FF3DA8" w:rsidRDefault="00FF3DA8" w:rsidP="00F96628"/>
    <w:p w14:paraId="1FCA1C41" w14:textId="77777777" w:rsidR="00FF3DA8" w:rsidRDefault="00FF3DA8" w:rsidP="00F96628">
      <w:r w:rsidRPr="00936E3A">
        <w:t xml:space="preserve">This </w:t>
      </w:r>
      <w:r w:rsidRPr="00936E3A">
        <w:rPr>
          <w:b/>
        </w:rPr>
        <w:t>reserveCommitFailed</w:t>
      </w:r>
      <w:r w:rsidRPr="00936E3A">
        <w:t xml:space="preserve"> message</w:t>
      </w:r>
      <w:r>
        <w:t xml:space="preserve"> is sent from a Provider NSA to </w:t>
      </w:r>
      <w:r w:rsidRPr="00936E3A">
        <w:t xml:space="preserve">Requester NSA as an indication of a </w:t>
      </w:r>
      <w:r w:rsidRPr="00936E3A">
        <w:rPr>
          <w:b/>
        </w:rPr>
        <w:t>reserve</w:t>
      </w:r>
      <w:r>
        <w:t xml:space="preserve"> (or modify) commit failure. This</w:t>
      </w:r>
      <w:r w:rsidRPr="00936E3A">
        <w:t xml:space="preserve"> is in response to an original </w:t>
      </w:r>
      <w:r w:rsidRPr="00936E3A">
        <w:rPr>
          <w:b/>
        </w:rPr>
        <w:t>reserveCommit</w:t>
      </w:r>
      <w:r w:rsidRPr="00936E3A">
        <w:t xml:space="preserve"> </w:t>
      </w:r>
      <w:r>
        <w:t xml:space="preserve">request from the </w:t>
      </w:r>
      <w:r w:rsidRPr="00936E3A">
        <w:t>associated Requester NSA.</w:t>
      </w:r>
      <w:r>
        <w:br/>
      </w:r>
    </w:p>
    <w:p w14:paraId="27AABFB5" w14:textId="77777777" w:rsidR="00FF3DA8" w:rsidRPr="00303774" w:rsidRDefault="00FF3DA8" w:rsidP="00F96628">
      <w:pPr>
        <w:jc w:val="center"/>
      </w:pPr>
      <w:r w:rsidRPr="00936E3A">
        <w:rPr>
          <w:noProof/>
        </w:rPr>
        <w:lastRenderedPageBreak/>
        <w:drawing>
          <wp:inline distT="0" distB="0" distL="0" distR="0" wp14:anchorId="5D24DCA2" wp14:editId="6A311980">
            <wp:extent cx="4259580" cy="20193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59580" cy="2019300"/>
                    </a:xfrm>
                    <a:prstGeom prst="rect">
                      <a:avLst/>
                    </a:prstGeom>
                    <a:noFill/>
                    <a:ln>
                      <a:noFill/>
                    </a:ln>
                  </pic:spPr>
                </pic:pic>
              </a:graphicData>
            </a:graphic>
          </wp:inline>
        </w:drawing>
      </w:r>
    </w:p>
    <w:p w14:paraId="5C895147" w14:textId="77777777" w:rsidR="00FF3DA8" w:rsidRPr="00303774" w:rsidRDefault="00FF3DA8" w:rsidP="00F96628">
      <w:pPr>
        <w:pStyle w:val="Caption"/>
        <w:jc w:val="center"/>
      </w:pPr>
      <w:r>
        <w:t xml:space="preserve">Figure </w:t>
      </w:r>
      <w:fldSimple w:instr=" SEQ Figure \* ARABIC ">
        <w:r>
          <w:rPr>
            <w:noProof/>
          </w:rPr>
          <w:t>26</w:t>
        </w:r>
      </w:fldSimple>
      <w:r>
        <w:t xml:space="preserve"> – </w:t>
      </w:r>
      <w:r w:rsidRPr="00936E3A">
        <w:t xml:space="preserve">reserveCommitFailed </w:t>
      </w:r>
      <w:r>
        <w:t>message structure.</w:t>
      </w:r>
    </w:p>
    <w:p w14:paraId="1AFFF86C" w14:textId="77777777" w:rsidR="00FF3DA8" w:rsidRPr="00435619" w:rsidRDefault="00FF3DA8" w:rsidP="00F96628">
      <w:pPr>
        <w:pStyle w:val="Caption"/>
        <w:rPr>
          <w:rStyle w:val="SubtleEmphasis"/>
          <w:u w:val="single"/>
        </w:rPr>
      </w:pPr>
      <w:r w:rsidRPr="00435619">
        <w:rPr>
          <w:rStyle w:val="SubtleEmphasis"/>
          <w:u w:val="single"/>
        </w:rPr>
        <w:t>Parameters</w:t>
      </w:r>
    </w:p>
    <w:p w14:paraId="68EA02BA" w14:textId="77777777" w:rsidR="00FF3DA8" w:rsidRPr="001E546E" w:rsidRDefault="00FF3DA8" w:rsidP="00F96628">
      <w:r w:rsidRPr="001E546E">
        <w:t xml:space="preserve">The </w:t>
      </w:r>
      <w:r w:rsidRPr="00936E3A">
        <w:rPr>
          <w:b/>
        </w:rPr>
        <w:t xml:space="preserve">reserveCommitFailed </w:t>
      </w:r>
      <w:r>
        <w:t>message</w:t>
      </w:r>
      <w:r w:rsidRPr="001E546E">
        <w:t xml:space="preserve"> takes the following parameter</w:t>
      </w:r>
      <w:r>
        <w:t>s</w:t>
      </w:r>
      <w:r w:rsidRPr="001E546E">
        <w:t>:</w:t>
      </w:r>
    </w:p>
    <w:p w14:paraId="74777BF3" w14:textId="77777777" w:rsidR="00FF3DA8" w:rsidRDefault="00FF3DA8" w:rsidP="00F96628"/>
    <w:tbl>
      <w:tblPr>
        <w:tblStyle w:val="TableGrid"/>
        <w:tblW w:w="0" w:type="auto"/>
        <w:tblInd w:w="250" w:type="dxa"/>
        <w:tblLook w:val="04A0" w:firstRow="1" w:lastRow="0" w:firstColumn="1" w:lastColumn="0" w:noHBand="0" w:noVBand="1"/>
      </w:tblPr>
      <w:tblGrid>
        <w:gridCol w:w="2410"/>
        <w:gridCol w:w="5953"/>
      </w:tblGrid>
      <w:tr w:rsidR="00FF3DA8" w:rsidRPr="009737C5" w14:paraId="72333BC3" w14:textId="77777777" w:rsidTr="00F96628">
        <w:tc>
          <w:tcPr>
            <w:tcW w:w="2410" w:type="dxa"/>
            <w:shd w:val="clear" w:color="auto" w:fill="A7CAFF"/>
          </w:tcPr>
          <w:p w14:paraId="26DB0613" w14:textId="77777777" w:rsidR="00FF3DA8" w:rsidRPr="009737C5" w:rsidRDefault="00FF3DA8" w:rsidP="00F96628">
            <w:pPr>
              <w:rPr>
                <w:sz w:val="16"/>
                <w:szCs w:val="16"/>
              </w:rPr>
            </w:pPr>
            <w:r w:rsidRPr="009737C5">
              <w:rPr>
                <w:sz w:val="16"/>
                <w:szCs w:val="16"/>
              </w:rPr>
              <w:t>Parameter</w:t>
            </w:r>
          </w:p>
        </w:tc>
        <w:tc>
          <w:tcPr>
            <w:tcW w:w="5953" w:type="dxa"/>
            <w:shd w:val="clear" w:color="auto" w:fill="A7CAFF"/>
          </w:tcPr>
          <w:p w14:paraId="3B84D6DA" w14:textId="77777777" w:rsidR="00FF3DA8" w:rsidRPr="009737C5" w:rsidRDefault="00FF3DA8" w:rsidP="00F96628">
            <w:pPr>
              <w:rPr>
                <w:sz w:val="16"/>
                <w:szCs w:val="16"/>
              </w:rPr>
            </w:pPr>
            <w:r w:rsidRPr="009737C5">
              <w:rPr>
                <w:sz w:val="16"/>
                <w:szCs w:val="16"/>
              </w:rPr>
              <w:t>Description</w:t>
            </w:r>
          </w:p>
        </w:tc>
      </w:tr>
      <w:tr w:rsidR="00FF3DA8" w:rsidRPr="009737C5" w14:paraId="0A100EFB" w14:textId="77777777" w:rsidTr="00F96628">
        <w:tc>
          <w:tcPr>
            <w:tcW w:w="2410" w:type="dxa"/>
          </w:tcPr>
          <w:p w14:paraId="3288AE7D" w14:textId="77777777" w:rsidR="00FF3DA8" w:rsidRPr="009737C5" w:rsidRDefault="00FF3DA8" w:rsidP="00F96628">
            <w:pPr>
              <w:rPr>
                <w:rFonts w:cs="Arial"/>
                <w:sz w:val="16"/>
                <w:szCs w:val="16"/>
              </w:rPr>
            </w:pPr>
            <w:r w:rsidRPr="009737C5">
              <w:rPr>
                <w:rFonts w:cs="Arial"/>
                <w:color w:val="000000"/>
                <w:sz w:val="16"/>
                <w:szCs w:val="16"/>
              </w:rPr>
              <w:t>globalReservationId</w:t>
            </w:r>
          </w:p>
        </w:tc>
        <w:tc>
          <w:tcPr>
            <w:tcW w:w="5953" w:type="dxa"/>
          </w:tcPr>
          <w:p w14:paraId="409AB49F" w14:textId="77777777" w:rsidR="00FF3DA8" w:rsidRPr="009737C5" w:rsidRDefault="00FF3DA8" w:rsidP="00F96628">
            <w:pPr>
              <w:rPr>
                <w:rFonts w:cs="Arial"/>
                <w:b/>
                <w:sz w:val="16"/>
                <w:szCs w:val="16"/>
              </w:rPr>
            </w:pPr>
            <w:r w:rsidRPr="009737C5">
              <w:rPr>
                <w:rFonts w:cs="Arial"/>
                <w:color w:val="000000"/>
                <w:sz w:val="16"/>
                <w:szCs w:val="16"/>
              </w:rPr>
              <w:t>An optional global reservation id that was originally provided in the reserve request.</w:t>
            </w:r>
          </w:p>
        </w:tc>
      </w:tr>
      <w:tr w:rsidR="00FF3DA8" w:rsidRPr="009737C5" w14:paraId="5CBCEC82" w14:textId="77777777" w:rsidTr="00F96628">
        <w:tc>
          <w:tcPr>
            <w:tcW w:w="2410" w:type="dxa"/>
          </w:tcPr>
          <w:p w14:paraId="251B7725" w14:textId="77777777" w:rsidR="00FF3DA8" w:rsidRPr="009737C5" w:rsidRDefault="00FF3DA8" w:rsidP="00F96628">
            <w:pPr>
              <w:rPr>
                <w:rFonts w:cs="Arial"/>
                <w:b/>
                <w:sz w:val="16"/>
                <w:szCs w:val="16"/>
              </w:rPr>
            </w:pPr>
            <w:r w:rsidRPr="009737C5">
              <w:rPr>
                <w:rFonts w:cs="Arial"/>
                <w:color w:val="000000"/>
                <w:sz w:val="16"/>
                <w:szCs w:val="16"/>
              </w:rPr>
              <w:t>connectionId</w:t>
            </w:r>
          </w:p>
        </w:tc>
        <w:tc>
          <w:tcPr>
            <w:tcW w:w="5953" w:type="dxa"/>
          </w:tcPr>
          <w:p w14:paraId="29B6969E" w14:textId="77777777" w:rsidR="00FF3DA8" w:rsidRPr="009737C5" w:rsidRDefault="00FF3DA8" w:rsidP="00F96628">
            <w:pPr>
              <w:rPr>
                <w:rFonts w:cs="Arial"/>
                <w:b/>
                <w:sz w:val="16"/>
                <w:szCs w:val="16"/>
              </w:rPr>
            </w:pPr>
            <w:r w:rsidRPr="009737C5">
              <w:rPr>
                <w:rFonts w:cs="Arial"/>
                <w:color w:val="000000"/>
                <w:sz w:val="16"/>
                <w:szCs w:val="16"/>
              </w:rPr>
              <w:t>The Provider NSA assigned connectionId for this reservation. This value will be unique within the context of the Provider NSA.</w:t>
            </w:r>
          </w:p>
        </w:tc>
      </w:tr>
      <w:tr w:rsidR="00FF3DA8" w:rsidRPr="009737C5" w14:paraId="3EDD9AE1" w14:textId="77777777" w:rsidTr="00F96628">
        <w:tc>
          <w:tcPr>
            <w:tcW w:w="2410" w:type="dxa"/>
          </w:tcPr>
          <w:p w14:paraId="56CA3182" w14:textId="77777777" w:rsidR="00FF3DA8" w:rsidRPr="009737C5" w:rsidRDefault="00FF3DA8" w:rsidP="00F96628">
            <w:pPr>
              <w:rPr>
                <w:rFonts w:cs="Arial"/>
                <w:b/>
                <w:sz w:val="16"/>
                <w:szCs w:val="16"/>
              </w:rPr>
            </w:pPr>
            <w:r w:rsidRPr="009737C5">
              <w:rPr>
                <w:rFonts w:cs="Arial"/>
                <w:color w:val="000000"/>
                <w:sz w:val="16"/>
                <w:szCs w:val="16"/>
              </w:rPr>
              <w:t>connectionStates</w:t>
            </w:r>
          </w:p>
        </w:tc>
        <w:tc>
          <w:tcPr>
            <w:tcW w:w="5953" w:type="dxa"/>
          </w:tcPr>
          <w:p w14:paraId="25DA32DA" w14:textId="77777777" w:rsidR="00FF3DA8" w:rsidRPr="009737C5" w:rsidRDefault="00FF3DA8" w:rsidP="00F96628">
            <w:pPr>
              <w:tabs>
                <w:tab w:val="left" w:pos="1040"/>
              </w:tabs>
              <w:rPr>
                <w:rFonts w:cs="Arial"/>
                <w:b/>
                <w:sz w:val="16"/>
                <w:szCs w:val="16"/>
              </w:rPr>
            </w:pPr>
            <w:r w:rsidRPr="009737C5">
              <w:rPr>
                <w:rFonts w:cs="Arial"/>
                <w:color w:val="000000"/>
                <w:sz w:val="16"/>
                <w:szCs w:val="16"/>
              </w:rPr>
              <w:t>Overall connection state for the reservation.</w:t>
            </w:r>
          </w:p>
        </w:tc>
      </w:tr>
      <w:tr w:rsidR="00FF3DA8" w:rsidRPr="009737C5" w14:paraId="7A7B683A" w14:textId="77777777" w:rsidTr="00F96628">
        <w:tc>
          <w:tcPr>
            <w:tcW w:w="2410" w:type="dxa"/>
          </w:tcPr>
          <w:p w14:paraId="568B80BB" w14:textId="77777777" w:rsidR="00FF3DA8" w:rsidRPr="009737C5" w:rsidRDefault="00FF3DA8" w:rsidP="00F96628">
            <w:pPr>
              <w:rPr>
                <w:rFonts w:cs="Arial"/>
                <w:color w:val="000000"/>
                <w:sz w:val="16"/>
                <w:szCs w:val="16"/>
              </w:rPr>
            </w:pPr>
            <w:r w:rsidRPr="009737C5">
              <w:rPr>
                <w:rFonts w:cs="Arial"/>
                <w:color w:val="000000"/>
                <w:sz w:val="16"/>
                <w:szCs w:val="16"/>
              </w:rPr>
              <w:t>serviceException</w:t>
            </w:r>
          </w:p>
        </w:tc>
        <w:tc>
          <w:tcPr>
            <w:tcW w:w="5953" w:type="dxa"/>
          </w:tcPr>
          <w:p w14:paraId="40D65B5A" w14:textId="77777777" w:rsidR="00FF3DA8" w:rsidRPr="009737C5" w:rsidRDefault="00FF3DA8" w:rsidP="00F96628">
            <w:pPr>
              <w:tabs>
                <w:tab w:val="left" w:pos="1040"/>
              </w:tabs>
              <w:rPr>
                <w:rFonts w:cs="Arial"/>
                <w:color w:val="000000"/>
                <w:sz w:val="16"/>
                <w:szCs w:val="16"/>
              </w:rPr>
            </w:pPr>
            <w:r w:rsidRPr="009737C5">
              <w:rPr>
                <w:rFonts w:cs="Arial"/>
                <w:color w:val="000000"/>
                <w:sz w:val="16"/>
                <w:szCs w:val="16"/>
              </w:rPr>
              <w:t>Specific error condition indicating the reason for the failure.</w:t>
            </w:r>
          </w:p>
        </w:tc>
      </w:tr>
    </w:tbl>
    <w:p w14:paraId="6B5A85C9" w14:textId="77777777" w:rsidR="00FF3DA8" w:rsidRDefault="00FF3DA8" w:rsidP="00F96628"/>
    <w:p w14:paraId="0ACB4EA8" w14:textId="77777777" w:rsidR="00FF3DA8" w:rsidRPr="000B52DD" w:rsidRDefault="00FF3DA8" w:rsidP="00F96628">
      <w:pPr>
        <w:pStyle w:val="Caption"/>
        <w:rPr>
          <w:i/>
          <w:iCs/>
          <w:color w:val="808080" w:themeColor="text1" w:themeTint="7F"/>
          <w:u w:val="single"/>
        </w:rPr>
      </w:pPr>
      <w:r w:rsidRPr="000B52DD">
        <w:rPr>
          <w:rStyle w:val="SubtleEmphasis"/>
          <w:u w:val="single"/>
        </w:rPr>
        <w:t>Response</w:t>
      </w:r>
    </w:p>
    <w:p w14:paraId="34954665" w14:textId="77777777" w:rsidR="00FF3DA8" w:rsidRDefault="00FF3DA8" w:rsidP="00F96628">
      <w:r w:rsidRPr="00303774">
        <w:t xml:space="preserve">If the </w:t>
      </w:r>
      <w:r w:rsidRPr="00936E3A">
        <w:rPr>
          <w:b/>
        </w:rPr>
        <w:t>reserveCommitFailed</w:t>
      </w:r>
      <w:r w:rsidRPr="00936E3A">
        <w:t xml:space="preserve"> </w:t>
      </w:r>
      <w:r>
        <w:t xml:space="preserve">operation is successful, a </w:t>
      </w:r>
      <w:r w:rsidRPr="00936E3A">
        <w:rPr>
          <w:b/>
        </w:rPr>
        <w:t xml:space="preserve">reserveCommitFailedACK </w:t>
      </w:r>
      <w:r>
        <w:t xml:space="preserve">message is returned, otherwise a </w:t>
      </w:r>
      <w:r w:rsidRPr="00EC750B">
        <w:rPr>
          <w:b/>
        </w:rPr>
        <w:t>serviceException</w:t>
      </w:r>
      <w:r>
        <w:t xml:space="preserve"> is returned.  A Requester NSA </w:t>
      </w:r>
      <w:r w:rsidRPr="00E52469">
        <w:t xml:space="preserve">sends this </w:t>
      </w:r>
      <w:r w:rsidRPr="00936E3A">
        <w:rPr>
          <w:b/>
        </w:rPr>
        <w:t xml:space="preserve">reserveCommitFailedACK </w:t>
      </w:r>
      <w:r w:rsidRPr="00E52469">
        <w:t>mess</w:t>
      </w:r>
      <w:r>
        <w:t xml:space="preserve">age immediately after receiving </w:t>
      </w:r>
      <w:r w:rsidRPr="00E52469">
        <w:t xml:space="preserve">the </w:t>
      </w:r>
      <w:r w:rsidRPr="00936E3A">
        <w:rPr>
          <w:b/>
        </w:rPr>
        <w:t>reserveCommitFailed</w:t>
      </w:r>
      <w:r w:rsidRPr="00936E3A">
        <w:t xml:space="preserve"> </w:t>
      </w:r>
      <w:r w:rsidRPr="00E52469">
        <w:t xml:space="preserve">request to </w:t>
      </w:r>
      <w:r>
        <w:t>acknowledge to the Provider NSA the</w:t>
      </w:r>
      <w:r w:rsidRPr="00E52469">
        <w:t xml:space="preserve"> </w:t>
      </w:r>
      <w:r w:rsidRPr="00936E3A">
        <w:rPr>
          <w:b/>
        </w:rPr>
        <w:t>reserveCommitFailed</w:t>
      </w:r>
      <w:r w:rsidRPr="00936E3A">
        <w:t xml:space="preserve"> </w:t>
      </w:r>
      <w:r>
        <w:t>request has been accepted for processing</w:t>
      </w:r>
      <w:r w:rsidRPr="00E52469">
        <w:t>.</w:t>
      </w:r>
      <w:r>
        <w:t xml:space="preserve">  The </w:t>
      </w:r>
      <w:r w:rsidRPr="00936E3A">
        <w:rPr>
          <w:b/>
        </w:rPr>
        <w:t xml:space="preserve">reserveCommitFailedACK </w:t>
      </w:r>
      <w:r w:rsidRPr="00E52469">
        <w:t>mess</w:t>
      </w:r>
      <w:r>
        <w:t>age is implemented using the generic acknowledgement message.</w:t>
      </w:r>
    </w:p>
    <w:p w14:paraId="5DBA4F7B" w14:textId="77777777" w:rsidR="00FF3DA8" w:rsidRDefault="00FF3DA8" w:rsidP="00F96628"/>
    <w:p w14:paraId="4F8803C4" w14:textId="77777777" w:rsidR="00FF3DA8" w:rsidRDefault="00FF3DA8" w:rsidP="00F96628">
      <w:pPr>
        <w:jc w:val="center"/>
      </w:pPr>
      <w:r>
        <w:rPr>
          <w:rFonts w:ascii="Helvetica" w:hAnsi="Helvetica" w:cs="Helvetica"/>
          <w:noProof/>
          <w:sz w:val="24"/>
          <w:szCs w:val="24"/>
        </w:rPr>
        <w:drawing>
          <wp:inline distT="0" distB="0" distL="0" distR="0" wp14:anchorId="78AC3DDB" wp14:editId="02CDEC27">
            <wp:extent cx="3924300" cy="61722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30054721" w14:textId="77777777" w:rsidR="00FF3DA8" w:rsidRDefault="00FF3DA8" w:rsidP="00F96628">
      <w:pPr>
        <w:pStyle w:val="Caption"/>
        <w:jc w:val="center"/>
      </w:pPr>
      <w:r>
        <w:t xml:space="preserve">Figure </w:t>
      </w:r>
      <w:fldSimple w:instr=" SEQ Figure \* ARABIC ">
        <w:r>
          <w:rPr>
            <w:noProof/>
          </w:rPr>
          <w:t>27</w:t>
        </w:r>
      </w:fldSimple>
      <w:r>
        <w:t xml:space="preserve"> – </w:t>
      </w:r>
      <w:r w:rsidRPr="00435619">
        <w:t>reserveCommitFailedACK</w:t>
      </w:r>
      <w:r w:rsidRPr="00936E3A">
        <w:rPr>
          <w:b w:val="0"/>
        </w:rPr>
        <w:t xml:space="preserve"> </w:t>
      </w:r>
      <w:r>
        <w:t>message structure.</w:t>
      </w:r>
    </w:p>
    <w:p w14:paraId="5586770F" w14:textId="77777777" w:rsidR="00FF3DA8" w:rsidRDefault="00FF3DA8" w:rsidP="00F96628">
      <w:r w:rsidRPr="001E546E">
        <w:t xml:space="preserve">The </w:t>
      </w:r>
      <w:r w:rsidRPr="00936E3A">
        <w:rPr>
          <w:b/>
        </w:rPr>
        <w:t xml:space="preserve">reserveCommitFailedACK </w:t>
      </w:r>
      <w:r>
        <w:t>message</w:t>
      </w:r>
      <w:r w:rsidRPr="001E546E">
        <w:t xml:space="preserve"> </w:t>
      </w:r>
      <w:r>
        <w:t>has</w:t>
      </w:r>
      <w:r w:rsidRPr="001E546E">
        <w:t xml:space="preserve"> </w:t>
      </w:r>
      <w:r>
        <w:t>no</w:t>
      </w:r>
      <w:r w:rsidRPr="001E546E">
        <w:t xml:space="preserve"> parameter</w:t>
      </w:r>
      <w:r>
        <w:t>s as all relevant information is carried in the NSI CS header structure.</w:t>
      </w:r>
    </w:p>
    <w:p w14:paraId="22924B86" w14:textId="77777777" w:rsidR="00FF3DA8" w:rsidRDefault="00FF3DA8" w:rsidP="00F96628"/>
    <w:p w14:paraId="61681BAF" w14:textId="77777777" w:rsidR="00FF3DA8" w:rsidRDefault="00FF3DA8" w:rsidP="00F96628">
      <w:pPr>
        <w:pStyle w:val="Heading3"/>
      </w:pPr>
      <w:bookmarkStart w:id="75" w:name="_Toc355354862"/>
      <w:r w:rsidRPr="002B3AA4">
        <w:t xml:space="preserve">reserveAbort </w:t>
      </w:r>
      <w:r>
        <w:t>message elements</w:t>
      </w:r>
      <w:bookmarkEnd w:id="75"/>
    </w:p>
    <w:p w14:paraId="71FAF7C4" w14:textId="77777777" w:rsidR="00FF3DA8" w:rsidRPr="00112E61" w:rsidRDefault="00FF3DA8" w:rsidP="00F96628">
      <w:pPr>
        <w:pStyle w:val="nobreak"/>
      </w:pPr>
    </w:p>
    <w:p w14:paraId="44000952" w14:textId="77777777" w:rsidR="00FF3DA8" w:rsidRDefault="00FF3DA8" w:rsidP="00F96628">
      <w:r w:rsidRPr="007874A6">
        <w:t xml:space="preserve">The </w:t>
      </w:r>
      <w:r w:rsidRPr="002B3AA4">
        <w:rPr>
          <w:b/>
        </w:rPr>
        <w:t xml:space="preserve">reserveAbort </w:t>
      </w:r>
      <w:r w:rsidRPr="007874A6">
        <w:t>message is</w:t>
      </w:r>
      <w:r>
        <w:t xml:space="preserve"> sent from a Requester NSA to a</w:t>
      </w:r>
      <w:r w:rsidRPr="007874A6">
        <w:t xml:space="preserve"> Provider NSA when a</w:t>
      </w:r>
      <w:r>
        <w:t>n initial</w:t>
      </w:r>
      <w:r w:rsidRPr="007874A6">
        <w:t xml:space="preserve"> reservation</w:t>
      </w:r>
      <w:r>
        <w:t xml:space="preserve"> request, or modification to an existing </w:t>
      </w:r>
      <w:r w:rsidRPr="007874A6">
        <w:t xml:space="preserve">reservation </w:t>
      </w:r>
      <w:r>
        <w:t xml:space="preserve">is to be aborted, and the reservation state machine returned to the previous version of the reservation.  The </w:t>
      </w:r>
      <w:r w:rsidRPr="002B3AA4">
        <w:rPr>
          <w:b/>
        </w:rPr>
        <w:t xml:space="preserve">reserveAbortACK </w:t>
      </w:r>
      <w:r>
        <w:t xml:space="preserve">indicates </w:t>
      </w:r>
      <w:r w:rsidRPr="007874A6">
        <w:t xml:space="preserve">that the Provider NSA has </w:t>
      </w:r>
      <w:r>
        <w:t xml:space="preserve">accepted the abort request for </w:t>
      </w:r>
      <w:r w:rsidRPr="007874A6">
        <w:t xml:space="preserve">processing. A </w:t>
      </w:r>
      <w:r w:rsidRPr="002B3AA4">
        <w:rPr>
          <w:b/>
        </w:rPr>
        <w:t xml:space="preserve">reserveAbortConfirmed </w:t>
      </w:r>
      <w:r>
        <w:t xml:space="preserve">message </w:t>
      </w:r>
      <w:r w:rsidRPr="007874A6">
        <w:t>will be sent asynchronously to</w:t>
      </w:r>
      <w:r>
        <w:t xml:space="preserve"> the Requester NSA when the abort</w:t>
      </w:r>
      <w:r w:rsidRPr="007874A6">
        <w:t xml:space="preserve"> processing has completed.</w:t>
      </w:r>
      <w:r>
        <w:t xml:space="preserve">  There is no associated Failed message for this operation.</w:t>
      </w:r>
    </w:p>
    <w:p w14:paraId="50727703" w14:textId="77777777" w:rsidR="00FF3DA8" w:rsidRDefault="00FF3DA8" w:rsidP="00F96628"/>
    <w:tbl>
      <w:tblPr>
        <w:tblStyle w:val="TableGrid"/>
        <w:tblW w:w="0" w:type="auto"/>
        <w:tblInd w:w="108" w:type="dxa"/>
        <w:tblLook w:val="04A0" w:firstRow="1" w:lastRow="0" w:firstColumn="1" w:lastColumn="0" w:noHBand="0" w:noVBand="1"/>
      </w:tblPr>
      <w:tblGrid>
        <w:gridCol w:w="1093"/>
        <w:gridCol w:w="1634"/>
        <w:gridCol w:w="1872"/>
        <w:gridCol w:w="2263"/>
        <w:gridCol w:w="1886"/>
      </w:tblGrid>
      <w:tr w:rsidR="00FF3DA8" w:rsidRPr="009737C5" w14:paraId="73372D9F" w14:textId="77777777" w:rsidTr="00F96628">
        <w:tc>
          <w:tcPr>
            <w:tcW w:w="1093" w:type="dxa"/>
            <w:shd w:val="clear" w:color="auto" w:fill="99CCFF"/>
          </w:tcPr>
          <w:p w14:paraId="524CA154" w14:textId="77777777" w:rsidR="00FF3DA8" w:rsidRPr="009737C5" w:rsidRDefault="00FF3DA8" w:rsidP="00F96628">
            <w:pPr>
              <w:rPr>
                <w:sz w:val="16"/>
                <w:szCs w:val="16"/>
              </w:rPr>
            </w:pPr>
            <w:r w:rsidRPr="009737C5">
              <w:rPr>
                <w:sz w:val="16"/>
                <w:szCs w:val="16"/>
              </w:rPr>
              <w:t>Type</w:t>
            </w:r>
          </w:p>
        </w:tc>
        <w:tc>
          <w:tcPr>
            <w:tcW w:w="1634" w:type="dxa"/>
            <w:shd w:val="clear" w:color="auto" w:fill="99CCFF"/>
          </w:tcPr>
          <w:p w14:paraId="60D5FB4A" w14:textId="77777777" w:rsidR="00FF3DA8" w:rsidRPr="009737C5" w:rsidRDefault="00FF3DA8" w:rsidP="00F96628">
            <w:pPr>
              <w:rPr>
                <w:sz w:val="16"/>
                <w:szCs w:val="16"/>
              </w:rPr>
            </w:pPr>
            <w:r w:rsidRPr="009737C5">
              <w:rPr>
                <w:sz w:val="16"/>
                <w:szCs w:val="16"/>
              </w:rPr>
              <w:t>Direction</w:t>
            </w:r>
          </w:p>
        </w:tc>
        <w:tc>
          <w:tcPr>
            <w:tcW w:w="1872" w:type="dxa"/>
            <w:shd w:val="clear" w:color="auto" w:fill="99CCFF"/>
          </w:tcPr>
          <w:p w14:paraId="0C1635AE" w14:textId="77777777" w:rsidR="00FF3DA8" w:rsidRPr="009737C5" w:rsidRDefault="00FF3DA8" w:rsidP="00F96628">
            <w:pPr>
              <w:rPr>
                <w:sz w:val="16"/>
                <w:szCs w:val="16"/>
              </w:rPr>
            </w:pPr>
            <w:r w:rsidRPr="009737C5">
              <w:rPr>
                <w:sz w:val="16"/>
                <w:szCs w:val="16"/>
              </w:rPr>
              <w:t>Input</w:t>
            </w:r>
          </w:p>
        </w:tc>
        <w:tc>
          <w:tcPr>
            <w:tcW w:w="2263" w:type="dxa"/>
            <w:shd w:val="clear" w:color="auto" w:fill="99CCFF"/>
          </w:tcPr>
          <w:p w14:paraId="4B1607FC" w14:textId="77777777" w:rsidR="00FF3DA8" w:rsidRPr="009737C5" w:rsidRDefault="00FF3DA8" w:rsidP="00F96628">
            <w:pPr>
              <w:rPr>
                <w:sz w:val="16"/>
                <w:szCs w:val="16"/>
              </w:rPr>
            </w:pPr>
            <w:r w:rsidRPr="009737C5">
              <w:rPr>
                <w:sz w:val="16"/>
                <w:szCs w:val="16"/>
              </w:rPr>
              <w:t>Output</w:t>
            </w:r>
          </w:p>
        </w:tc>
        <w:tc>
          <w:tcPr>
            <w:tcW w:w="1886" w:type="dxa"/>
            <w:shd w:val="clear" w:color="auto" w:fill="99CCFF"/>
          </w:tcPr>
          <w:p w14:paraId="273D3C18" w14:textId="77777777" w:rsidR="00FF3DA8" w:rsidRPr="009737C5" w:rsidRDefault="00FF3DA8" w:rsidP="00F96628">
            <w:pPr>
              <w:rPr>
                <w:sz w:val="16"/>
                <w:szCs w:val="16"/>
              </w:rPr>
            </w:pPr>
            <w:r w:rsidRPr="009737C5">
              <w:rPr>
                <w:sz w:val="16"/>
                <w:szCs w:val="16"/>
              </w:rPr>
              <w:t>Fault</w:t>
            </w:r>
          </w:p>
        </w:tc>
      </w:tr>
      <w:tr w:rsidR="00FF3DA8" w:rsidRPr="009737C5" w14:paraId="1B05B14E" w14:textId="77777777" w:rsidTr="00F96628">
        <w:tc>
          <w:tcPr>
            <w:tcW w:w="1093" w:type="dxa"/>
          </w:tcPr>
          <w:p w14:paraId="26DE22DA" w14:textId="77777777" w:rsidR="00FF3DA8" w:rsidRPr="009737C5" w:rsidRDefault="00FF3DA8" w:rsidP="00F96628">
            <w:pPr>
              <w:rPr>
                <w:sz w:val="16"/>
                <w:szCs w:val="16"/>
              </w:rPr>
            </w:pPr>
            <w:r w:rsidRPr="009737C5">
              <w:rPr>
                <w:sz w:val="16"/>
                <w:szCs w:val="16"/>
              </w:rPr>
              <w:t>Request</w:t>
            </w:r>
          </w:p>
        </w:tc>
        <w:tc>
          <w:tcPr>
            <w:tcW w:w="1634" w:type="dxa"/>
          </w:tcPr>
          <w:p w14:paraId="32EBC2DD" w14:textId="77777777" w:rsidR="00FF3DA8" w:rsidRPr="009737C5" w:rsidRDefault="00FF3DA8" w:rsidP="00F96628">
            <w:pPr>
              <w:rPr>
                <w:sz w:val="16"/>
                <w:szCs w:val="16"/>
              </w:rPr>
            </w:pPr>
            <w:r w:rsidRPr="009737C5">
              <w:rPr>
                <w:sz w:val="16"/>
                <w:szCs w:val="16"/>
              </w:rPr>
              <w:t>RA to PA</w:t>
            </w:r>
          </w:p>
        </w:tc>
        <w:tc>
          <w:tcPr>
            <w:tcW w:w="1872" w:type="dxa"/>
          </w:tcPr>
          <w:p w14:paraId="199F5E92" w14:textId="77777777" w:rsidR="00FF3DA8" w:rsidRPr="009737C5" w:rsidRDefault="00FF3DA8" w:rsidP="00F96628">
            <w:pPr>
              <w:rPr>
                <w:sz w:val="16"/>
                <w:szCs w:val="16"/>
              </w:rPr>
            </w:pPr>
            <w:r w:rsidRPr="009737C5">
              <w:rPr>
                <w:sz w:val="16"/>
                <w:szCs w:val="16"/>
              </w:rPr>
              <w:t>reserveAbort</w:t>
            </w:r>
          </w:p>
        </w:tc>
        <w:tc>
          <w:tcPr>
            <w:tcW w:w="2263" w:type="dxa"/>
          </w:tcPr>
          <w:p w14:paraId="11FBC90E" w14:textId="77777777" w:rsidR="00FF3DA8" w:rsidRPr="009737C5" w:rsidRDefault="00FF3DA8" w:rsidP="00F96628">
            <w:pPr>
              <w:rPr>
                <w:sz w:val="16"/>
                <w:szCs w:val="16"/>
              </w:rPr>
            </w:pPr>
            <w:r w:rsidRPr="009737C5">
              <w:rPr>
                <w:sz w:val="16"/>
                <w:szCs w:val="16"/>
              </w:rPr>
              <w:t>reserveAbortACK</w:t>
            </w:r>
          </w:p>
        </w:tc>
        <w:tc>
          <w:tcPr>
            <w:tcW w:w="1886" w:type="dxa"/>
          </w:tcPr>
          <w:p w14:paraId="035CD28A" w14:textId="77777777" w:rsidR="00FF3DA8" w:rsidRPr="009737C5" w:rsidRDefault="00FF3DA8" w:rsidP="00F96628">
            <w:pPr>
              <w:rPr>
                <w:sz w:val="16"/>
                <w:szCs w:val="16"/>
              </w:rPr>
            </w:pPr>
            <w:r w:rsidRPr="009737C5">
              <w:rPr>
                <w:sz w:val="16"/>
                <w:szCs w:val="16"/>
              </w:rPr>
              <w:t>serviceException</w:t>
            </w:r>
          </w:p>
        </w:tc>
      </w:tr>
      <w:tr w:rsidR="00FF3DA8" w:rsidRPr="009737C5" w14:paraId="6D049637" w14:textId="77777777" w:rsidTr="00F96628">
        <w:tc>
          <w:tcPr>
            <w:tcW w:w="1093" w:type="dxa"/>
          </w:tcPr>
          <w:p w14:paraId="446FC784" w14:textId="77777777" w:rsidR="00FF3DA8" w:rsidRPr="009737C5" w:rsidRDefault="00FF3DA8" w:rsidP="00F96628">
            <w:pPr>
              <w:rPr>
                <w:sz w:val="16"/>
                <w:szCs w:val="16"/>
              </w:rPr>
            </w:pPr>
            <w:r w:rsidRPr="009737C5">
              <w:rPr>
                <w:sz w:val="16"/>
                <w:szCs w:val="16"/>
              </w:rPr>
              <w:lastRenderedPageBreak/>
              <w:t>Confirmed</w:t>
            </w:r>
          </w:p>
        </w:tc>
        <w:tc>
          <w:tcPr>
            <w:tcW w:w="1634" w:type="dxa"/>
          </w:tcPr>
          <w:p w14:paraId="0F45E60D" w14:textId="77777777" w:rsidR="00FF3DA8" w:rsidRPr="009737C5" w:rsidRDefault="00FF3DA8" w:rsidP="00F96628">
            <w:pPr>
              <w:rPr>
                <w:sz w:val="16"/>
                <w:szCs w:val="16"/>
              </w:rPr>
            </w:pPr>
            <w:r w:rsidRPr="009737C5">
              <w:rPr>
                <w:sz w:val="16"/>
                <w:szCs w:val="16"/>
              </w:rPr>
              <w:t>PA to RA</w:t>
            </w:r>
          </w:p>
        </w:tc>
        <w:tc>
          <w:tcPr>
            <w:tcW w:w="1872" w:type="dxa"/>
          </w:tcPr>
          <w:p w14:paraId="07974510" w14:textId="77777777" w:rsidR="00FF3DA8" w:rsidRPr="009737C5" w:rsidRDefault="00FF3DA8" w:rsidP="00F96628">
            <w:pPr>
              <w:rPr>
                <w:sz w:val="16"/>
                <w:szCs w:val="16"/>
              </w:rPr>
            </w:pPr>
            <w:r w:rsidRPr="009737C5">
              <w:rPr>
                <w:sz w:val="16"/>
                <w:szCs w:val="16"/>
              </w:rPr>
              <w:t>reserveAbortConfirmed</w:t>
            </w:r>
          </w:p>
        </w:tc>
        <w:tc>
          <w:tcPr>
            <w:tcW w:w="2263" w:type="dxa"/>
          </w:tcPr>
          <w:p w14:paraId="51411D1A" w14:textId="77777777" w:rsidR="00FF3DA8" w:rsidRPr="009737C5" w:rsidRDefault="00FF3DA8" w:rsidP="00F96628">
            <w:pPr>
              <w:rPr>
                <w:sz w:val="16"/>
                <w:szCs w:val="16"/>
              </w:rPr>
            </w:pPr>
            <w:r w:rsidRPr="009737C5">
              <w:rPr>
                <w:sz w:val="16"/>
                <w:szCs w:val="16"/>
              </w:rPr>
              <w:t>reserveAbortConfirmedACK</w:t>
            </w:r>
          </w:p>
        </w:tc>
        <w:tc>
          <w:tcPr>
            <w:tcW w:w="1886" w:type="dxa"/>
          </w:tcPr>
          <w:p w14:paraId="4A064151" w14:textId="77777777" w:rsidR="00FF3DA8" w:rsidRPr="009737C5" w:rsidRDefault="00FF3DA8" w:rsidP="00F96628">
            <w:pPr>
              <w:rPr>
                <w:sz w:val="16"/>
                <w:szCs w:val="16"/>
              </w:rPr>
            </w:pPr>
            <w:r w:rsidRPr="009737C5">
              <w:rPr>
                <w:sz w:val="16"/>
                <w:szCs w:val="16"/>
              </w:rPr>
              <w:t>serviceException</w:t>
            </w:r>
          </w:p>
        </w:tc>
      </w:tr>
      <w:tr w:rsidR="00FF3DA8" w:rsidRPr="009737C5" w14:paraId="4A1DA454" w14:textId="77777777" w:rsidTr="00F96628">
        <w:tc>
          <w:tcPr>
            <w:tcW w:w="1093" w:type="dxa"/>
          </w:tcPr>
          <w:p w14:paraId="6403BB5B" w14:textId="77777777" w:rsidR="00FF3DA8" w:rsidRPr="009737C5" w:rsidRDefault="00FF3DA8" w:rsidP="00F96628">
            <w:pPr>
              <w:rPr>
                <w:sz w:val="16"/>
                <w:szCs w:val="16"/>
              </w:rPr>
            </w:pPr>
            <w:r w:rsidRPr="009737C5">
              <w:rPr>
                <w:sz w:val="16"/>
                <w:szCs w:val="16"/>
              </w:rPr>
              <w:t>Failed</w:t>
            </w:r>
          </w:p>
        </w:tc>
        <w:tc>
          <w:tcPr>
            <w:tcW w:w="1634" w:type="dxa"/>
          </w:tcPr>
          <w:p w14:paraId="7E378A2A" w14:textId="77777777" w:rsidR="00FF3DA8" w:rsidRPr="009737C5" w:rsidRDefault="00FF3DA8" w:rsidP="00F96628">
            <w:pPr>
              <w:rPr>
                <w:sz w:val="16"/>
                <w:szCs w:val="16"/>
              </w:rPr>
            </w:pPr>
            <w:r w:rsidRPr="009737C5">
              <w:rPr>
                <w:sz w:val="16"/>
                <w:szCs w:val="16"/>
              </w:rPr>
              <w:t>N/A</w:t>
            </w:r>
          </w:p>
        </w:tc>
        <w:tc>
          <w:tcPr>
            <w:tcW w:w="1872" w:type="dxa"/>
          </w:tcPr>
          <w:p w14:paraId="33BC73FB" w14:textId="77777777" w:rsidR="00FF3DA8" w:rsidRPr="009737C5" w:rsidRDefault="00FF3DA8" w:rsidP="00F96628">
            <w:pPr>
              <w:rPr>
                <w:sz w:val="16"/>
                <w:szCs w:val="16"/>
              </w:rPr>
            </w:pPr>
            <w:r w:rsidRPr="009737C5">
              <w:rPr>
                <w:sz w:val="16"/>
                <w:szCs w:val="16"/>
              </w:rPr>
              <w:t>N/A</w:t>
            </w:r>
          </w:p>
        </w:tc>
        <w:tc>
          <w:tcPr>
            <w:tcW w:w="2263" w:type="dxa"/>
          </w:tcPr>
          <w:p w14:paraId="5FBA2E70" w14:textId="77777777" w:rsidR="00FF3DA8" w:rsidRPr="009737C5" w:rsidRDefault="00FF3DA8" w:rsidP="00F96628">
            <w:pPr>
              <w:rPr>
                <w:sz w:val="16"/>
                <w:szCs w:val="16"/>
              </w:rPr>
            </w:pPr>
            <w:r w:rsidRPr="009737C5">
              <w:rPr>
                <w:sz w:val="16"/>
                <w:szCs w:val="16"/>
              </w:rPr>
              <w:t>N/A</w:t>
            </w:r>
          </w:p>
        </w:tc>
        <w:tc>
          <w:tcPr>
            <w:tcW w:w="1886" w:type="dxa"/>
          </w:tcPr>
          <w:p w14:paraId="049458C1" w14:textId="77777777" w:rsidR="00FF3DA8" w:rsidRPr="009737C5" w:rsidRDefault="00FF3DA8" w:rsidP="00F96628">
            <w:pPr>
              <w:rPr>
                <w:sz w:val="16"/>
                <w:szCs w:val="16"/>
              </w:rPr>
            </w:pPr>
            <w:r w:rsidRPr="009737C5">
              <w:rPr>
                <w:sz w:val="16"/>
                <w:szCs w:val="16"/>
              </w:rPr>
              <w:t>N/A</w:t>
            </w:r>
          </w:p>
        </w:tc>
      </w:tr>
    </w:tbl>
    <w:p w14:paraId="6E35F78A" w14:textId="77777777" w:rsidR="00FF3DA8" w:rsidRPr="00E52469" w:rsidRDefault="00FF3DA8" w:rsidP="00F96628"/>
    <w:p w14:paraId="27665ED9" w14:textId="77777777" w:rsidR="00FF3DA8" w:rsidRDefault="00FF3DA8" w:rsidP="00F96628">
      <w:pPr>
        <w:pStyle w:val="Heading4"/>
      </w:pPr>
      <w:r>
        <w:t xml:space="preserve">Request: </w:t>
      </w:r>
      <w:r w:rsidRPr="007D16E8">
        <w:t>reserveAbort</w:t>
      </w:r>
    </w:p>
    <w:p w14:paraId="1D516C19" w14:textId="77777777" w:rsidR="00FF3DA8" w:rsidRDefault="00FF3DA8" w:rsidP="00F96628">
      <w:pPr>
        <w:pStyle w:val="nobreak"/>
      </w:pPr>
    </w:p>
    <w:p w14:paraId="57ACB693" w14:textId="77777777" w:rsidR="00FF3DA8" w:rsidRDefault="00FF3DA8" w:rsidP="00F96628">
      <w:r>
        <w:t>T</w:t>
      </w:r>
      <w:r w:rsidRPr="006C3DCD">
        <w:t>h</w:t>
      </w:r>
      <w:r>
        <w:t xml:space="preserve">e NSI CS </w:t>
      </w:r>
      <w:r w:rsidRPr="007D16E8">
        <w:rPr>
          <w:b/>
        </w:rPr>
        <w:t xml:space="preserve">reserveAbort </w:t>
      </w:r>
      <w:r>
        <w:t xml:space="preserve">message allows a </w:t>
      </w:r>
      <w:r w:rsidRPr="006C3DCD">
        <w:t xml:space="preserve">Requester NSA to </w:t>
      </w:r>
      <w:r>
        <w:t xml:space="preserve">abort </w:t>
      </w:r>
      <w:r w:rsidRPr="005D62AD">
        <w:t xml:space="preserve">a previously </w:t>
      </w:r>
      <w:r>
        <w:t>requested</w:t>
      </w:r>
      <w:r w:rsidRPr="005D62AD">
        <w:t xml:space="preserve"> reservation or modification on a reservation.</w:t>
      </w:r>
      <w:r>
        <w:t xml:space="preserve"> </w:t>
      </w:r>
    </w:p>
    <w:p w14:paraId="17E507C9" w14:textId="77777777" w:rsidR="00FF3DA8" w:rsidRDefault="00FF3DA8" w:rsidP="00F96628"/>
    <w:p w14:paraId="48687074" w14:textId="77777777" w:rsidR="00FF3DA8" w:rsidRDefault="00FF3DA8" w:rsidP="00F96628">
      <w:pPr>
        <w:jc w:val="center"/>
      </w:pPr>
      <w:r>
        <w:rPr>
          <w:rFonts w:ascii="Helvetica" w:hAnsi="Helvetica" w:cs="Helvetica"/>
          <w:noProof/>
          <w:sz w:val="24"/>
          <w:szCs w:val="24"/>
        </w:rPr>
        <w:drawing>
          <wp:inline distT="0" distB="0" distL="0" distR="0" wp14:anchorId="30E955BB" wp14:editId="028ABE4E">
            <wp:extent cx="3817620" cy="693420"/>
            <wp:effectExtent l="0" t="0" r="0" b="0"/>
            <wp:docPr id="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17620" cy="693420"/>
                    </a:xfrm>
                    <a:prstGeom prst="rect">
                      <a:avLst/>
                    </a:prstGeom>
                    <a:noFill/>
                    <a:ln>
                      <a:noFill/>
                    </a:ln>
                  </pic:spPr>
                </pic:pic>
              </a:graphicData>
            </a:graphic>
          </wp:inline>
        </w:drawing>
      </w:r>
    </w:p>
    <w:p w14:paraId="69AEE216" w14:textId="77777777" w:rsidR="00FF3DA8" w:rsidRDefault="00FF3DA8" w:rsidP="00F96628">
      <w:pPr>
        <w:pStyle w:val="Caption"/>
        <w:jc w:val="center"/>
      </w:pPr>
      <w:r>
        <w:t xml:space="preserve">Figure </w:t>
      </w:r>
      <w:fldSimple w:instr=" SEQ Figure \* ARABIC ">
        <w:r>
          <w:rPr>
            <w:noProof/>
          </w:rPr>
          <w:t>28</w:t>
        </w:r>
      </w:fldSimple>
      <w:r>
        <w:t xml:space="preserve"> – </w:t>
      </w:r>
      <w:r w:rsidRPr="007D16E8">
        <w:t xml:space="preserve">reserveAbort </w:t>
      </w:r>
      <w:r>
        <w:t>request message structure.</w:t>
      </w:r>
    </w:p>
    <w:p w14:paraId="75245EEC" w14:textId="77777777" w:rsidR="00FF3DA8" w:rsidRPr="000B52DD" w:rsidRDefault="00FF3DA8" w:rsidP="00F96628">
      <w:pPr>
        <w:pStyle w:val="Caption"/>
        <w:rPr>
          <w:rStyle w:val="SubtleEmphasis"/>
          <w:u w:val="single"/>
        </w:rPr>
      </w:pPr>
      <w:r w:rsidRPr="000B52DD">
        <w:rPr>
          <w:rStyle w:val="SubtleEmphasis"/>
          <w:u w:val="single"/>
        </w:rPr>
        <w:t>Parameters</w:t>
      </w:r>
    </w:p>
    <w:p w14:paraId="0F5A8A62" w14:textId="77777777" w:rsidR="00FF3DA8" w:rsidRPr="001E546E" w:rsidRDefault="00FF3DA8" w:rsidP="00F96628">
      <w:r w:rsidRPr="001E546E">
        <w:t xml:space="preserve">The </w:t>
      </w:r>
      <w:r w:rsidRPr="007D16E8">
        <w:rPr>
          <w:b/>
          <w:bCs/>
        </w:rPr>
        <w:t xml:space="preserve">reserveAbort </w:t>
      </w:r>
      <w:r>
        <w:t>message</w:t>
      </w:r>
      <w:r w:rsidRPr="001E546E">
        <w:t xml:space="preserve"> </w:t>
      </w:r>
      <w:r>
        <w:t>has</w:t>
      </w:r>
      <w:r w:rsidRPr="001E546E">
        <w:t xml:space="preserve"> the following parameter</w:t>
      </w:r>
      <w:r>
        <w:t>s</w:t>
      </w:r>
      <w:r w:rsidRPr="001E546E">
        <w:t>:</w:t>
      </w:r>
    </w:p>
    <w:p w14:paraId="1F7B94D1" w14:textId="77777777" w:rsidR="00FF3DA8" w:rsidRDefault="00FF3DA8" w:rsidP="00F96628"/>
    <w:tbl>
      <w:tblPr>
        <w:tblStyle w:val="TableGrid"/>
        <w:tblW w:w="0" w:type="auto"/>
        <w:tblInd w:w="250" w:type="dxa"/>
        <w:tblLook w:val="04A0" w:firstRow="1" w:lastRow="0" w:firstColumn="1" w:lastColumn="0" w:noHBand="0" w:noVBand="1"/>
      </w:tblPr>
      <w:tblGrid>
        <w:gridCol w:w="2410"/>
        <w:gridCol w:w="5953"/>
      </w:tblGrid>
      <w:tr w:rsidR="00FF3DA8" w:rsidRPr="009737C5" w14:paraId="47A43F92" w14:textId="77777777" w:rsidTr="00F96628">
        <w:tc>
          <w:tcPr>
            <w:tcW w:w="2410" w:type="dxa"/>
            <w:shd w:val="clear" w:color="auto" w:fill="A7CAFF"/>
          </w:tcPr>
          <w:p w14:paraId="6308C6C7" w14:textId="77777777" w:rsidR="00FF3DA8" w:rsidRPr="009737C5" w:rsidRDefault="00FF3DA8" w:rsidP="00F96628">
            <w:pPr>
              <w:rPr>
                <w:sz w:val="16"/>
                <w:szCs w:val="16"/>
              </w:rPr>
            </w:pPr>
            <w:r w:rsidRPr="009737C5">
              <w:rPr>
                <w:sz w:val="16"/>
                <w:szCs w:val="16"/>
              </w:rPr>
              <w:t>Parameter</w:t>
            </w:r>
          </w:p>
        </w:tc>
        <w:tc>
          <w:tcPr>
            <w:tcW w:w="5953" w:type="dxa"/>
            <w:shd w:val="clear" w:color="auto" w:fill="A7CAFF"/>
          </w:tcPr>
          <w:p w14:paraId="62BEAA9D" w14:textId="77777777" w:rsidR="00FF3DA8" w:rsidRPr="009737C5" w:rsidRDefault="00FF3DA8" w:rsidP="00F96628">
            <w:pPr>
              <w:rPr>
                <w:sz w:val="16"/>
                <w:szCs w:val="16"/>
              </w:rPr>
            </w:pPr>
            <w:r w:rsidRPr="009737C5">
              <w:rPr>
                <w:sz w:val="16"/>
                <w:szCs w:val="16"/>
              </w:rPr>
              <w:t>Description</w:t>
            </w:r>
          </w:p>
        </w:tc>
      </w:tr>
      <w:tr w:rsidR="00FF3DA8" w:rsidRPr="009737C5" w14:paraId="256CE7A4" w14:textId="77777777" w:rsidTr="00F96628">
        <w:tc>
          <w:tcPr>
            <w:tcW w:w="2410" w:type="dxa"/>
          </w:tcPr>
          <w:p w14:paraId="0327AB85" w14:textId="77777777" w:rsidR="00FF3DA8" w:rsidRPr="009737C5" w:rsidRDefault="00FF3DA8" w:rsidP="00F96628">
            <w:pPr>
              <w:rPr>
                <w:rFonts w:cs="Arial"/>
                <w:b/>
                <w:sz w:val="16"/>
                <w:szCs w:val="16"/>
              </w:rPr>
            </w:pPr>
            <w:r w:rsidRPr="009737C5">
              <w:rPr>
                <w:rFonts w:cs="Arial"/>
                <w:color w:val="000000"/>
                <w:sz w:val="16"/>
                <w:szCs w:val="16"/>
              </w:rPr>
              <w:t>connectionId</w:t>
            </w:r>
          </w:p>
        </w:tc>
        <w:tc>
          <w:tcPr>
            <w:tcW w:w="5953" w:type="dxa"/>
          </w:tcPr>
          <w:p w14:paraId="23EBBAE0" w14:textId="77777777" w:rsidR="00FF3DA8" w:rsidRPr="009737C5" w:rsidRDefault="00FF3DA8" w:rsidP="00F96628">
            <w:pPr>
              <w:rPr>
                <w:rFonts w:cs="Arial"/>
                <w:b/>
                <w:sz w:val="16"/>
                <w:szCs w:val="16"/>
              </w:rPr>
            </w:pPr>
            <w:r w:rsidRPr="009737C5">
              <w:rPr>
                <w:rFonts w:cs="Arial"/>
                <w:color w:val="000000"/>
                <w:sz w:val="16"/>
                <w:szCs w:val="16"/>
              </w:rPr>
              <w:t>The Provider NSA assigned connectionId for the reservation or modification that is to be aborted.</w:t>
            </w:r>
          </w:p>
        </w:tc>
      </w:tr>
    </w:tbl>
    <w:p w14:paraId="5DFF34E6" w14:textId="77777777" w:rsidR="00FF3DA8" w:rsidRDefault="00FF3DA8" w:rsidP="00F96628"/>
    <w:p w14:paraId="229D4FD8" w14:textId="77777777" w:rsidR="00FF3DA8" w:rsidRPr="000B52DD" w:rsidRDefault="00FF3DA8" w:rsidP="00F96628">
      <w:pPr>
        <w:pStyle w:val="Caption"/>
        <w:rPr>
          <w:i/>
          <w:iCs/>
          <w:color w:val="808080" w:themeColor="text1" w:themeTint="7F"/>
          <w:u w:val="single"/>
        </w:rPr>
      </w:pPr>
      <w:r w:rsidRPr="000B52DD">
        <w:rPr>
          <w:rStyle w:val="SubtleEmphasis"/>
          <w:u w:val="single"/>
        </w:rPr>
        <w:t>Response</w:t>
      </w:r>
    </w:p>
    <w:p w14:paraId="080CE7B7" w14:textId="77777777" w:rsidR="00FF3DA8" w:rsidRDefault="00FF3DA8" w:rsidP="00F96628">
      <w:r w:rsidRPr="00303774">
        <w:t xml:space="preserve">If the </w:t>
      </w:r>
      <w:r w:rsidRPr="007D16E8">
        <w:rPr>
          <w:b/>
          <w:bCs/>
        </w:rPr>
        <w:t xml:space="preserve">reserveAbort </w:t>
      </w:r>
      <w:r>
        <w:t xml:space="preserve">operation is successful, a </w:t>
      </w:r>
      <w:r>
        <w:rPr>
          <w:b/>
          <w:bCs/>
        </w:rPr>
        <w:t>reserveAbort</w:t>
      </w:r>
      <w:r w:rsidRPr="00831DDD">
        <w:rPr>
          <w:b/>
        </w:rPr>
        <w:t xml:space="preserve">ACK </w:t>
      </w:r>
      <w:r>
        <w:t xml:space="preserve">message is returned, otherwise a </w:t>
      </w:r>
      <w:r w:rsidRPr="00EC750B">
        <w:rPr>
          <w:b/>
        </w:rPr>
        <w:t>serviceException</w:t>
      </w:r>
      <w:r>
        <w:t xml:space="preserve"> is returned.  A Provider NSA </w:t>
      </w:r>
      <w:r w:rsidRPr="00E52469">
        <w:t xml:space="preserve">sends this </w:t>
      </w:r>
      <w:r>
        <w:rPr>
          <w:b/>
          <w:bCs/>
        </w:rPr>
        <w:t>reserveAbort</w:t>
      </w:r>
      <w:r w:rsidRPr="00831DDD">
        <w:rPr>
          <w:b/>
        </w:rPr>
        <w:t xml:space="preserve">ACK </w:t>
      </w:r>
      <w:r w:rsidRPr="00E52469">
        <w:t>mess</w:t>
      </w:r>
      <w:r>
        <w:t xml:space="preserve">age immediately after receiving </w:t>
      </w:r>
      <w:r w:rsidRPr="00E52469">
        <w:t xml:space="preserve">the </w:t>
      </w:r>
      <w:r w:rsidRPr="00831DDD">
        <w:rPr>
          <w:b/>
          <w:bCs/>
        </w:rPr>
        <w:t>reserve</w:t>
      </w:r>
      <w:r>
        <w:rPr>
          <w:b/>
          <w:bCs/>
        </w:rPr>
        <w:t>Abort</w:t>
      </w:r>
      <w:r w:rsidRPr="00831DDD">
        <w:rPr>
          <w:b/>
          <w:bCs/>
        </w:rPr>
        <w:t xml:space="preserve"> </w:t>
      </w:r>
      <w:r w:rsidRPr="00E52469">
        <w:t xml:space="preserve">request to </w:t>
      </w:r>
      <w:r>
        <w:t>acknowledge to the Requester NSA the</w:t>
      </w:r>
      <w:r w:rsidRPr="00E52469">
        <w:t xml:space="preserve"> </w:t>
      </w:r>
      <w:r w:rsidRPr="00831DDD">
        <w:rPr>
          <w:b/>
          <w:bCs/>
        </w:rPr>
        <w:t>reserve</w:t>
      </w:r>
      <w:r>
        <w:rPr>
          <w:b/>
          <w:bCs/>
        </w:rPr>
        <w:t>Abort</w:t>
      </w:r>
      <w:r w:rsidRPr="00831DDD">
        <w:rPr>
          <w:b/>
          <w:bCs/>
        </w:rPr>
        <w:t xml:space="preserve"> </w:t>
      </w:r>
      <w:r>
        <w:t>request has been accepted for processing</w:t>
      </w:r>
      <w:r w:rsidRPr="00E52469">
        <w:t>.</w:t>
      </w:r>
      <w:r>
        <w:t xml:space="preserve">  The </w:t>
      </w:r>
      <w:r>
        <w:rPr>
          <w:b/>
          <w:bCs/>
        </w:rPr>
        <w:t>reserveAbort</w:t>
      </w:r>
      <w:r w:rsidRPr="00831DDD">
        <w:rPr>
          <w:b/>
        </w:rPr>
        <w:t xml:space="preserve">ACK </w:t>
      </w:r>
      <w:r w:rsidRPr="00E52469">
        <w:t>mess</w:t>
      </w:r>
      <w:r>
        <w:t>age is implemented using the generic acknowledgement message.</w:t>
      </w:r>
    </w:p>
    <w:p w14:paraId="72220D93" w14:textId="77777777" w:rsidR="00FF3DA8" w:rsidRDefault="00FF3DA8" w:rsidP="00F96628"/>
    <w:p w14:paraId="1F6FC627" w14:textId="77777777" w:rsidR="00FF3DA8" w:rsidRDefault="00FF3DA8" w:rsidP="00F96628">
      <w:pPr>
        <w:jc w:val="center"/>
      </w:pPr>
      <w:r>
        <w:rPr>
          <w:rFonts w:ascii="Helvetica" w:hAnsi="Helvetica" w:cs="Helvetica"/>
          <w:noProof/>
          <w:sz w:val="24"/>
          <w:szCs w:val="24"/>
        </w:rPr>
        <w:drawing>
          <wp:inline distT="0" distB="0" distL="0" distR="0" wp14:anchorId="1FB378E0" wp14:editId="4330E83E">
            <wp:extent cx="3924300" cy="61722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1E11827D" w14:textId="77777777" w:rsidR="00FF3DA8" w:rsidRDefault="00FF3DA8" w:rsidP="00F96628">
      <w:pPr>
        <w:pStyle w:val="Caption"/>
        <w:jc w:val="center"/>
      </w:pPr>
      <w:r>
        <w:t xml:space="preserve">Figure </w:t>
      </w:r>
      <w:fldSimple w:instr=" SEQ Figure \* ARABIC ">
        <w:r>
          <w:rPr>
            <w:noProof/>
          </w:rPr>
          <w:t>29</w:t>
        </w:r>
      </w:fldSimple>
      <w:r>
        <w:t xml:space="preserve"> – </w:t>
      </w:r>
      <w:r w:rsidRPr="009226A7">
        <w:rPr>
          <w:bCs/>
        </w:rPr>
        <w:t>reserveAbort</w:t>
      </w:r>
      <w:r w:rsidRPr="009226A7">
        <w:t>ACK</w:t>
      </w:r>
      <w:r w:rsidRPr="00831DDD">
        <w:rPr>
          <w:b w:val="0"/>
        </w:rPr>
        <w:t xml:space="preserve"> </w:t>
      </w:r>
      <w:r>
        <w:t>message structure.</w:t>
      </w:r>
    </w:p>
    <w:p w14:paraId="20C7B15B" w14:textId="77777777" w:rsidR="00FF3DA8" w:rsidRDefault="00FF3DA8" w:rsidP="00F96628">
      <w:r w:rsidRPr="001E546E">
        <w:t xml:space="preserve">The </w:t>
      </w:r>
      <w:r>
        <w:rPr>
          <w:b/>
          <w:bCs/>
        </w:rPr>
        <w:t>reserveAbort</w:t>
      </w:r>
      <w:r w:rsidRPr="00831DDD">
        <w:rPr>
          <w:b/>
        </w:rPr>
        <w:t xml:space="preserve">ACK </w:t>
      </w:r>
      <w:r>
        <w:t>message</w:t>
      </w:r>
      <w:r w:rsidRPr="001E546E">
        <w:t xml:space="preserve"> </w:t>
      </w:r>
      <w:r>
        <w:t>has</w:t>
      </w:r>
      <w:r w:rsidRPr="001E546E">
        <w:t xml:space="preserve"> </w:t>
      </w:r>
      <w:r>
        <w:t>no</w:t>
      </w:r>
      <w:r w:rsidRPr="001E546E">
        <w:t xml:space="preserve"> parameter</w:t>
      </w:r>
      <w:r>
        <w:t>s as all relevant information is carried in the NSI CS header structure.</w:t>
      </w:r>
    </w:p>
    <w:p w14:paraId="27EBAF86" w14:textId="77777777" w:rsidR="00FF3DA8" w:rsidRDefault="00FF3DA8" w:rsidP="00F96628"/>
    <w:p w14:paraId="17B97BC1" w14:textId="77777777" w:rsidR="00FF3DA8" w:rsidRPr="00E52469" w:rsidRDefault="00FF3DA8" w:rsidP="00F96628">
      <w:pPr>
        <w:pStyle w:val="Heading4"/>
        <w:rPr>
          <w:rStyle w:val="SubtleEmphasis"/>
          <w:i w:val="0"/>
          <w:color w:val="auto"/>
        </w:rPr>
      </w:pPr>
      <w:r>
        <w:rPr>
          <w:rStyle w:val="SubtleEmphasis"/>
          <w:i w:val="0"/>
          <w:color w:val="auto"/>
        </w:rPr>
        <w:t xml:space="preserve">Confirmation: </w:t>
      </w:r>
      <w:r w:rsidRPr="009226A7">
        <w:t>reserveAbortConfirmed</w:t>
      </w:r>
    </w:p>
    <w:p w14:paraId="41CD46F2" w14:textId="77777777" w:rsidR="00FF3DA8" w:rsidRDefault="00FF3DA8" w:rsidP="00F96628"/>
    <w:p w14:paraId="7B2795B7" w14:textId="77777777" w:rsidR="00FF3DA8" w:rsidRDefault="00FF3DA8" w:rsidP="00F96628">
      <w:r w:rsidRPr="00A22B8E">
        <w:t xml:space="preserve">This </w:t>
      </w:r>
      <w:r w:rsidRPr="002B3AA4">
        <w:rPr>
          <w:b/>
        </w:rPr>
        <w:t xml:space="preserve">reserveAbortConfirmed </w:t>
      </w:r>
      <w:r w:rsidRPr="00A22B8E">
        <w:t>message</w:t>
      </w:r>
      <w:r>
        <w:t xml:space="preserve"> is sent from a Provider NSA to</w:t>
      </w:r>
      <w:r w:rsidRPr="00A22B8E">
        <w:t xml:space="preserve"> Requester NSA as an indication of a su</w:t>
      </w:r>
      <w:r>
        <w:t xml:space="preserve">ccessful </w:t>
      </w:r>
      <w:r>
        <w:rPr>
          <w:b/>
        </w:rPr>
        <w:t>reserveAbort</w:t>
      </w:r>
      <w:r w:rsidRPr="002B3AA4">
        <w:rPr>
          <w:b/>
        </w:rPr>
        <w:t xml:space="preserve"> </w:t>
      </w:r>
      <w:r>
        <w:t>request.  The reservation in question will have any pending modifications cancelled and returned to the reservation state existing before the modification.</w:t>
      </w:r>
    </w:p>
    <w:p w14:paraId="38A78B96" w14:textId="77777777" w:rsidR="00FF3DA8" w:rsidRPr="00303774" w:rsidRDefault="00FF3DA8" w:rsidP="00F96628">
      <w:pPr>
        <w:jc w:val="center"/>
      </w:pPr>
      <w:r>
        <w:rPr>
          <w:rFonts w:ascii="Helvetica" w:hAnsi="Helvetica" w:cs="Helvetica"/>
          <w:noProof/>
          <w:sz w:val="24"/>
          <w:szCs w:val="24"/>
        </w:rPr>
        <w:drawing>
          <wp:inline distT="0" distB="0" distL="0" distR="0" wp14:anchorId="464A6C36" wp14:editId="30263DB8">
            <wp:extent cx="3924300" cy="69342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24300" cy="693420"/>
                    </a:xfrm>
                    <a:prstGeom prst="rect">
                      <a:avLst/>
                    </a:prstGeom>
                    <a:noFill/>
                    <a:ln>
                      <a:noFill/>
                    </a:ln>
                  </pic:spPr>
                </pic:pic>
              </a:graphicData>
            </a:graphic>
          </wp:inline>
        </w:drawing>
      </w:r>
    </w:p>
    <w:p w14:paraId="0EA2C7F2" w14:textId="77777777" w:rsidR="00FF3DA8" w:rsidRPr="00303774" w:rsidRDefault="00FF3DA8" w:rsidP="00F96628">
      <w:pPr>
        <w:pStyle w:val="Caption"/>
        <w:jc w:val="center"/>
      </w:pPr>
      <w:r>
        <w:t xml:space="preserve">Figure </w:t>
      </w:r>
      <w:fldSimple w:instr=" SEQ Figure \* ARABIC ">
        <w:r>
          <w:rPr>
            <w:noProof/>
          </w:rPr>
          <w:t>30</w:t>
        </w:r>
      </w:fldSimple>
      <w:r>
        <w:t xml:space="preserve"> – </w:t>
      </w:r>
      <w:r w:rsidRPr="009226A7">
        <w:t>reserveAbortConfirmed</w:t>
      </w:r>
      <w:r w:rsidRPr="002B3AA4">
        <w:rPr>
          <w:b w:val="0"/>
        </w:rPr>
        <w:t xml:space="preserve"> </w:t>
      </w:r>
      <w:r>
        <w:t>message structure.</w:t>
      </w:r>
    </w:p>
    <w:p w14:paraId="15DD4936" w14:textId="77777777" w:rsidR="00FF3DA8" w:rsidRPr="000B52DD" w:rsidRDefault="00FF3DA8" w:rsidP="00F96628">
      <w:pPr>
        <w:pStyle w:val="Caption"/>
        <w:rPr>
          <w:rStyle w:val="SubtleEmphasis"/>
          <w:u w:val="single"/>
        </w:rPr>
      </w:pPr>
      <w:r w:rsidRPr="000B52DD">
        <w:rPr>
          <w:rStyle w:val="SubtleEmphasis"/>
          <w:u w:val="single"/>
        </w:rPr>
        <w:t>Parameters</w:t>
      </w:r>
    </w:p>
    <w:p w14:paraId="654E5C3B" w14:textId="77777777" w:rsidR="00FF3DA8" w:rsidRPr="001E546E" w:rsidRDefault="00FF3DA8" w:rsidP="00F96628">
      <w:r w:rsidRPr="001E546E">
        <w:lastRenderedPageBreak/>
        <w:t xml:space="preserve">The </w:t>
      </w:r>
      <w:r w:rsidRPr="002B3AA4">
        <w:rPr>
          <w:b/>
        </w:rPr>
        <w:t xml:space="preserve">reserveAbortConfirmed </w:t>
      </w:r>
      <w:r>
        <w:t>message</w:t>
      </w:r>
      <w:r w:rsidRPr="001E546E">
        <w:t xml:space="preserve"> </w:t>
      </w:r>
      <w:r>
        <w:t>has</w:t>
      </w:r>
      <w:r w:rsidRPr="001E546E">
        <w:t xml:space="preserve"> the following parameter</w:t>
      </w:r>
      <w:r>
        <w:t>s</w:t>
      </w:r>
      <w:r w:rsidRPr="001E546E">
        <w:t>:</w:t>
      </w:r>
    </w:p>
    <w:p w14:paraId="0A352572" w14:textId="77777777" w:rsidR="00FF3DA8" w:rsidRDefault="00FF3DA8" w:rsidP="00F96628"/>
    <w:tbl>
      <w:tblPr>
        <w:tblStyle w:val="TableGrid"/>
        <w:tblW w:w="0" w:type="auto"/>
        <w:tblInd w:w="250" w:type="dxa"/>
        <w:tblLook w:val="04A0" w:firstRow="1" w:lastRow="0" w:firstColumn="1" w:lastColumn="0" w:noHBand="0" w:noVBand="1"/>
      </w:tblPr>
      <w:tblGrid>
        <w:gridCol w:w="2410"/>
        <w:gridCol w:w="5953"/>
      </w:tblGrid>
      <w:tr w:rsidR="00FF3DA8" w:rsidRPr="009737C5" w14:paraId="5845A411" w14:textId="77777777" w:rsidTr="00F96628">
        <w:tc>
          <w:tcPr>
            <w:tcW w:w="2410" w:type="dxa"/>
            <w:shd w:val="clear" w:color="auto" w:fill="A7CAFF"/>
          </w:tcPr>
          <w:p w14:paraId="33EA2A02" w14:textId="77777777" w:rsidR="00FF3DA8" w:rsidRPr="009737C5" w:rsidRDefault="00FF3DA8" w:rsidP="00F96628">
            <w:pPr>
              <w:rPr>
                <w:sz w:val="16"/>
                <w:szCs w:val="16"/>
              </w:rPr>
            </w:pPr>
            <w:r w:rsidRPr="009737C5">
              <w:rPr>
                <w:sz w:val="16"/>
                <w:szCs w:val="16"/>
              </w:rPr>
              <w:t>Parameter</w:t>
            </w:r>
          </w:p>
        </w:tc>
        <w:tc>
          <w:tcPr>
            <w:tcW w:w="5953" w:type="dxa"/>
            <w:shd w:val="clear" w:color="auto" w:fill="A7CAFF"/>
          </w:tcPr>
          <w:p w14:paraId="395A4CEB" w14:textId="77777777" w:rsidR="00FF3DA8" w:rsidRPr="009737C5" w:rsidRDefault="00FF3DA8" w:rsidP="00F96628">
            <w:pPr>
              <w:rPr>
                <w:sz w:val="16"/>
                <w:szCs w:val="16"/>
              </w:rPr>
            </w:pPr>
            <w:r w:rsidRPr="009737C5">
              <w:rPr>
                <w:sz w:val="16"/>
                <w:szCs w:val="16"/>
              </w:rPr>
              <w:t>Description</w:t>
            </w:r>
          </w:p>
        </w:tc>
      </w:tr>
      <w:tr w:rsidR="00FF3DA8" w:rsidRPr="009737C5" w14:paraId="37FF94EC" w14:textId="77777777" w:rsidTr="00F96628">
        <w:tc>
          <w:tcPr>
            <w:tcW w:w="2410" w:type="dxa"/>
          </w:tcPr>
          <w:p w14:paraId="02B41212" w14:textId="77777777" w:rsidR="00FF3DA8" w:rsidRPr="009737C5" w:rsidRDefault="00FF3DA8" w:rsidP="00F96628">
            <w:pPr>
              <w:rPr>
                <w:rFonts w:cs="Arial"/>
                <w:b/>
                <w:sz w:val="16"/>
                <w:szCs w:val="16"/>
              </w:rPr>
            </w:pPr>
            <w:r w:rsidRPr="009737C5">
              <w:rPr>
                <w:rFonts w:cs="Arial"/>
                <w:color w:val="000000"/>
                <w:sz w:val="16"/>
                <w:szCs w:val="16"/>
              </w:rPr>
              <w:t>connectionId</w:t>
            </w:r>
          </w:p>
        </w:tc>
        <w:tc>
          <w:tcPr>
            <w:tcW w:w="5953" w:type="dxa"/>
          </w:tcPr>
          <w:p w14:paraId="5125F39C" w14:textId="77777777" w:rsidR="00FF3DA8" w:rsidRPr="009737C5" w:rsidRDefault="00FF3DA8" w:rsidP="00F96628">
            <w:pPr>
              <w:rPr>
                <w:rFonts w:cs="Arial"/>
                <w:b/>
                <w:sz w:val="16"/>
                <w:szCs w:val="16"/>
              </w:rPr>
            </w:pPr>
            <w:r w:rsidRPr="009737C5">
              <w:rPr>
                <w:rFonts w:cs="Arial"/>
                <w:color w:val="000000"/>
                <w:sz w:val="16"/>
                <w:szCs w:val="16"/>
              </w:rPr>
              <w:t>The connection identifier for the reservation that was aborted.</w:t>
            </w:r>
          </w:p>
        </w:tc>
      </w:tr>
    </w:tbl>
    <w:p w14:paraId="6300E5C4" w14:textId="77777777" w:rsidR="00FF3DA8" w:rsidRDefault="00FF3DA8" w:rsidP="00F96628"/>
    <w:p w14:paraId="347B8DB6" w14:textId="77777777" w:rsidR="00FF3DA8" w:rsidRPr="000B52DD" w:rsidRDefault="00FF3DA8" w:rsidP="00F96628">
      <w:pPr>
        <w:pStyle w:val="Caption"/>
        <w:rPr>
          <w:i/>
          <w:iCs/>
          <w:color w:val="808080" w:themeColor="text1" w:themeTint="7F"/>
          <w:u w:val="single"/>
        </w:rPr>
      </w:pPr>
      <w:r w:rsidRPr="000B52DD">
        <w:rPr>
          <w:rStyle w:val="SubtleEmphasis"/>
          <w:u w:val="single"/>
        </w:rPr>
        <w:t>Response</w:t>
      </w:r>
    </w:p>
    <w:p w14:paraId="02F83C1D" w14:textId="77777777" w:rsidR="00FF3DA8" w:rsidRDefault="00FF3DA8" w:rsidP="00F96628">
      <w:r w:rsidRPr="00303774">
        <w:t xml:space="preserve">If the </w:t>
      </w:r>
      <w:r w:rsidRPr="002B3AA4">
        <w:rPr>
          <w:b/>
        </w:rPr>
        <w:t xml:space="preserve">reserveAbortConfirmed </w:t>
      </w:r>
      <w:r>
        <w:t xml:space="preserve">operation is successful, a </w:t>
      </w:r>
      <w:r>
        <w:rPr>
          <w:b/>
        </w:rPr>
        <w:t>reserveAbortConfirmed</w:t>
      </w:r>
      <w:r w:rsidRPr="00597686">
        <w:rPr>
          <w:b/>
        </w:rPr>
        <w:t xml:space="preserve">ACK </w:t>
      </w:r>
      <w:r>
        <w:t xml:space="preserve">message is returned, otherwise a </w:t>
      </w:r>
      <w:r w:rsidRPr="00EC750B">
        <w:rPr>
          <w:b/>
        </w:rPr>
        <w:t>serviceException</w:t>
      </w:r>
      <w:r>
        <w:t xml:space="preserve"> is returned.  A Requester NSA </w:t>
      </w:r>
      <w:r w:rsidRPr="00E52469">
        <w:t xml:space="preserve">sends this </w:t>
      </w:r>
      <w:r>
        <w:rPr>
          <w:b/>
        </w:rPr>
        <w:t>reserveAbortConfirmed</w:t>
      </w:r>
      <w:r w:rsidRPr="00597686">
        <w:rPr>
          <w:b/>
        </w:rPr>
        <w:t xml:space="preserve">ACK </w:t>
      </w:r>
      <w:r w:rsidRPr="00E52469">
        <w:t>mess</w:t>
      </w:r>
      <w:r>
        <w:t xml:space="preserve">age immediately after receiving </w:t>
      </w:r>
      <w:r w:rsidRPr="00E52469">
        <w:t xml:space="preserve">the </w:t>
      </w:r>
      <w:r w:rsidRPr="002B3AA4">
        <w:rPr>
          <w:b/>
        </w:rPr>
        <w:t xml:space="preserve">reserveAbortConfirmed </w:t>
      </w:r>
      <w:r w:rsidRPr="00E52469">
        <w:t xml:space="preserve">request to </w:t>
      </w:r>
      <w:r>
        <w:t>acknowledge to the Provider NSA the</w:t>
      </w:r>
      <w:r w:rsidRPr="00E52469">
        <w:t xml:space="preserve"> </w:t>
      </w:r>
      <w:r w:rsidRPr="002B3AA4">
        <w:rPr>
          <w:b/>
        </w:rPr>
        <w:t xml:space="preserve">reserveAbortConfirmed </w:t>
      </w:r>
      <w:r>
        <w:t>request has been accepted for processing</w:t>
      </w:r>
      <w:r w:rsidRPr="00E52469">
        <w:t>.</w:t>
      </w:r>
      <w:r>
        <w:t xml:space="preserve">  The </w:t>
      </w:r>
      <w:r>
        <w:rPr>
          <w:b/>
        </w:rPr>
        <w:t>reserveAbortConfirmed</w:t>
      </w:r>
      <w:r w:rsidRPr="00597686">
        <w:rPr>
          <w:b/>
        </w:rPr>
        <w:t xml:space="preserve">ACK </w:t>
      </w:r>
      <w:r w:rsidRPr="00E52469">
        <w:t>mess</w:t>
      </w:r>
      <w:r>
        <w:t>age is implemented using the generic acknowledgement message.</w:t>
      </w:r>
    </w:p>
    <w:p w14:paraId="0826D278" w14:textId="77777777" w:rsidR="00FF3DA8" w:rsidRDefault="00FF3DA8" w:rsidP="00F96628"/>
    <w:p w14:paraId="54650655" w14:textId="77777777" w:rsidR="00FF3DA8" w:rsidRDefault="00FF3DA8" w:rsidP="00F96628">
      <w:pPr>
        <w:jc w:val="center"/>
      </w:pPr>
      <w:r>
        <w:rPr>
          <w:rFonts w:ascii="Helvetica" w:hAnsi="Helvetica" w:cs="Helvetica"/>
          <w:noProof/>
          <w:sz w:val="24"/>
          <w:szCs w:val="24"/>
        </w:rPr>
        <w:drawing>
          <wp:inline distT="0" distB="0" distL="0" distR="0" wp14:anchorId="461A771D" wp14:editId="00586104">
            <wp:extent cx="3924300" cy="61722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42B0D950" w14:textId="77777777" w:rsidR="00FF3DA8" w:rsidRDefault="00FF3DA8" w:rsidP="00F96628">
      <w:pPr>
        <w:pStyle w:val="Caption"/>
        <w:jc w:val="center"/>
      </w:pPr>
      <w:r>
        <w:t xml:space="preserve">Figure </w:t>
      </w:r>
      <w:fldSimple w:instr=" SEQ Figure \* ARABIC ">
        <w:r>
          <w:rPr>
            <w:noProof/>
          </w:rPr>
          <w:t>31</w:t>
        </w:r>
      </w:fldSimple>
      <w:r>
        <w:t xml:space="preserve"> – </w:t>
      </w:r>
      <w:r w:rsidRPr="00A66A80">
        <w:t>reserveAbortConfirmedACK</w:t>
      </w:r>
      <w:r w:rsidRPr="00597686">
        <w:rPr>
          <w:b w:val="0"/>
        </w:rPr>
        <w:t xml:space="preserve"> </w:t>
      </w:r>
      <w:r>
        <w:t>message structure.</w:t>
      </w:r>
    </w:p>
    <w:p w14:paraId="158DB8F1" w14:textId="77777777" w:rsidR="00FF3DA8" w:rsidRDefault="00FF3DA8" w:rsidP="00F96628">
      <w:r w:rsidRPr="001E546E">
        <w:t xml:space="preserve">The </w:t>
      </w:r>
      <w:r>
        <w:rPr>
          <w:b/>
        </w:rPr>
        <w:t>reserveAbortConfirmed</w:t>
      </w:r>
      <w:r w:rsidRPr="00597686">
        <w:rPr>
          <w:b/>
        </w:rPr>
        <w:t xml:space="preserve">ACK </w:t>
      </w:r>
      <w:r>
        <w:t>message</w:t>
      </w:r>
      <w:r w:rsidRPr="001E546E">
        <w:t xml:space="preserve"> </w:t>
      </w:r>
      <w:r>
        <w:t>has</w:t>
      </w:r>
      <w:r w:rsidRPr="001E546E">
        <w:t xml:space="preserve"> </w:t>
      </w:r>
      <w:r>
        <w:t>no</w:t>
      </w:r>
      <w:r w:rsidRPr="001E546E">
        <w:t xml:space="preserve"> parameter</w:t>
      </w:r>
      <w:r>
        <w:t>s as all relevant information is carried in the NSI CS header structure.</w:t>
      </w:r>
    </w:p>
    <w:p w14:paraId="78FCB815" w14:textId="77777777" w:rsidR="00FF3DA8" w:rsidRDefault="00FF3DA8" w:rsidP="00F96628"/>
    <w:p w14:paraId="122F0939" w14:textId="77777777" w:rsidR="00FF3DA8" w:rsidRDefault="00FF3DA8" w:rsidP="00F96628">
      <w:pPr>
        <w:pStyle w:val="Heading3"/>
      </w:pPr>
      <w:bookmarkStart w:id="76" w:name="_Toc355354863"/>
      <w:r>
        <w:t>p</w:t>
      </w:r>
      <w:r w:rsidRPr="009226A7">
        <w:t>rovision</w:t>
      </w:r>
      <w:r>
        <w:t xml:space="preserve"> message elements</w:t>
      </w:r>
      <w:bookmarkEnd w:id="76"/>
    </w:p>
    <w:p w14:paraId="31819278" w14:textId="77777777" w:rsidR="00FF3DA8" w:rsidRPr="00112E61" w:rsidRDefault="00FF3DA8" w:rsidP="00F96628">
      <w:pPr>
        <w:pStyle w:val="nobreak"/>
      </w:pPr>
    </w:p>
    <w:p w14:paraId="52DCD95D" w14:textId="77777777" w:rsidR="00FF3DA8" w:rsidRDefault="00FF3DA8" w:rsidP="00F96628">
      <w:r w:rsidRPr="009226A7">
        <w:t xml:space="preserve">The </w:t>
      </w:r>
      <w:r w:rsidRPr="003B4AE8">
        <w:rPr>
          <w:b/>
        </w:rPr>
        <w:t>provision</w:t>
      </w:r>
      <w:r w:rsidRPr="009226A7">
        <w:t xml:space="preserve"> message is sent fro</w:t>
      </w:r>
      <w:r>
        <w:t xml:space="preserve">m a Requester NSA to a Provider </w:t>
      </w:r>
      <w:r w:rsidRPr="009226A7">
        <w:t>NSA when an existing reservation is to be transit</w:t>
      </w:r>
      <w:r>
        <w:t xml:space="preserve">ioned into a </w:t>
      </w:r>
      <w:r w:rsidRPr="009226A7">
        <w:t xml:space="preserve">provisioned state. The </w:t>
      </w:r>
      <w:r w:rsidRPr="003B4AE8">
        <w:rPr>
          <w:b/>
        </w:rPr>
        <w:t>provisionACK</w:t>
      </w:r>
      <w:r>
        <w:t xml:space="preserve"> indicates that the Provider </w:t>
      </w:r>
      <w:r w:rsidRPr="009226A7">
        <w:t xml:space="preserve">NSA has accepted the </w:t>
      </w:r>
      <w:r w:rsidRPr="003B4AE8">
        <w:rPr>
          <w:b/>
        </w:rPr>
        <w:t>provision</w:t>
      </w:r>
      <w:r>
        <w:t xml:space="preserve"> request for processing. A</w:t>
      </w:r>
      <w:r w:rsidRPr="009226A7">
        <w:t xml:space="preserve"> </w:t>
      </w:r>
      <w:r w:rsidRPr="003B4AE8">
        <w:rPr>
          <w:b/>
        </w:rPr>
        <w:t>provisionConfirmed</w:t>
      </w:r>
      <w:r w:rsidRPr="009226A7">
        <w:t xml:space="preserve"> or </w:t>
      </w:r>
      <w:r>
        <w:t xml:space="preserve">message will be sent </w:t>
      </w:r>
      <w:r w:rsidRPr="009226A7">
        <w:t>asynchronously to the Requeste</w:t>
      </w:r>
      <w:r>
        <w:t xml:space="preserve">r NSA when </w:t>
      </w:r>
      <w:r w:rsidRPr="003B4AE8">
        <w:rPr>
          <w:b/>
        </w:rPr>
        <w:t>provision</w:t>
      </w:r>
      <w:r>
        <w:t xml:space="preserve"> processing </w:t>
      </w:r>
      <w:r w:rsidRPr="009226A7">
        <w:t>has completed.</w:t>
      </w:r>
      <w:r>
        <w:t xml:space="preserve">  There is no associated Failed message for this operation.</w:t>
      </w:r>
    </w:p>
    <w:p w14:paraId="7D8BA178" w14:textId="77777777" w:rsidR="00FF3DA8" w:rsidRDefault="00FF3DA8" w:rsidP="00F96628"/>
    <w:tbl>
      <w:tblPr>
        <w:tblStyle w:val="TableGrid"/>
        <w:tblW w:w="0" w:type="auto"/>
        <w:tblInd w:w="108" w:type="dxa"/>
        <w:tblLook w:val="04A0" w:firstRow="1" w:lastRow="0" w:firstColumn="1" w:lastColumn="0" w:noHBand="0" w:noVBand="1"/>
      </w:tblPr>
      <w:tblGrid>
        <w:gridCol w:w="1093"/>
        <w:gridCol w:w="1634"/>
        <w:gridCol w:w="1872"/>
        <w:gridCol w:w="2263"/>
        <w:gridCol w:w="1886"/>
      </w:tblGrid>
      <w:tr w:rsidR="00FF3DA8" w:rsidRPr="009737C5" w14:paraId="10D85C05" w14:textId="77777777" w:rsidTr="00F96628">
        <w:tc>
          <w:tcPr>
            <w:tcW w:w="1093" w:type="dxa"/>
            <w:shd w:val="clear" w:color="auto" w:fill="99CCFF"/>
          </w:tcPr>
          <w:p w14:paraId="70BE6CE1" w14:textId="77777777" w:rsidR="00FF3DA8" w:rsidRPr="009737C5" w:rsidRDefault="00FF3DA8" w:rsidP="00F96628">
            <w:pPr>
              <w:rPr>
                <w:sz w:val="16"/>
                <w:szCs w:val="16"/>
              </w:rPr>
            </w:pPr>
            <w:r w:rsidRPr="009737C5">
              <w:rPr>
                <w:sz w:val="16"/>
                <w:szCs w:val="16"/>
              </w:rPr>
              <w:t>Type</w:t>
            </w:r>
          </w:p>
        </w:tc>
        <w:tc>
          <w:tcPr>
            <w:tcW w:w="1634" w:type="dxa"/>
            <w:shd w:val="clear" w:color="auto" w:fill="99CCFF"/>
          </w:tcPr>
          <w:p w14:paraId="5463F058" w14:textId="77777777" w:rsidR="00FF3DA8" w:rsidRPr="009737C5" w:rsidRDefault="00FF3DA8" w:rsidP="00F96628">
            <w:pPr>
              <w:rPr>
                <w:sz w:val="16"/>
                <w:szCs w:val="16"/>
              </w:rPr>
            </w:pPr>
            <w:r w:rsidRPr="009737C5">
              <w:rPr>
                <w:sz w:val="16"/>
                <w:szCs w:val="16"/>
              </w:rPr>
              <w:t>Direction</w:t>
            </w:r>
          </w:p>
        </w:tc>
        <w:tc>
          <w:tcPr>
            <w:tcW w:w="1872" w:type="dxa"/>
            <w:shd w:val="clear" w:color="auto" w:fill="99CCFF"/>
          </w:tcPr>
          <w:p w14:paraId="19083C82" w14:textId="77777777" w:rsidR="00FF3DA8" w:rsidRPr="009737C5" w:rsidRDefault="00FF3DA8" w:rsidP="00F96628">
            <w:pPr>
              <w:rPr>
                <w:sz w:val="16"/>
                <w:szCs w:val="16"/>
              </w:rPr>
            </w:pPr>
            <w:r w:rsidRPr="009737C5">
              <w:rPr>
                <w:sz w:val="16"/>
                <w:szCs w:val="16"/>
              </w:rPr>
              <w:t>Input</w:t>
            </w:r>
          </w:p>
        </w:tc>
        <w:tc>
          <w:tcPr>
            <w:tcW w:w="2263" w:type="dxa"/>
            <w:shd w:val="clear" w:color="auto" w:fill="99CCFF"/>
          </w:tcPr>
          <w:p w14:paraId="6C060737" w14:textId="77777777" w:rsidR="00FF3DA8" w:rsidRPr="009737C5" w:rsidRDefault="00FF3DA8" w:rsidP="00F96628">
            <w:pPr>
              <w:rPr>
                <w:sz w:val="16"/>
                <w:szCs w:val="16"/>
              </w:rPr>
            </w:pPr>
            <w:r w:rsidRPr="009737C5">
              <w:rPr>
                <w:sz w:val="16"/>
                <w:szCs w:val="16"/>
              </w:rPr>
              <w:t>Output</w:t>
            </w:r>
          </w:p>
        </w:tc>
        <w:tc>
          <w:tcPr>
            <w:tcW w:w="1886" w:type="dxa"/>
            <w:shd w:val="clear" w:color="auto" w:fill="99CCFF"/>
          </w:tcPr>
          <w:p w14:paraId="3E4FA777" w14:textId="77777777" w:rsidR="00FF3DA8" w:rsidRPr="009737C5" w:rsidRDefault="00FF3DA8" w:rsidP="00F96628">
            <w:pPr>
              <w:rPr>
                <w:sz w:val="16"/>
                <w:szCs w:val="16"/>
              </w:rPr>
            </w:pPr>
            <w:r w:rsidRPr="009737C5">
              <w:rPr>
                <w:sz w:val="16"/>
                <w:szCs w:val="16"/>
              </w:rPr>
              <w:t>Fault</w:t>
            </w:r>
          </w:p>
        </w:tc>
      </w:tr>
      <w:tr w:rsidR="00FF3DA8" w:rsidRPr="009737C5" w14:paraId="3D97F805" w14:textId="77777777" w:rsidTr="00F96628">
        <w:tc>
          <w:tcPr>
            <w:tcW w:w="1093" w:type="dxa"/>
          </w:tcPr>
          <w:p w14:paraId="574EF2D9" w14:textId="77777777" w:rsidR="00FF3DA8" w:rsidRPr="009737C5" w:rsidRDefault="00FF3DA8" w:rsidP="00F96628">
            <w:pPr>
              <w:rPr>
                <w:sz w:val="16"/>
                <w:szCs w:val="16"/>
              </w:rPr>
            </w:pPr>
            <w:r w:rsidRPr="009737C5">
              <w:rPr>
                <w:sz w:val="16"/>
                <w:szCs w:val="16"/>
              </w:rPr>
              <w:t>Request</w:t>
            </w:r>
          </w:p>
        </w:tc>
        <w:tc>
          <w:tcPr>
            <w:tcW w:w="1634" w:type="dxa"/>
          </w:tcPr>
          <w:p w14:paraId="0AC7502B" w14:textId="77777777" w:rsidR="00FF3DA8" w:rsidRPr="009737C5" w:rsidRDefault="00FF3DA8" w:rsidP="00F96628">
            <w:pPr>
              <w:rPr>
                <w:sz w:val="16"/>
                <w:szCs w:val="16"/>
              </w:rPr>
            </w:pPr>
            <w:r w:rsidRPr="009737C5">
              <w:rPr>
                <w:sz w:val="16"/>
                <w:szCs w:val="16"/>
              </w:rPr>
              <w:t>RA to PA</w:t>
            </w:r>
          </w:p>
        </w:tc>
        <w:tc>
          <w:tcPr>
            <w:tcW w:w="1872" w:type="dxa"/>
          </w:tcPr>
          <w:p w14:paraId="1B5B333A" w14:textId="77777777" w:rsidR="00FF3DA8" w:rsidRPr="009737C5" w:rsidRDefault="00FF3DA8" w:rsidP="00F96628">
            <w:pPr>
              <w:rPr>
                <w:sz w:val="16"/>
                <w:szCs w:val="16"/>
              </w:rPr>
            </w:pPr>
            <w:r w:rsidRPr="009737C5">
              <w:rPr>
                <w:sz w:val="16"/>
                <w:szCs w:val="16"/>
              </w:rPr>
              <w:t>provision</w:t>
            </w:r>
          </w:p>
        </w:tc>
        <w:tc>
          <w:tcPr>
            <w:tcW w:w="2263" w:type="dxa"/>
          </w:tcPr>
          <w:p w14:paraId="14C8F4FD" w14:textId="77777777" w:rsidR="00FF3DA8" w:rsidRPr="009737C5" w:rsidRDefault="00FF3DA8" w:rsidP="00F96628">
            <w:pPr>
              <w:rPr>
                <w:sz w:val="16"/>
                <w:szCs w:val="16"/>
              </w:rPr>
            </w:pPr>
            <w:r w:rsidRPr="009737C5">
              <w:rPr>
                <w:sz w:val="16"/>
                <w:szCs w:val="16"/>
              </w:rPr>
              <w:t>provisionACK</w:t>
            </w:r>
          </w:p>
        </w:tc>
        <w:tc>
          <w:tcPr>
            <w:tcW w:w="1886" w:type="dxa"/>
          </w:tcPr>
          <w:p w14:paraId="7C6B5B3C" w14:textId="77777777" w:rsidR="00FF3DA8" w:rsidRPr="009737C5" w:rsidRDefault="00FF3DA8" w:rsidP="00F96628">
            <w:pPr>
              <w:rPr>
                <w:sz w:val="16"/>
                <w:szCs w:val="16"/>
              </w:rPr>
            </w:pPr>
            <w:r w:rsidRPr="009737C5">
              <w:rPr>
                <w:sz w:val="16"/>
                <w:szCs w:val="16"/>
              </w:rPr>
              <w:t>serviceException</w:t>
            </w:r>
          </w:p>
        </w:tc>
      </w:tr>
      <w:tr w:rsidR="00FF3DA8" w:rsidRPr="009737C5" w14:paraId="24F064FB" w14:textId="77777777" w:rsidTr="00F96628">
        <w:tc>
          <w:tcPr>
            <w:tcW w:w="1093" w:type="dxa"/>
          </w:tcPr>
          <w:p w14:paraId="0A12AEF6" w14:textId="77777777" w:rsidR="00FF3DA8" w:rsidRPr="009737C5" w:rsidRDefault="00FF3DA8" w:rsidP="00F96628">
            <w:pPr>
              <w:rPr>
                <w:sz w:val="16"/>
                <w:szCs w:val="16"/>
              </w:rPr>
            </w:pPr>
            <w:r w:rsidRPr="009737C5">
              <w:rPr>
                <w:sz w:val="16"/>
                <w:szCs w:val="16"/>
              </w:rPr>
              <w:t>Confirmed</w:t>
            </w:r>
          </w:p>
        </w:tc>
        <w:tc>
          <w:tcPr>
            <w:tcW w:w="1634" w:type="dxa"/>
          </w:tcPr>
          <w:p w14:paraId="09CED05D" w14:textId="77777777" w:rsidR="00FF3DA8" w:rsidRPr="009737C5" w:rsidRDefault="00FF3DA8" w:rsidP="00F96628">
            <w:pPr>
              <w:rPr>
                <w:sz w:val="16"/>
                <w:szCs w:val="16"/>
              </w:rPr>
            </w:pPr>
            <w:r w:rsidRPr="009737C5">
              <w:rPr>
                <w:sz w:val="16"/>
                <w:szCs w:val="16"/>
              </w:rPr>
              <w:t>PA to RA</w:t>
            </w:r>
          </w:p>
        </w:tc>
        <w:tc>
          <w:tcPr>
            <w:tcW w:w="1872" w:type="dxa"/>
          </w:tcPr>
          <w:p w14:paraId="5E1C2DB7" w14:textId="77777777" w:rsidR="00FF3DA8" w:rsidRPr="009737C5" w:rsidRDefault="00FF3DA8" w:rsidP="00F96628">
            <w:pPr>
              <w:rPr>
                <w:sz w:val="16"/>
                <w:szCs w:val="16"/>
              </w:rPr>
            </w:pPr>
            <w:r w:rsidRPr="009737C5">
              <w:rPr>
                <w:sz w:val="16"/>
                <w:szCs w:val="16"/>
              </w:rPr>
              <w:t>provisionConfirmed</w:t>
            </w:r>
          </w:p>
        </w:tc>
        <w:tc>
          <w:tcPr>
            <w:tcW w:w="2263" w:type="dxa"/>
          </w:tcPr>
          <w:p w14:paraId="7A12AC94" w14:textId="77777777" w:rsidR="00FF3DA8" w:rsidRPr="009737C5" w:rsidRDefault="00FF3DA8" w:rsidP="00F96628">
            <w:pPr>
              <w:rPr>
                <w:sz w:val="16"/>
                <w:szCs w:val="16"/>
              </w:rPr>
            </w:pPr>
            <w:r w:rsidRPr="009737C5">
              <w:rPr>
                <w:sz w:val="16"/>
                <w:szCs w:val="16"/>
              </w:rPr>
              <w:t>provisionConfirmedACK</w:t>
            </w:r>
          </w:p>
        </w:tc>
        <w:tc>
          <w:tcPr>
            <w:tcW w:w="1886" w:type="dxa"/>
          </w:tcPr>
          <w:p w14:paraId="3973A792" w14:textId="77777777" w:rsidR="00FF3DA8" w:rsidRPr="009737C5" w:rsidRDefault="00FF3DA8" w:rsidP="00F96628">
            <w:pPr>
              <w:rPr>
                <w:sz w:val="16"/>
                <w:szCs w:val="16"/>
              </w:rPr>
            </w:pPr>
            <w:r w:rsidRPr="009737C5">
              <w:rPr>
                <w:sz w:val="16"/>
                <w:szCs w:val="16"/>
              </w:rPr>
              <w:t>serviceException</w:t>
            </w:r>
          </w:p>
        </w:tc>
      </w:tr>
      <w:tr w:rsidR="00FF3DA8" w:rsidRPr="009737C5" w14:paraId="0EFFC985" w14:textId="77777777" w:rsidTr="00F96628">
        <w:tc>
          <w:tcPr>
            <w:tcW w:w="1093" w:type="dxa"/>
          </w:tcPr>
          <w:p w14:paraId="355EBBF7" w14:textId="77777777" w:rsidR="00FF3DA8" w:rsidRPr="009737C5" w:rsidRDefault="00FF3DA8" w:rsidP="00F96628">
            <w:pPr>
              <w:rPr>
                <w:sz w:val="16"/>
                <w:szCs w:val="16"/>
              </w:rPr>
            </w:pPr>
            <w:r w:rsidRPr="009737C5">
              <w:rPr>
                <w:sz w:val="16"/>
                <w:szCs w:val="16"/>
              </w:rPr>
              <w:t>Failed</w:t>
            </w:r>
          </w:p>
        </w:tc>
        <w:tc>
          <w:tcPr>
            <w:tcW w:w="1634" w:type="dxa"/>
          </w:tcPr>
          <w:p w14:paraId="0E5DB0D9" w14:textId="77777777" w:rsidR="00FF3DA8" w:rsidRPr="009737C5" w:rsidRDefault="00FF3DA8" w:rsidP="00F96628">
            <w:pPr>
              <w:rPr>
                <w:sz w:val="16"/>
                <w:szCs w:val="16"/>
              </w:rPr>
            </w:pPr>
            <w:r w:rsidRPr="009737C5">
              <w:rPr>
                <w:sz w:val="16"/>
                <w:szCs w:val="16"/>
              </w:rPr>
              <w:t>N/A</w:t>
            </w:r>
          </w:p>
        </w:tc>
        <w:tc>
          <w:tcPr>
            <w:tcW w:w="1872" w:type="dxa"/>
          </w:tcPr>
          <w:p w14:paraId="3B563E90" w14:textId="77777777" w:rsidR="00FF3DA8" w:rsidRPr="009737C5" w:rsidRDefault="00FF3DA8" w:rsidP="00F96628">
            <w:pPr>
              <w:rPr>
                <w:sz w:val="16"/>
                <w:szCs w:val="16"/>
              </w:rPr>
            </w:pPr>
            <w:r w:rsidRPr="009737C5">
              <w:rPr>
                <w:sz w:val="16"/>
                <w:szCs w:val="16"/>
              </w:rPr>
              <w:t>N/A</w:t>
            </w:r>
          </w:p>
        </w:tc>
        <w:tc>
          <w:tcPr>
            <w:tcW w:w="2263" w:type="dxa"/>
          </w:tcPr>
          <w:p w14:paraId="76AAE9F5" w14:textId="77777777" w:rsidR="00FF3DA8" w:rsidRPr="009737C5" w:rsidRDefault="00FF3DA8" w:rsidP="00F96628">
            <w:pPr>
              <w:rPr>
                <w:sz w:val="16"/>
                <w:szCs w:val="16"/>
              </w:rPr>
            </w:pPr>
            <w:r w:rsidRPr="009737C5">
              <w:rPr>
                <w:sz w:val="16"/>
                <w:szCs w:val="16"/>
              </w:rPr>
              <w:t>N/A</w:t>
            </w:r>
          </w:p>
        </w:tc>
        <w:tc>
          <w:tcPr>
            <w:tcW w:w="1886" w:type="dxa"/>
          </w:tcPr>
          <w:p w14:paraId="15DE5F6E" w14:textId="77777777" w:rsidR="00FF3DA8" w:rsidRPr="009737C5" w:rsidRDefault="00FF3DA8" w:rsidP="00F96628">
            <w:pPr>
              <w:rPr>
                <w:sz w:val="16"/>
                <w:szCs w:val="16"/>
              </w:rPr>
            </w:pPr>
            <w:r w:rsidRPr="009737C5">
              <w:rPr>
                <w:sz w:val="16"/>
                <w:szCs w:val="16"/>
              </w:rPr>
              <w:t>N/A</w:t>
            </w:r>
          </w:p>
        </w:tc>
      </w:tr>
    </w:tbl>
    <w:p w14:paraId="05E29C88" w14:textId="77777777" w:rsidR="00FF3DA8" w:rsidRPr="00E52469" w:rsidRDefault="00FF3DA8" w:rsidP="00F96628"/>
    <w:p w14:paraId="619BBD22" w14:textId="77777777" w:rsidR="00FF3DA8" w:rsidRDefault="00FF3DA8" w:rsidP="00F96628">
      <w:pPr>
        <w:pStyle w:val="Heading4"/>
      </w:pPr>
      <w:r>
        <w:t>Request: p</w:t>
      </w:r>
      <w:r w:rsidRPr="009226A7">
        <w:t>rovision</w:t>
      </w:r>
    </w:p>
    <w:p w14:paraId="2EB3B63E" w14:textId="77777777" w:rsidR="00FF3DA8" w:rsidRDefault="00FF3DA8" w:rsidP="00F96628">
      <w:pPr>
        <w:pStyle w:val="nobreak"/>
      </w:pPr>
    </w:p>
    <w:p w14:paraId="3F6329C9" w14:textId="77777777" w:rsidR="00FF3DA8" w:rsidRDefault="00FF3DA8" w:rsidP="00F96628">
      <w:r>
        <w:t>T</w:t>
      </w:r>
      <w:r w:rsidRPr="006C3DCD">
        <w:t>h</w:t>
      </w:r>
      <w:r>
        <w:t xml:space="preserve">e NSI CS </w:t>
      </w:r>
      <w:r w:rsidRPr="00E05E37">
        <w:rPr>
          <w:b/>
        </w:rPr>
        <w:t>provision</w:t>
      </w:r>
      <w:r>
        <w:t xml:space="preserve"> message allows a </w:t>
      </w:r>
      <w:r w:rsidRPr="006C3DCD">
        <w:t xml:space="preserve">Requester NSA to </w:t>
      </w:r>
      <w:r>
        <w:t xml:space="preserve">transition </w:t>
      </w:r>
      <w:r w:rsidRPr="005D62AD">
        <w:t xml:space="preserve">a previously </w:t>
      </w:r>
      <w:r>
        <w:t>requested</w:t>
      </w:r>
      <w:r w:rsidRPr="005D62AD">
        <w:t xml:space="preserve"> reservation </w:t>
      </w:r>
      <w:r>
        <w:t>into a provisioned state.  A reservation in a provisioned state will activate associated data plane resources during the scheduled reservation time</w:t>
      </w:r>
      <w:r w:rsidRPr="005D62AD">
        <w:t>.</w:t>
      </w:r>
      <w:r>
        <w:t xml:space="preserve"> </w:t>
      </w:r>
    </w:p>
    <w:p w14:paraId="5A46E5E0" w14:textId="77777777" w:rsidR="00FF3DA8" w:rsidRDefault="00FF3DA8" w:rsidP="00F96628"/>
    <w:p w14:paraId="6CEDA4C1" w14:textId="77777777" w:rsidR="00FF3DA8" w:rsidRDefault="00FF3DA8" w:rsidP="00F96628">
      <w:pPr>
        <w:jc w:val="center"/>
      </w:pPr>
      <w:r>
        <w:rPr>
          <w:rFonts w:ascii="Helvetica" w:hAnsi="Helvetica" w:cs="Helvetica"/>
          <w:noProof/>
          <w:sz w:val="24"/>
          <w:szCs w:val="24"/>
        </w:rPr>
        <w:drawing>
          <wp:inline distT="0" distB="0" distL="0" distR="0" wp14:anchorId="598E82E2" wp14:editId="4B400D4A">
            <wp:extent cx="3817620" cy="69342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17620" cy="693420"/>
                    </a:xfrm>
                    <a:prstGeom prst="rect">
                      <a:avLst/>
                    </a:prstGeom>
                    <a:noFill/>
                    <a:ln>
                      <a:noFill/>
                    </a:ln>
                  </pic:spPr>
                </pic:pic>
              </a:graphicData>
            </a:graphic>
          </wp:inline>
        </w:drawing>
      </w:r>
    </w:p>
    <w:p w14:paraId="73D66CE8" w14:textId="77777777" w:rsidR="00FF3DA8" w:rsidRDefault="00FF3DA8" w:rsidP="00F96628">
      <w:pPr>
        <w:pStyle w:val="Caption"/>
        <w:jc w:val="center"/>
      </w:pPr>
      <w:r>
        <w:t xml:space="preserve">Figure </w:t>
      </w:r>
      <w:fldSimple w:instr=" SEQ Figure \* ARABIC ">
        <w:r>
          <w:rPr>
            <w:noProof/>
          </w:rPr>
          <w:t>32</w:t>
        </w:r>
      </w:fldSimple>
      <w:r>
        <w:t xml:space="preserve"> – provision</w:t>
      </w:r>
      <w:r w:rsidRPr="007D16E8">
        <w:t xml:space="preserve"> </w:t>
      </w:r>
      <w:r>
        <w:t>request message structure.</w:t>
      </w:r>
    </w:p>
    <w:p w14:paraId="041CF699" w14:textId="77777777" w:rsidR="00FF3DA8" w:rsidRPr="000B52DD" w:rsidRDefault="00FF3DA8" w:rsidP="00F96628">
      <w:pPr>
        <w:pStyle w:val="Caption"/>
        <w:rPr>
          <w:rStyle w:val="SubtleEmphasis"/>
          <w:u w:val="single"/>
        </w:rPr>
      </w:pPr>
      <w:r w:rsidRPr="000B52DD">
        <w:rPr>
          <w:rStyle w:val="SubtleEmphasis"/>
          <w:u w:val="single"/>
        </w:rPr>
        <w:t>Parameters</w:t>
      </w:r>
    </w:p>
    <w:p w14:paraId="662CF7DD" w14:textId="77777777" w:rsidR="00FF3DA8" w:rsidRPr="001E546E" w:rsidRDefault="00FF3DA8" w:rsidP="00F96628">
      <w:r w:rsidRPr="001E546E">
        <w:t xml:space="preserve">The </w:t>
      </w:r>
      <w:r w:rsidRPr="000303A1">
        <w:rPr>
          <w:b/>
        </w:rPr>
        <w:t>provision</w:t>
      </w:r>
      <w:r w:rsidRPr="007D16E8">
        <w:t xml:space="preserve"> </w:t>
      </w:r>
      <w:r>
        <w:t>message</w:t>
      </w:r>
      <w:r w:rsidRPr="001E546E">
        <w:t xml:space="preserve"> </w:t>
      </w:r>
      <w:r>
        <w:t>has</w:t>
      </w:r>
      <w:r w:rsidRPr="001E546E">
        <w:t xml:space="preserve"> the following parameter</w:t>
      </w:r>
      <w:r>
        <w:t>s</w:t>
      </w:r>
      <w:r w:rsidRPr="001E546E">
        <w:t>:</w:t>
      </w:r>
    </w:p>
    <w:p w14:paraId="662DC089" w14:textId="77777777" w:rsidR="00FF3DA8" w:rsidRDefault="00FF3DA8" w:rsidP="00F96628"/>
    <w:tbl>
      <w:tblPr>
        <w:tblStyle w:val="TableGrid"/>
        <w:tblW w:w="0" w:type="auto"/>
        <w:tblInd w:w="250" w:type="dxa"/>
        <w:tblLook w:val="04A0" w:firstRow="1" w:lastRow="0" w:firstColumn="1" w:lastColumn="0" w:noHBand="0" w:noVBand="1"/>
      </w:tblPr>
      <w:tblGrid>
        <w:gridCol w:w="2410"/>
        <w:gridCol w:w="5953"/>
      </w:tblGrid>
      <w:tr w:rsidR="00FF3DA8" w:rsidRPr="009737C5" w14:paraId="7ABECF84" w14:textId="77777777" w:rsidTr="00F96628">
        <w:tc>
          <w:tcPr>
            <w:tcW w:w="2410" w:type="dxa"/>
            <w:shd w:val="clear" w:color="auto" w:fill="A7CAFF"/>
          </w:tcPr>
          <w:p w14:paraId="04402D27" w14:textId="77777777" w:rsidR="00FF3DA8" w:rsidRPr="009737C5" w:rsidRDefault="00FF3DA8" w:rsidP="00F96628">
            <w:pPr>
              <w:rPr>
                <w:sz w:val="16"/>
                <w:szCs w:val="16"/>
              </w:rPr>
            </w:pPr>
            <w:r w:rsidRPr="009737C5">
              <w:rPr>
                <w:sz w:val="16"/>
                <w:szCs w:val="16"/>
              </w:rPr>
              <w:t>Parameter</w:t>
            </w:r>
          </w:p>
        </w:tc>
        <w:tc>
          <w:tcPr>
            <w:tcW w:w="5953" w:type="dxa"/>
            <w:shd w:val="clear" w:color="auto" w:fill="A7CAFF"/>
          </w:tcPr>
          <w:p w14:paraId="2D10DB6E" w14:textId="77777777" w:rsidR="00FF3DA8" w:rsidRPr="009737C5" w:rsidRDefault="00FF3DA8" w:rsidP="00F96628">
            <w:pPr>
              <w:rPr>
                <w:sz w:val="16"/>
                <w:szCs w:val="16"/>
              </w:rPr>
            </w:pPr>
            <w:r w:rsidRPr="009737C5">
              <w:rPr>
                <w:sz w:val="16"/>
                <w:szCs w:val="16"/>
              </w:rPr>
              <w:t>Description</w:t>
            </w:r>
          </w:p>
        </w:tc>
      </w:tr>
      <w:tr w:rsidR="00FF3DA8" w:rsidRPr="009737C5" w14:paraId="66FBA1C2" w14:textId="77777777" w:rsidTr="00F96628">
        <w:tc>
          <w:tcPr>
            <w:tcW w:w="2410" w:type="dxa"/>
          </w:tcPr>
          <w:p w14:paraId="052C02E1" w14:textId="77777777" w:rsidR="00FF3DA8" w:rsidRPr="009737C5" w:rsidRDefault="00FF3DA8" w:rsidP="00F96628">
            <w:pPr>
              <w:rPr>
                <w:rFonts w:cs="Arial"/>
                <w:b/>
                <w:sz w:val="16"/>
                <w:szCs w:val="16"/>
              </w:rPr>
            </w:pPr>
            <w:r w:rsidRPr="009737C5">
              <w:rPr>
                <w:rFonts w:cs="Arial"/>
                <w:color w:val="000000"/>
                <w:sz w:val="16"/>
                <w:szCs w:val="16"/>
              </w:rPr>
              <w:t>connectionId</w:t>
            </w:r>
          </w:p>
        </w:tc>
        <w:tc>
          <w:tcPr>
            <w:tcW w:w="5953" w:type="dxa"/>
          </w:tcPr>
          <w:p w14:paraId="04771209" w14:textId="77777777" w:rsidR="00FF3DA8" w:rsidRPr="009737C5" w:rsidRDefault="00FF3DA8" w:rsidP="00F96628">
            <w:pPr>
              <w:rPr>
                <w:rFonts w:cs="Arial"/>
                <w:b/>
                <w:sz w:val="16"/>
                <w:szCs w:val="16"/>
              </w:rPr>
            </w:pPr>
            <w:r w:rsidRPr="009737C5">
              <w:rPr>
                <w:rFonts w:cs="Arial"/>
                <w:color w:val="000000"/>
                <w:sz w:val="16"/>
                <w:szCs w:val="16"/>
              </w:rPr>
              <w:t>The Provider NSA assigned connectionId for the reservation to be provisioned.</w:t>
            </w:r>
          </w:p>
        </w:tc>
      </w:tr>
    </w:tbl>
    <w:p w14:paraId="5E797C0C" w14:textId="77777777" w:rsidR="00FF3DA8" w:rsidRDefault="00FF3DA8" w:rsidP="00F96628"/>
    <w:p w14:paraId="7598B9C3" w14:textId="77777777" w:rsidR="00FF3DA8" w:rsidRPr="00CD4E94" w:rsidRDefault="00FF3DA8" w:rsidP="00F96628">
      <w:pPr>
        <w:pStyle w:val="Caption"/>
        <w:rPr>
          <w:i/>
          <w:iCs/>
          <w:color w:val="808080" w:themeColor="text1" w:themeTint="7F"/>
          <w:u w:val="single"/>
        </w:rPr>
      </w:pPr>
      <w:r w:rsidRPr="00CD4E94">
        <w:rPr>
          <w:rStyle w:val="SubtleEmphasis"/>
          <w:u w:val="single"/>
        </w:rPr>
        <w:lastRenderedPageBreak/>
        <w:t>Response</w:t>
      </w:r>
    </w:p>
    <w:p w14:paraId="7F1B7322" w14:textId="77777777" w:rsidR="00FF3DA8" w:rsidRDefault="00FF3DA8" w:rsidP="00F96628">
      <w:r w:rsidRPr="00303774">
        <w:t xml:space="preserve">If the </w:t>
      </w:r>
      <w:r w:rsidRPr="000303A1">
        <w:rPr>
          <w:b/>
        </w:rPr>
        <w:t>provision</w:t>
      </w:r>
      <w:r w:rsidRPr="007D16E8">
        <w:t xml:space="preserve"> </w:t>
      </w:r>
      <w:r>
        <w:t xml:space="preserve">operation is successful, a </w:t>
      </w:r>
      <w:r w:rsidRPr="000303A1">
        <w:rPr>
          <w:b/>
        </w:rPr>
        <w:t>provision</w:t>
      </w:r>
      <w:r w:rsidRPr="00831DDD">
        <w:rPr>
          <w:b/>
        </w:rPr>
        <w:t xml:space="preserve">ACK </w:t>
      </w:r>
      <w:r>
        <w:t xml:space="preserve">message is returned, otherwise a </w:t>
      </w:r>
      <w:r w:rsidRPr="00EC750B">
        <w:rPr>
          <w:b/>
        </w:rPr>
        <w:t>serviceException</w:t>
      </w:r>
      <w:r>
        <w:t xml:space="preserve"> is returned.  A Provider NSA </w:t>
      </w:r>
      <w:r w:rsidRPr="00E52469">
        <w:t xml:space="preserve">sends this </w:t>
      </w:r>
      <w:r w:rsidRPr="000303A1">
        <w:rPr>
          <w:b/>
        </w:rPr>
        <w:t>provision</w:t>
      </w:r>
      <w:r w:rsidRPr="00831DDD">
        <w:rPr>
          <w:b/>
        </w:rPr>
        <w:t xml:space="preserve">ACK </w:t>
      </w:r>
      <w:r w:rsidRPr="00E52469">
        <w:t>mess</w:t>
      </w:r>
      <w:r>
        <w:t xml:space="preserve">age immediately after receiving </w:t>
      </w:r>
      <w:r w:rsidRPr="00E52469">
        <w:t xml:space="preserve">the </w:t>
      </w:r>
      <w:r>
        <w:rPr>
          <w:b/>
          <w:bCs/>
        </w:rPr>
        <w:t>provision</w:t>
      </w:r>
      <w:r w:rsidRPr="00831DDD">
        <w:rPr>
          <w:b/>
          <w:bCs/>
        </w:rPr>
        <w:t xml:space="preserve"> </w:t>
      </w:r>
      <w:r w:rsidRPr="00E52469">
        <w:t xml:space="preserve">request to </w:t>
      </w:r>
      <w:r>
        <w:t>acknowledge to the Requester NSA the</w:t>
      </w:r>
      <w:r w:rsidRPr="00E52469">
        <w:t xml:space="preserve"> </w:t>
      </w:r>
      <w:r>
        <w:rPr>
          <w:b/>
          <w:bCs/>
        </w:rPr>
        <w:t>provision</w:t>
      </w:r>
      <w:r w:rsidRPr="00831DDD">
        <w:rPr>
          <w:b/>
          <w:bCs/>
        </w:rPr>
        <w:t xml:space="preserve"> </w:t>
      </w:r>
      <w:r>
        <w:t>request has been accepted for processing</w:t>
      </w:r>
      <w:r w:rsidRPr="00E52469">
        <w:t>.</w:t>
      </w:r>
      <w:r>
        <w:t xml:space="preserve">  The </w:t>
      </w:r>
      <w:r w:rsidRPr="000303A1">
        <w:rPr>
          <w:b/>
        </w:rPr>
        <w:t>provision</w:t>
      </w:r>
      <w:r w:rsidRPr="00831DDD">
        <w:rPr>
          <w:b/>
        </w:rPr>
        <w:t xml:space="preserve">ACK </w:t>
      </w:r>
      <w:r w:rsidRPr="00E52469">
        <w:t>mess</w:t>
      </w:r>
      <w:r>
        <w:t>age is implemented using the generic acknowledgement message.</w:t>
      </w:r>
    </w:p>
    <w:p w14:paraId="5B1CE4F3" w14:textId="77777777" w:rsidR="00FF3DA8" w:rsidRDefault="00FF3DA8" w:rsidP="00F96628"/>
    <w:p w14:paraId="7E881305" w14:textId="77777777" w:rsidR="00FF3DA8" w:rsidRDefault="00FF3DA8" w:rsidP="00F96628">
      <w:pPr>
        <w:jc w:val="center"/>
      </w:pPr>
      <w:r>
        <w:rPr>
          <w:rFonts w:ascii="Helvetica" w:hAnsi="Helvetica" w:cs="Helvetica"/>
          <w:noProof/>
          <w:sz w:val="24"/>
          <w:szCs w:val="24"/>
        </w:rPr>
        <w:drawing>
          <wp:inline distT="0" distB="0" distL="0" distR="0" wp14:anchorId="734ABB67" wp14:editId="1504515C">
            <wp:extent cx="3924300" cy="61722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454E915D" w14:textId="77777777" w:rsidR="00FF3DA8" w:rsidRDefault="00FF3DA8" w:rsidP="00F96628">
      <w:pPr>
        <w:pStyle w:val="Caption"/>
        <w:jc w:val="center"/>
      </w:pPr>
      <w:r>
        <w:t xml:space="preserve">Figure </w:t>
      </w:r>
      <w:fldSimple w:instr=" SEQ Figure \* ARABIC ">
        <w:r>
          <w:rPr>
            <w:noProof/>
          </w:rPr>
          <w:t>33</w:t>
        </w:r>
      </w:fldSimple>
      <w:r>
        <w:t xml:space="preserve"> – </w:t>
      </w:r>
      <w:r w:rsidRPr="00E554B9">
        <w:t>provisionACK</w:t>
      </w:r>
      <w:r w:rsidRPr="00831DDD">
        <w:rPr>
          <w:b w:val="0"/>
        </w:rPr>
        <w:t xml:space="preserve"> </w:t>
      </w:r>
      <w:r>
        <w:t>message structure.</w:t>
      </w:r>
    </w:p>
    <w:p w14:paraId="722B8203" w14:textId="77777777" w:rsidR="00FF3DA8" w:rsidRDefault="00FF3DA8" w:rsidP="00F96628">
      <w:r w:rsidRPr="001E546E">
        <w:t xml:space="preserve">The </w:t>
      </w:r>
      <w:r w:rsidRPr="000303A1">
        <w:rPr>
          <w:b/>
        </w:rPr>
        <w:t>provision</w:t>
      </w:r>
      <w:r w:rsidRPr="00831DDD">
        <w:rPr>
          <w:b/>
        </w:rPr>
        <w:t xml:space="preserve">ACK </w:t>
      </w:r>
      <w:r>
        <w:t>message</w:t>
      </w:r>
      <w:r w:rsidRPr="001E546E">
        <w:t xml:space="preserve"> </w:t>
      </w:r>
      <w:r>
        <w:t>has</w:t>
      </w:r>
      <w:r w:rsidRPr="001E546E">
        <w:t xml:space="preserve"> </w:t>
      </w:r>
      <w:r>
        <w:t>no</w:t>
      </w:r>
      <w:r w:rsidRPr="001E546E">
        <w:t xml:space="preserve"> parameter</w:t>
      </w:r>
      <w:r>
        <w:t>s as all relevant information is carried in the NSI CS header structure.</w:t>
      </w:r>
    </w:p>
    <w:p w14:paraId="0A279625" w14:textId="77777777" w:rsidR="00FF3DA8" w:rsidRDefault="00FF3DA8" w:rsidP="00F96628"/>
    <w:p w14:paraId="2BB7B008" w14:textId="77777777" w:rsidR="00FF3DA8" w:rsidRPr="00E52469" w:rsidRDefault="00FF3DA8" w:rsidP="00F96628">
      <w:pPr>
        <w:pStyle w:val="Heading4"/>
        <w:rPr>
          <w:rStyle w:val="SubtleEmphasis"/>
          <w:i w:val="0"/>
          <w:color w:val="auto"/>
        </w:rPr>
      </w:pPr>
      <w:r>
        <w:rPr>
          <w:rStyle w:val="SubtleEmphasis"/>
          <w:i w:val="0"/>
          <w:color w:val="auto"/>
        </w:rPr>
        <w:t xml:space="preserve">Confirmation: </w:t>
      </w:r>
      <w:r w:rsidRPr="00E554B9">
        <w:t>provisionConfirmed</w:t>
      </w:r>
    </w:p>
    <w:p w14:paraId="40E8EB4A" w14:textId="77777777" w:rsidR="00FF3DA8" w:rsidRDefault="00FF3DA8" w:rsidP="00F96628"/>
    <w:p w14:paraId="42973B31" w14:textId="77777777" w:rsidR="00FF3DA8" w:rsidRDefault="00FF3DA8" w:rsidP="00F96628">
      <w:r w:rsidRPr="00A22B8E">
        <w:t xml:space="preserve">This </w:t>
      </w:r>
      <w:r w:rsidRPr="00E554B9">
        <w:rPr>
          <w:b/>
        </w:rPr>
        <w:t xml:space="preserve">provisionConfirmed </w:t>
      </w:r>
      <w:r w:rsidRPr="00A22B8E">
        <w:t>message</w:t>
      </w:r>
      <w:r>
        <w:t xml:space="preserve"> is sent from a Provider NSA to</w:t>
      </w:r>
      <w:r w:rsidRPr="00A22B8E">
        <w:t xml:space="preserve"> Requester NSA as an indication of a su</w:t>
      </w:r>
      <w:r>
        <w:t xml:space="preserve">ccessful </w:t>
      </w:r>
      <w:r>
        <w:rPr>
          <w:b/>
        </w:rPr>
        <w:t>provision</w:t>
      </w:r>
      <w:r w:rsidRPr="002B3AA4">
        <w:rPr>
          <w:b/>
        </w:rPr>
        <w:t xml:space="preserve"> </w:t>
      </w:r>
      <w:r>
        <w:t xml:space="preserve">request.  </w:t>
      </w:r>
      <w:r w:rsidRPr="00262A89">
        <w:t>This is in response to an orig</w:t>
      </w:r>
      <w:r>
        <w:t xml:space="preserve">inal </w:t>
      </w:r>
      <w:r w:rsidRPr="00262A89">
        <w:rPr>
          <w:b/>
        </w:rPr>
        <w:t>provision</w:t>
      </w:r>
      <w:r>
        <w:t xml:space="preserve"> request from the</w:t>
      </w:r>
      <w:r w:rsidRPr="00262A89">
        <w:t xml:space="preserve"> associated Requester NSA.</w:t>
      </w:r>
    </w:p>
    <w:p w14:paraId="3EC6A151" w14:textId="77777777" w:rsidR="00FF3DA8" w:rsidRDefault="00FF3DA8" w:rsidP="00F96628"/>
    <w:p w14:paraId="65276416" w14:textId="77777777" w:rsidR="00FF3DA8" w:rsidRPr="00303774" w:rsidRDefault="00FF3DA8" w:rsidP="00F96628">
      <w:pPr>
        <w:jc w:val="center"/>
      </w:pPr>
      <w:r>
        <w:rPr>
          <w:rFonts w:ascii="Helvetica" w:hAnsi="Helvetica" w:cs="Helvetica"/>
          <w:noProof/>
          <w:sz w:val="24"/>
          <w:szCs w:val="24"/>
        </w:rPr>
        <w:drawing>
          <wp:inline distT="0" distB="0" distL="0" distR="0" wp14:anchorId="61B20279" wp14:editId="0515C3D0">
            <wp:extent cx="3924300" cy="69342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24300" cy="693420"/>
                    </a:xfrm>
                    <a:prstGeom prst="rect">
                      <a:avLst/>
                    </a:prstGeom>
                    <a:noFill/>
                    <a:ln>
                      <a:noFill/>
                    </a:ln>
                  </pic:spPr>
                </pic:pic>
              </a:graphicData>
            </a:graphic>
          </wp:inline>
        </w:drawing>
      </w:r>
    </w:p>
    <w:p w14:paraId="33377AA8" w14:textId="77777777" w:rsidR="00FF3DA8" w:rsidRPr="00303774" w:rsidRDefault="00FF3DA8" w:rsidP="00F96628">
      <w:pPr>
        <w:pStyle w:val="Caption"/>
        <w:jc w:val="center"/>
      </w:pPr>
      <w:r>
        <w:t xml:space="preserve">Figure </w:t>
      </w:r>
      <w:fldSimple w:instr=" SEQ Figure \* ARABIC ">
        <w:r>
          <w:rPr>
            <w:noProof/>
          </w:rPr>
          <w:t>34</w:t>
        </w:r>
      </w:fldSimple>
      <w:r>
        <w:t xml:space="preserve"> – </w:t>
      </w:r>
      <w:r w:rsidRPr="00262A89">
        <w:t>provisionConfirmed</w:t>
      </w:r>
      <w:r w:rsidRPr="00E554B9">
        <w:rPr>
          <w:b w:val="0"/>
        </w:rPr>
        <w:t xml:space="preserve"> </w:t>
      </w:r>
      <w:r>
        <w:t>message structure.</w:t>
      </w:r>
    </w:p>
    <w:p w14:paraId="726950A0" w14:textId="77777777" w:rsidR="00FF3DA8" w:rsidRPr="00484C76" w:rsidRDefault="00FF3DA8" w:rsidP="00F96628">
      <w:pPr>
        <w:pStyle w:val="Caption"/>
        <w:rPr>
          <w:rStyle w:val="SubtleEmphasis"/>
          <w:u w:val="single"/>
        </w:rPr>
      </w:pPr>
      <w:r w:rsidRPr="00484C76">
        <w:rPr>
          <w:rStyle w:val="SubtleEmphasis"/>
          <w:u w:val="single"/>
        </w:rPr>
        <w:t>Parameters</w:t>
      </w:r>
    </w:p>
    <w:p w14:paraId="4D4702E9" w14:textId="77777777" w:rsidR="00FF3DA8" w:rsidRPr="001E546E" w:rsidRDefault="00FF3DA8" w:rsidP="00F96628">
      <w:r w:rsidRPr="001E546E">
        <w:t xml:space="preserve">The </w:t>
      </w:r>
      <w:r w:rsidRPr="00E554B9">
        <w:rPr>
          <w:b/>
        </w:rPr>
        <w:t xml:space="preserve">provisionConfirmed </w:t>
      </w:r>
      <w:r>
        <w:t>message</w:t>
      </w:r>
      <w:r w:rsidRPr="001E546E">
        <w:t xml:space="preserve"> </w:t>
      </w:r>
      <w:r>
        <w:t>has</w:t>
      </w:r>
      <w:r w:rsidRPr="001E546E">
        <w:t xml:space="preserve"> the following parameter</w:t>
      </w:r>
      <w:r>
        <w:t>s</w:t>
      </w:r>
      <w:r w:rsidRPr="001E546E">
        <w:t>:</w:t>
      </w:r>
    </w:p>
    <w:p w14:paraId="384776FE" w14:textId="77777777" w:rsidR="00FF3DA8" w:rsidRDefault="00FF3DA8" w:rsidP="00F96628"/>
    <w:tbl>
      <w:tblPr>
        <w:tblStyle w:val="TableGrid"/>
        <w:tblW w:w="0" w:type="auto"/>
        <w:tblInd w:w="250" w:type="dxa"/>
        <w:tblLook w:val="04A0" w:firstRow="1" w:lastRow="0" w:firstColumn="1" w:lastColumn="0" w:noHBand="0" w:noVBand="1"/>
      </w:tblPr>
      <w:tblGrid>
        <w:gridCol w:w="2410"/>
        <w:gridCol w:w="5953"/>
      </w:tblGrid>
      <w:tr w:rsidR="00FF3DA8" w:rsidRPr="009737C5" w14:paraId="10C83FC0" w14:textId="77777777" w:rsidTr="00F96628">
        <w:tc>
          <w:tcPr>
            <w:tcW w:w="2410" w:type="dxa"/>
            <w:shd w:val="clear" w:color="auto" w:fill="A7CAFF"/>
          </w:tcPr>
          <w:p w14:paraId="28ACB9A7" w14:textId="77777777" w:rsidR="00FF3DA8" w:rsidRPr="009737C5" w:rsidRDefault="00FF3DA8" w:rsidP="00F96628">
            <w:pPr>
              <w:rPr>
                <w:sz w:val="16"/>
                <w:szCs w:val="16"/>
              </w:rPr>
            </w:pPr>
            <w:r w:rsidRPr="009737C5">
              <w:rPr>
                <w:sz w:val="16"/>
                <w:szCs w:val="16"/>
              </w:rPr>
              <w:t>Parameter</w:t>
            </w:r>
          </w:p>
        </w:tc>
        <w:tc>
          <w:tcPr>
            <w:tcW w:w="5953" w:type="dxa"/>
            <w:shd w:val="clear" w:color="auto" w:fill="A7CAFF"/>
          </w:tcPr>
          <w:p w14:paraId="055B0B2C" w14:textId="77777777" w:rsidR="00FF3DA8" w:rsidRPr="009737C5" w:rsidRDefault="00FF3DA8" w:rsidP="00F96628">
            <w:pPr>
              <w:rPr>
                <w:sz w:val="16"/>
                <w:szCs w:val="16"/>
              </w:rPr>
            </w:pPr>
            <w:r w:rsidRPr="009737C5">
              <w:rPr>
                <w:sz w:val="16"/>
                <w:szCs w:val="16"/>
              </w:rPr>
              <w:t>Description</w:t>
            </w:r>
          </w:p>
        </w:tc>
      </w:tr>
      <w:tr w:rsidR="00FF3DA8" w:rsidRPr="009737C5" w14:paraId="33E4130F" w14:textId="77777777" w:rsidTr="00F96628">
        <w:tc>
          <w:tcPr>
            <w:tcW w:w="2410" w:type="dxa"/>
          </w:tcPr>
          <w:p w14:paraId="6D425508" w14:textId="77777777" w:rsidR="00FF3DA8" w:rsidRPr="009737C5" w:rsidRDefault="00FF3DA8" w:rsidP="00F96628">
            <w:pPr>
              <w:rPr>
                <w:rFonts w:cs="Arial"/>
                <w:b/>
                <w:sz w:val="16"/>
                <w:szCs w:val="16"/>
              </w:rPr>
            </w:pPr>
            <w:r w:rsidRPr="009737C5">
              <w:rPr>
                <w:rFonts w:cs="Arial"/>
                <w:color w:val="000000"/>
                <w:sz w:val="16"/>
                <w:szCs w:val="16"/>
              </w:rPr>
              <w:t>connectionId</w:t>
            </w:r>
          </w:p>
        </w:tc>
        <w:tc>
          <w:tcPr>
            <w:tcW w:w="5953" w:type="dxa"/>
          </w:tcPr>
          <w:p w14:paraId="24C4FB29" w14:textId="77777777" w:rsidR="00FF3DA8" w:rsidRPr="009737C5" w:rsidRDefault="00FF3DA8" w:rsidP="00F96628">
            <w:pPr>
              <w:rPr>
                <w:rFonts w:cs="Arial"/>
                <w:b/>
                <w:sz w:val="16"/>
                <w:szCs w:val="16"/>
              </w:rPr>
            </w:pPr>
            <w:r w:rsidRPr="009737C5">
              <w:rPr>
                <w:rFonts w:cs="Arial"/>
                <w:color w:val="000000"/>
                <w:sz w:val="16"/>
                <w:szCs w:val="16"/>
              </w:rPr>
              <w:t>The connection identifier for the reservation that was provisioned.</w:t>
            </w:r>
          </w:p>
        </w:tc>
      </w:tr>
    </w:tbl>
    <w:p w14:paraId="4FBC0502" w14:textId="77777777" w:rsidR="00FF3DA8" w:rsidRDefault="00FF3DA8" w:rsidP="00F96628"/>
    <w:p w14:paraId="7B190067" w14:textId="77777777" w:rsidR="00FF3DA8" w:rsidRPr="00484C76" w:rsidRDefault="00FF3DA8" w:rsidP="00F96628">
      <w:pPr>
        <w:pStyle w:val="Caption"/>
        <w:rPr>
          <w:i/>
          <w:iCs/>
          <w:color w:val="808080" w:themeColor="text1" w:themeTint="7F"/>
          <w:u w:val="single"/>
        </w:rPr>
      </w:pPr>
      <w:r w:rsidRPr="00484C76">
        <w:rPr>
          <w:rStyle w:val="SubtleEmphasis"/>
          <w:u w:val="single"/>
        </w:rPr>
        <w:t>Response</w:t>
      </w:r>
    </w:p>
    <w:p w14:paraId="09317817" w14:textId="77777777" w:rsidR="00FF3DA8" w:rsidRDefault="00FF3DA8" w:rsidP="00F96628">
      <w:r w:rsidRPr="00303774">
        <w:t xml:space="preserve">If the </w:t>
      </w:r>
      <w:r w:rsidRPr="00E554B9">
        <w:rPr>
          <w:b/>
        </w:rPr>
        <w:t xml:space="preserve">provisionConfirmed </w:t>
      </w:r>
      <w:r>
        <w:t xml:space="preserve">operation is successful, a </w:t>
      </w:r>
      <w:r>
        <w:rPr>
          <w:b/>
        </w:rPr>
        <w:t>provisionConfirmedA</w:t>
      </w:r>
      <w:r w:rsidRPr="00597686">
        <w:rPr>
          <w:b/>
        </w:rPr>
        <w:t xml:space="preserve">CK </w:t>
      </w:r>
      <w:r>
        <w:t xml:space="preserve">message is returned, otherwise a </w:t>
      </w:r>
      <w:r w:rsidRPr="00EC750B">
        <w:rPr>
          <w:b/>
        </w:rPr>
        <w:t>serviceException</w:t>
      </w:r>
      <w:r>
        <w:t xml:space="preserve"> is returned.  A Requester NSA </w:t>
      </w:r>
      <w:r w:rsidRPr="00E52469">
        <w:t xml:space="preserve">sends this </w:t>
      </w:r>
      <w:r>
        <w:rPr>
          <w:b/>
        </w:rPr>
        <w:t>provisionConfirmedA</w:t>
      </w:r>
      <w:r w:rsidRPr="00597686">
        <w:rPr>
          <w:b/>
        </w:rPr>
        <w:t xml:space="preserve">CK </w:t>
      </w:r>
      <w:r w:rsidRPr="00E52469">
        <w:t>mess</w:t>
      </w:r>
      <w:r>
        <w:t xml:space="preserve">age immediately after receiving </w:t>
      </w:r>
      <w:r w:rsidRPr="00E52469">
        <w:t xml:space="preserve">the </w:t>
      </w:r>
      <w:r w:rsidRPr="00E554B9">
        <w:rPr>
          <w:b/>
        </w:rPr>
        <w:t xml:space="preserve">provisionConfirmed </w:t>
      </w:r>
      <w:r w:rsidRPr="00E52469">
        <w:t xml:space="preserve">request to </w:t>
      </w:r>
      <w:r>
        <w:t>acknowledge to the Provider NSA the</w:t>
      </w:r>
      <w:r w:rsidRPr="00E52469">
        <w:t xml:space="preserve"> </w:t>
      </w:r>
      <w:r w:rsidRPr="00E554B9">
        <w:rPr>
          <w:b/>
        </w:rPr>
        <w:t xml:space="preserve">provisionConfirmed </w:t>
      </w:r>
      <w:r>
        <w:t>request has been accepted for processing</w:t>
      </w:r>
      <w:r w:rsidRPr="00E52469">
        <w:t>.</w:t>
      </w:r>
      <w:r>
        <w:t xml:space="preserve">  The </w:t>
      </w:r>
      <w:r>
        <w:rPr>
          <w:b/>
        </w:rPr>
        <w:t>provisionConfirmedA</w:t>
      </w:r>
      <w:r w:rsidRPr="00597686">
        <w:rPr>
          <w:b/>
        </w:rPr>
        <w:t xml:space="preserve">CK </w:t>
      </w:r>
      <w:r w:rsidRPr="00E52469">
        <w:t>mess</w:t>
      </w:r>
      <w:r>
        <w:t>age is implemented using the generic acknowledgement message.</w:t>
      </w:r>
    </w:p>
    <w:p w14:paraId="49D8C9D2" w14:textId="77777777" w:rsidR="00FF3DA8" w:rsidRDefault="00FF3DA8" w:rsidP="00F96628"/>
    <w:p w14:paraId="1CC3515C" w14:textId="77777777" w:rsidR="00FF3DA8" w:rsidRDefault="00FF3DA8" w:rsidP="00F96628">
      <w:pPr>
        <w:jc w:val="center"/>
      </w:pPr>
      <w:r>
        <w:rPr>
          <w:rFonts w:ascii="Helvetica" w:hAnsi="Helvetica" w:cs="Helvetica"/>
          <w:noProof/>
          <w:sz w:val="24"/>
          <w:szCs w:val="24"/>
        </w:rPr>
        <w:drawing>
          <wp:inline distT="0" distB="0" distL="0" distR="0" wp14:anchorId="2F05AC99" wp14:editId="07BB3F9A">
            <wp:extent cx="3924300" cy="61722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0C15089F" w14:textId="77777777" w:rsidR="00FF3DA8" w:rsidRDefault="00FF3DA8" w:rsidP="00F96628">
      <w:pPr>
        <w:pStyle w:val="Caption"/>
        <w:jc w:val="center"/>
      </w:pPr>
      <w:r>
        <w:t xml:space="preserve">Figure </w:t>
      </w:r>
      <w:fldSimple w:instr=" SEQ Figure \* ARABIC ">
        <w:r>
          <w:rPr>
            <w:noProof/>
          </w:rPr>
          <w:t>35</w:t>
        </w:r>
      </w:fldSimple>
      <w:r>
        <w:t xml:space="preserve"> – </w:t>
      </w:r>
      <w:r w:rsidRPr="005214DC">
        <w:t>provisionConfirmedACK</w:t>
      </w:r>
      <w:r w:rsidRPr="00597686">
        <w:rPr>
          <w:b w:val="0"/>
        </w:rPr>
        <w:t xml:space="preserve"> </w:t>
      </w:r>
      <w:r>
        <w:t>message structure.</w:t>
      </w:r>
    </w:p>
    <w:p w14:paraId="1DF87935" w14:textId="77777777" w:rsidR="00FF3DA8" w:rsidRDefault="00FF3DA8" w:rsidP="00F96628">
      <w:r w:rsidRPr="001E546E">
        <w:t xml:space="preserve">The </w:t>
      </w:r>
      <w:r>
        <w:rPr>
          <w:b/>
        </w:rPr>
        <w:t>provisionConfirmedA</w:t>
      </w:r>
      <w:r w:rsidRPr="00597686">
        <w:rPr>
          <w:b/>
        </w:rPr>
        <w:t xml:space="preserve">CK </w:t>
      </w:r>
      <w:r>
        <w:t>message</w:t>
      </w:r>
      <w:r w:rsidRPr="001E546E">
        <w:t xml:space="preserve"> </w:t>
      </w:r>
      <w:r>
        <w:t>has</w:t>
      </w:r>
      <w:r w:rsidRPr="001E546E">
        <w:t xml:space="preserve"> </w:t>
      </w:r>
      <w:r>
        <w:t>no</w:t>
      </w:r>
      <w:r w:rsidRPr="001E546E">
        <w:t xml:space="preserve"> parameter</w:t>
      </w:r>
      <w:r>
        <w:t>s as all relevant information is carried in the NSI CS header structure.</w:t>
      </w:r>
    </w:p>
    <w:p w14:paraId="604E97A1" w14:textId="77777777" w:rsidR="00FF3DA8" w:rsidRDefault="00FF3DA8" w:rsidP="00F96628"/>
    <w:p w14:paraId="421BF03A" w14:textId="77777777" w:rsidR="00FF3DA8" w:rsidRDefault="00FF3DA8" w:rsidP="00F96628">
      <w:pPr>
        <w:pStyle w:val="Heading3"/>
      </w:pPr>
      <w:bookmarkStart w:id="77" w:name="_Toc355354864"/>
      <w:r>
        <w:lastRenderedPageBreak/>
        <w:t>release message elements</w:t>
      </w:r>
      <w:bookmarkEnd w:id="77"/>
    </w:p>
    <w:p w14:paraId="44DBBAC2" w14:textId="77777777" w:rsidR="00FF3DA8" w:rsidRPr="00112E61" w:rsidRDefault="00FF3DA8" w:rsidP="00F96628">
      <w:pPr>
        <w:pStyle w:val="nobreak"/>
      </w:pPr>
    </w:p>
    <w:p w14:paraId="3C988E93" w14:textId="77777777" w:rsidR="00FF3DA8" w:rsidRDefault="00FF3DA8" w:rsidP="00F96628">
      <w:r w:rsidRPr="00AB38C5">
        <w:t xml:space="preserve">The </w:t>
      </w:r>
      <w:r w:rsidRPr="00AB38C5">
        <w:rPr>
          <w:b/>
        </w:rPr>
        <w:t>release</w:t>
      </w:r>
      <w:r w:rsidRPr="00AB38C5">
        <w:t xml:space="preserve"> message is sent from a </w:t>
      </w:r>
      <w:r>
        <w:t xml:space="preserve">Requester NSA to a Provider NSA </w:t>
      </w:r>
      <w:r w:rsidRPr="00AB38C5">
        <w:t xml:space="preserve">when an existing reservation is to </w:t>
      </w:r>
      <w:r>
        <w:t xml:space="preserve">be transitioned into a released </w:t>
      </w:r>
      <w:r w:rsidRPr="00AB38C5">
        <w:t xml:space="preserve">state. The </w:t>
      </w:r>
      <w:r w:rsidRPr="00AB38C5">
        <w:rPr>
          <w:b/>
        </w:rPr>
        <w:t>releaseACK</w:t>
      </w:r>
      <w:r w:rsidRPr="00AB38C5">
        <w:t xml:space="preserve"> indi</w:t>
      </w:r>
      <w:r>
        <w:t xml:space="preserve">cates that the Provider NSA has </w:t>
      </w:r>
      <w:r w:rsidRPr="00AB38C5">
        <w:t>accepted the release request for</w:t>
      </w:r>
      <w:r>
        <w:t xml:space="preserve"> processing. A </w:t>
      </w:r>
      <w:r w:rsidRPr="00AB38C5">
        <w:rPr>
          <w:b/>
        </w:rPr>
        <w:t>releaseConfirmed</w:t>
      </w:r>
      <w:r>
        <w:t xml:space="preserve"> </w:t>
      </w:r>
      <w:r w:rsidRPr="00AB38C5">
        <w:t>message wil</w:t>
      </w:r>
      <w:r>
        <w:t xml:space="preserve">l be sent asynchronously to the </w:t>
      </w:r>
      <w:r w:rsidRPr="00AB38C5">
        <w:t>Requester NSA when release processing has completed.</w:t>
      </w:r>
      <w:r>
        <w:t xml:space="preserve">  There is no associated Failed message for this operation.</w:t>
      </w:r>
    </w:p>
    <w:p w14:paraId="43A27F09" w14:textId="77777777" w:rsidR="00FF3DA8" w:rsidRDefault="00FF3DA8" w:rsidP="00F96628"/>
    <w:tbl>
      <w:tblPr>
        <w:tblStyle w:val="TableGrid"/>
        <w:tblW w:w="0" w:type="auto"/>
        <w:tblInd w:w="108" w:type="dxa"/>
        <w:tblLook w:val="04A0" w:firstRow="1" w:lastRow="0" w:firstColumn="1" w:lastColumn="0" w:noHBand="0" w:noVBand="1"/>
      </w:tblPr>
      <w:tblGrid>
        <w:gridCol w:w="1093"/>
        <w:gridCol w:w="1634"/>
        <w:gridCol w:w="1872"/>
        <w:gridCol w:w="2263"/>
        <w:gridCol w:w="1886"/>
      </w:tblGrid>
      <w:tr w:rsidR="00FF3DA8" w:rsidRPr="009737C5" w14:paraId="23371D5E" w14:textId="77777777" w:rsidTr="00F96628">
        <w:tc>
          <w:tcPr>
            <w:tcW w:w="1093" w:type="dxa"/>
            <w:shd w:val="clear" w:color="auto" w:fill="99CCFF"/>
          </w:tcPr>
          <w:p w14:paraId="4BF049BF" w14:textId="77777777" w:rsidR="00FF3DA8" w:rsidRPr="009737C5" w:rsidRDefault="00FF3DA8" w:rsidP="00F96628">
            <w:pPr>
              <w:rPr>
                <w:sz w:val="16"/>
                <w:szCs w:val="16"/>
              </w:rPr>
            </w:pPr>
            <w:r w:rsidRPr="009737C5">
              <w:rPr>
                <w:sz w:val="16"/>
                <w:szCs w:val="16"/>
              </w:rPr>
              <w:t>Type</w:t>
            </w:r>
          </w:p>
        </w:tc>
        <w:tc>
          <w:tcPr>
            <w:tcW w:w="1634" w:type="dxa"/>
            <w:shd w:val="clear" w:color="auto" w:fill="99CCFF"/>
          </w:tcPr>
          <w:p w14:paraId="5C49F72E" w14:textId="77777777" w:rsidR="00FF3DA8" w:rsidRPr="009737C5" w:rsidRDefault="00FF3DA8" w:rsidP="00F96628">
            <w:pPr>
              <w:rPr>
                <w:sz w:val="16"/>
                <w:szCs w:val="16"/>
              </w:rPr>
            </w:pPr>
            <w:r w:rsidRPr="009737C5">
              <w:rPr>
                <w:sz w:val="16"/>
                <w:szCs w:val="16"/>
              </w:rPr>
              <w:t>Direction</w:t>
            </w:r>
          </w:p>
        </w:tc>
        <w:tc>
          <w:tcPr>
            <w:tcW w:w="1872" w:type="dxa"/>
            <w:shd w:val="clear" w:color="auto" w:fill="99CCFF"/>
          </w:tcPr>
          <w:p w14:paraId="1C9C94E7" w14:textId="77777777" w:rsidR="00FF3DA8" w:rsidRPr="009737C5" w:rsidRDefault="00FF3DA8" w:rsidP="00F96628">
            <w:pPr>
              <w:rPr>
                <w:sz w:val="16"/>
                <w:szCs w:val="16"/>
              </w:rPr>
            </w:pPr>
            <w:r w:rsidRPr="009737C5">
              <w:rPr>
                <w:sz w:val="16"/>
                <w:szCs w:val="16"/>
              </w:rPr>
              <w:t>Input</w:t>
            </w:r>
          </w:p>
        </w:tc>
        <w:tc>
          <w:tcPr>
            <w:tcW w:w="2263" w:type="dxa"/>
            <w:shd w:val="clear" w:color="auto" w:fill="99CCFF"/>
          </w:tcPr>
          <w:p w14:paraId="3E0918B1" w14:textId="77777777" w:rsidR="00FF3DA8" w:rsidRPr="009737C5" w:rsidRDefault="00FF3DA8" w:rsidP="00F96628">
            <w:pPr>
              <w:rPr>
                <w:sz w:val="16"/>
                <w:szCs w:val="16"/>
              </w:rPr>
            </w:pPr>
            <w:r w:rsidRPr="009737C5">
              <w:rPr>
                <w:sz w:val="16"/>
                <w:szCs w:val="16"/>
              </w:rPr>
              <w:t>Output</w:t>
            </w:r>
          </w:p>
        </w:tc>
        <w:tc>
          <w:tcPr>
            <w:tcW w:w="1886" w:type="dxa"/>
            <w:shd w:val="clear" w:color="auto" w:fill="99CCFF"/>
          </w:tcPr>
          <w:p w14:paraId="7E050FAB" w14:textId="77777777" w:rsidR="00FF3DA8" w:rsidRPr="009737C5" w:rsidRDefault="00FF3DA8" w:rsidP="00F96628">
            <w:pPr>
              <w:rPr>
                <w:sz w:val="16"/>
                <w:szCs w:val="16"/>
              </w:rPr>
            </w:pPr>
            <w:r w:rsidRPr="009737C5">
              <w:rPr>
                <w:sz w:val="16"/>
                <w:szCs w:val="16"/>
              </w:rPr>
              <w:t>Fault</w:t>
            </w:r>
          </w:p>
        </w:tc>
      </w:tr>
      <w:tr w:rsidR="00FF3DA8" w:rsidRPr="009737C5" w14:paraId="3F4932F5" w14:textId="77777777" w:rsidTr="00F96628">
        <w:tc>
          <w:tcPr>
            <w:tcW w:w="1093" w:type="dxa"/>
          </w:tcPr>
          <w:p w14:paraId="146E5793" w14:textId="77777777" w:rsidR="00FF3DA8" w:rsidRPr="009737C5" w:rsidRDefault="00FF3DA8" w:rsidP="00F96628">
            <w:pPr>
              <w:rPr>
                <w:sz w:val="16"/>
                <w:szCs w:val="16"/>
              </w:rPr>
            </w:pPr>
            <w:r w:rsidRPr="009737C5">
              <w:rPr>
                <w:sz w:val="16"/>
                <w:szCs w:val="16"/>
              </w:rPr>
              <w:t>Request</w:t>
            </w:r>
          </w:p>
        </w:tc>
        <w:tc>
          <w:tcPr>
            <w:tcW w:w="1634" w:type="dxa"/>
          </w:tcPr>
          <w:p w14:paraId="68224D42" w14:textId="77777777" w:rsidR="00FF3DA8" w:rsidRPr="009737C5" w:rsidRDefault="00FF3DA8" w:rsidP="00F96628">
            <w:pPr>
              <w:rPr>
                <w:sz w:val="16"/>
                <w:szCs w:val="16"/>
              </w:rPr>
            </w:pPr>
            <w:r w:rsidRPr="009737C5">
              <w:rPr>
                <w:sz w:val="16"/>
                <w:szCs w:val="16"/>
              </w:rPr>
              <w:t>RA to PA</w:t>
            </w:r>
          </w:p>
        </w:tc>
        <w:tc>
          <w:tcPr>
            <w:tcW w:w="1872" w:type="dxa"/>
          </w:tcPr>
          <w:p w14:paraId="06FAD949" w14:textId="77777777" w:rsidR="00FF3DA8" w:rsidRPr="009737C5" w:rsidRDefault="00FF3DA8" w:rsidP="00F96628">
            <w:pPr>
              <w:rPr>
                <w:sz w:val="16"/>
                <w:szCs w:val="16"/>
              </w:rPr>
            </w:pPr>
            <w:r w:rsidRPr="009737C5">
              <w:rPr>
                <w:sz w:val="16"/>
                <w:szCs w:val="16"/>
              </w:rPr>
              <w:t>release</w:t>
            </w:r>
          </w:p>
        </w:tc>
        <w:tc>
          <w:tcPr>
            <w:tcW w:w="2263" w:type="dxa"/>
          </w:tcPr>
          <w:p w14:paraId="606E861B" w14:textId="77777777" w:rsidR="00FF3DA8" w:rsidRPr="009737C5" w:rsidRDefault="00FF3DA8" w:rsidP="00F96628">
            <w:pPr>
              <w:rPr>
                <w:sz w:val="16"/>
                <w:szCs w:val="16"/>
              </w:rPr>
            </w:pPr>
            <w:r w:rsidRPr="009737C5">
              <w:rPr>
                <w:sz w:val="16"/>
                <w:szCs w:val="16"/>
              </w:rPr>
              <w:t>releaseACK</w:t>
            </w:r>
          </w:p>
        </w:tc>
        <w:tc>
          <w:tcPr>
            <w:tcW w:w="1886" w:type="dxa"/>
          </w:tcPr>
          <w:p w14:paraId="0B1BA9AE" w14:textId="77777777" w:rsidR="00FF3DA8" w:rsidRPr="009737C5" w:rsidRDefault="00FF3DA8" w:rsidP="00F96628">
            <w:pPr>
              <w:rPr>
                <w:sz w:val="16"/>
                <w:szCs w:val="16"/>
              </w:rPr>
            </w:pPr>
            <w:r w:rsidRPr="009737C5">
              <w:rPr>
                <w:sz w:val="16"/>
                <w:szCs w:val="16"/>
              </w:rPr>
              <w:t>serviceException</w:t>
            </w:r>
          </w:p>
        </w:tc>
      </w:tr>
      <w:tr w:rsidR="00FF3DA8" w:rsidRPr="009737C5" w14:paraId="695CBBD2" w14:textId="77777777" w:rsidTr="00F96628">
        <w:tc>
          <w:tcPr>
            <w:tcW w:w="1093" w:type="dxa"/>
          </w:tcPr>
          <w:p w14:paraId="7634A410" w14:textId="77777777" w:rsidR="00FF3DA8" w:rsidRPr="009737C5" w:rsidRDefault="00FF3DA8" w:rsidP="00F96628">
            <w:pPr>
              <w:rPr>
                <w:sz w:val="16"/>
                <w:szCs w:val="16"/>
              </w:rPr>
            </w:pPr>
            <w:r w:rsidRPr="009737C5">
              <w:rPr>
                <w:sz w:val="16"/>
                <w:szCs w:val="16"/>
              </w:rPr>
              <w:t>Confirmed</w:t>
            </w:r>
          </w:p>
        </w:tc>
        <w:tc>
          <w:tcPr>
            <w:tcW w:w="1634" w:type="dxa"/>
          </w:tcPr>
          <w:p w14:paraId="5C86E974" w14:textId="77777777" w:rsidR="00FF3DA8" w:rsidRPr="009737C5" w:rsidRDefault="00FF3DA8" w:rsidP="00F96628">
            <w:pPr>
              <w:rPr>
                <w:sz w:val="16"/>
                <w:szCs w:val="16"/>
              </w:rPr>
            </w:pPr>
            <w:r w:rsidRPr="009737C5">
              <w:rPr>
                <w:sz w:val="16"/>
                <w:szCs w:val="16"/>
              </w:rPr>
              <w:t>PA to RA</w:t>
            </w:r>
          </w:p>
        </w:tc>
        <w:tc>
          <w:tcPr>
            <w:tcW w:w="1872" w:type="dxa"/>
          </w:tcPr>
          <w:p w14:paraId="3EB6F9DB" w14:textId="77777777" w:rsidR="00FF3DA8" w:rsidRPr="009737C5" w:rsidRDefault="00FF3DA8" w:rsidP="00F96628">
            <w:pPr>
              <w:rPr>
                <w:sz w:val="16"/>
                <w:szCs w:val="16"/>
              </w:rPr>
            </w:pPr>
            <w:r w:rsidRPr="009737C5">
              <w:rPr>
                <w:sz w:val="16"/>
                <w:szCs w:val="16"/>
              </w:rPr>
              <w:t>releaseConfirmed</w:t>
            </w:r>
          </w:p>
        </w:tc>
        <w:tc>
          <w:tcPr>
            <w:tcW w:w="2263" w:type="dxa"/>
          </w:tcPr>
          <w:p w14:paraId="0C9C23EC" w14:textId="77777777" w:rsidR="00FF3DA8" w:rsidRPr="009737C5" w:rsidRDefault="00FF3DA8" w:rsidP="00F96628">
            <w:pPr>
              <w:rPr>
                <w:sz w:val="16"/>
                <w:szCs w:val="16"/>
              </w:rPr>
            </w:pPr>
            <w:r w:rsidRPr="009737C5">
              <w:rPr>
                <w:sz w:val="16"/>
                <w:szCs w:val="16"/>
              </w:rPr>
              <w:t>releaseConfirmedACK</w:t>
            </w:r>
          </w:p>
        </w:tc>
        <w:tc>
          <w:tcPr>
            <w:tcW w:w="1886" w:type="dxa"/>
          </w:tcPr>
          <w:p w14:paraId="5D1AD4A6" w14:textId="77777777" w:rsidR="00FF3DA8" w:rsidRPr="009737C5" w:rsidRDefault="00FF3DA8" w:rsidP="00F96628">
            <w:pPr>
              <w:rPr>
                <w:sz w:val="16"/>
                <w:szCs w:val="16"/>
              </w:rPr>
            </w:pPr>
            <w:r w:rsidRPr="009737C5">
              <w:rPr>
                <w:sz w:val="16"/>
                <w:szCs w:val="16"/>
              </w:rPr>
              <w:t>serviceException</w:t>
            </w:r>
          </w:p>
        </w:tc>
      </w:tr>
      <w:tr w:rsidR="00FF3DA8" w:rsidRPr="009737C5" w14:paraId="2E156526" w14:textId="77777777" w:rsidTr="00F96628">
        <w:tc>
          <w:tcPr>
            <w:tcW w:w="1093" w:type="dxa"/>
          </w:tcPr>
          <w:p w14:paraId="259E4720" w14:textId="77777777" w:rsidR="00FF3DA8" w:rsidRPr="009737C5" w:rsidRDefault="00FF3DA8" w:rsidP="00F96628">
            <w:pPr>
              <w:rPr>
                <w:sz w:val="16"/>
                <w:szCs w:val="16"/>
              </w:rPr>
            </w:pPr>
            <w:r w:rsidRPr="009737C5">
              <w:rPr>
                <w:sz w:val="16"/>
                <w:szCs w:val="16"/>
              </w:rPr>
              <w:t>Failed</w:t>
            </w:r>
          </w:p>
        </w:tc>
        <w:tc>
          <w:tcPr>
            <w:tcW w:w="1634" w:type="dxa"/>
          </w:tcPr>
          <w:p w14:paraId="441B5650" w14:textId="77777777" w:rsidR="00FF3DA8" w:rsidRPr="009737C5" w:rsidRDefault="00FF3DA8" w:rsidP="00F96628">
            <w:pPr>
              <w:rPr>
                <w:sz w:val="16"/>
                <w:szCs w:val="16"/>
              </w:rPr>
            </w:pPr>
            <w:r w:rsidRPr="009737C5">
              <w:rPr>
                <w:sz w:val="16"/>
                <w:szCs w:val="16"/>
              </w:rPr>
              <w:t>N/A</w:t>
            </w:r>
          </w:p>
        </w:tc>
        <w:tc>
          <w:tcPr>
            <w:tcW w:w="1872" w:type="dxa"/>
          </w:tcPr>
          <w:p w14:paraId="67CB2409" w14:textId="77777777" w:rsidR="00FF3DA8" w:rsidRPr="009737C5" w:rsidRDefault="00FF3DA8" w:rsidP="00F96628">
            <w:pPr>
              <w:rPr>
                <w:sz w:val="16"/>
                <w:szCs w:val="16"/>
              </w:rPr>
            </w:pPr>
            <w:r w:rsidRPr="009737C5">
              <w:rPr>
                <w:sz w:val="16"/>
                <w:szCs w:val="16"/>
              </w:rPr>
              <w:t>N/A</w:t>
            </w:r>
          </w:p>
        </w:tc>
        <w:tc>
          <w:tcPr>
            <w:tcW w:w="2263" w:type="dxa"/>
          </w:tcPr>
          <w:p w14:paraId="77325977" w14:textId="77777777" w:rsidR="00FF3DA8" w:rsidRPr="009737C5" w:rsidRDefault="00FF3DA8" w:rsidP="00F96628">
            <w:pPr>
              <w:rPr>
                <w:sz w:val="16"/>
                <w:szCs w:val="16"/>
              </w:rPr>
            </w:pPr>
            <w:r w:rsidRPr="009737C5">
              <w:rPr>
                <w:sz w:val="16"/>
                <w:szCs w:val="16"/>
              </w:rPr>
              <w:t>N/A</w:t>
            </w:r>
          </w:p>
        </w:tc>
        <w:tc>
          <w:tcPr>
            <w:tcW w:w="1886" w:type="dxa"/>
          </w:tcPr>
          <w:p w14:paraId="619F0F28" w14:textId="77777777" w:rsidR="00FF3DA8" w:rsidRPr="009737C5" w:rsidRDefault="00FF3DA8" w:rsidP="00F96628">
            <w:pPr>
              <w:rPr>
                <w:sz w:val="16"/>
                <w:szCs w:val="16"/>
              </w:rPr>
            </w:pPr>
            <w:r w:rsidRPr="009737C5">
              <w:rPr>
                <w:sz w:val="16"/>
                <w:szCs w:val="16"/>
              </w:rPr>
              <w:t>N/A</w:t>
            </w:r>
          </w:p>
        </w:tc>
      </w:tr>
    </w:tbl>
    <w:p w14:paraId="05D620B3" w14:textId="77777777" w:rsidR="00FF3DA8" w:rsidRPr="00E52469" w:rsidRDefault="00FF3DA8" w:rsidP="00F96628"/>
    <w:p w14:paraId="02B127DB" w14:textId="77777777" w:rsidR="00FF3DA8" w:rsidRDefault="00FF3DA8" w:rsidP="00F96628">
      <w:pPr>
        <w:pStyle w:val="Heading4"/>
      </w:pPr>
      <w:r>
        <w:t>Request: release</w:t>
      </w:r>
    </w:p>
    <w:p w14:paraId="6152B235" w14:textId="77777777" w:rsidR="00FF3DA8" w:rsidRDefault="00FF3DA8" w:rsidP="00F96628">
      <w:pPr>
        <w:pStyle w:val="nobreak"/>
      </w:pPr>
    </w:p>
    <w:p w14:paraId="3C8B7732" w14:textId="77777777" w:rsidR="00FF3DA8" w:rsidRDefault="00FF3DA8" w:rsidP="00F96628">
      <w:r>
        <w:t>T</w:t>
      </w:r>
      <w:r w:rsidRPr="006C3DCD">
        <w:t>h</w:t>
      </w:r>
      <w:r>
        <w:t xml:space="preserve">e NSI CS </w:t>
      </w:r>
      <w:r w:rsidRPr="00171BC2">
        <w:rPr>
          <w:b/>
        </w:rPr>
        <w:t>release</w:t>
      </w:r>
      <w:r>
        <w:t xml:space="preserve"> message allows a </w:t>
      </w:r>
      <w:r w:rsidRPr="006C3DCD">
        <w:t xml:space="preserve">Requester NSA to </w:t>
      </w:r>
      <w:r>
        <w:t xml:space="preserve">transition </w:t>
      </w:r>
      <w:r w:rsidRPr="005D62AD">
        <w:t xml:space="preserve">a previously </w:t>
      </w:r>
      <w:r>
        <w:t>requested</w:t>
      </w:r>
      <w:r w:rsidRPr="005D62AD">
        <w:t xml:space="preserve"> reservation </w:t>
      </w:r>
      <w:r>
        <w:t>into a released state.  A reservation in a released state will deactivate associated data plane resources</w:t>
      </w:r>
      <w:r w:rsidRPr="005D62AD">
        <w:t>.</w:t>
      </w:r>
      <w:r>
        <w:t xml:space="preserve"> </w:t>
      </w:r>
    </w:p>
    <w:p w14:paraId="4D687EC6" w14:textId="77777777" w:rsidR="00FF3DA8" w:rsidRDefault="00FF3DA8" w:rsidP="00F96628"/>
    <w:p w14:paraId="3CD441F4" w14:textId="77777777" w:rsidR="00FF3DA8" w:rsidRDefault="00FF3DA8" w:rsidP="00F96628">
      <w:pPr>
        <w:jc w:val="center"/>
      </w:pPr>
      <w:r>
        <w:rPr>
          <w:rFonts w:ascii="Helvetica" w:hAnsi="Helvetica" w:cs="Helvetica"/>
          <w:noProof/>
          <w:sz w:val="24"/>
          <w:szCs w:val="24"/>
        </w:rPr>
        <w:drawing>
          <wp:inline distT="0" distB="0" distL="0" distR="0" wp14:anchorId="3583BE81" wp14:editId="1A302040">
            <wp:extent cx="3817620" cy="69342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7620" cy="693420"/>
                    </a:xfrm>
                    <a:prstGeom prst="rect">
                      <a:avLst/>
                    </a:prstGeom>
                    <a:noFill/>
                    <a:ln>
                      <a:noFill/>
                    </a:ln>
                  </pic:spPr>
                </pic:pic>
              </a:graphicData>
            </a:graphic>
          </wp:inline>
        </w:drawing>
      </w:r>
    </w:p>
    <w:p w14:paraId="35F3072E" w14:textId="77777777" w:rsidR="00FF3DA8" w:rsidRDefault="00FF3DA8" w:rsidP="00F96628">
      <w:pPr>
        <w:pStyle w:val="Caption"/>
        <w:jc w:val="center"/>
      </w:pPr>
      <w:r>
        <w:t xml:space="preserve">Figure </w:t>
      </w:r>
      <w:fldSimple w:instr=" SEQ Figure \* ARABIC ">
        <w:r>
          <w:rPr>
            <w:noProof/>
          </w:rPr>
          <w:t>36</w:t>
        </w:r>
      </w:fldSimple>
      <w:r>
        <w:t xml:space="preserve"> – release</w:t>
      </w:r>
      <w:r w:rsidRPr="007D16E8">
        <w:t xml:space="preserve"> </w:t>
      </w:r>
      <w:r>
        <w:t>request message structure.</w:t>
      </w:r>
    </w:p>
    <w:p w14:paraId="47674BDF" w14:textId="77777777" w:rsidR="00FF3DA8" w:rsidRPr="00484C76" w:rsidRDefault="00FF3DA8" w:rsidP="00F96628">
      <w:pPr>
        <w:pStyle w:val="Caption"/>
        <w:rPr>
          <w:rStyle w:val="SubtleEmphasis"/>
          <w:u w:val="single"/>
        </w:rPr>
      </w:pPr>
      <w:r w:rsidRPr="00484C76">
        <w:rPr>
          <w:rStyle w:val="SubtleEmphasis"/>
          <w:u w:val="single"/>
        </w:rPr>
        <w:t>Parameters</w:t>
      </w:r>
    </w:p>
    <w:p w14:paraId="60D693E2" w14:textId="77777777" w:rsidR="00FF3DA8" w:rsidRPr="001E546E" w:rsidRDefault="00FF3DA8" w:rsidP="00F96628">
      <w:r w:rsidRPr="001E546E">
        <w:t xml:space="preserve">The </w:t>
      </w:r>
      <w:r>
        <w:rPr>
          <w:b/>
        </w:rPr>
        <w:t>release</w:t>
      </w:r>
      <w:r w:rsidRPr="007D16E8">
        <w:t xml:space="preserve"> </w:t>
      </w:r>
      <w:r>
        <w:t>message</w:t>
      </w:r>
      <w:r w:rsidRPr="001E546E">
        <w:t xml:space="preserve"> </w:t>
      </w:r>
      <w:r>
        <w:t>has</w:t>
      </w:r>
      <w:r w:rsidRPr="001E546E">
        <w:t xml:space="preserve"> the following parameter</w:t>
      </w:r>
      <w:r>
        <w:t>s</w:t>
      </w:r>
      <w:r w:rsidRPr="001E546E">
        <w:t>:</w:t>
      </w:r>
    </w:p>
    <w:p w14:paraId="22F43832" w14:textId="77777777" w:rsidR="00FF3DA8" w:rsidRDefault="00FF3DA8" w:rsidP="00F96628"/>
    <w:tbl>
      <w:tblPr>
        <w:tblStyle w:val="TableGrid"/>
        <w:tblW w:w="0" w:type="auto"/>
        <w:tblInd w:w="250" w:type="dxa"/>
        <w:tblLook w:val="04A0" w:firstRow="1" w:lastRow="0" w:firstColumn="1" w:lastColumn="0" w:noHBand="0" w:noVBand="1"/>
      </w:tblPr>
      <w:tblGrid>
        <w:gridCol w:w="2410"/>
        <w:gridCol w:w="5953"/>
      </w:tblGrid>
      <w:tr w:rsidR="00FF3DA8" w:rsidRPr="009737C5" w14:paraId="6136B2A3" w14:textId="77777777" w:rsidTr="00F96628">
        <w:tc>
          <w:tcPr>
            <w:tcW w:w="2410" w:type="dxa"/>
            <w:shd w:val="clear" w:color="auto" w:fill="A7CAFF"/>
          </w:tcPr>
          <w:p w14:paraId="0E1C89A5" w14:textId="77777777" w:rsidR="00FF3DA8" w:rsidRPr="009737C5" w:rsidRDefault="00FF3DA8" w:rsidP="00F96628">
            <w:pPr>
              <w:rPr>
                <w:sz w:val="16"/>
                <w:szCs w:val="16"/>
              </w:rPr>
            </w:pPr>
            <w:r w:rsidRPr="009737C5">
              <w:rPr>
                <w:sz w:val="16"/>
                <w:szCs w:val="16"/>
              </w:rPr>
              <w:t>Parameter</w:t>
            </w:r>
          </w:p>
        </w:tc>
        <w:tc>
          <w:tcPr>
            <w:tcW w:w="5953" w:type="dxa"/>
            <w:shd w:val="clear" w:color="auto" w:fill="A7CAFF"/>
          </w:tcPr>
          <w:p w14:paraId="77D92A3F" w14:textId="77777777" w:rsidR="00FF3DA8" w:rsidRPr="009737C5" w:rsidRDefault="00FF3DA8" w:rsidP="00F96628">
            <w:pPr>
              <w:rPr>
                <w:sz w:val="16"/>
                <w:szCs w:val="16"/>
              </w:rPr>
            </w:pPr>
            <w:r w:rsidRPr="009737C5">
              <w:rPr>
                <w:sz w:val="16"/>
                <w:szCs w:val="16"/>
              </w:rPr>
              <w:t>Description</w:t>
            </w:r>
          </w:p>
        </w:tc>
      </w:tr>
      <w:tr w:rsidR="00FF3DA8" w:rsidRPr="009737C5" w14:paraId="029A3BBA" w14:textId="77777777" w:rsidTr="00F96628">
        <w:tc>
          <w:tcPr>
            <w:tcW w:w="2410" w:type="dxa"/>
          </w:tcPr>
          <w:p w14:paraId="0A700BE2" w14:textId="77777777" w:rsidR="00FF3DA8" w:rsidRPr="009737C5" w:rsidRDefault="00FF3DA8" w:rsidP="00F96628">
            <w:pPr>
              <w:rPr>
                <w:rFonts w:cs="Arial"/>
                <w:b/>
                <w:sz w:val="16"/>
                <w:szCs w:val="16"/>
              </w:rPr>
            </w:pPr>
            <w:r w:rsidRPr="009737C5">
              <w:rPr>
                <w:rFonts w:cs="Arial"/>
                <w:color w:val="000000"/>
                <w:sz w:val="16"/>
                <w:szCs w:val="16"/>
              </w:rPr>
              <w:t>connectionId</w:t>
            </w:r>
          </w:p>
        </w:tc>
        <w:tc>
          <w:tcPr>
            <w:tcW w:w="5953" w:type="dxa"/>
          </w:tcPr>
          <w:p w14:paraId="07848976" w14:textId="77777777" w:rsidR="00FF3DA8" w:rsidRPr="009737C5" w:rsidRDefault="00FF3DA8" w:rsidP="00F96628">
            <w:pPr>
              <w:rPr>
                <w:rFonts w:cs="Arial"/>
                <w:b/>
                <w:sz w:val="16"/>
                <w:szCs w:val="16"/>
              </w:rPr>
            </w:pPr>
            <w:r w:rsidRPr="009737C5">
              <w:rPr>
                <w:rFonts w:cs="Arial"/>
                <w:color w:val="000000"/>
                <w:sz w:val="16"/>
                <w:szCs w:val="16"/>
              </w:rPr>
              <w:t>The Provider NSA assigned connectionId for the reservation to be released.</w:t>
            </w:r>
          </w:p>
        </w:tc>
      </w:tr>
    </w:tbl>
    <w:p w14:paraId="71F20976" w14:textId="77777777" w:rsidR="00FF3DA8" w:rsidRDefault="00FF3DA8" w:rsidP="00F96628"/>
    <w:p w14:paraId="6D61EB3A" w14:textId="77777777" w:rsidR="00FF3DA8" w:rsidRPr="00484C76" w:rsidRDefault="00FF3DA8" w:rsidP="00F96628">
      <w:pPr>
        <w:pStyle w:val="Caption"/>
        <w:rPr>
          <w:i/>
          <w:iCs/>
          <w:color w:val="808080" w:themeColor="text1" w:themeTint="7F"/>
          <w:u w:val="single"/>
        </w:rPr>
      </w:pPr>
      <w:r w:rsidRPr="00484C76">
        <w:rPr>
          <w:rStyle w:val="SubtleEmphasis"/>
          <w:u w:val="single"/>
        </w:rPr>
        <w:t>Response</w:t>
      </w:r>
    </w:p>
    <w:p w14:paraId="608A0E79" w14:textId="77777777" w:rsidR="00FF3DA8" w:rsidRDefault="00FF3DA8" w:rsidP="00F96628">
      <w:r w:rsidRPr="00303774">
        <w:t xml:space="preserve">If the </w:t>
      </w:r>
      <w:r>
        <w:rPr>
          <w:b/>
        </w:rPr>
        <w:t>release</w:t>
      </w:r>
      <w:r w:rsidRPr="007D16E8">
        <w:t xml:space="preserve"> </w:t>
      </w:r>
      <w:r>
        <w:t xml:space="preserve">operation is successful, a </w:t>
      </w:r>
      <w:r>
        <w:rPr>
          <w:b/>
        </w:rPr>
        <w:t>release</w:t>
      </w:r>
      <w:r w:rsidRPr="00831DDD">
        <w:rPr>
          <w:b/>
        </w:rPr>
        <w:t xml:space="preserve">ACK </w:t>
      </w:r>
      <w:r>
        <w:t xml:space="preserve">message is returned, otherwise a </w:t>
      </w:r>
      <w:r w:rsidRPr="00EC750B">
        <w:rPr>
          <w:b/>
        </w:rPr>
        <w:t>serviceException</w:t>
      </w:r>
      <w:r>
        <w:t xml:space="preserve"> is returned.  A Provider NSA </w:t>
      </w:r>
      <w:r w:rsidRPr="00E52469">
        <w:t xml:space="preserve">sends this </w:t>
      </w:r>
      <w:r>
        <w:rPr>
          <w:b/>
        </w:rPr>
        <w:t>release</w:t>
      </w:r>
      <w:r w:rsidRPr="00831DDD">
        <w:rPr>
          <w:b/>
        </w:rPr>
        <w:t xml:space="preserve">ACK </w:t>
      </w:r>
      <w:r w:rsidRPr="00E52469">
        <w:t>mess</w:t>
      </w:r>
      <w:r>
        <w:t xml:space="preserve">age immediately after receiving </w:t>
      </w:r>
      <w:r w:rsidRPr="00E52469">
        <w:t xml:space="preserve">the </w:t>
      </w:r>
      <w:r>
        <w:rPr>
          <w:b/>
          <w:bCs/>
        </w:rPr>
        <w:t>release</w:t>
      </w:r>
      <w:r w:rsidRPr="00831DDD">
        <w:rPr>
          <w:b/>
          <w:bCs/>
        </w:rPr>
        <w:t xml:space="preserve"> </w:t>
      </w:r>
      <w:r w:rsidRPr="00E52469">
        <w:t xml:space="preserve">request to </w:t>
      </w:r>
      <w:r>
        <w:t>acknowledge to the Requester NSA the</w:t>
      </w:r>
      <w:r w:rsidRPr="00E52469">
        <w:t xml:space="preserve"> </w:t>
      </w:r>
      <w:r>
        <w:rPr>
          <w:b/>
          <w:bCs/>
        </w:rPr>
        <w:t>release</w:t>
      </w:r>
      <w:r w:rsidRPr="00831DDD">
        <w:rPr>
          <w:b/>
          <w:bCs/>
        </w:rPr>
        <w:t xml:space="preserve"> </w:t>
      </w:r>
      <w:r>
        <w:t>request has been accepted for processing</w:t>
      </w:r>
      <w:r w:rsidRPr="00E52469">
        <w:t>.</w:t>
      </w:r>
      <w:r>
        <w:t xml:space="preserve">  The </w:t>
      </w:r>
      <w:r>
        <w:rPr>
          <w:b/>
        </w:rPr>
        <w:t>release</w:t>
      </w:r>
      <w:r w:rsidRPr="00831DDD">
        <w:rPr>
          <w:b/>
        </w:rPr>
        <w:t xml:space="preserve">ACK </w:t>
      </w:r>
      <w:r w:rsidRPr="00E52469">
        <w:t>mess</w:t>
      </w:r>
      <w:r>
        <w:t>age is implemented using the generic acknowledgement message.</w:t>
      </w:r>
    </w:p>
    <w:p w14:paraId="2B5A2248" w14:textId="77777777" w:rsidR="00FF3DA8" w:rsidRDefault="00FF3DA8" w:rsidP="00F96628"/>
    <w:p w14:paraId="3BE1F455" w14:textId="77777777" w:rsidR="00FF3DA8" w:rsidRDefault="00FF3DA8" w:rsidP="00F96628">
      <w:pPr>
        <w:jc w:val="center"/>
      </w:pPr>
      <w:r>
        <w:rPr>
          <w:rFonts w:ascii="Helvetica" w:hAnsi="Helvetica" w:cs="Helvetica"/>
          <w:noProof/>
          <w:sz w:val="24"/>
          <w:szCs w:val="24"/>
        </w:rPr>
        <w:drawing>
          <wp:inline distT="0" distB="0" distL="0" distR="0" wp14:anchorId="4351F25E" wp14:editId="39CBE60D">
            <wp:extent cx="3924300" cy="61722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666721FD" w14:textId="77777777" w:rsidR="00FF3DA8" w:rsidRDefault="00FF3DA8" w:rsidP="00F96628">
      <w:pPr>
        <w:pStyle w:val="Caption"/>
        <w:jc w:val="center"/>
      </w:pPr>
      <w:r>
        <w:t xml:space="preserve">Figure </w:t>
      </w:r>
      <w:fldSimple w:instr=" SEQ Figure \* ARABIC ">
        <w:r>
          <w:rPr>
            <w:noProof/>
          </w:rPr>
          <w:t>37</w:t>
        </w:r>
      </w:fldSimple>
      <w:r>
        <w:t xml:space="preserve"> – </w:t>
      </w:r>
      <w:r w:rsidRPr="009A3FB6">
        <w:t>releaseACK</w:t>
      </w:r>
      <w:r w:rsidRPr="00831DDD">
        <w:rPr>
          <w:b w:val="0"/>
        </w:rPr>
        <w:t xml:space="preserve"> </w:t>
      </w:r>
      <w:r>
        <w:t>message structure.</w:t>
      </w:r>
    </w:p>
    <w:p w14:paraId="1D8FE132" w14:textId="77777777" w:rsidR="00FF3DA8" w:rsidRDefault="00FF3DA8" w:rsidP="00F96628">
      <w:r w:rsidRPr="001E546E">
        <w:t xml:space="preserve">The </w:t>
      </w:r>
      <w:r>
        <w:rPr>
          <w:b/>
        </w:rPr>
        <w:t>release</w:t>
      </w:r>
      <w:r w:rsidRPr="00831DDD">
        <w:rPr>
          <w:b/>
        </w:rPr>
        <w:t xml:space="preserve">ACK </w:t>
      </w:r>
      <w:r>
        <w:t>message</w:t>
      </w:r>
      <w:r w:rsidRPr="001E546E">
        <w:t xml:space="preserve"> </w:t>
      </w:r>
      <w:r>
        <w:t>has</w:t>
      </w:r>
      <w:r w:rsidRPr="001E546E">
        <w:t xml:space="preserve"> </w:t>
      </w:r>
      <w:r>
        <w:t>no</w:t>
      </w:r>
      <w:r w:rsidRPr="001E546E">
        <w:t xml:space="preserve"> parameter</w:t>
      </w:r>
      <w:r>
        <w:t>s as all relevant information is carried in the NSI CS header structure.</w:t>
      </w:r>
    </w:p>
    <w:p w14:paraId="33BEFF6D" w14:textId="77777777" w:rsidR="00FF3DA8" w:rsidRDefault="00FF3DA8" w:rsidP="00F96628"/>
    <w:p w14:paraId="4159BE48" w14:textId="77777777" w:rsidR="00FF3DA8" w:rsidRPr="00E52469" w:rsidRDefault="00FF3DA8" w:rsidP="00F96628">
      <w:pPr>
        <w:pStyle w:val="Heading4"/>
        <w:rPr>
          <w:rStyle w:val="SubtleEmphasis"/>
          <w:i w:val="0"/>
          <w:color w:val="auto"/>
        </w:rPr>
      </w:pPr>
      <w:r>
        <w:rPr>
          <w:rStyle w:val="SubtleEmphasis"/>
          <w:i w:val="0"/>
          <w:color w:val="auto"/>
        </w:rPr>
        <w:t xml:space="preserve">Confirmation: </w:t>
      </w:r>
      <w:r>
        <w:t>release</w:t>
      </w:r>
      <w:r w:rsidRPr="00E554B9">
        <w:t>Confirmed</w:t>
      </w:r>
    </w:p>
    <w:p w14:paraId="2AE5A726" w14:textId="77777777" w:rsidR="00FF3DA8" w:rsidRDefault="00FF3DA8" w:rsidP="00F96628"/>
    <w:p w14:paraId="474A3239" w14:textId="77777777" w:rsidR="00FF3DA8" w:rsidRDefault="00FF3DA8" w:rsidP="00F96628">
      <w:r w:rsidRPr="00A22B8E">
        <w:lastRenderedPageBreak/>
        <w:t xml:space="preserve">This </w:t>
      </w:r>
      <w:r>
        <w:rPr>
          <w:b/>
        </w:rPr>
        <w:t>release</w:t>
      </w:r>
      <w:r w:rsidRPr="00E554B9">
        <w:rPr>
          <w:b/>
        </w:rPr>
        <w:t xml:space="preserve">Confirmed </w:t>
      </w:r>
      <w:r w:rsidRPr="00A22B8E">
        <w:t>message</w:t>
      </w:r>
      <w:r>
        <w:t xml:space="preserve"> is sent from a Provider NSA to</w:t>
      </w:r>
      <w:r w:rsidRPr="00A22B8E">
        <w:t xml:space="preserve"> Requester NSA as an indication of a su</w:t>
      </w:r>
      <w:r>
        <w:t xml:space="preserve">ccessful </w:t>
      </w:r>
      <w:r>
        <w:rPr>
          <w:b/>
        </w:rPr>
        <w:t>release</w:t>
      </w:r>
      <w:r w:rsidRPr="002B3AA4">
        <w:rPr>
          <w:b/>
        </w:rPr>
        <w:t xml:space="preserve"> </w:t>
      </w:r>
      <w:r>
        <w:t xml:space="preserve">request.  </w:t>
      </w:r>
      <w:r w:rsidRPr="00262A89">
        <w:t>This is in response to an orig</w:t>
      </w:r>
      <w:r>
        <w:t xml:space="preserve">inal </w:t>
      </w:r>
      <w:r>
        <w:rPr>
          <w:b/>
        </w:rPr>
        <w:t>release</w:t>
      </w:r>
      <w:r>
        <w:t xml:space="preserve"> request from the</w:t>
      </w:r>
      <w:r w:rsidRPr="00262A89">
        <w:t xml:space="preserve"> associated Requester NSA.</w:t>
      </w:r>
    </w:p>
    <w:p w14:paraId="0475913F" w14:textId="77777777" w:rsidR="00FF3DA8" w:rsidRDefault="00FF3DA8" w:rsidP="00F96628"/>
    <w:p w14:paraId="2D51DDE0" w14:textId="77777777" w:rsidR="00FF3DA8" w:rsidRPr="00303774" w:rsidRDefault="00FF3DA8" w:rsidP="00F96628">
      <w:pPr>
        <w:jc w:val="center"/>
      </w:pPr>
      <w:r>
        <w:rPr>
          <w:rFonts w:ascii="Helvetica" w:hAnsi="Helvetica" w:cs="Helvetica"/>
          <w:noProof/>
          <w:sz w:val="24"/>
          <w:szCs w:val="24"/>
        </w:rPr>
        <w:drawing>
          <wp:inline distT="0" distB="0" distL="0" distR="0" wp14:anchorId="5E455BC2" wp14:editId="25DE15EB">
            <wp:extent cx="3924300" cy="69342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24300" cy="693420"/>
                    </a:xfrm>
                    <a:prstGeom prst="rect">
                      <a:avLst/>
                    </a:prstGeom>
                    <a:noFill/>
                    <a:ln>
                      <a:noFill/>
                    </a:ln>
                  </pic:spPr>
                </pic:pic>
              </a:graphicData>
            </a:graphic>
          </wp:inline>
        </w:drawing>
      </w:r>
    </w:p>
    <w:p w14:paraId="38B9B8DC" w14:textId="77777777" w:rsidR="00FF3DA8" w:rsidRPr="00303774" w:rsidRDefault="00FF3DA8" w:rsidP="00F96628">
      <w:pPr>
        <w:pStyle w:val="Caption"/>
        <w:jc w:val="center"/>
      </w:pPr>
      <w:r>
        <w:t xml:space="preserve">Figure </w:t>
      </w:r>
      <w:fldSimple w:instr=" SEQ Figure \* ARABIC ">
        <w:r>
          <w:rPr>
            <w:noProof/>
          </w:rPr>
          <w:t>38</w:t>
        </w:r>
      </w:fldSimple>
      <w:r>
        <w:t xml:space="preserve"> – release</w:t>
      </w:r>
      <w:r w:rsidRPr="00262A89">
        <w:t>Confirmed</w:t>
      </w:r>
      <w:r w:rsidRPr="00E554B9">
        <w:rPr>
          <w:b w:val="0"/>
        </w:rPr>
        <w:t xml:space="preserve"> </w:t>
      </w:r>
      <w:r>
        <w:t>message structure.</w:t>
      </w:r>
    </w:p>
    <w:p w14:paraId="47F5ABA2" w14:textId="77777777" w:rsidR="00FF3DA8" w:rsidRPr="00484C76" w:rsidRDefault="00FF3DA8" w:rsidP="00F96628">
      <w:pPr>
        <w:rPr>
          <w:rStyle w:val="SubtleEmphasis"/>
          <w:b/>
          <w:u w:val="single"/>
        </w:rPr>
      </w:pPr>
      <w:r w:rsidRPr="00484C76">
        <w:rPr>
          <w:rStyle w:val="SubtleEmphasis"/>
          <w:b/>
          <w:u w:val="single"/>
        </w:rPr>
        <w:t>Parameters</w:t>
      </w:r>
    </w:p>
    <w:p w14:paraId="36C64C48" w14:textId="77777777" w:rsidR="00FF3DA8" w:rsidRPr="001E546E" w:rsidRDefault="00FF3DA8" w:rsidP="00F96628">
      <w:r w:rsidRPr="001E546E">
        <w:t xml:space="preserve">The </w:t>
      </w:r>
      <w:r>
        <w:rPr>
          <w:b/>
        </w:rPr>
        <w:t>release</w:t>
      </w:r>
      <w:r w:rsidRPr="00E554B9">
        <w:rPr>
          <w:b/>
        </w:rPr>
        <w:t xml:space="preserve">Confirmed </w:t>
      </w:r>
      <w:r>
        <w:t>message</w:t>
      </w:r>
      <w:r w:rsidRPr="001E546E">
        <w:t xml:space="preserve"> </w:t>
      </w:r>
      <w:r>
        <w:t>has</w:t>
      </w:r>
      <w:r w:rsidRPr="001E546E">
        <w:t xml:space="preserve"> the following parameter</w:t>
      </w:r>
      <w:r>
        <w:t>s</w:t>
      </w:r>
      <w:r w:rsidRPr="001E546E">
        <w:t>:</w:t>
      </w:r>
    </w:p>
    <w:p w14:paraId="7069253E" w14:textId="77777777" w:rsidR="00FF3DA8" w:rsidRDefault="00FF3DA8" w:rsidP="00F96628"/>
    <w:tbl>
      <w:tblPr>
        <w:tblStyle w:val="TableGrid"/>
        <w:tblW w:w="0" w:type="auto"/>
        <w:tblInd w:w="250" w:type="dxa"/>
        <w:tblLook w:val="04A0" w:firstRow="1" w:lastRow="0" w:firstColumn="1" w:lastColumn="0" w:noHBand="0" w:noVBand="1"/>
      </w:tblPr>
      <w:tblGrid>
        <w:gridCol w:w="2410"/>
        <w:gridCol w:w="5953"/>
      </w:tblGrid>
      <w:tr w:rsidR="00FF3DA8" w:rsidRPr="009737C5" w14:paraId="5BFEBB10" w14:textId="77777777" w:rsidTr="00F96628">
        <w:tc>
          <w:tcPr>
            <w:tcW w:w="2410" w:type="dxa"/>
            <w:shd w:val="clear" w:color="auto" w:fill="A7CAFF"/>
          </w:tcPr>
          <w:p w14:paraId="0CC6B97B" w14:textId="77777777" w:rsidR="00FF3DA8" w:rsidRPr="009737C5" w:rsidRDefault="00FF3DA8" w:rsidP="00F96628">
            <w:pPr>
              <w:rPr>
                <w:sz w:val="16"/>
                <w:szCs w:val="16"/>
              </w:rPr>
            </w:pPr>
            <w:r w:rsidRPr="009737C5">
              <w:rPr>
                <w:sz w:val="16"/>
                <w:szCs w:val="16"/>
              </w:rPr>
              <w:t>Parameter</w:t>
            </w:r>
          </w:p>
        </w:tc>
        <w:tc>
          <w:tcPr>
            <w:tcW w:w="5953" w:type="dxa"/>
            <w:shd w:val="clear" w:color="auto" w:fill="A7CAFF"/>
          </w:tcPr>
          <w:p w14:paraId="3EC66432" w14:textId="77777777" w:rsidR="00FF3DA8" w:rsidRPr="009737C5" w:rsidRDefault="00FF3DA8" w:rsidP="00F96628">
            <w:pPr>
              <w:rPr>
                <w:sz w:val="16"/>
                <w:szCs w:val="16"/>
              </w:rPr>
            </w:pPr>
            <w:r w:rsidRPr="009737C5">
              <w:rPr>
                <w:sz w:val="16"/>
                <w:szCs w:val="16"/>
              </w:rPr>
              <w:t>Description</w:t>
            </w:r>
          </w:p>
        </w:tc>
      </w:tr>
      <w:tr w:rsidR="00FF3DA8" w:rsidRPr="009737C5" w14:paraId="00455861" w14:textId="77777777" w:rsidTr="00F96628">
        <w:tc>
          <w:tcPr>
            <w:tcW w:w="2410" w:type="dxa"/>
          </w:tcPr>
          <w:p w14:paraId="565B3A0A" w14:textId="77777777" w:rsidR="00FF3DA8" w:rsidRPr="009737C5" w:rsidRDefault="00FF3DA8" w:rsidP="00F96628">
            <w:pPr>
              <w:rPr>
                <w:rFonts w:cs="Arial"/>
                <w:b/>
                <w:sz w:val="16"/>
                <w:szCs w:val="16"/>
              </w:rPr>
            </w:pPr>
            <w:r w:rsidRPr="009737C5">
              <w:rPr>
                <w:rFonts w:cs="Arial"/>
                <w:color w:val="000000"/>
                <w:sz w:val="16"/>
                <w:szCs w:val="16"/>
              </w:rPr>
              <w:t>connectionId</w:t>
            </w:r>
          </w:p>
        </w:tc>
        <w:tc>
          <w:tcPr>
            <w:tcW w:w="5953" w:type="dxa"/>
          </w:tcPr>
          <w:p w14:paraId="04CE7AB0" w14:textId="77777777" w:rsidR="00FF3DA8" w:rsidRPr="009737C5" w:rsidRDefault="00FF3DA8" w:rsidP="00F96628">
            <w:pPr>
              <w:rPr>
                <w:rFonts w:cs="Arial"/>
                <w:b/>
                <w:sz w:val="16"/>
                <w:szCs w:val="16"/>
              </w:rPr>
            </w:pPr>
            <w:r w:rsidRPr="009737C5">
              <w:rPr>
                <w:rFonts w:cs="Arial"/>
                <w:color w:val="000000"/>
                <w:sz w:val="16"/>
                <w:szCs w:val="16"/>
              </w:rPr>
              <w:t>The connection identifier for the reservation that was released.</w:t>
            </w:r>
          </w:p>
        </w:tc>
      </w:tr>
    </w:tbl>
    <w:p w14:paraId="7F5C3BAE" w14:textId="77777777" w:rsidR="00FF3DA8" w:rsidRDefault="00FF3DA8" w:rsidP="00F96628"/>
    <w:p w14:paraId="106A7621" w14:textId="77777777" w:rsidR="00FF3DA8" w:rsidRPr="00484C76" w:rsidRDefault="00FF3DA8" w:rsidP="00F96628">
      <w:pPr>
        <w:pStyle w:val="Caption"/>
        <w:rPr>
          <w:i/>
          <w:iCs/>
          <w:color w:val="808080" w:themeColor="text1" w:themeTint="7F"/>
          <w:u w:val="single"/>
        </w:rPr>
      </w:pPr>
      <w:r w:rsidRPr="00484C76">
        <w:rPr>
          <w:rStyle w:val="SubtleEmphasis"/>
          <w:u w:val="single"/>
        </w:rPr>
        <w:t>Response</w:t>
      </w:r>
    </w:p>
    <w:p w14:paraId="5F4291D9" w14:textId="77777777" w:rsidR="00FF3DA8" w:rsidRDefault="00FF3DA8" w:rsidP="00F96628">
      <w:r w:rsidRPr="00303774">
        <w:t xml:space="preserve">If the </w:t>
      </w:r>
      <w:r>
        <w:rPr>
          <w:b/>
        </w:rPr>
        <w:t>release</w:t>
      </w:r>
      <w:r w:rsidRPr="00E554B9">
        <w:rPr>
          <w:b/>
        </w:rPr>
        <w:t xml:space="preserve">Confirmed </w:t>
      </w:r>
      <w:r>
        <w:t xml:space="preserve">operation is successful, a </w:t>
      </w:r>
      <w:r>
        <w:rPr>
          <w:b/>
        </w:rPr>
        <w:t>releaseConfirmedA</w:t>
      </w:r>
      <w:r w:rsidRPr="00597686">
        <w:rPr>
          <w:b/>
        </w:rPr>
        <w:t xml:space="preserve">CK </w:t>
      </w:r>
      <w:r>
        <w:t xml:space="preserve">message is returned, otherwise a </w:t>
      </w:r>
      <w:r w:rsidRPr="00EC750B">
        <w:rPr>
          <w:b/>
        </w:rPr>
        <w:t>serviceException</w:t>
      </w:r>
      <w:r>
        <w:t xml:space="preserve"> is returned.  A Requester NSA </w:t>
      </w:r>
      <w:r w:rsidRPr="00E52469">
        <w:t xml:space="preserve">sends this </w:t>
      </w:r>
      <w:r>
        <w:rPr>
          <w:b/>
        </w:rPr>
        <w:t>releaseConfirmedA</w:t>
      </w:r>
      <w:r w:rsidRPr="00597686">
        <w:rPr>
          <w:b/>
        </w:rPr>
        <w:t xml:space="preserve">CK </w:t>
      </w:r>
      <w:r w:rsidRPr="00E52469">
        <w:t>mess</w:t>
      </w:r>
      <w:r>
        <w:t xml:space="preserve">age immediately after receiving </w:t>
      </w:r>
      <w:r w:rsidRPr="00E52469">
        <w:t xml:space="preserve">the </w:t>
      </w:r>
      <w:r>
        <w:rPr>
          <w:b/>
        </w:rPr>
        <w:t xml:space="preserve">releaseConfirmed </w:t>
      </w:r>
      <w:r w:rsidRPr="00E52469">
        <w:t xml:space="preserve">request to </w:t>
      </w:r>
      <w:r>
        <w:t>acknowledge to the Provider NSA the</w:t>
      </w:r>
      <w:r w:rsidRPr="00E52469">
        <w:t xml:space="preserve"> </w:t>
      </w:r>
      <w:r>
        <w:rPr>
          <w:b/>
        </w:rPr>
        <w:t xml:space="preserve">releaseConfirmed </w:t>
      </w:r>
      <w:r>
        <w:t>request has been accepted for processing</w:t>
      </w:r>
      <w:r w:rsidRPr="00E52469">
        <w:t>.</w:t>
      </w:r>
      <w:r>
        <w:t xml:space="preserve">  The </w:t>
      </w:r>
      <w:r>
        <w:rPr>
          <w:b/>
        </w:rPr>
        <w:t>releaseConfirmedA</w:t>
      </w:r>
      <w:r w:rsidRPr="00597686">
        <w:rPr>
          <w:b/>
        </w:rPr>
        <w:t xml:space="preserve">CK </w:t>
      </w:r>
      <w:r w:rsidRPr="00E52469">
        <w:t>mess</w:t>
      </w:r>
      <w:r>
        <w:t>age is implemented using the generic acknowledgement message.</w:t>
      </w:r>
    </w:p>
    <w:p w14:paraId="17E22513" w14:textId="77777777" w:rsidR="00FF3DA8" w:rsidRDefault="00FF3DA8" w:rsidP="00F96628"/>
    <w:p w14:paraId="59B50B50" w14:textId="77777777" w:rsidR="00FF3DA8" w:rsidRDefault="00FF3DA8" w:rsidP="00F96628">
      <w:pPr>
        <w:jc w:val="center"/>
      </w:pPr>
      <w:r>
        <w:rPr>
          <w:rFonts w:ascii="Helvetica" w:hAnsi="Helvetica" w:cs="Helvetica"/>
          <w:noProof/>
          <w:sz w:val="24"/>
          <w:szCs w:val="24"/>
        </w:rPr>
        <w:drawing>
          <wp:inline distT="0" distB="0" distL="0" distR="0" wp14:anchorId="53FB9630" wp14:editId="75BD83A7">
            <wp:extent cx="3924300" cy="61722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117FEBDC" w14:textId="77777777" w:rsidR="00FF3DA8" w:rsidRDefault="00FF3DA8" w:rsidP="00F96628">
      <w:pPr>
        <w:pStyle w:val="Caption"/>
        <w:jc w:val="center"/>
      </w:pPr>
      <w:r>
        <w:t xml:space="preserve">Figure </w:t>
      </w:r>
      <w:fldSimple w:instr=" SEQ Figure \* ARABIC ">
        <w:r>
          <w:rPr>
            <w:noProof/>
          </w:rPr>
          <w:t>39</w:t>
        </w:r>
      </w:fldSimple>
      <w:r>
        <w:t xml:space="preserve"> – </w:t>
      </w:r>
      <w:r w:rsidRPr="009A3FB6">
        <w:t>release</w:t>
      </w:r>
      <w:r>
        <w:t>Confirmed</w:t>
      </w:r>
      <w:r w:rsidRPr="009A3FB6">
        <w:t>ACK</w:t>
      </w:r>
      <w:r w:rsidRPr="00831DDD">
        <w:rPr>
          <w:b w:val="0"/>
        </w:rPr>
        <w:t xml:space="preserve"> </w:t>
      </w:r>
      <w:r>
        <w:t>message structure.</w:t>
      </w:r>
    </w:p>
    <w:p w14:paraId="73880AB2" w14:textId="77777777" w:rsidR="00FF3DA8" w:rsidRDefault="00FF3DA8" w:rsidP="00F96628">
      <w:r w:rsidRPr="001E546E">
        <w:t xml:space="preserve">The </w:t>
      </w:r>
      <w:r>
        <w:rPr>
          <w:b/>
        </w:rPr>
        <w:t>releaseConfirmedA</w:t>
      </w:r>
      <w:r w:rsidRPr="00597686">
        <w:rPr>
          <w:b/>
        </w:rPr>
        <w:t xml:space="preserve">CK </w:t>
      </w:r>
      <w:r>
        <w:t>message</w:t>
      </w:r>
      <w:r w:rsidRPr="001E546E">
        <w:t xml:space="preserve"> </w:t>
      </w:r>
      <w:r>
        <w:t>has</w:t>
      </w:r>
      <w:r w:rsidRPr="001E546E">
        <w:t xml:space="preserve"> </w:t>
      </w:r>
      <w:r>
        <w:t>no</w:t>
      </w:r>
      <w:r w:rsidRPr="001E546E">
        <w:t xml:space="preserve"> parameter</w:t>
      </w:r>
      <w:r>
        <w:t>s as all relevant information is carried in the NSI CS header structure.</w:t>
      </w:r>
    </w:p>
    <w:p w14:paraId="450F3C36" w14:textId="77777777" w:rsidR="00FF3DA8" w:rsidRDefault="00FF3DA8" w:rsidP="00F96628"/>
    <w:p w14:paraId="7485ACAB" w14:textId="77777777" w:rsidR="00FF3DA8" w:rsidRDefault="00FF3DA8" w:rsidP="00F96628">
      <w:pPr>
        <w:pStyle w:val="Heading3"/>
      </w:pPr>
      <w:bookmarkStart w:id="78" w:name="_Toc355354865"/>
      <w:r>
        <w:t>t</w:t>
      </w:r>
      <w:r w:rsidRPr="00C17B63">
        <w:t>erminate</w:t>
      </w:r>
      <w:r>
        <w:t xml:space="preserve"> message elements</w:t>
      </w:r>
      <w:bookmarkEnd w:id="78"/>
    </w:p>
    <w:p w14:paraId="473E2025" w14:textId="77777777" w:rsidR="00FF3DA8" w:rsidRPr="00112E61" w:rsidRDefault="00FF3DA8" w:rsidP="00F96628">
      <w:pPr>
        <w:pStyle w:val="nobreak"/>
      </w:pPr>
    </w:p>
    <w:p w14:paraId="35640761" w14:textId="77777777" w:rsidR="00FF3DA8" w:rsidRDefault="00FF3DA8" w:rsidP="00F96628">
      <w:r w:rsidRPr="00AB38C5">
        <w:t xml:space="preserve">The </w:t>
      </w:r>
      <w:r>
        <w:rPr>
          <w:b/>
        </w:rPr>
        <w:t>terminate</w:t>
      </w:r>
      <w:r w:rsidRPr="00AB38C5">
        <w:t xml:space="preserve"> message is sent from a </w:t>
      </w:r>
      <w:r>
        <w:t xml:space="preserve">Requester NSA to a Provider NSA </w:t>
      </w:r>
      <w:r w:rsidRPr="00AB38C5">
        <w:t xml:space="preserve">when an existing reservation is to </w:t>
      </w:r>
      <w:r>
        <w:t xml:space="preserve">be transitioned into a terminated </w:t>
      </w:r>
      <w:r w:rsidRPr="00AB38C5">
        <w:t>state</w:t>
      </w:r>
      <w:r>
        <w:t xml:space="preserve"> and all associated resources in the network are freed</w:t>
      </w:r>
      <w:r w:rsidRPr="00AB38C5">
        <w:t xml:space="preserve">. The </w:t>
      </w:r>
      <w:r>
        <w:rPr>
          <w:b/>
        </w:rPr>
        <w:t>terminate</w:t>
      </w:r>
      <w:r w:rsidRPr="00AB38C5">
        <w:rPr>
          <w:b/>
        </w:rPr>
        <w:t>ACK</w:t>
      </w:r>
      <w:r w:rsidRPr="00AB38C5">
        <w:t xml:space="preserve"> indi</w:t>
      </w:r>
      <w:r>
        <w:t xml:space="preserve">cates that the Provider NSA has </w:t>
      </w:r>
      <w:r w:rsidRPr="00AB38C5">
        <w:t xml:space="preserve">accepted the </w:t>
      </w:r>
      <w:r w:rsidRPr="00776683">
        <w:rPr>
          <w:b/>
        </w:rPr>
        <w:t>terminate</w:t>
      </w:r>
      <w:r w:rsidRPr="00AB38C5">
        <w:t xml:space="preserve"> request for</w:t>
      </w:r>
      <w:r>
        <w:t xml:space="preserve"> processing. A </w:t>
      </w:r>
      <w:r>
        <w:rPr>
          <w:b/>
        </w:rPr>
        <w:t>terminate</w:t>
      </w:r>
      <w:r w:rsidRPr="00AB38C5">
        <w:rPr>
          <w:b/>
        </w:rPr>
        <w:t>Confirmed</w:t>
      </w:r>
      <w:r>
        <w:t xml:space="preserve"> </w:t>
      </w:r>
      <w:r w:rsidRPr="00AB38C5">
        <w:t>message wil</w:t>
      </w:r>
      <w:r>
        <w:t xml:space="preserve">l be sent asynchronously to the </w:t>
      </w:r>
      <w:r w:rsidRPr="00AB38C5">
        <w:t xml:space="preserve">Requester NSA when </w:t>
      </w:r>
      <w:r w:rsidRPr="00776683">
        <w:rPr>
          <w:b/>
        </w:rPr>
        <w:t>terminate</w:t>
      </w:r>
      <w:r w:rsidRPr="00AB38C5">
        <w:t xml:space="preserve"> processing has completed.</w:t>
      </w:r>
      <w:r>
        <w:t xml:space="preserve">  There is no associated Failed message for this operation.</w:t>
      </w:r>
    </w:p>
    <w:p w14:paraId="597BE935" w14:textId="77777777" w:rsidR="00FF3DA8" w:rsidRDefault="00FF3DA8" w:rsidP="00F96628"/>
    <w:tbl>
      <w:tblPr>
        <w:tblStyle w:val="TableGrid"/>
        <w:tblW w:w="0" w:type="auto"/>
        <w:tblInd w:w="108" w:type="dxa"/>
        <w:tblLook w:val="04A0" w:firstRow="1" w:lastRow="0" w:firstColumn="1" w:lastColumn="0" w:noHBand="0" w:noVBand="1"/>
      </w:tblPr>
      <w:tblGrid>
        <w:gridCol w:w="1093"/>
        <w:gridCol w:w="1634"/>
        <w:gridCol w:w="1872"/>
        <w:gridCol w:w="2263"/>
        <w:gridCol w:w="1886"/>
      </w:tblGrid>
      <w:tr w:rsidR="00FF3DA8" w:rsidRPr="009737C5" w14:paraId="38EDBA98" w14:textId="77777777" w:rsidTr="00F96628">
        <w:tc>
          <w:tcPr>
            <w:tcW w:w="1093" w:type="dxa"/>
            <w:shd w:val="clear" w:color="auto" w:fill="99CCFF"/>
          </w:tcPr>
          <w:p w14:paraId="01AE6F59" w14:textId="77777777" w:rsidR="00FF3DA8" w:rsidRPr="009737C5" w:rsidRDefault="00FF3DA8" w:rsidP="00F96628">
            <w:pPr>
              <w:rPr>
                <w:sz w:val="16"/>
                <w:szCs w:val="16"/>
              </w:rPr>
            </w:pPr>
            <w:r w:rsidRPr="009737C5">
              <w:rPr>
                <w:sz w:val="16"/>
                <w:szCs w:val="16"/>
              </w:rPr>
              <w:t>Type</w:t>
            </w:r>
          </w:p>
        </w:tc>
        <w:tc>
          <w:tcPr>
            <w:tcW w:w="1634" w:type="dxa"/>
            <w:shd w:val="clear" w:color="auto" w:fill="99CCFF"/>
          </w:tcPr>
          <w:p w14:paraId="1BF25BB0" w14:textId="77777777" w:rsidR="00FF3DA8" w:rsidRPr="009737C5" w:rsidRDefault="00FF3DA8" w:rsidP="00F96628">
            <w:pPr>
              <w:rPr>
                <w:sz w:val="16"/>
                <w:szCs w:val="16"/>
              </w:rPr>
            </w:pPr>
            <w:r w:rsidRPr="009737C5">
              <w:rPr>
                <w:sz w:val="16"/>
                <w:szCs w:val="16"/>
              </w:rPr>
              <w:t>Direction</w:t>
            </w:r>
          </w:p>
        </w:tc>
        <w:tc>
          <w:tcPr>
            <w:tcW w:w="1872" w:type="dxa"/>
            <w:shd w:val="clear" w:color="auto" w:fill="99CCFF"/>
          </w:tcPr>
          <w:p w14:paraId="3BB424D0" w14:textId="77777777" w:rsidR="00FF3DA8" w:rsidRPr="009737C5" w:rsidRDefault="00FF3DA8" w:rsidP="00F96628">
            <w:pPr>
              <w:rPr>
                <w:sz w:val="16"/>
                <w:szCs w:val="16"/>
              </w:rPr>
            </w:pPr>
            <w:r w:rsidRPr="009737C5">
              <w:rPr>
                <w:sz w:val="16"/>
                <w:szCs w:val="16"/>
              </w:rPr>
              <w:t>Input</w:t>
            </w:r>
          </w:p>
        </w:tc>
        <w:tc>
          <w:tcPr>
            <w:tcW w:w="2263" w:type="dxa"/>
            <w:shd w:val="clear" w:color="auto" w:fill="99CCFF"/>
          </w:tcPr>
          <w:p w14:paraId="08F5210C" w14:textId="77777777" w:rsidR="00FF3DA8" w:rsidRPr="009737C5" w:rsidRDefault="00FF3DA8" w:rsidP="00F96628">
            <w:pPr>
              <w:rPr>
                <w:sz w:val="16"/>
                <w:szCs w:val="16"/>
              </w:rPr>
            </w:pPr>
            <w:r w:rsidRPr="009737C5">
              <w:rPr>
                <w:sz w:val="16"/>
                <w:szCs w:val="16"/>
              </w:rPr>
              <w:t>Output</w:t>
            </w:r>
          </w:p>
        </w:tc>
        <w:tc>
          <w:tcPr>
            <w:tcW w:w="1886" w:type="dxa"/>
            <w:shd w:val="clear" w:color="auto" w:fill="99CCFF"/>
          </w:tcPr>
          <w:p w14:paraId="3F0188E6" w14:textId="77777777" w:rsidR="00FF3DA8" w:rsidRPr="009737C5" w:rsidRDefault="00FF3DA8" w:rsidP="00F96628">
            <w:pPr>
              <w:rPr>
                <w:sz w:val="16"/>
                <w:szCs w:val="16"/>
              </w:rPr>
            </w:pPr>
            <w:r w:rsidRPr="009737C5">
              <w:rPr>
                <w:sz w:val="16"/>
                <w:szCs w:val="16"/>
              </w:rPr>
              <w:t>Fault</w:t>
            </w:r>
          </w:p>
        </w:tc>
      </w:tr>
      <w:tr w:rsidR="00FF3DA8" w:rsidRPr="009737C5" w14:paraId="60713594" w14:textId="77777777" w:rsidTr="00F96628">
        <w:tc>
          <w:tcPr>
            <w:tcW w:w="1093" w:type="dxa"/>
          </w:tcPr>
          <w:p w14:paraId="131C274C" w14:textId="77777777" w:rsidR="00FF3DA8" w:rsidRPr="009737C5" w:rsidRDefault="00FF3DA8" w:rsidP="00F96628">
            <w:pPr>
              <w:rPr>
                <w:sz w:val="16"/>
                <w:szCs w:val="16"/>
              </w:rPr>
            </w:pPr>
            <w:r w:rsidRPr="009737C5">
              <w:rPr>
                <w:sz w:val="16"/>
                <w:szCs w:val="16"/>
              </w:rPr>
              <w:t>Request</w:t>
            </w:r>
          </w:p>
        </w:tc>
        <w:tc>
          <w:tcPr>
            <w:tcW w:w="1634" w:type="dxa"/>
          </w:tcPr>
          <w:p w14:paraId="3A1C4C6D" w14:textId="77777777" w:rsidR="00FF3DA8" w:rsidRPr="009737C5" w:rsidRDefault="00FF3DA8" w:rsidP="00F96628">
            <w:pPr>
              <w:rPr>
                <w:sz w:val="16"/>
                <w:szCs w:val="16"/>
              </w:rPr>
            </w:pPr>
            <w:r w:rsidRPr="009737C5">
              <w:rPr>
                <w:sz w:val="16"/>
                <w:szCs w:val="16"/>
              </w:rPr>
              <w:t>RA to PA</w:t>
            </w:r>
          </w:p>
        </w:tc>
        <w:tc>
          <w:tcPr>
            <w:tcW w:w="1872" w:type="dxa"/>
          </w:tcPr>
          <w:p w14:paraId="6AACC5D1" w14:textId="77777777" w:rsidR="00FF3DA8" w:rsidRPr="009737C5" w:rsidRDefault="00FF3DA8" w:rsidP="00F96628">
            <w:pPr>
              <w:rPr>
                <w:sz w:val="16"/>
                <w:szCs w:val="16"/>
              </w:rPr>
            </w:pPr>
            <w:r w:rsidRPr="009737C5">
              <w:rPr>
                <w:sz w:val="16"/>
                <w:szCs w:val="16"/>
              </w:rPr>
              <w:t>terminate</w:t>
            </w:r>
          </w:p>
        </w:tc>
        <w:tc>
          <w:tcPr>
            <w:tcW w:w="2263" w:type="dxa"/>
          </w:tcPr>
          <w:p w14:paraId="012DC310" w14:textId="77777777" w:rsidR="00FF3DA8" w:rsidRPr="009737C5" w:rsidRDefault="00FF3DA8" w:rsidP="00F96628">
            <w:pPr>
              <w:rPr>
                <w:sz w:val="16"/>
                <w:szCs w:val="16"/>
              </w:rPr>
            </w:pPr>
            <w:r w:rsidRPr="009737C5">
              <w:rPr>
                <w:sz w:val="16"/>
                <w:szCs w:val="16"/>
              </w:rPr>
              <w:t>terminateACK</w:t>
            </w:r>
          </w:p>
        </w:tc>
        <w:tc>
          <w:tcPr>
            <w:tcW w:w="1886" w:type="dxa"/>
          </w:tcPr>
          <w:p w14:paraId="53A0F203" w14:textId="77777777" w:rsidR="00FF3DA8" w:rsidRPr="009737C5" w:rsidRDefault="00FF3DA8" w:rsidP="00F96628">
            <w:pPr>
              <w:rPr>
                <w:sz w:val="16"/>
                <w:szCs w:val="16"/>
              </w:rPr>
            </w:pPr>
            <w:r w:rsidRPr="009737C5">
              <w:rPr>
                <w:sz w:val="16"/>
                <w:szCs w:val="16"/>
              </w:rPr>
              <w:t>serviceException</w:t>
            </w:r>
          </w:p>
        </w:tc>
      </w:tr>
      <w:tr w:rsidR="00FF3DA8" w:rsidRPr="009737C5" w14:paraId="62D13F64" w14:textId="77777777" w:rsidTr="00F96628">
        <w:tc>
          <w:tcPr>
            <w:tcW w:w="1093" w:type="dxa"/>
          </w:tcPr>
          <w:p w14:paraId="722167EC" w14:textId="77777777" w:rsidR="00FF3DA8" w:rsidRPr="009737C5" w:rsidRDefault="00FF3DA8" w:rsidP="00F96628">
            <w:pPr>
              <w:rPr>
                <w:sz w:val="16"/>
                <w:szCs w:val="16"/>
              </w:rPr>
            </w:pPr>
            <w:r w:rsidRPr="009737C5">
              <w:rPr>
                <w:sz w:val="16"/>
                <w:szCs w:val="16"/>
              </w:rPr>
              <w:t>Confirmed</w:t>
            </w:r>
          </w:p>
        </w:tc>
        <w:tc>
          <w:tcPr>
            <w:tcW w:w="1634" w:type="dxa"/>
          </w:tcPr>
          <w:p w14:paraId="069CBDED" w14:textId="77777777" w:rsidR="00FF3DA8" w:rsidRPr="009737C5" w:rsidRDefault="00FF3DA8" w:rsidP="00F96628">
            <w:pPr>
              <w:rPr>
                <w:sz w:val="16"/>
                <w:szCs w:val="16"/>
              </w:rPr>
            </w:pPr>
            <w:r w:rsidRPr="009737C5">
              <w:rPr>
                <w:sz w:val="16"/>
                <w:szCs w:val="16"/>
              </w:rPr>
              <w:t>PA to RA</w:t>
            </w:r>
          </w:p>
        </w:tc>
        <w:tc>
          <w:tcPr>
            <w:tcW w:w="1872" w:type="dxa"/>
          </w:tcPr>
          <w:p w14:paraId="462EE3DF" w14:textId="77777777" w:rsidR="00FF3DA8" w:rsidRPr="009737C5" w:rsidRDefault="00FF3DA8" w:rsidP="00F96628">
            <w:pPr>
              <w:rPr>
                <w:sz w:val="16"/>
                <w:szCs w:val="16"/>
              </w:rPr>
            </w:pPr>
            <w:r w:rsidRPr="009737C5">
              <w:rPr>
                <w:sz w:val="16"/>
                <w:szCs w:val="16"/>
              </w:rPr>
              <w:t>terminateConfirmed</w:t>
            </w:r>
          </w:p>
        </w:tc>
        <w:tc>
          <w:tcPr>
            <w:tcW w:w="2263" w:type="dxa"/>
          </w:tcPr>
          <w:p w14:paraId="0FE8B363" w14:textId="77777777" w:rsidR="00FF3DA8" w:rsidRPr="009737C5" w:rsidRDefault="00FF3DA8" w:rsidP="00F96628">
            <w:pPr>
              <w:rPr>
                <w:sz w:val="16"/>
                <w:szCs w:val="16"/>
              </w:rPr>
            </w:pPr>
            <w:r w:rsidRPr="009737C5">
              <w:rPr>
                <w:sz w:val="16"/>
                <w:szCs w:val="16"/>
              </w:rPr>
              <w:t>terminateConfirmedACK</w:t>
            </w:r>
          </w:p>
        </w:tc>
        <w:tc>
          <w:tcPr>
            <w:tcW w:w="1886" w:type="dxa"/>
          </w:tcPr>
          <w:p w14:paraId="6D369A7B" w14:textId="77777777" w:rsidR="00FF3DA8" w:rsidRPr="009737C5" w:rsidRDefault="00FF3DA8" w:rsidP="00F96628">
            <w:pPr>
              <w:rPr>
                <w:sz w:val="16"/>
                <w:szCs w:val="16"/>
              </w:rPr>
            </w:pPr>
            <w:r w:rsidRPr="009737C5">
              <w:rPr>
                <w:sz w:val="16"/>
                <w:szCs w:val="16"/>
              </w:rPr>
              <w:t>serviceException</w:t>
            </w:r>
          </w:p>
        </w:tc>
      </w:tr>
      <w:tr w:rsidR="00FF3DA8" w:rsidRPr="009737C5" w14:paraId="41B1695F" w14:textId="77777777" w:rsidTr="00F96628">
        <w:tc>
          <w:tcPr>
            <w:tcW w:w="1093" w:type="dxa"/>
          </w:tcPr>
          <w:p w14:paraId="1079CFF3" w14:textId="77777777" w:rsidR="00FF3DA8" w:rsidRPr="009737C5" w:rsidRDefault="00FF3DA8" w:rsidP="00F96628">
            <w:pPr>
              <w:rPr>
                <w:sz w:val="16"/>
                <w:szCs w:val="16"/>
              </w:rPr>
            </w:pPr>
            <w:r w:rsidRPr="009737C5">
              <w:rPr>
                <w:sz w:val="16"/>
                <w:szCs w:val="16"/>
              </w:rPr>
              <w:t>Failed</w:t>
            </w:r>
          </w:p>
        </w:tc>
        <w:tc>
          <w:tcPr>
            <w:tcW w:w="1634" w:type="dxa"/>
          </w:tcPr>
          <w:p w14:paraId="2C2B50FB" w14:textId="77777777" w:rsidR="00FF3DA8" w:rsidRPr="009737C5" w:rsidRDefault="00FF3DA8" w:rsidP="00F96628">
            <w:pPr>
              <w:rPr>
                <w:sz w:val="16"/>
                <w:szCs w:val="16"/>
              </w:rPr>
            </w:pPr>
            <w:r w:rsidRPr="009737C5">
              <w:rPr>
                <w:sz w:val="16"/>
                <w:szCs w:val="16"/>
              </w:rPr>
              <w:t>N/A</w:t>
            </w:r>
          </w:p>
        </w:tc>
        <w:tc>
          <w:tcPr>
            <w:tcW w:w="1872" w:type="dxa"/>
          </w:tcPr>
          <w:p w14:paraId="14CE6D66" w14:textId="77777777" w:rsidR="00FF3DA8" w:rsidRPr="009737C5" w:rsidRDefault="00FF3DA8" w:rsidP="00F96628">
            <w:pPr>
              <w:rPr>
                <w:sz w:val="16"/>
                <w:szCs w:val="16"/>
              </w:rPr>
            </w:pPr>
            <w:r w:rsidRPr="009737C5">
              <w:rPr>
                <w:sz w:val="16"/>
                <w:szCs w:val="16"/>
              </w:rPr>
              <w:t>N/A</w:t>
            </w:r>
          </w:p>
        </w:tc>
        <w:tc>
          <w:tcPr>
            <w:tcW w:w="2263" w:type="dxa"/>
          </w:tcPr>
          <w:p w14:paraId="4E47AF15" w14:textId="77777777" w:rsidR="00FF3DA8" w:rsidRPr="009737C5" w:rsidRDefault="00FF3DA8" w:rsidP="00F96628">
            <w:pPr>
              <w:rPr>
                <w:sz w:val="16"/>
                <w:szCs w:val="16"/>
              </w:rPr>
            </w:pPr>
            <w:r w:rsidRPr="009737C5">
              <w:rPr>
                <w:sz w:val="16"/>
                <w:szCs w:val="16"/>
              </w:rPr>
              <w:t>N/A</w:t>
            </w:r>
          </w:p>
        </w:tc>
        <w:tc>
          <w:tcPr>
            <w:tcW w:w="1886" w:type="dxa"/>
          </w:tcPr>
          <w:p w14:paraId="2F1487FB" w14:textId="77777777" w:rsidR="00FF3DA8" w:rsidRPr="009737C5" w:rsidRDefault="00FF3DA8" w:rsidP="00F96628">
            <w:pPr>
              <w:rPr>
                <w:sz w:val="16"/>
                <w:szCs w:val="16"/>
              </w:rPr>
            </w:pPr>
            <w:r w:rsidRPr="009737C5">
              <w:rPr>
                <w:sz w:val="16"/>
                <w:szCs w:val="16"/>
              </w:rPr>
              <w:t>N/A</w:t>
            </w:r>
          </w:p>
        </w:tc>
      </w:tr>
    </w:tbl>
    <w:p w14:paraId="4E243C66" w14:textId="77777777" w:rsidR="00FF3DA8" w:rsidRPr="00E52469" w:rsidRDefault="00FF3DA8" w:rsidP="00F96628"/>
    <w:p w14:paraId="5F2DFB8E" w14:textId="77777777" w:rsidR="00FF3DA8" w:rsidRDefault="00FF3DA8" w:rsidP="00F96628">
      <w:pPr>
        <w:pStyle w:val="Heading4"/>
      </w:pPr>
      <w:r>
        <w:t>Request: terminate</w:t>
      </w:r>
    </w:p>
    <w:p w14:paraId="02186303" w14:textId="77777777" w:rsidR="00FF3DA8" w:rsidRDefault="00FF3DA8" w:rsidP="00F96628">
      <w:pPr>
        <w:pStyle w:val="nobreak"/>
      </w:pPr>
    </w:p>
    <w:p w14:paraId="7C9B1731" w14:textId="77777777" w:rsidR="00FF3DA8" w:rsidRDefault="00FF3DA8" w:rsidP="00F96628">
      <w:r>
        <w:t>T</w:t>
      </w:r>
      <w:r w:rsidRPr="006C3DCD">
        <w:t>h</w:t>
      </w:r>
      <w:r>
        <w:t xml:space="preserve">e NSI CS </w:t>
      </w:r>
      <w:r>
        <w:rPr>
          <w:b/>
        </w:rPr>
        <w:t>terminate</w:t>
      </w:r>
      <w:r>
        <w:t xml:space="preserve"> message allows a </w:t>
      </w:r>
      <w:r w:rsidRPr="006C3DCD">
        <w:t xml:space="preserve">Requester NSA to </w:t>
      </w:r>
      <w:r>
        <w:t xml:space="preserve">transition </w:t>
      </w:r>
      <w:r w:rsidRPr="005D62AD">
        <w:t xml:space="preserve">a previously </w:t>
      </w:r>
      <w:r>
        <w:t>requested</w:t>
      </w:r>
      <w:r w:rsidRPr="005D62AD">
        <w:t xml:space="preserve"> reservation </w:t>
      </w:r>
      <w:r>
        <w:t>into a terminated state.  A reservation in a terminated state will release associated resources</w:t>
      </w:r>
      <w:r w:rsidRPr="005D62AD">
        <w:t>.</w:t>
      </w:r>
      <w:r>
        <w:t xml:space="preserve"> </w:t>
      </w:r>
    </w:p>
    <w:p w14:paraId="64D5C057" w14:textId="77777777" w:rsidR="00FF3DA8" w:rsidRDefault="00FF3DA8" w:rsidP="00F96628"/>
    <w:p w14:paraId="7740BF04" w14:textId="77777777" w:rsidR="00FF3DA8" w:rsidRDefault="00FF3DA8" w:rsidP="00F96628">
      <w:pPr>
        <w:jc w:val="center"/>
      </w:pPr>
      <w:r>
        <w:rPr>
          <w:rFonts w:ascii="Helvetica" w:hAnsi="Helvetica" w:cs="Helvetica"/>
          <w:noProof/>
          <w:sz w:val="24"/>
          <w:szCs w:val="24"/>
        </w:rPr>
        <w:lastRenderedPageBreak/>
        <w:drawing>
          <wp:inline distT="0" distB="0" distL="0" distR="0" wp14:anchorId="0270A42B" wp14:editId="3656BAE5">
            <wp:extent cx="3817620" cy="69342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17620" cy="693420"/>
                    </a:xfrm>
                    <a:prstGeom prst="rect">
                      <a:avLst/>
                    </a:prstGeom>
                    <a:noFill/>
                    <a:ln>
                      <a:noFill/>
                    </a:ln>
                  </pic:spPr>
                </pic:pic>
              </a:graphicData>
            </a:graphic>
          </wp:inline>
        </w:drawing>
      </w:r>
    </w:p>
    <w:p w14:paraId="09ECEE7F" w14:textId="77777777" w:rsidR="00FF3DA8" w:rsidRDefault="00FF3DA8" w:rsidP="00F96628">
      <w:pPr>
        <w:pStyle w:val="Caption"/>
        <w:jc w:val="center"/>
      </w:pPr>
      <w:r>
        <w:t xml:space="preserve">Figure </w:t>
      </w:r>
      <w:fldSimple w:instr=" SEQ Figure \* ARABIC ">
        <w:r>
          <w:rPr>
            <w:noProof/>
          </w:rPr>
          <w:t>40</w:t>
        </w:r>
      </w:fldSimple>
      <w:r>
        <w:t xml:space="preserve"> – terminate</w:t>
      </w:r>
      <w:r w:rsidRPr="007D16E8">
        <w:t xml:space="preserve"> </w:t>
      </w:r>
      <w:r>
        <w:t>request message structure.</w:t>
      </w:r>
    </w:p>
    <w:p w14:paraId="6186434B" w14:textId="77777777" w:rsidR="00FF3DA8" w:rsidRPr="00484C76" w:rsidRDefault="00FF3DA8" w:rsidP="00F96628">
      <w:pPr>
        <w:pStyle w:val="Caption"/>
        <w:rPr>
          <w:rStyle w:val="SubtleEmphasis"/>
          <w:u w:val="single"/>
        </w:rPr>
      </w:pPr>
      <w:r w:rsidRPr="00484C76">
        <w:rPr>
          <w:rStyle w:val="SubtleEmphasis"/>
          <w:u w:val="single"/>
        </w:rPr>
        <w:t>Parameters</w:t>
      </w:r>
    </w:p>
    <w:p w14:paraId="76D0872F" w14:textId="77777777" w:rsidR="00FF3DA8" w:rsidRPr="001E546E" w:rsidRDefault="00FF3DA8" w:rsidP="00F96628">
      <w:r w:rsidRPr="001E546E">
        <w:t xml:space="preserve">The </w:t>
      </w:r>
      <w:r>
        <w:rPr>
          <w:b/>
        </w:rPr>
        <w:t>terminate</w:t>
      </w:r>
      <w:r w:rsidRPr="007D16E8">
        <w:t xml:space="preserve"> </w:t>
      </w:r>
      <w:r>
        <w:t>message</w:t>
      </w:r>
      <w:r w:rsidRPr="001E546E">
        <w:t xml:space="preserve"> </w:t>
      </w:r>
      <w:r>
        <w:t>has</w:t>
      </w:r>
      <w:r w:rsidRPr="001E546E">
        <w:t xml:space="preserve"> the following parameter</w:t>
      </w:r>
      <w:r>
        <w:t>s</w:t>
      </w:r>
      <w:r w:rsidRPr="001E546E">
        <w:t>:</w:t>
      </w:r>
    </w:p>
    <w:p w14:paraId="38DF0857" w14:textId="77777777" w:rsidR="00FF3DA8" w:rsidRDefault="00FF3DA8" w:rsidP="00F96628"/>
    <w:tbl>
      <w:tblPr>
        <w:tblStyle w:val="TableGrid"/>
        <w:tblW w:w="0" w:type="auto"/>
        <w:tblInd w:w="250" w:type="dxa"/>
        <w:tblLook w:val="04A0" w:firstRow="1" w:lastRow="0" w:firstColumn="1" w:lastColumn="0" w:noHBand="0" w:noVBand="1"/>
      </w:tblPr>
      <w:tblGrid>
        <w:gridCol w:w="2410"/>
        <w:gridCol w:w="5953"/>
      </w:tblGrid>
      <w:tr w:rsidR="00FF3DA8" w:rsidRPr="009737C5" w14:paraId="75494729" w14:textId="77777777" w:rsidTr="00F96628">
        <w:tc>
          <w:tcPr>
            <w:tcW w:w="2410" w:type="dxa"/>
            <w:shd w:val="clear" w:color="auto" w:fill="A7CAFF"/>
          </w:tcPr>
          <w:p w14:paraId="5F4FCB98" w14:textId="77777777" w:rsidR="00FF3DA8" w:rsidRPr="009737C5" w:rsidRDefault="00FF3DA8" w:rsidP="00F96628">
            <w:pPr>
              <w:rPr>
                <w:sz w:val="16"/>
                <w:szCs w:val="16"/>
              </w:rPr>
            </w:pPr>
            <w:r w:rsidRPr="009737C5">
              <w:rPr>
                <w:sz w:val="16"/>
                <w:szCs w:val="16"/>
              </w:rPr>
              <w:t>Parameter</w:t>
            </w:r>
          </w:p>
        </w:tc>
        <w:tc>
          <w:tcPr>
            <w:tcW w:w="5953" w:type="dxa"/>
            <w:shd w:val="clear" w:color="auto" w:fill="A7CAFF"/>
          </w:tcPr>
          <w:p w14:paraId="134265D5" w14:textId="77777777" w:rsidR="00FF3DA8" w:rsidRPr="009737C5" w:rsidRDefault="00FF3DA8" w:rsidP="00F96628">
            <w:pPr>
              <w:rPr>
                <w:sz w:val="16"/>
                <w:szCs w:val="16"/>
              </w:rPr>
            </w:pPr>
            <w:r w:rsidRPr="009737C5">
              <w:rPr>
                <w:sz w:val="16"/>
                <w:szCs w:val="16"/>
              </w:rPr>
              <w:t>Description</w:t>
            </w:r>
          </w:p>
        </w:tc>
      </w:tr>
      <w:tr w:rsidR="00FF3DA8" w:rsidRPr="009737C5" w14:paraId="7DF14B18" w14:textId="77777777" w:rsidTr="00F96628">
        <w:tc>
          <w:tcPr>
            <w:tcW w:w="2410" w:type="dxa"/>
          </w:tcPr>
          <w:p w14:paraId="173BE53C" w14:textId="77777777" w:rsidR="00FF3DA8" w:rsidRPr="009737C5" w:rsidRDefault="00FF3DA8" w:rsidP="00F96628">
            <w:pPr>
              <w:rPr>
                <w:rFonts w:cs="Arial"/>
                <w:b/>
                <w:sz w:val="16"/>
                <w:szCs w:val="16"/>
              </w:rPr>
            </w:pPr>
            <w:r w:rsidRPr="009737C5">
              <w:rPr>
                <w:rFonts w:cs="Arial"/>
                <w:color w:val="000000"/>
                <w:sz w:val="16"/>
                <w:szCs w:val="16"/>
              </w:rPr>
              <w:t>connectionId</w:t>
            </w:r>
          </w:p>
        </w:tc>
        <w:tc>
          <w:tcPr>
            <w:tcW w:w="5953" w:type="dxa"/>
          </w:tcPr>
          <w:p w14:paraId="6FD5F3A7" w14:textId="77777777" w:rsidR="00FF3DA8" w:rsidRPr="009737C5" w:rsidRDefault="00FF3DA8" w:rsidP="00F96628">
            <w:pPr>
              <w:rPr>
                <w:rFonts w:cs="Arial"/>
                <w:b/>
                <w:sz w:val="16"/>
                <w:szCs w:val="16"/>
              </w:rPr>
            </w:pPr>
            <w:r w:rsidRPr="009737C5">
              <w:rPr>
                <w:rFonts w:cs="Arial"/>
                <w:color w:val="000000"/>
                <w:sz w:val="16"/>
                <w:szCs w:val="16"/>
              </w:rPr>
              <w:t>The Provider NSA assigned connectionId for the reservation to be terminated.</w:t>
            </w:r>
          </w:p>
        </w:tc>
      </w:tr>
    </w:tbl>
    <w:p w14:paraId="2CDADA9F" w14:textId="77777777" w:rsidR="00FF3DA8" w:rsidRDefault="00FF3DA8" w:rsidP="00F96628"/>
    <w:p w14:paraId="6301C5D3" w14:textId="77777777" w:rsidR="00FF3DA8" w:rsidRPr="00484C76" w:rsidRDefault="00FF3DA8" w:rsidP="00F96628">
      <w:pPr>
        <w:pStyle w:val="Caption"/>
        <w:rPr>
          <w:i/>
          <w:iCs/>
          <w:color w:val="808080" w:themeColor="text1" w:themeTint="7F"/>
          <w:u w:val="single"/>
        </w:rPr>
      </w:pPr>
      <w:r w:rsidRPr="00484C76">
        <w:rPr>
          <w:rStyle w:val="SubtleEmphasis"/>
          <w:u w:val="single"/>
        </w:rPr>
        <w:t>Response</w:t>
      </w:r>
    </w:p>
    <w:p w14:paraId="560F151B" w14:textId="77777777" w:rsidR="00FF3DA8" w:rsidRDefault="00FF3DA8" w:rsidP="00F96628">
      <w:r w:rsidRPr="00303774">
        <w:t xml:space="preserve">If the </w:t>
      </w:r>
      <w:r>
        <w:rPr>
          <w:b/>
        </w:rPr>
        <w:t>terminate</w:t>
      </w:r>
      <w:r w:rsidRPr="007D16E8">
        <w:t xml:space="preserve"> </w:t>
      </w:r>
      <w:r>
        <w:t xml:space="preserve">operation is successful, a </w:t>
      </w:r>
      <w:r>
        <w:rPr>
          <w:b/>
        </w:rPr>
        <w:t>terminate</w:t>
      </w:r>
      <w:r w:rsidRPr="00831DDD">
        <w:rPr>
          <w:b/>
        </w:rPr>
        <w:t xml:space="preserve">ACK </w:t>
      </w:r>
      <w:r>
        <w:t xml:space="preserve">message is returned, otherwise a </w:t>
      </w:r>
      <w:r w:rsidRPr="00EC750B">
        <w:rPr>
          <w:b/>
        </w:rPr>
        <w:t>serviceException</w:t>
      </w:r>
      <w:r>
        <w:t xml:space="preserve"> is returned.  A Provider NSA </w:t>
      </w:r>
      <w:r w:rsidRPr="00E52469">
        <w:t xml:space="preserve">sends this </w:t>
      </w:r>
      <w:r>
        <w:rPr>
          <w:b/>
        </w:rPr>
        <w:t>terminate</w:t>
      </w:r>
      <w:r w:rsidRPr="00831DDD">
        <w:rPr>
          <w:b/>
        </w:rPr>
        <w:t xml:space="preserve">ACK </w:t>
      </w:r>
      <w:r w:rsidRPr="00E52469">
        <w:t>mess</w:t>
      </w:r>
      <w:r>
        <w:t xml:space="preserve">age immediately after receiving </w:t>
      </w:r>
      <w:r w:rsidRPr="00E52469">
        <w:t xml:space="preserve">the </w:t>
      </w:r>
      <w:r>
        <w:rPr>
          <w:b/>
          <w:bCs/>
        </w:rPr>
        <w:t>terminate</w:t>
      </w:r>
      <w:r w:rsidRPr="00831DDD">
        <w:rPr>
          <w:b/>
          <w:bCs/>
        </w:rPr>
        <w:t xml:space="preserve"> </w:t>
      </w:r>
      <w:r w:rsidRPr="00E52469">
        <w:t xml:space="preserve">request to </w:t>
      </w:r>
      <w:r>
        <w:t>acknowledge to the Requester NSA the</w:t>
      </w:r>
      <w:r w:rsidRPr="00E52469">
        <w:t xml:space="preserve"> </w:t>
      </w:r>
      <w:r>
        <w:rPr>
          <w:b/>
          <w:bCs/>
        </w:rPr>
        <w:t>terminate</w:t>
      </w:r>
      <w:r w:rsidRPr="00831DDD">
        <w:rPr>
          <w:b/>
          <w:bCs/>
        </w:rPr>
        <w:t xml:space="preserve"> </w:t>
      </w:r>
      <w:r>
        <w:t>request has been accepted for processing</w:t>
      </w:r>
      <w:r w:rsidRPr="00E52469">
        <w:t>.</w:t>
      </w:r>
      <w:r>
        <w:t xml:space="preserve">  The </w:t>
      </w:r>
      <w:r>
        <w:rPr>
          <w:b/>
        </w:rPr>
        <w:t>terminate</w:t>
      </w:r>
      <w:r w:rsidRPr="00831DDD">
        <w:rPr>
          <w:b/>
        </w:rPr>
        <w:t xml:space="preserve">ACK </w:t>
      </w:r>
      <w:r w:rsidRPr="00E52469">
        <w:t>mess</w:t>
      </w:r>
      <w:r>
        <w:t>age is implemented using the generic acknowledgement message.</w:t>
      </w:r>
    </w:p>
    <w:p w14:paraId="1BA98467" w14:textId="77777777" w:rsidR="00FF3DA8" w:rsidRDefault="00FF3DA8" w:rsidP="00F96628"/>
    <w:p w14:paraId="514923DB" w14:textId="77777777" w:rsidR="00FF3DA8" w:rsidRDefault="00FF3DA8" w:rsidP="00F96628">
      <w:pPr>
        <w:jc w:val="center"/>
      </w:pPr>
      <w:r>
        <w:rPr>
          <w:rFonts w:ascii="Helvetica" w:hAnsi="Helvetica" w:cs="Helvetica"/>
          <w:noProof/>
          <w:sz w:val="24"/>
          <w:szCs w:val="24"/>
        </w:rPr>
        <w:drawing>
          <wp:inline distT="0" distB="0" distL="0" distR="0" wp14:anchorId="384CC2A7" wp14:editId="73D45AE1">
            <wp:extent cx="3924300" cy="61722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7DF16A7D" w14:textId="77777777" w:rsidR="00FF3DA8" w:rsidRDefault="00FF3DA8" w:rsidP="00F96628">
      <w:pPr>
        <w:pStyle w:val="Caption"/>
        <w:jc w:val="center"/>
      </w:pPr>
      <w:r>
        <w:t xml:space="preserve">Figure </w:t>
      </w:r>
      <w:fldSimple w:instr=" SEQ Figure \* ARABIC ">
        <w:r>
          <w:rPr>
            <w:noProof/>
          </w:rPr>
          <w:t>41</w:t>
        </w:r>
      </w:fldSimple>
      <w:r>
        <w:t xml:space="preserve"> – </w:t>
      </w:r>
      <w:r w:rsidRPr="009A3FB6">
        <w:t>terminateACK</w:t>
      </w:r>
      <w:r w:rsidRPr="00831DDD">
        <w:rPr>
          <w:b w:val="0"/>
        </w:rPr>
        <w:t xml:space="preserve"> </w:t>
      </w:r>
      <w:r>
        <w:t>message structure.</w:t>
      </w:r>
    </w:p>
    <w:p w14:paraId="318F26C3" w14:textId="77777777" w:rsidR="00FF3DA8" w:rsidRDefault="00FF3DA8" w:rsidP="00F96628">
      <w:r w:rsidRPr="001E546E">
        <w:t xml:space="preserve">The </w:t>
      </w:r>
      <w:r>
        <w:rPr>
          <w:b/>
        </w:rPr>
        <w:t>terminate</w:t>
      </w:r>
      <w:r w:rsidRPr="00831DDD">
        <w:rPr>
          <w:b/>
        </w:rPr>
        <w:t xml:space="preserve">ACK </w:t>
      </w:r>
      <w:r>
        <w:t>message</w:t>
      </w:r>
      <w:r w:rsidRPr="001E546E">
        <w:t xml:space="preserve"> </w:t>
      </w:r>
      <w:r>
        <w:t>has</w:t>
      </w:r>
      <w:r w:rsidRPr="001E546E">
        <w:t xml:space="preserve"> </w:t>
      </w:r>
      <w:r>
        <w:t>no</w:t>
      </w:r>
      <w:r w:rsidRPr="001E546E">
        <w:t xml:space="preserve"> parameter</w:t>
      </w:r>
      <w:r>
        <w:t>s as all relevant information is carried in the NSI CS header structure.</w:t>
      </w:r>
    </w:p>
    <w:p w14:paraId="5BCEC94D" w14:textId="77777777" w:rsidR="00FF3DA8" w:rsidRDefault="00FF3DA8" w:rsidP="00F96628"/>
    <w:p w14:paraId="270D6D3C" w14:textId="77777777" w:rsidR="00FF3DA8" w:rsidRPr="00E52469" w:rsidRDefault="00FF3DA8" w:rsidP="00F96628">
      <w:pPr>
        <w:pStyle w:val="Heading4"/>
        <w:rPr>
          <w:rStyle w:val="SubtleEmphasis"/>
          <w:i w:val="0"/>
          <w:color w:val="auto"/>
        </w:rPr>
      </w:pPr>
      <w:r>
        <w:rPr>
          <w:rStyle w:val="SubtleEmphasis"/>
          <w:i w:val="0"/>
          <w:color w:val="auto"/>
        </w:rPr>
        <w:t xml:space="preserve">Confirmation: </w:t>
      </w:r>
      <w:r>
        <w:t>terminate</w:t>
      </w:r>
      <w:r w:rsidRPr="00E554B9">
        <w:t>Confirmed</w:t>
      </w:r>
    </w:p>
    <w:p w14:paraId="49245D9B" w14:textId="77777777" w:rsidR="00FF3DA8" w:rsidRDefault="00FF3DA8" w:rsidP="00F96628"/>
    <w:p w14:paraId="1327CFBD" w14:textId="77777777" w:rsidR="00FF3DA8" w:rsidRDefault="00FF3DA8" w:rsidP="00F96628">
      <w:r w:rsidRPr="00A22B8E">
        <w:t xml:space="preserve">This </w:t>
      </w:r>
      <w:r>
        <w:rPr>
          <w:b/>
        </w:rPr>
        <w:t>terminate</w:t>
      </w:r>
      <w:r w:rsidRPr="00E554B9">
        <w:rPr>
          <w:b/>
        </w:rPr>
        <w:t xml:space="preserve">Confirmed </w:t>
      </w:r>
      <w:r w:rsidRPr="00A22B8E">
        <w:t>message</w:t>
      </w:r>
      <w:r>
        <w:t xml:space="preserve"> is sent from a Provider NSA to</w:t>
      </w:r>
      <w:r w:rsidRPr="00A22B8E">
        <w:t xml:space="preserve"> Requester NSA as an indication of a su</w:t>
      </w:r>
      <w:r>
        <w:t xml:space="preserve">ccessful </w:t>
      </w:r>
      <w:r>
        <w:rPr>
          <w:b/>
        </w:rPr>
        <w:t>terminate</w:t>
      </w:r>
      <w:r w:rsidRPr="002B3AA4">
        <w:rPr>
          <w:b/>
        </w:rPr>
        <w:t xml:space="preserve"> </w:t>
      </w:r>
      <w:r>
        <w:t xml:space="preserve">request.  </w:t>
      </w:r>
      <w:r w:rsidRPr="00262A89">
        <w:t>This is in response to an orig</w:t>
      </w:r>
      <w:r>
        <w:t xml:space="preserve">inal </w:t>
      </w:r>
      <w:r>
        <w:rPr>
          <w:b/>
        </w:rPr>
        <w:t>terminate</w:t>
      </w:r>
      <w:r>
        <w:t xml:space="preserve"> request from the</w:t>
      </w:r>
      <w:r w:rsidRPr="00262A89">
        <w:t xml:space="preserve"> associated Requester NSA.</w:t>
      </w:r>
    </w:p>
    <w:p w14:paraId="7959439F" w14:textId="77777777" w:rsidR="00FF3DA8" w:rsidRDefault="00FF3DA8" w:rsidP="00F96628"/>
    <w:p w14:paraId="70843347" w14:textId="77777777" w:rsidR="00FF3DA8" w:rsidRPr="00303774" w:rsidRDefault="00FF3DA8" w:rsidP="00F96628">
      <w:pPr>
        <w:jc w:val="center"/>
      </w:pPr>
      <w:r>
        <w:rPr>
          <w:rFonts w:ascii="Helvetica" w:hAnsi="Helvetica" w:cs="Helvetica"/>
          <w:noProof/>
          <w:sz w:val="24"/>
          <w:szCs w:val="24"/>
        </w:rPr>
        <w:drawing>
          <wp:inline distT="0" distB="0" distL="0" distR="0" wp14:anchorId="34AF5E41" wp14:editId="46BFA879">
            <wp:extent cx="3924300" cy="693420"/>
            <wp:effectExtent l="0" t="0" r="0" b="0"/>
            <wp:docPr id="10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24300" cy="693420"/>
                    </a:xfrm>
                    <a:prstGeom prst="rect">
                      <a:avLst/>
                    </a:prstGeom>
                    <a:noFill/>
                    <a:ln>
                      <a:noFill/>
                    </a:ln>
                  </pic:spPr>
                </pic:pic>
              </a:graphicData>
            </a:graphic>
          </wp:inline>
        </w:drawing>
      </w:r>
    </w:p>
    <w:p w14:paraId="1AB02933" w14:textId="77777777" w:rsidR="00FF3DA8" w:rsidRPr="00303774" w:rsidRDefault="00FF3DA8" w:rsidP="00F96628">
      <w:pPr>
        <w:pStyle w:val="Caption"/>
        <w:jc w:val="center"/>
      </w:pPr>
      <w:r>
        <w:t xml:space="preserve">Figure </w:t>
      </w:r>
      <w:fldSimple w:instr=" SEQ Figure \* ARABIC ">
        <w:r>
          <w:rPr>
            <w:noProof/>
          </w:rPr>
          <w:t>42</w:t>
        </w:r>
      </w:fldSimple>
      <w:r>
        <w:t xml:space="preserve"> – terminate</w:t>
      </w:r>
      <w:r w:rsidRPr="00262A89">
        <w:t>Confirmed</w:t>
      </w:r>
      <w:r w:rsidRPr="00E554B9">
        <w:rPr>
          <w:b w:val="0"/>
        </w:rPr>
        <w:t xml:space="preserve"> </w:t>
      </w:r>
      <w:r>
        <w:t>message structure.</w:t>
      </w:r>
    </w:p>
    <w:p w14:paraId="73294D7C" w14:textId="77777777" w:rsidR="00FF3DA8" w:rsidRPr="00484C76" w:rsidRDefault="00FF3DA8" w:rsidP="00F96628">
      <w:pPr>
        <w:pStyle w:val="Caption"/>
        <w:rPr>
          <w:rStyle w:val="SubtleEmphasis"/>
          <w:u w:val="single"/>
        </w:rPr>
      </w:pPr>
      <w:r w:rsidRPr="00484C76">
        <w:rPr>
          <w:rStyle w:val="SubtleEmphasis"/>
          <w:u w:val="single"/>
        </w:rPr>
        <w:t>Parameters</w:t>
      </w:r>
    </w:p>
    <w:p w14:paraId="128E8496" w14:textId="77777777" w:rsidR="00FF3DA8" w:rsidRPr="001E546E" w:rsidRDefault="00FF3DA8" w:rsidP="00F96628">
      <w:r w:rsidRPr="001E546E">
        <w:t xml:space="preserve">The </w:t>
      </w:r>
      <w:r>
        <w:rPr>
          <w:b/>
        </w:rPr>
        <w:t>terminate</w:t>
      </w:r>
      <w:r w:rsidRPr="00E554B9">
        <w:rPr>
          <w:b/>
        </w:rPr>
        <w:t xml:space="preserve">Confirmed </w:t>
      </w:r>
      <w:r>
        <w:t>message</w:t>
      </w:r>
      <w:r w:rsidRPr="001E546E">
        <w:t xml:space="preserve"> </w:t>
      </w:r>
      <w:r>
        <w:t>has</w:t>
      </w:r>
      <w:r w:rsidRPr="001E546E">
        <w:t xml:space="preserve"> the following parameter</w:t>
      </w:r>
      <w:r>
        <w:t>s</w:t>
      </w:r>
      <w:r w:rsidRPr="001E546E">
        <w:t>:</w:t>
      </w:r>
    </w:p>
    <w:p w14:paraId="00812FC2" w14:textId="77777777" w:rsidR="00FF3DA8" w:rsidRDefault="00FF3DA8" w:rsidP="00F96628"/>
    <w:tbl>
      <w:tblPr>
        <w:tblStyle w:val="TableGrid"/>
        <w:tblW w:w="0" w:type="auto"/>
        <w:tblInd w:w="250" w:type="dxa"/>
        <w:tblLook w:val="04A0" w:firstRow="1" w:lastRow="0" w:firstColumn="1" w:lastColumn="0" w:noHBand="0" w:noVBand="1"/>
      </w:tblPr>
      <w:tblGrid>
        <w:gridCol w:w="2410"/>
        <w:gridCol w:w="5953"/>
      </w:tblGrid>
      <w:tr w:rsidR="00FF3DA8" w:rsidRPr="009737C5" w14:paraId="397E565E" w14:textId="77777777" w:rsidTr="00F96628">
        <w:tc>
          <w:tcPr>
            <w:tcW w:w="2410" w:type="dxa"/>
            <w:shd w:val="clear" w:color="auto" w:fill="A7CAFF"/>
          </w:tcPr>
          <w:p w14:paraId="7711E0F7" w14:textId="77777777" w:rsidR="00FF3DA8" w:rsidRPr="009737C5" w:rsidRDefault="00FF3DA8" w:rsidP="00F96628">
            <w:pPr>
              <w:rPr>
                <w:sz w:val="16"/>
                <w:szCs w:val="16"/>
              </w:rPr>
            </w:pPr>
            <w:r w:rsidRPr="009737C5">
              <w:rPr>
                <w:sz w:val="16"/>
                <w:szCs w:val="16"/>
              </w:rPr>
              <w:t>Parameter</w:t>
            </w:r>
          </w:p>
        </w:tc>
        <w:tc>
          <w:tcPr>
            <w:tcW w:w="5953" w:type="dxa"/>
            <w:shd w:val="clear" w:color="auto" w:fill="A7CAFF"/>
          </w:tcPr>
          <w:p w14:paraId="03F06C7B" w14:textId="77777777" w:rsidR="00FF3DA8" w:rsidRPr="009737C5" w:rsidRDefault="00FF3DA8" w:rsidP="00F96628">
            <w:pPr>
              <w:rPr>
                <w:sz w:val="16"/>
                <w:szCs w:val="16"/>
              </w:rPr>
            </w:pPr>
            <w:r w:rsidRPr="009737C5">
              <w:rPr>
                <w:sz w:val="16"/>
                <w:szCs w:val="16"/>
              </w:rPr>
              <w:t>Description</w:t>
            </w:r>
          </w:p>
        </w:tc>
      </w:tr>
      <w:tr w:rsidR="00FF3DA8" w:rsidRPr="009737C5" w14:paraId="5FFF8550" w14:textId="77777777" w:rsidTr="00F96628">
        <w:tc>
          <w:tcPr>
            <w:tcW w:w="2410" w:type="dxa"/>
          </w:tcPr>
          <w:p w14:paraId="3EC42A04" w14:textId="77777777" w:rsidR="00FF3DA8" w:rsidRPr="009737C5" w:rsidRDefault="00FF3DA8" w:rsidP="00F96628">
            <w:pPr>
              <w:rPr>
                <w:rFonts w:cs="Arial"/>
                <w:b/>
                <w:sz w:val="16"/>
                <w:szCs w:val="16"/>
              </w:rPr>
            </w:pPr>
            <w:r w:rsidRPr="009737C5">
              <w:rPr>
                <w:rFonts w:cs="Arial"/>
                <w:color w:val="000000"/>
                <w:sz w:val="16"/>
                <w:szCs w:val="16"/>
              </w:rPr>
              <w:t>connectionId</w:t>
            </w:r>
          </w:p>
        </w:tc>
        <w:tc>
          <w:tcPr>
            <w:tcW w:w="5953" w:type="dxa"/>
          </w:tcPr>
          <w:p w14:paraId="068CBB71" w14:textId="77777777" w:rsidR="00FF3DA8" w:rsidRPr="009737C5" w:rsidRDefault="00FF3DA8" w:rsidP="00F96628">
            <w:pPr>
              <w:rPr>
                <w:rFonts w:cs="Arial"/>
                <w:b/>
                <w:sz w:val="16"/>
                <w:szCs w:val="16"/>
              </w:rPr>
            </w:pPr>
            <w:r w:rsidRPr="009737C5">
              <w:rPr>
                <w:rFonts w:cs="Arial"/>
                <w:color w:val="000000"/>
                <w:sz w:val="16"/>
                <w:szCs w:val="16"/>
              </w:rPr>
              <w:t>The connection identifier for the reservation that was terminated.</w:t>
            </w:r>
          </w:p>
        </w:tc>
      </w:tr>
    </w:tbl>
    <w:p w14:paraId="68AA2ECB" w14:textId="77777777" w:rsidR="00FF3DA8" w:rsidRDefault="00FF3DA8" w:rsidP="00F96628"/>
    <w:p w14:paraId="63D20EB1" w14:textId="77777777" w:rsidR="00FF3DA8" w:rsidRPr="00484C76" w:rsidRDefault="00FF3DA8" w:rsidP="00F96628">
      <w:pPr>
        <w:pStyle w:val="Caption"/>
        <w:rPr>
          <w:i/>
          <w:iCs/>
          <w:color w:val="808080" w:themeColor="text1" w:themeTint="7F"/>
          <w:u w:val="single"/>
        </w:rPr>
      </w:pPr>
      <w:r w:rsidRPr="00484C76">
        <w:rPr>
          <w:rStyle w:val="SubtleEmphasis"/>
          <w:u w:val="single"/>
        </w:rPr>
        <w:t>Response</w:t>
      </w:r>
    </w:p>
    <w:p w14:paraId="0C8A7A30" w14:textId="77777777" w:rsidR="00FF3DA8" w:rsidRDefault="00FF3DA8" w:rsidP="00F96628">
      <w:r w:rsidRPr="00303774">
        <w:t xml:space="preserve">If the </w:t>
      </w:r>
      <w:r>
        <w:rPr>
          <w:b/>
        </w:rPr>
        <w:t>terminate</w:t>
      </w:r>
      <w:r w:rsidRPr="00E554B9">
        <w:rPr>
          <w:b/>
        </w:rPr>
        <w:t xml:space="preserve">Confirmed </w:t>
      </w:r>
      <w:r>
        <w:t xml:space="preserve">operation is successful, a </w:t>
      </w:r>
      <w:r>
        <w:rPr>
          <w:b/>
        </w:rPr>
        <w:t>terminateConfirmedA</w:t>
      </w:r>
      <w:r w:rsidRPr="00597686">
        <w:rPr>
          <w:b/>
        </w:rPr>
        <w:t xml:space="preserve">CK </w:t>
      </w:r>
      <w:r>
        <w:t xml:space="preserve">message is returned, otherwise a </w:t>
      </w:r>
      <w:r w:rsidRPr="00EC750B">
        <w:rPr>
          <w:b/>
        </w:rPr>
        <w:t>serviceException</w:t>
      </w:r>
      <w:r>
        <w:t xml:space="preserve"> is returned.  A Requester NSA </w:t>
      </w:r>
      <w:r w:rsidRPr="00E52469">
        <w:t xml:space="preserve">sends this </w:t>
      </w:r>
      <w:r>
        <w:rPr>
          <w:b/>
        </w:rPr>
        <w:t>terminateConfirmedA</w:t>
      </w:r>
      <w:r w:rsidRPr="00597686">
        <w:rPr>
          <w:b/>
        </w:rPr>
        <w:t xml:space="preserve">CK </w:t>
      </w:r>
      <w:r w:rsidRPr="00E52469">
        <w:t>mess</w:t>
      </w:r>
      <w:r>
        <w:t xml:space="preserve">age immediately after receiving </w:t>
      </w:r>
      <w:r w:rsidRPr="00E52469">
        <w:t xml:space="preserve">the </w:t>
      </w:r>
      <w:r>
        <w:rPr>
          <w:b/>
        </w:rPr>
        <w:t>terminate</w:t>
      </w:r>
      <w:r w:rsidRPr="00E554B9">
        <w:rPr>
          <w:b/>
        </w:rPr>
        <w:t xml:space="preserve">Confirmed </w:t>
      </w:r>
      <w:r w:rsidRPr="00E52469">
        <w:lastRenderedPageBreak/>
        <w:t xml:space="preserve">request to </w:t>
      </w:r>
      <w:r>
        <w:t>acknowledge to the Provider NSA the</w:t>
      </w:r>
      <w:r w:rsidRPr="00E52469">
        <w:t xml:space="preserve"> </w:t>
      </w:r>
      <w:r>
        <w:rPr>
          <w:b/>
        </w:rPr>
        <w:t>terminate</w:t>
      </w:r>
      <w:r w:rsidRPr="00E554B9">
        <w:rPr>
          <w:b/>
        </w:rPr>
        <w:t xml:space="preserve">Confirmed </w:t>
      </w:r>
      <w:r>
        <w:t>request has been accepted for processing</w:t>
      </w:r>
      <w:r w:rsidRPr="00E52469">
        <w:t>.</w:t>
      </w:r>
      <w:r>
        <w:t xml:space="preserve">  The </w:t>
      </w:r>
      <w:r>
        <w:rPr>
          <w:b/>
        </w:rPr>
        <w:t>terminateConfirmedA</w:t>
      </w:r>
      <w:r w:rsidRPr="00597686">
        <w:rPr>
          <w:b/>
        </w:rPr>
        <w:t xml:space="preserve">CK </w:t>
      </w:r>
      <w:r w:rsidRPr="00E52469">
        <w:t>mess</w:t>
      </w:r>
      <w:r>
        <w:t>age is implemented using the generic acknowledgement message.</w:t>
      </w:r>
    </w:p>
    <w:p w14:paraId="377E4DC4" w14:textId="77777777" w:rsidR="00FF3DA8" w:rsidRDefault="00FF3DA8" w:rsidP="00F96628"/>
    <w:p w14:paraId="037A393D" w14:textId="77777777" w:rsidR="00FF3DA8" w:rsidRDefault="00FF3DA8" w:rsidP="00F96628">
      <w:pPr>
        <w:jc w:val="center"/>
      </w:pPr>
      <w:r>
        <w:rPr>
          <w:rFonts w:ascii="Helvetica" w:hAnsi="Helvetica" w:cs="Helvetica"/>
          <w:noProof/>
          <w:sz w:val="24"/>
          <w:szCs w:val="24"/>
        </w:rPr>
        <w:drawing>
          <wp:inline distT="0" distB="0" distL="0" distR="0" wp14:anchorId="41AF0106" wp14:editId="71C71F90">
            <wp:extent cx="3924300" cy="61722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02F29542" w14:textId="77777777" w:rsidR="00FF3DA8" w:rsidRDefault="00FF3DA8" w:rsidP="00F96628">
      <w:pPr>
        <w:pStyle w:val="Caption"/>
        <w:jc w:val="center"/>
      </w:pPr>
      <w:r>
        <w:t xml:space="preserve">Figure </w:t>
      </w:r>
      <w:fldSimple w:instr=" SEQ Figure \* ARABIC ">
        <w:r>
          <w:rPr>
            <w:noProof/>
          </w:rPr>
          <w:t>43</w:t>
        </w:r>
      </w:fldSimple>
      <w:r>
        <w:t xml:space="preserve"> – </w:t>
      </w:r>
      <w:r w:rsidRPr="00CD4E94">
        <w:t>terminateConfirmedACK</w:t>
      </w:r>
      <w:r w:rsidRPr="00597686">
        <w:rPr>
          <w:b w:val="0"/>
        </w:rPr>
        <w:t xml:space="preserve"> </w:t>
      </w:r>
      <w:r>
        <w:t>message structure.</w:t>
      </w:r>
    </w:p>
    <w:p w14:paraId="2F54AC04" w14:textId="77777777" w:rsidR="00FF3DA8" w:rsidRDefault="00FF3DA8" w:rsidP="00F96628">
      <w:r w:rsidRPr="001E546E">
        <w:t xml:space="preserve">The </w:t>
      </w:r>
      <w:r>
        <w:rPr>
          <w:b/>
        </w:rPr>
        <w:t>terminateConfirmedA</w:t>
      </w:r>
      <w:r w:rsidRPr="00597686">
        <w:rPr>
          <w:b/>
        </w:rPr>
        <w:t xml:space="preserve">CK </w:t>
      </w:r>
      <w:r>
        <w:t>message</w:t>
      </w:r>
      <w:r w:rsidRPr="001E546E">
        <w:t xml:space="preserve"> </w:t>
      </w:r>
      <w:r>
        <w:t>has</w:t>
      </w:r>
      <w:r w:rsidRPr="001E546E">
        <w:t xml:space="preserve"> </w:t>
      </w:r>
      <w:r>
        <w:t>no</w:t>
      </w:r>
      <w:r w:rsidRPr="001E546E">
        <w:t xml:space="preserve"> parameter</w:t>
      </w:r>
      <w:r>
        <w:t>s as all relevant information is carried in the NSI CS header structure.</w:t>
      </w:r>
    </w:p>
    <w:p w14:paraId="5E57E148" w14:textId="77777777" w:rsidR="00FF3DA8" w:rsidRDefault="00FF3DA8" w:rsidP="00F96628"/>
    <w:p w14:paraId="6C6A711A" w14:textId="77777777" w:rsidR="00FF3DA8" w:rsidRPr="00CD4E94" w:rsidRDefault="00FF3DA8" w:rsidP="00F96628">
      <w:pPr>
        <w:rPr>
          <w:color w:val="FF0000"/>
        </w:rPr>
      </w:pPr>
      <w:r w:rsidRPr="00CD4E94">
        <w:rPr>
          <w:color w:val="FF0000"/>
        </w:rPr>
        <w:t>-----------------------</w:t>
      </w:r>
    </w:p>
    <w:p w14:paraId="4A81EC81" w14:textId="77777777" w:rsidR="00FF3DA8" w:rsidRDefault="00FF3DA8" w:rsidP="00F96628"/>
    <w:p w14:paraId="755AE6A7" w14:textId="77777777" w:rsidR="00FF3DA8" w:rsidRDefault="00FF3DA8" w:rsidP="00F96628">
      <w:pPr>
        <w:pStyle w:val="Heading3"/>
      </w:pPr>
      <w:bookmarkStart w:id="79" w:name="_Toc355354866"/>
      <w:r>
        <w:t>querySummary message elements</w:t>
      </w:r>
      <w:bookmarkEnd w:id="79"/>
    </w:p>
    <w:p w14:paraId="3B4F940C" w14:textId="77777777" w:rsidR="00FF3DA8" w:rsidRPr="00112E61" w:rsidRDefault="00FF3DA8" w:rsidP="00F96628">
      <w:pPr>
        <w:pStyle w:val="nobreak"/>
      </w:pPr>
    </w:p>
    <w:p w14:paraId="76EF621A" w14:textId="77777777" w:rsidR="00FF3DA8" w:rsidRDefault="00FF3DA8" w:rsidP="00F96628">
      <w:r w:rsidRPr="00CD4E94">
        <w:t xml:space="preserve">The </w:t>
      </w:r>
      <w:r w:rsidRPr="002414CB">
        <w:rPr>
          <w:b/>
        </w:rPr>
        <w:t>querySummary</w:t>
      </w:r>
      <w:r w:rsidRPr="00CD4E94">
        <w:t xml:space="preserve"> message </w:t>
      </w:r>
      <w:r>
        <w:t xml:space="preserve">is sent from a Requester NSA to a Provider </w:t>
      </w:r>
      <w:r w:rsidRPr="00CD4E94">
        <w:t>NSA to determine the s</w:t>
      </w:r>
      <w:r>
        <w:t xml:space="preserve">tatus of existing reservations. </w:t>
      </w:r>
      <w:r w:rsidRPr="00CD4E94">
        <w:t xml:space="preserve">The </w:t>
      </w:r>
      <w:r w:rsidRPr="002414CB">
        <w:rPr>
          <w:b/>
        </w:rPr>
        <w:t>querySummaryACK</w:t>
      </w:r>
      <w:r w:rsidRPr="00CD4E94">
        <w:t xml:space="preserve"> indicates t</w:t>
      </w:r>
      <w:r>
        <w:t>hat the target NSA has accepted</w:t>
      </w:r>
      <w:r w:rsidRPr="00CD4E94">
        <w:t xml:space="preserve"> the </w:t>
      </w:r>
      <w:r w:rsidRPr="002414CB">
        <w:rPr>
          <w:b/>
        </w:rPr>
        <w:t>querySummary</w:t>
      </w:r>
      <w:r w:rsidRPr="00CD4E94">
        <w:t xml:space="preserve"> request for proc</w:t>
      </w:r>
      <w:r>
        <w:t xml:space="preserve">essing. A </w:t>
      </w:r>
      <w:r w:rsidRPr="002414CB">
        <w:rPr>
          <w:b/>
        </w:rPr>
        <w:t>querySummaryConfirmed</w:t>
      </w:r>
      <w:r>
        <w:t xml:space="preserve"> </w:t>
      </w:r>
      <w:r w:rsidRPr="00CD4E94">
        <w:t xml:space="preserve">or </w:t>
      </w:r>
      <w:r w:rsidRPr="002414CB">
        <w:rPr>
          <w:b/>
        </w:rPr>
        <w:t>querySummaryFailed</w:t>
      </w:r>
      <w:r w:rsidRPr="00CD4E94">
        <w:t xml:space="preserve"> message will be sent asynchronousl</w:t>
      </w:r>
      <w:r>
        <w:t xml:space="preserve">y to the </w:t>
      </w:r>
      <w:r w:rsidRPr="00CD4E94">
        <w:t xml:space="preserve">requesting NSA when </w:t>
      </w:r>
      <w:r w:rsidRPr="002414CB">
        <w:rPr>
          <w:b/>
        </w:rPr>
        <w:t>querySummary</w:t>
      </w:r>
      <w:r w:rsidRPr="00CD4E94">
        <w:t xml:space="preserve"> processing has completed.</w:t>
      </w:r>
    </w:p>
    <w:p w14:paraId="5893862A" w14:textId="77777777" w:rsidR="00FF3DA8" w:rsidRDefault="00FF3DA8" w:rsidP="00F96628"/>
    <w:tbl>
      <w:tblPr>
        <w:tblStyle w:val="TableGrid"/>
        <w:tblW w:w="0" w:type="auto"/>
        <w:tblInd w:w="108" w:type="dxa"/>
        <w:tblLook w:val="04A0" w:firstRow="1" w:lastRow="0" w:firstColumn="1" w:lastColumn="0" w:noHBand="0" w:noVBand="1"/>
      </w:tblPr>
      <w:tblGrid>
        <w:gridCol w:w="1093"/>
        <w:gridCol w:w="1034"/>
        <w:gridCol w:w="2268"/>
        <w:gridCol w:w="2693"/>
        <w:gridCol w:w="1660"/>
      </w:tblGrid>
      <w:tr w:rsidR="00FF3DA8" w:rsidRPr="009737C5" w14:paraId="280932B5" w14:textId="77777777" w:rsidTr="00F96628">
        <w:tc>
          <w:tcPr>
            <w:tcW w:w="1093" w:type="dxa"/>
            <w:shd w:val="clear" w:color="auto" w:fill="99CCFF"/>
          </w:tcPr>
          <w:p w14:paraId="2E8EE9E0" w14:textId="77777777" w:rsidR="00FF3DA8" w:rsidRPr="009737C5" w:rsidRDefault="00FF3DA8" w:rsidP="00F96628">
            <w:pPr>
              <w:rPr>
                <w:sz w:val="16"/>
                <w:szCs w:val="16"/>
              </w:rPr>
            </w:pPr>
            <w:r w:rsidRPr="009737C5">
              <w:rPr>
                <w:sz w:val="16"/>
                <w:szCs w:val="16"/>
              </w:rPr>
              <w:t>Type</w:t>
            </w:r>
          </w:p>
        </w:tc>
        <w:tc>
          <w:tcPr>
            <w:tcW w:w="1034" w:type="dxa"/>
            <w:shd w:val="clear" w:color="auto" w:fill="99CCFF"/>
          </w:tcPr>
          <w:p w14:paraId="3BAF1070" w14:textId="77777777" w:rsidR="00FF3DA8" w:rsidRPr="009737C5" w:rsidRDefault="00FF3DA8" w:rsidP="00F96628">
            <w:pPr>
              <w:rPr>
                <w:sz w:val="16"/>
                <w:szCs w:val="16"/>
              </w:rPr>
            </w:pPr>
            <w:r w:rsidRPr="009737C5">
              <w:rPr>
                <w:sz w:val="16"/>
                <w:szCs w:val="16"/>
              </w:rPr>
              <w:t>Direction</w:t>
            </w:r>
          </w:p>
        </w:tc>
        <w:tc>
          <w:tcPr>
            <w:tcW w:w="2268" w:type="dxa"/>
            <w:shd w:val="clear" w:color="auto" w:fill="99CCFF"/>
          </w:tcPr>
          <w:p w14:paraId="46167F44" w14:textId="77777777" w:rsidR="00FF3DA8" w:rsidRPr="009737C5" w:rsidRDefault="00FF3DA8" w:rsidP="00F96628">
            <w:pPr>
              <w:rPr>
                <w:sz w:val="16"/>
                <w:szCs w:val="16"/>
              </w:rPr>
            </w:pPr>
            <w:r w:rsidRPr="009737C5">
              <w:rPr>
                <w:sz w:val="16"/>
                <w:szCs w:val="16"/>
              </w:rPr>
              <w:t>Input</w:t>
            </w:r>
          </w:p>
        </w:tc>
        <w:tc>
          <w:tcPr>
            <w:tcW w:w="2693" w:type="dxa"/>
            <w:shd w:val="clear" w:color="auto" w:fill="99CCFF"/>
          </w:tcPr>
          <w:p w14:paraId="681D20BA" w14:textId="77777777" w:rsidR="00FF3DA8" w:rsidRPr="009737C5" w:rsidRDefault="00FF3DA8" w:rsidP="00F96628">
            <w:pPr>
              <w:rPr>
                <w:sz w:val="16"/>
                <w:szCs w:val="16"/>
              </w:rPr>
            </w:pPr>
            <w:r w:rsidRPr="009737C5">
              <w:rPr>
                <w:sz w:val="16"/>
                <w:szCs w:val="16"/>
              </w:rPr>
              <w:t>Output</w:t>
            </w:r>
          </w:p>
        </w:tc>
        <w:tc>
          <w:tcPr>
            <w:tcW w:w="1660" w:type="dxa"/>
            <w:shd w:val="clear" w:color="auto" w:fill="99CCFF"/>
          </w:tcPr>
          <w:p w14:paraId="407D7548" w14:textId="77777777" w:rsidR="00FF3DA8" w:rsidRPr="009737C5" w:rsidRDefault="00FF3DA8" w:rsidP="00F96628">
            <w:pPr>
              <w:rPr>
                <w:sz w:val="16"/>
                <w:szCs w:val="16"/>
              </w:rPr>
            </w:pPr>
            <w:r w:rsidRPr="009737C5">
              <w:rPr>
                <w:sz w:val="16"/>
                <w:szCs w:val="16"/>
              </w:rPr>
              <w:t>Fault</w:t>
            </w:r>
          </w:p>
        </w:tc>
      </w:tr>
      <w:tr w:rsidR="00FF3DA8" w:rsidRPr="009737C5" w14:paraId="595D9B4E" w14:textId="77777777" w:rsidTr="00F96628">
        <w:tc>
          <w:tcPr>
            <w:tcW w:w="1093" w:type="dxa"/>
          </w:tcPr>
          <w:p w14:paraId="03EB24A5" w14:textId="77777777" w:rsidR="00FF3DA8" w:rsidRPr="009737C5" w:rsidRDefault="00FF3DA8" w:rsidP="00F96628">
            <w:pPr>
              <w:rPr>
                <w:sz w:val="16"/>
                <w:szCs w:val="16"/>
              </w:rPr>
            </w:pPr>
            <w:r w:rsidRPr="009737C5">
              <w:rPr>
                <w:sz w:val="16"/>
                <w:szCs w:val="16"/>
              </w:rPr>
              <w:t>Request</w:t>
            </w:r>
          </w:p>
        </w:tc>
        <w:tc>
          <w:tcPr>
            <w:tcW w:w="1034" w:type="dxa"/>
          </w:tcPr>
          <w:p w14:paraId="6EE98E14" w14:textId="77777777" w:rsidR="00FF3DA8" w:rsidRPr="009737C5" w:rsidRDefault="00FF3DA8" w:rsidP="00F96628">
            <w:pPr>
              <w:rPr>
                <w:sz w:val="16"/>
                <w:szCs w:val="16"/>
              </w:rPr>
            </w:pPr>
            <w:r w:rsidRPr="009737C5">
              <w:rPr>
                <w:sz w:val="16"/>
                <w:szCs w:val="16"/>
              </w:rPr>
              <w:t>RA to PA</w:t>
            </w:r>
          </w:p>
        </w:tc>
        <w:tc>
          <w:tcPr>
            <w:tcW w:w="2268" w:type="dxa"/>
          </w:tcPr>
          <w:p w14:paraId="10FC81B1" w14:textId="77777777" w:rsidR="00FF3DA8" w:rsidRPr="009737C5" w:rsidRDefault="00FF3DA8" w:rsidP="00F96628">
            <w:pPr>
              <w:rPr>
                <w:sz w:val="16"/>
                <w:szCs w:val="16"/>
              </w:rPr>
            </w:pPr>
            <w:r w:rsidRPr="009737C5">
              <w:rPr>
                <w:sz w:val="16"/>
                <w:szCs w:val="16"/>
              </w:rPr>
              <w:t>querySummary</w:t>
            </w:r>
          </w:p>
        </w:tc>
        <w:tc>
          <w:tcPr>
            <w:tcW w:w="2693" w:type="dxa"/>
          </w:tcPr>
          <w:p w14:paraId="4208107C" w14:textId="77777777" w:rsidR="00FF3DA8" w:rsidRPr="009737C5" w:rsidRDefault="00FF3DA8" w:rsidP="00F96628">
            <w:pPr>
              <w:rPr>
                <w:sz w:val="16"/>
                <w:szCs w:val="16"/>
              </w:rPr>
            </w:pPr>
            <w:r w:rsidRPr="009737C5">
              <w:rPr>
                <w:sz w:val="16"/>
                <w:szCs w:val="16"/>
              </w:rPr>
              <w:t>querySummaryACK</w:t>
            </w:r>
          </w:p>
        </w:tc>
        <w:tc>
          <w:tcPr>
            <w:tcW w:w="1660" w:type="dxa"/>
          </w:tcPr>
          <w:p w14:paraId="4A6D2CD4" w14:textId="77777777" w:rsidR="00FF3DA8" w:rsidRPr="009737C5" w:rsidRDefault="00FF3DA8" w:rsidP="00F96628">
            <w:pPr>
              <w:rPr>
                <w:sz w:val="16"/>
                <w:szCs w:val="16"/>
              </w:rPr>
            </w:pPr>
            <w:r w:rsidRPr="009737C5">
              <w:rPr>
                <w:sz w:val="16"/>
                <w:szCs w:val="16"/>
              </w:rPr>
              <w:t>serviceException</w:t>
            </w:r>
          </w:p>
        </w:tc>
      </w:tr>
      <w:tr w:rsidR="00FF3DA8" w:rsidRPr="009737C5" w14:paraId="54CB610F" w14:textId="77777777" w:rsidTr="00F96628">
        <w:tc>
          <w:tcPr>
            <w:tcW w:w="1093" w:type="dxa"/>
          </w:tcPr>
          <w:p w14:paraId="771BD474" w14:textId="77777777" w:rsidR="00FF3DA8" w:rsidRPr="009737C5" w:rsidRDefault="00FF3DA8" w:rsidP="00F96628">
            <w:pPr>
              <w:rPr>
                <w:sz w:val="16"/>
                <w:szCs w:val="16"/>
              </w:rPr>
            </w:pPr>
            <w:r w:rsidRPr="009737C5">
              <w:rPr>
                <w:sz w:val="16"/>
                <w:szCs w:val="16"/>
              </w:rPr>
              <w:t>Confirmed</w:t>
            </w:r>
          </w:p>
        </w:tc>
        <w:tc>
          <w:tcPr>
            <w:tcW w:w="1034" w:type="dxa"/>
          </w:tcPr>
          <w:p w14:paraId="01B24D2C" w14:textId="77777777" w:rsidR="00FF3DA8" w:rsidRPr="009737C5" w:rsidRDefault="00FF3DA8" w:rsidP="00F96628">
            <w:pPr>
              <w:rPr>
                <w:sz w:val="16"/>
                <w:szCs w:val="16"/>
              </w:rPr>
            </w:pPr>
            <w:r w:rsidRPr="009737C5">
              <w:rPr>
                <w:sz w:val="16"/>
                <w:szCs w:val="16"/>
              </w:rPr>
              <w:t>PA to RA</w:t>
            </w:r>
          </w:p>
        </w:tc>
        <w:tc>
          <w:tcPr>
            <w:tcW w:w="2268" w:type="dxa"/>
          </w:tcPr>
          <w:p w14:paraId="30473B2C" w14:textId="77777777" w:rsidR="00FF3DA8" w:rsidRPr="009737C5" w:rsidRDefault="00FF3DA8" w:rsidP="00F96628">
            <w:pPr>
              <w:rPr>
                <w:sz w:val="16"/>
                <w:szCs w:val="16"/>
              </w:rPr>
            </w:pPr>
            <w:r w:rsidRPr="009737C5">
              <w:rPr>
                <w:sz w:val="16"/>
                <w:szCs w:val="16"/>
              </w:rPr>
              <w:t>querySummaryConfirmed</w:t>
            </w:r>
          </w:p>
        </w:tc>
        <w:tc>
          <w:tcPr>
            <w:tcW w:w="2693" w:type="dxa"/>
          </w:tcPr>
          <w:p w14:paraId="37B5C494" w14:textId="77777777" w:rsidR="00FF3DA8" w:rsidRPr="009737C5" w:rsidRDefault="00FF3DA8" w:rsidP="00F96628">
            <w:pPr>
              <w:rPr>
                <w:sz w:val="16"/>
                <w:szCs w:val="16"/>
              </w:rPr>
            </w:pPr>
            <w:r w:rsidRPr="009737C5">
              <w:rPr>
                <w:sz w:val="16"/>
                <w:szCs w:val="16"/>
              </w:rPr>
              <w:t>querySummaryConfirmedACK</w:t>
            </w:r>
          </w:p>
        </w:tc>
        <w:tc>
          <w:tcPr>
            <w:tcW w:w="1660" w:type="dxa"/>
          </w:tcPr>
          <w:p w14:paraId="53433815" w14:textId="77777777" w:rsidR="00FF3DA8" w:rsidRPr="009737C5" w:rsidRDefault="00FF3DA8" w:rsidP="00F96628">
            <w:pPr>
              <w:rPr>
                <w:sz w:val="16"/>
                <w:szCs w:val="16"/>
              </w:rPr>
            </w:pPr>
            <w:r w:rsidRPr="009737C5">
              <w:rPr>
                <w:sz w:val="16"/>
                <w:szCs w:val="16"/>
              </w:rPr>
              <w:t>serviceException</w:t>
            </w:r>
          </w:p>
        </w:tc>
      </w:tr>
      <w:tr w:rsidR="00FF3DA8" w:rsidRPr="009737C5" w14:paraId="467826BC" w14:textId="77777777" w:rsidTr="00F96628">
        <w:tc>
          <w:tcPr>
            <w:tcW w:w="1093" w:type="dxa"/>
          </w:tcPr>
          <w:p w14:paraId="195757B7" w14:textId="77777777" w:rsidR="00FF3DA8" w:rsidRPr="009737C5" w:rsidRDefault="00FF3DA8" w:rsidP="00F96628">
            <w:pPr>
              <w:rPr>
                <w:sz w:val="16"/>
                <w:szCs w:val="16"/>
              </w:rPr>
            </w:pPr>
            <w:r w:rsidRPr="009737C5">
              <w:rPr>
                <w:sz w:val="16"/>
                <w:szCs w:val="16"/>
              </w:rPr>
              <w:t>Failed</w:t>
            </w:r>
          </w:p>
        </w:tc>
        <w:tc>
          <w:tcPr>
            <w:tcW w:w="1034" w:type="dxa"/>
          </w:tcPr>
          <w:p w14:paraId="46CCC419" w14:textId="77777777" w:rsidR="00FF3DA8" w:rsidRPr="009737C5" w:rsidRDefault="00FF3DA8" w:rsidP="00F96628">
            <w:pPr>
              <w:rPr>
                <w:sz w:val="16"/>
                <w:szCs w:val="16"/>
              </w:rPr>
            </w:pPr>
            <w:r w:rsidRPr="009737C5">
              <w:rPr>
                <w:sz w:val="16"/>
                <w:szCs w:val="16"/>
              </w:rPr>
              <w:t>PA to RA</w:t>
            </w:r>
          </w:p>
        </w:tc>
        <w:tc>
          <w:tcPr>
            <w:tcW w:w="2268" w:type="dxa"/>
          </w:tcPr>
          <w:p w14:paraId="388BCAE6" w14:textId="77777777" w:rsidR="00FF3DA8" w:rsidRPr="009737C5" w:rsidRDefault="00FF3DA8" w:rsidP="00F96628">
            <w:pPr>
              <w:rPr>
                <w:sz w:val="16"/>
                <w:szCs w:val="16"/>
              </w:rPr>
            </w:pPr>
            <w:r w:rsidRPr="009737C5">
              <w:rPr>
                <w:sz w:val="16"/>
                <w:szCs w:val="16"/>
              </w:rPr>
              <w:t>querySummaryFailed</w:t>
            </w:r>
          </w:p>
        </w:tc>
        <w:tc>
          <w:tcPr>
            <w:tcW w:w="2693" w:type="dxa"/>
          </w:tcPr>
          <w:p w14:paraId="65F3AEE5" w14:textId="77777777" w:rsidR="00FF3DA8" w:rsidRPr="009737C5" w:rsidRDefault="00FF3DA8" w:rsidP="00F96628">
            <w:pPr>
              <w:rPr>
                <w:sz w:val="16"/>
                <w:szCs w:val="16"/>
              </w:rPr>
            </w:pPr>
            <w:r w:rsidRPr="009737C5">
              <w:rPr>
                <w:sz w:val="16"/>
                <w:szCs w:val="16"/>
              </w:rPr>
              <w:t>querySummaryFailedACK</w:t>
            </w:r>
          </w:p>
        </w:tc>
        <w:tc>
          <w:tcPr>
            <w:tcW w:w="1660" w:type="dxa"/>
          </w:tcPr>
          <w:p w14:paraId="5089831F" w14:textId="77777777" w:rsidR="00FF3DA8" w:rsidRPr="009737C5" w:rsidRDefault="00FF3DA8" w:rsidP="00F96628">
            <w:pPr>
              <w:rPr>
                <w:sz w:val="16"/>
                <w:szCs w:val="16"/>
              </w:rPr>
            </w:pPr>
            <w:r w:rsidRPr="009737C5">
              <w:rPr>
                <w:sz w:val="16"/>
                <w:szCs w:val="16"/>
              </w:rPr>
              <w:t>serviceException</w:t>
            </w:r>
          </w:p>
        </w:tc>
      </w:tr>
    </w:tbl>
    <w:p w14:paraId="0A72D869" w14:textId="77777777" w:rsidR="00FF3DA8" w:rsidRPr="00E52469" w:rsidRDefault="00FF3DA8" w:rsidP="00F96628"/>
    <w:p w14:paraId="72E4ED03" w14:textId="77777777" w:rsidR="00FF3DA8" w:rsidRDefault="00FF3DA8" w:rsidP="00F96628">
      <w:pPr>
        <w:pStyle w:val="Heading4"/>
      </w:pPr>
      <w:r>
        <w:t>Request: querySummary</w:t>
      </w:r>
    </w:p>
    <w:p w14:paraId="5365871F" w14:textId="77777777" w:rsidR="00FF3DA8" w:rsidRDefault="00FF3DA8" w:rsidP="00F96628">
      <w:pPr>
        <w:pStyle w:val="nobreak"/>
      </w:pPr>
    </w:p>
    <w:p w14:paraId="78FD93FD" w14:textId="77777777" w:rsidR="00FF3DA8" w:rsidRDefault="00FF3DA8" w:rsidP="00F96628">
      <w:r>
        <w:t xml:space="preserve">The </w:t>
      </w:r>
      <w:r w:rsidRPr="00033FAC">
        <w:rPr>
          <w:b/>
        </w:rPr>
        <w:t>querySummary</w:t>
      </w:r>
      <w:r w:rsidRPr="00033FAC">
        <w:t xml:space="preserve"> </w:t>
      </w:r>
      <w:r>
        <w:t xml:space="preserve">message provides a mechanism </w:t>
      </w:r>
      <w:r w:rsidRPr="00033FAC">
        <w:t xml:space="preserve">for </w:t>
      </w:r>
      <w:r>
        <w:t>a</w:t>
      </w:r>
      <w:r w:rsidRPr="00033FAC">
        <w:t xml:space="preserve"> Requester NSA to query the </w:t>
      </w:r>
      <w:r>
        <w:t>Provider NSA for a</w:t>
      </w:r>
      <w:r w:rsidRPr="00033FAC">
        <w:t xml:space="preserve"> set of connection service reservation</w:t>
      </w:r>
      <w:r>
        <w:t xml:space="preserve"> instances between the RA-PA </w:t>
      </w:r>
      <w:r w:rsidRPr="00033FAC">
        <w:t xml:space="preserve">pair. This message can also be used as a </w:t>
      </w:r>
      <w:r>
        <w:t xml:space="preserve">reservation </w:t>
      </w:r>
      <w:r w:rsidRPr="00033FAC">
        <w:t>status polling mechanism.</w:t>
      </w:r>
      <w:r w:rsidRPr="00033FAC">
        <w:br/>
        <w:t xml:space="preserve"> </w:t>
      </w:r>
      <w:r>
        <w:t xml:space="preserve">               </w:t>
      </w:r>
      <w:r>
        <w:br/>
      </w:r>
      <w:r w:rsidRPr="00033FAC">
        <w:t>Elements compose a filter for specif</w:t>
      </w:r>
      <w:r>
        <w:t>ying the reservations to return</w:t>
      </w:r>
      <w:r w:rsidRPr="00033FAC">
        <w:t xml:space="preserve"> in response to the </w:t>
      </w:r>
      <w:r w:rsidRPr="00033FAC">
        <w:rPr>
          <w:b/>
        </w:rPr>
        <w:t>querySummary</w:t>
      </w:r>
      <w:r>
        <w:t xml:space="preserve"> request</w:t>
      </w:r>
      <w:r w:rsidRPr="00033FAC">
        <w:t xml:space="preserve">. </w:t>
      </w:r>
      <w:r>
        <w:t>Q</w:t>
      </w:r>
      <w:r w:rsidRPr="00033FAC">
        <w:t xml:space="preserve">uerying </w:t>
      </w:r>
      <w:r>
        <w:t>of reservations can be performed</w:t>
      </w:r>
      <w:r w:rsidRPr="00033FAC">
        <w:t xml:space="preserve"> based on </w:t>
      </w:r>
      <w:r w:rsidRPr="0039435A">
        <w:rPr>
          <w:i/>
        </w:rPr>
        <w:t>connectionId</w:t>
      </w:r>
      <w:r w:rsidRPr="00033FAC">
        <w:t xml:space="preserve"> or </w:t>
      </w:r>
      <w:r w:rsidRPr="0039435A">
        <w:rPr>
          <w:i/>
        </w:rPr>
        <w:t>globalReservationId</w:t>
      </w:r>
      <w:r>
        <w:t xml:space="preserve">. Filter items specified </w:t>
      </w:r>
      <w:r w:rsidRPr="00033FAC">
        <w:t>are OR'ed to build the match criter</w:t>
      </w:r>
      <w:r>
        <w:t>ia. If no criteria are specified</w:t>
      </w:r>
      <w:r w:rsidRPr="00033FAC">
        <w:t xml:space="preserve"> then all reservations associated with the requesting NSA are</w:t>
      </w:r>
      <w:r>
        <w:t xml:space="preserve"> </w:t>
      </w:r>
      <w:r w:rsidRPr="00033FAC">
        <w:t>returned</w:t>
      </w:r>
      <w:r>
        <w:t>.</w:t>
      </w:r>
    </w:p>
    <w:p w14:paraId="3323480C" w14:textId="77777777" w:rsidR="00FF3DA8" w:rsidRDefault="00FF3DA8" w:rsidP="00F96628"/>
    <w:p w14:paraId="6B8FC701" w14:textId="77777777" w:rsidR="00FF3DA8" w:rsidRDefault="00FF3DA8" w:rsidP="00F96628">
      <w:pPr>
        <w:jc w:val="center"/>
      </w:pPr>
      <w:r>
        <w:rPr>
          <w:rFonts w:ascii="Helvetica" w:hAnsi="Helvetica" w:cs="Helvetica"/>
          <w:noProof/>
          <w:sz w:val="24"/>
          <w:szCs w:val="24"/>
        </w:rPr>
        <w:drawing>
          <wp:inline distT="0" distB="0" distL="0" distR="0" wp14:anchorId="7F12D616" wp14:editId="10AC1716">
            <wp:extent cx="4686300" cy="1638300"/>
            <wp:effectExtent l="0" t="0" r="0" b="0"/>
            <wp:docPr id="10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86300" cy="1638300"/>
                    </a:xfrm>
                    <a:prstGeom prst="rect">
                      <a:avLst/>
                    </a:prstGeom>
                    <a:noFill/>
                    <a:ln>
                      <a:noFill/>
                    </a:ln>
                  </pic:spPr>
                </pic:pic>
              </a:graphicData>
            </a:graphic>
          </wp:inline>
        </w:drawing>
      </w:r>
    </w:p>
    <w:p w14:paraId="05D2589E" w14:textId="77777777" w:rsidR="00FF3DA8" w:rsidRDefault="00FF3DA8" w:rsidP="00F96628">
      <w:pPr>
        <w:pStyle w:val="Caption"/>
        <w:jc w:val="center"/>
      </w:pPr>
      <w:r>
        <w:t xml:space="preserve">Figure </w:t>
      </w:r>
      <w:fldSimple w:instr=" SEQ Figure \* ARABIC ">
        <w:r>
          <w:rPr>
            <w:noProof/>
          </w:rPr>
          <w:t>44</w:t>
        </w:r>
      </w:fldSimple>
      <w:r>
        <w:t xml:space="preserve"> – querySummary request message structure.</w:t>
      </w:r>
    </w:p>
    <w:p w14:paraId="719E648F" w14:textId="77777777" w:rsidR="00FF3DA8" w:rsidRPr="009A2BB5" w:rsidRDefault="00FF3DA8" w:rsidP="00F96628">
      <w:pPr>
        <w:pStyle w:val="Caption"/>
        <w:rPr>
          <w:i/>
          <w:iCs/>
          <w:color w:val="808080" w:themeColor="text1" w:themeTint="7F"/>
          <w:u w:val="single"/>
        </w:rPr>
      </w:pPr>
      <w:r>
        <w:rPr>
          <w:rStyle w:val="SubtleEmphasis"/>
          <w:u w:val="single"/>
        </w:rPr>
        <w:t>Parameters</w:t>
      </w:r>
    </w:p>
    <w:p w14:paraId="6484C6DF" w14:textId="77777777" w:rsidR="00FF3DA8" w:rsidRPr="001E546E" w:rsidRDefault="00FF3DA8" w:rsidP="00F96628">
      <w:r w:rsidRPr="001E546E">
        <w:t xml:space="preserve">The </w:t>
      </w:r>
      <w:r w:rsidRPr="00033FAC">
        <w:rPr>
          <w:b/>
        </w:rPr>
        <w:t>querySummary</w:t>
      </w:r>
      <w:r w:rsidRPr="00033FAC">
        <w:t xml:space="preserve"> </w:t>
      </w:r>
      <w:r>
        <w:t>message</w:t>
      </w:r>
      <w:r w:rsidRPr="001E546E">
        <w:t xml:space="preserve"> </w:t>
      </w:r>
      <w:r>
        <w:t>has</w:t>
      </w:r>
      <w:r w:rsidRPr="001E546E">
        <w:t xml:space="preserve"> the following parameter</w:t>
      </w:r>
      <w:r>
        <w:t>s</w:t>
      </w:r>
      <w:r w:rsidRPr="001E546E">
        <w:t>:</w:t>
      </w:r>
    </w:p>
    <w:p w14:paraId="54CE3BD7" w14:textId="77777777" w:rsidR="00FF3DA8" w:rsidRDefault="00FF3DA8" w:rsidP="00F96628"/>
    <w:tbl>
      <w:tblPr>
        <w:tblStyle w:val="TableGrid"/>
        <w:tblW w:w="0" w:type="auto"/>
        <w:tblInd w:w="250" w:type="dxa"/>
        <w:tblLook w:val="04A0" w:firstRow="1" w:lastRow="0" w:firstColumn="1" w:lastColumn="0" w:noHBand="0" w:noVBand="1"/>
      </w:tblPr>
      <w:tblGrid>
        <w:gridCol w:w="2410"/>
        <w:gridCol w:w="5953"/>
      </w:tblGrid>
      <w:tr w:rsidR="00FF3DA8" w:rsidRPr="009737C5" w14:paraId="43622231" w14:textId="77777777" w:rsidTr="00F96628">
        <w:tc>
          <w:tcPr>
            <w:tcW w:w="2410" w:type="dxa"/>
            <w:shd w:val="clear" w:color="auto" w:fill="A7CAFF"/>
          </w:tcPr>
          <w:p w14:paraId="06DA975A" w14:textId="77777777" w:rsidR="00FF3DA8" w:rsidRPr="009737C5" w:rsidRDefault="00FF3DA8" w:rsidP="00F96628">
            <w:pPr>
              <w:rPr>
                <w:sz w:val="16"/>
                <w:szCs w:val="16"/>
              </w:rPr>
            </w:pPr>
            <w:r w:rsidRPr="009737C5">
              <w:rPr>
                <w:sz w:val="16"/>
                <w:szCs w:val="16"/>
              </w:rPr>
              <w:t>Parameter</w:t>
            </w:r>
          </w:p>
        </w:tc>
        <w:tc>
          <w:tcPr>
            <w:tcW w:w="5953" w:type="dxa"/>
            <w:shd w:val="clear" w:color="auto" w:fill="A7CAFF"/>
          </w:tcPr>
          <w:p w14:paraId="0AED0EEC" w14:textId="77777777" w:rsidR="00FF3DA8" w:rsidRPr="009737C5" w:rsidRDefault="00FF3DA8" w:rsidP="00F96628">
            <w:pPr>
              <w:rPr>
                <w:sz w:val="16"/>
                <w:szCs w:val="16"/>
              </w:rPr>
            </w:pPr>
            <w:r w:rsidRPr="009737C5">
              <w:rPr>
                <w:sz w:val="16"/>
                <w:szCs w:val="16"/>
              </w:rPr>
              <w:t>Description</w:t>
            </w:r>
          </w:p>
        </w:tc>
      </w:tr>
      <w:tr w:rsidR="00FF3DA8" w:rsidRPr="009737C5" w14:paraId="52433212" w14:textId="77777777" w:rsidTr="00F96628">
        <w:tc>
          <w:tcPr>
            <w:tcW w:w="2410" w:type="dxa"/>
          </w:tcPr>
          <w:p w14:paraId="26C67CF5" w14:textId="77777777" w:rsidR="00FF3DA8" w:rsidRPr="009737C5" w:rsidRDefault="00FF3DA8" w:rsidP="00F96628">
            <w:pPr>
              <w:rPr>
                <w:rFonts w:cs="Arial"/>
                <w:b/>
                <w:sz w:val="16"/>
                <w:szCs w:val="16"/>
              </w:rPr>
            </w:pPr>
            <w:r w:rsidRPr="009737C5">
              <w:rPr>
                <w:rFonts w:cs="Arial"/>
                <w:color w:val="000000"/>
                <w:sz w:val="16"/>
                <w:szCs w:val="16"/>
              </w:rPr>
              <w:t>connectionId</w:t>
            </w:r>
          </w:p>
        </w:tc>
        <w:tc>
          <w:tcPr>
            <w:tcW w:w="5953" w:type="dxa"/>
          </w:tcPr>
          <w:p w14:paraId="27B47D9A" w14:textId="77777777" w:rsidR="00FF3DA8" w:rsidRPr="009737C5" w:rsidRDefault="00FF3DA8" w:rsidP="00F96628">
            <w:pPr>
              <w:rPr>
                <w:rFonts w:cs="Arial"/>
                <w:b/>
                <w:sz w:val="16"/>
                <w:szCs w:val="16"/>
              </w:rPr>
            </w:pPr>
            <w:r w:rsidRPr="009737C5">
              <w:rPr>
                <w:rFonts w:cs="Arial"/>
                <w:color w:val="000000"/>
                <w:sz w:val="16"/>
                <w:szCs w:val="16"/>
              </w:rPr>
              <w:t>The Provider NSA assigned connectionId for this reservation. Return reservations containing this connectionId.</w:t>
            </w:r>
          </w:p>
        </w:tc>
      </w:tr>
      <w:tr w:rsidR="00FF3DA8" w:rsidRPr="009737C5" w14:paraId="30E4723F" w14:textId="77777777" w:rsidTr="00F96628">
        <w:tc>
          <w:tcPr>
            <w:tcW w:w="2410" w:type="dxa"/>
          </w:tcPr>
          <w:p w14:paraId="76E4AE0F" w14:textId="77777777" w:rsidR="00FF3DA8" w:rsidRPr="009737C5" w:rsidRDefault="00FF3DA8" w:rsidP="00F96628">
            <w:pPr>
              <w:rPr>
                <w:rFonts w:cs="Arial"/>
                <w:b/>
                <w:sz w:val="16"/>
                <w:szCs w:val="16"/>
              </w:rPr>
            </w:pPr>
            <w:r w:rsidRPr="009737C5">
              <w:rPr>
                <w:rFonts w:cs="Arial"/>
                <w:color w:val="000000"/>
                <w:sz w:val="16"/>
                <w:szCs w:val="16"/>
              </w:rPr>
              <w:t>globalReservationId</w:t>
            </w:r>
          </w:p>
        </w:tc>
        <w:tc>
          <w:tcPr>
            <w:tcW w:w="5953" w:type="dxa"/>
          </w:tcPr>
          <w:p w14:paraId="3DF66744" w14:textId="77777777" w:rsidR="00FF3DA8" w:rsidRPr="009737C5" w:rsidRDefault="00FF3DA8" w:rsidP="00F96628">
            <w:pPr>
              <w:tabs>
                <w:tab w:val="left" w:pos="1040"/>
              </w:tabs>
              <w:rPr>
                <w:rFonts w:cs="Arial"/>
                <w:b/>
                <w:sz w:val="16"/>
                <w:szCs w:val="16"/>
              </w:rPr>
            </w:pPr>
            <w:r w:rsidRPr="009737C5">
              <w:rPr>
                <w:rFonts w:cs="Arial"/>
                <w:color w:val="000000"/>
                <w:sz w:val="16"/>
                <w:szCs w:val="16"/>
              </w:rPr>
              <w:t>An optional global reservation id that can be used to correlate individual related service reservations through the network. Return reservations containing this globalReservationId.</w:t>
            </w:r>
          </w:p>
        </w:tc>
      </w:tr>
    </w:tbl>
    <w:p w14:paraId="46FFACDC" w14:textId="77777777" w:rsidR="00FF3DA8" w:rsidRDefault="00FF3DA8" w:rsidP="00F96628"/>
    <w:p w14:paraId="599742D2" w14:textId="77777777" w:rsidR="00FF3DA8" w:rsidRPr="00556774" w:rsidRDefault="00FF3DA8" w:rsidP="00F96628">
      <w:pPr>
        <w:pStyle w:val="Caption"/>
        <w:rPr>
          <w:i/>
          <w:iCs/>
          <w:color w:val="808080" w:themeColor="text1" w:themeTint="7F"/>
          <w:u w:val="single"/>
        </w:rPr>
      </w:pPr>
      <w:r w:rsidRPr="00556774">
        <w:rPr>
          <w:rStyle w:val="SubtleEmphasis"/>
          <w:u w:val="single"/>
        </w:rPr>
        <w:t>Response</w:t>
      </w:r>
    </w:p>
    <w:p w14:paraId="1AEB5665" w14:textId="77777777" w:rsidR="00FF3DA8" w:rsidRDefault="00FF3DA8" w:rsidP="00F96628">
      <w:r w:rsidRPr="00303774">
        <w:t xml:space="preserve">If the </w:t>
      </w:r>
      <w:r w:rsidRPr="00033FAC">
        <w:rPr>
          <w:b/>
        </w:rPr>
        <w:t>querySummary</w:t>
      </w:r>
      <w:r w:rsidRPr="00033FAC">
        <w:t xml:space="preserve"> </w:t>
      </w:r>
      <w:r>
        <w:t xml:space="preserve">operation is successful, a </w:t>
      </w:r>
      <w:r w:rsidRPr="00033FAC">
        <w:rPr>
          <w:b/>
        </w:rPr>
        <w:t>querySummary</w:t>
      </w:r>
      <w:r w:rsidRPr="00831DDD">
        <w:rPr>
          <w:b/>
        </w:rPr>
        <w:t xml:space="preserve">ACK </w:t>
      </w:r>
      <w:r>
        <w:t xml:space="preserve">message is returned, otherwise a </w:t>
      </w:r>
      <w:r w:rsidRPr="00EC750B">
        <w:rPr>
          <w:b/>
        </w:rPr>
        <w:t>serviceException</w:t>
      </w:r>
      <w:r>
        <w:t xml:space="preserve"> is returned.  A Provider NSA </w:t>
      </w:r>
      <w:r w:rsidRPr="00E52469">
        <w:t xml:space="preserve">sends this </w:t>
      </w:r>
      <w:r w:rsidRPr="00033FAC">
        <w:rPr>
          <w:b/>
        </w:rPr>
        <w:t>querySummary</w:t>
      </w:r>
      <w:r w:rsidRPr="00831DDD">
        <w:rPr>
          <w:b/>
        </w:rPr>
        <w:t xml:space="preserve">ACK </w:t>
      </w:r>
      <w:r w:rsidRPr="00E52469">
        <w:t>mess</w:t>
      </w:r>
      <w:r>
        <w:t xml:space="preserve">age immediately after receiving </w:t>
      </w:r>
      <w:r w:rsidRPr="00E52469">
        <w:t xml:space="preserve">the </w:t>
      </w:r>
      <w:r w:rsidRPr="00033FAC">
        <w:rPr>
          <w:b/>
        </w:rPr>
        <w:t>querySummary</w:t>
      </w:r>
      <w:r w:rsidRPr="00033FAC">
        <w:t xml:space="preserve"> </w:t>
      </w:r>
      <w:r w:rsidRPr="00E52469">
        <w:t xml:space="preserve">request to </w:t>
      </w:r>
      <w:r>
        <w:t>acknowledge to the Requester NSA the</w:t>
      </w:r>
      <w:r w:rsidRPr="00E52469">
        <w:t xml:space="preserve"> </w:t>
      </w:r>
      <w:r w:rsidRPr="00033FAC">
        <w:rPr>
          <w:b/>
        </w:rPr>
        <w:t>querySummary</w:t>
      </w:r>
      <w:r w:rsidRPr="00033FAC">
        <w:t xml:space="preserve"> </w:t>
      </w:r>
      <w:r>
        <w:t>request has been accepted for processing</w:t>
      </w:r>
      <w:r w:rsidRPr="00E52469">
        <w:t>.</w:t>
      </w:r>
      <w:r>
        <w:t xml:space="preserve">  The </w:t>
      </w:r>
      <w:r w:rsidRPr="00033FAC">
        <w:rPr>
          <w:b/>
        </w:rPr>
        <w:t>querySummary</w:t>
      </w:r>
      <w:r w:rsidRPr="00831DDD">
        <w:rPr>
          <w:b/>
        </w:rPr>
        <w:t xml:space="preserve">ACK </w:t>
      </w:r>
      <w:r w:rsidRPr="00E52469">
        <w:t>mess</w:t>
      </w:r>
      <w:r>
        <w:t>age is implemented using the generic acknowledgement message.</w:t>
      </w:r>
    </w:p>
    <w:p w14:paraId="515E2DF1" w14:textId="77777777" w:rsidR="00FF3DA8" w:rsidRDefault="00FF3DA8" w:rsidP="00F96628"/>
    <w:p w14:paraId="25155ACF" w14:textId="77777777" w:rsidR="00FF3DA8" w:rsidRDefault="00FF3DA8" w:rsidP="00F96628">
      <w:pPr>
        <w:jc w:val="center"/>
      </w:pPr>
      <w:r>
        <w:rPr>
          <w:rFonts w:ascii="Helvetica" w:hAnsi="Helvetica" w:cs="Helvetica"/>
          <w:noProof/>
          <w:sz w:val="24"/>
          <w:szCs w:val="24"/>
        </w:rPr>
        <w:drawing>
          <wp:inline distT="0" distB="0" distL="0" distR="0" wp14:anchorId="34FE5BAB" wp14:editId="1D0F7D33">
            <wp:extent cx="3924300" cy="61722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3F496C06" w14:textId="77777777" w:rsidR="00FF3DA8" w:rsidRDefault="00FF3DA8" w:rsidP="00F96628">
      <w:pPr>
        <w:pStyle w:val="Caption"/>
        <w:jc w:val="center"/>
      </w:pPr>
      <w:r>
        <w:t xml:space="preserve">Figure </w:t>
      </w:r>
      <w:fldSimple w:instr=" SEQ Figure \* ARABIC ">
        <w:r>
          <w:rPr>
            <w:noProof/>
          </w:rPr>
          <w:t>45</w:t>
        </w:r>
      </w:fldSimple>
      <w:r>
        <w:t xml:space="preserve"> – </w:t>
      </w:r>
      <w:r w:rsidRPr="0039435A">
        <w:t>querySummaryACK</w:t>
      </w:r>
      <w:r w:rsidRPr="00831DDD">
        <w:rPr>
          <w:b w:val="0"/>
        </w:rPr>
        <w:t xml:space="preserve"> </w:t>
      </w:r>
      <w:r>
        <w:t>message structure.</w:t>
      </w:r>
    </w:p>
    <w:p w14:paraId="7EC1FE30" w14:textId="77777777" w:rsidR="00FF3DA8" w:rsidRDefault="00FF3DA8" w:rsidP="00F96628">
      <w:r w:rsidRPr="001E546E">
        <w:t xml:space="preserve">The </w:t>
      </w:r>
      <w:r w:rsidRPr="00033FAC">
        <w:rPr>
          <w:b/>
        </w:rPr>
        <w:t>querySummary</w:t>
      </w:r>
      <w:r w:rsidRPr="00831DDD">
        <w:rPr>
          <w:b/>
        </w:rPr>
        <w:t xml:space="preserve">ACK </w:t>
      </w:r>
      <w:r>
        <w:t>message</w:t>
      </w:r>
      <w:r w:rsidRPr="001E546E">
        <w:t xml:space="preserve"> </w:t>
      </w:r>
      <w:r>
        <w:t>has</w:t>
      </w:r>
      <w:r w:rsidRPr="001E546E">
        <w:t xml:space="preserve"> </w:t>
      </w:r>
      <w:r>
        <w:t>no</w:t>
      </w:r>
      <w:r w:rsidRPr="001E546E">
        <w:t xml:space="preserve"> parameter</w:t>
      </w:r>
      <w:r>
        <w:t>s as all relevant information is carried in the NSI CS header structure.</w:t>
      </w:r>
    </w:p>
    <w:p w14:paraId="734179BC" w14:textId="77777777" w:rsidR="00FF3DA8" w:rsidRDefault="00FF3DA8" w:rsidP="00F96628"/>
    <w:p w14:paraId="31E81CB4" w14:textId="77777777" w:rsidR="00FF3DA8" w:rsidRPr="00E52469" w:rsidRDefault="00FF3DA8" w:rsidP="00F96628">
      <w:pPr>
        <w:pStyle w:val="Heading4"/>
        <w:rPr>
          <w:rStyle w:val="SubtleEmphasis"/>
          <w:i w:val="0"/>
          <w:color w:val="auto"/>
        </w:rPr>
      </w:pPr>
      <w:r>
        <w:rPr>
          <w:rStyle w:val="SubtleEmphasis"/>
          <w:i w:val="0"/>
          <w:color w:val="auto"/>
        </w:rPr>
        <w:t xml:space="preserve">Confirmation: </w:t>
      </w:r>
      <w:r w:rsidRPr="0039435A">
        <w:t>querySummary</w:t>
      </w:r>
      <w:r w:rsidRPr="009021AD">
        <w:t>Confirmed</w:t>
      </w:r>
    </w:p>
    <w:p w14:paraId="30A20586" w14:textId="77777777" w:rsidR="00FF3DA8" w:rsidRDefault="00FF3DA8" w:rsidP="00F96628"/>
    <w:p w14:paraId="52BAC13E" w14:textId="77777777" w:rsidR="00FF3DA8" w:rsidRDefault="00FF3DA8" w:rsidP="00F96628">
      <w:r w:rsidRPr="0039435A">
        <w:t xml:space="preserve">This </w:t>
      </w:r>
      <w:r w:rsidRPr="0039435A">
        <w:rPr>
          <w:b/>
        </w:rPr>
        <w:t>querySummaryConfirmed</w:t>
      </w:r>
      <w:r w:rsidRPr="0039435A">
        <w:t xml:space="preserve"> message</w:t>
      </w:r>
      <w:r>
        <w:t xml:space="preserve"> is sent from the Provider NSA to</w:t>
      </w:r>
      <w:r w:rsidRPr="0039435A">
        <w:t xml:space="preserve"> </w:t>
      </w:r>
      <w:r>
        <w:t>Requester</w:t>
      </w:r>
      <w:r w:rsidRPr="0039435A">
        <w:t xml:space="preserve"> NSA as an indicati</w:t>
      </w:r>
      <w:r>
        <w:t xml:space="preserve">on of a successful </w:t>
      </w:r>
      <w:r w:rsidRPr="0039435A">
        <w:rPr>
          <w:b/>
        </w:rPr>
        <w:t>querySummary</w:t>
      </w:r>
      <w:r>
        <w:t xml:space="preserve"> </w:t>
      </w:r>
      <w:r w:rsidRPr="0039435A">
        <w:t>operation. This is in response to a</w:t>
      </w:r>
      <w:r>
        <w:t xml:space="preserve">n original </w:t>
      </w:r>
      <w:r w:rsidRPr="0039435A">
        <w:rPr>
          <w:b/>
        </w:rPr>
        <w:t>querySummary</w:t>
      </w:r>
      <w:r>
        <w:t xml:space="preserve"> request </w:t>
      </w:r>
      <w:r w:rsidRPr="0039435A">
        <w:t>from the associated Requester NSA.</w:t>
      </w:r>
    </w:p>
    <w:p w14:paraId="61944003" w14:textId="77777777" w:rsidR="00FF3DA8" w:rsidRDefault="00FF3DA8" w:rsidP="00F96628"/>
    <w:p w14:paraId="0F68A0CA" w14:textId="77777777" w:rsidR="00FF3DA8" w:rsidRPr="00303774" w:rsidRDefault="00FF3DA8" w:rsidP="00F96628">
      <w:pPr>
        <w:jc w:val="center"/>
      </w:pPr>
      <w:r>
        <w:rPr>
          <w:rFonts w:ascii="Helvetica" w:hAnsi="Helvetica" w:cs="Helvetica"/>
          <w:noProof/>
          <w:sz w:val="24"/>
          <w:szCs w:val="24"/>
        </w:rPr>
        <w:drawing>
          <wp:inline distT="0" distB="0" distL="0" distR="0" wp14:anchorId="7642CB57" wp14:editId="7B7FC32F">
            <wp:extent cx="5029200" cy="967740"/>
            <wp:effectExtent l="0" t="0" r="0" b="0"/>
            <wp:docPr id="10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29200" cy="967740"/>
                    </a:xfrm>
                    <a:prstGeom prst="rect">
                      <a:avLst/>
                    </a:prstGeom>
                    <a:noFill/>
                    <a:ln>
                      <a:noFill/>
                    </a:ln>
                  </pic:spPr>
                </pic:pic>
              </a:graphicData>
            </a:graphic>
          </wp:inline>
        </w:drawing>
      </w:r>
    </w:p>
    <w:p w14:paraId="3BED15DD" w14:textId="77777777" w:rsidR="00FF3DA8" w:rsidRPr="00303774" w:rsidRDefault="00FF3DA8" w:rsidP="00F96628">
      <w:pPr>
        <w:pStyle w:val="Caption"/>
        <w:jc w:val="center"/>
      </w:pPr>
      <w:r>
        <w:t xml:space="preserve">Figure </w:t>
      </w:r>
      <w:fldSimple w:instr=" SEQ Figure \* ARABIC ">
        <w:r>
          <w:rPr>
            <w:noProof/>
          </w:rPr>
          <w:t>46</w:t>
        </w:r>
      </w:fldSimple>
      <w:r>
        <w:t xml:space="preserve"> – querySummaryConfirmed message structure.</w:t>
      </w:r>
    </w:p>
    <w:p w14:paraId="116C86C5" w14:textId="77777777" w:rsidR="00FF3DA8" w:rsidRPr="00E651BF" w:rsidRDefault="00FF3DA8" w:rsidP="00F96628">
      <w:pPr>
        <w:pStyle w:val="Caption"/>
        <w:rPr>
          <w:i/>
          <w:iCs/>
          <w:color w:val="808080" w:themeColor="text1" w:themeTint="7F"/>
          <w:u w:val="single"/>
        </w:rPr>
      </w:pPr>
      <w:r>
        <w:rPr>
          <w:rStyle w:val="SubtleEmphasis"/>
          <w:u w:val="single"/>
        </w:rPr>
        <w:t>Parameters</w:t>
      </w:r>
    </w:p>
    <w:p w14:paraId="0B7AF1FC" w14:textId="77777777" w:rsidR="00FF3DA8" w:rsidRPr="001E546E" w:rsidRDefault="00FF3DA8" w:rsidP="00F96628">
      <w:r w:rsidRPr="001E546E">
        <w:t xml:space="preserve">The </w:t>
      </w:r>
      <w:r w:rsidRPr="0039435A">
        <w:rPr>
          <w:b/>
        </w:rPr>
        <w:t>querySummaryConfirmed</w:t>
      </w:r>
      <w:r>
        <w:t xml:space="preserve"> message</w:t>
      </w:r>
      <w:r w:rsidRPr="001E546E">
        <w:t xml:space="preserve"> </w:t>
      </w:r>
      <w:r>
        <w:t>has</w:t>
      </w:r>
      <w:r w:rsidRPr="001E546E">
        <w:t xml:space="preserve"> the following parameter</w:t>
      </w:r>
      <w:r>
        <w:t>s</w:t>
      </w:r>
      <w:r w:rsidRPr="001E546E">
        <w:t>:</w:t>
      </w:r>
    </w:p>
    <w:p w14:paraId="06A20FCA" w14:textId="77777777" w:rsidR="00FF3DA8" w:rsidRPr="009737C5" w:rsidRDefault="00FF3DA8" w:rsidP="00F96628">
      <w:pPr>
        <w:rPr>
          <w:sz w:val="16"/>
          <w:szCs w:val="16"/>
        </w:rPr>
      </w:pPr>
    </w:p>
    <w:tbl>
      <w:tblPr>
        <w:tblStyle w:val="TableGrid"/>
        <w:tblW w:w="0" w:type="auto"/>
        <w:tblInd w:w="250" w:type="dxa"/>
        <w:tblLook w:val="04A0" w:firstRow="1" w:lastRow="0" w:firstColumn="1" w:lastColumn="0" w:noHBand="0" w:noVBand="1"/>
      </w:tblPr>
      <w:tblGrid>
        <w:gridCol w:w="2410"/>
        <w:gridCol w:w="5953"/>
      </w:tblGrid>
      <w:tr w:rsidR="00FF3DA8" w:rsidRPr="009737C5" w14:paraId="293B2F8E" w14:textId="77777777" w:rsidTr="00F96628">
        <w:tc>
          <w:tcPr>
            <w:tcW w:w="2410" w:type="dxa"/>
            <w:shd w:val="clear" w:color="auto" w:fill="A7CAFF"/>
          </w:tcPr>
          <w:p w14:paraId="1244778D" w14:textId="77777777" w:rsidR="00FF3DA8" w:rsidRPr="009737C5" w:rsidRDefault="00FF3DA8" w:rsidP="00F96628">
            <w:pPr>
              <w:rPr>
                <w:sz w:val="16"/>
                <w:szCs w:val="16"/>
              </w:rPr>
            </w:pPr>
            <w:r w:rsidRPr="009737C5">
              <w:rPr>
                <w:sz w:val="16"/>
                <w:szCs w:val="16"/>
              </w:rPr>
              <w:t>Parameter</w:t>
            </w:r>
          </w:p>
        </w:tc>
        <w:tc>
          <w:tcPr>
            <w:tcW w:w="5953" w:type="dxa"/>
            <w:shd w:val="clear" w:color="auto" w:fill="A7CAFF"/>
          </w:tcPr>
          <w:p w14:paraId="67AB146B" w14:textId="77777777" w:rsidR="00FF3DA8" w:rsidRPr="009737C5" w:rsidRDefault="00FF3DA8" w:rsidP="00F96628">
            <w:pPr>
              <w:rPr>
                <w:sz w:val="16"/>
                <w:szCs w:val="16"/>
              </w:rPr>
            </w:pPr>
            <w:r w:rsidRPr="009737C5">
              <w:rPr>
                <w:sz w:val="16"/>
                <w:szCs w:val="16"/>
              </w:rPr>
              <w:t>Description</w:t>
            </w:r>
          </w:p>
        </w:tc>
      </w:tr>
      <w:tr w:rsidR="00FF3DA8" w:rsidRPr="009737C5" w14:paraId="4FC22515" w14:textId="77777777" w:rsidTr="00F96628">
        <w:tc>
          <w:tcPr>
            <w:tcW w:w="2410" w:type="dxa"/>
          </w:tcPr>
          <w:p w14:paraId="5E9C1687" w14:textId="77777777" w:rsidR="00FF3DA8" w:rsidRPr="009737C5" w:rsidRDefault="00FF3DA8" w:rsidP="00F96628">
            <w:pPr>
              <w:rPr>
                <w:rFonts w:cs="Arial"/>
                <w:sz w:val="16"/>
                <w:szCs w:val="16"/>
              </w:rPr>
            </w:pPr>
            <w:r w:rsidRPr="009737C5">
              <w:rPr>
                <w:rFonts w:cs="Arial"/>
                <w:color w:val="000000"/>
                <w:sz w:val="16"/>
                <w:szCs w:val="16"/>
              </w:rPr>
              <w:t>reservation</w:t>
            </w:r>
          </w:p>
        </w:tc>
        <w:tc>
          <w:tcPr>
            <w:tcW w:w="5953" w:type="dxa"/>
          </w:tcPr>
          <w:p w14:paraId="25191EDF" w14:textId="77777777" w:rsidR="00FF3DA8" w:rsidRPr="009737C5" w:rsidRDefault="00FF3DA8" w:rsidP="00F96628">
            <w:pPr>
              <w:rPr>
                <w:rFonts w:cs="Arial"/>
                <w:b/>
                <w:sz w:val="16"/>
                <w:szCs w:val="16"/>
              </w:rPr>
            </w:pPr>
            <w:r w:rsidRPr="009737C5">
              <w:rPr>
                <w:rFonts w:cs="Arial"/>
                <w:color w:val="000000"/>
                <w:sz w:val="16"/>
                <w:szCs w:val="16"/>
              </w:rPr>
              <w:t>A set of zero or more connection reservations matching the query criteria. If there were no matches to the query then no reservation elements will be present.</w:t>
            </w:r>
          </w:p>
        </w:tc>
      </w:tr>
    </w:tbl>
    <w:p w14:paraId="661568D3" w14:textId="77777777" w:rsidR="00FF3DA8" w:rsidRDefault="00FF3DA8" w:rsidP="00F96628"/>
    <w:p w14:paraId="5E634A75" w14:textId="77777777" w:rsidR="00FF3DA8" w:rsidRPr="00484C76" w:rsidRDefault="00FF3DA8" w:rsidP="00F96628">
      <w:pPr>
        <w:pStyle w:val="Caption"/>
        <w:rPr>
          <w:i/>
          <w:iCs/>
          <w:color w:val="808080" w:themeColor="text1" w:themeTint="7F"/>
          <w:u w:val="single"/>
        </w:rPr>
      </w:pPr>
      <w:r w:rsidRPr="00484C76">
        <w:rPr>
          <w:rStyle w:val="SubtleEmphasis"/>
          <w:u w:val="single"/>
        </w:rPr>
        <w:t>Response</w:t>
      </w:r>
    </w:p>
    <w:p w14:paraId="222C423F" w14:textId="77777777" w:rsidR="00FF3DA8" w:rsidRDefault="00FF3DA8" w:rsidP="00F96628">
      <w:r w:rsidRPr="00303774">
        <w:t xml:space="preserve">If the </w:t>
      </w:r>
      <w:r w:rsidRPr="00DD229E">
        <w:rPr>
          <w:b/>
        </w:rPr>
        <w:t>querySummaryConfirmed</w:t>
      </w:r>
      <w:r>
        <w:t xml:space="preserve"> operation is successful, a </w:t>
      </w:r>
      <w:r w:rsidRPr="006E5FAF">
        <w:rPr>
          <w:b/>
        </w:rPr>
        <w:t>querySummaryConfirmed</w:t>
      </w:r>
      <w:r w:rsidRPr="00517264">
        <w:rPr>
          <w:b/>
        </w:rPr>
        <w:t xml:space="preserve">ACK </w:t>
      </w:r>
      <w:r>
        <w:t xml:space="preserve">message is returned, otherwise a </w:t>
      </w:r>
      <w:r w:rsidRPr="00EC750B">
        <w:rPr>
          <w:b/>
        </w:rPr>
        <w:t>serviceException</w:t>
      </w:r>
      <w:r>
        <w:t xml:space="preserve"> is returned.  A Requester NSA </w:t>
      </w:r>
      <w:r w:rsidRPr="00E52469">
        <w:t xml:space="preserve">sends this </w:t>
      </w:r>
      <w:r w:rsidRPr="006E5FAF">
        <w:rPr>
          <w:b/>
        </w:rPr>
        <w:t>querySummaryConfirmed</w:t>
      </w:r>
      <w:r w:rsidRPr="00517264">
        <w:rPr>
          <w:b/>
        </w:rPr>
        <w:t xml:space="preserve">ACK </w:t>
      </w:r>
      <w:r w:rsidRPr="00E52469">
        <w:t>mess</w:t>
      </w:r>
      <w:r>
        <w:t xml:space="preserve">age immediately after receiving </w:t>
      </w:r>
      <w:r w:rsidRPr="00E52469">
        <w:t xml:space="preserve">the </w:t>
      </w:r>
      <w:r w:rsidRPr="00DD229E">
        <w:rPr>
          <w:b/>
        </w:rPr>
        <w:t>querySummaryConfirmed</w:t>
      </w:r>
      <w:r>
        <w:t xml:space="preserve"> </w:t>
      </w:r>
      <w:r w:rsidRPr="00E52469">
        <w:t xml:space="preserve">request to </w:t>
      </w:r>
      <w:r>
        <w:t>acknowledge to the Provider NSA the</w:t>
      </w:r>
      <w:r w:rsidRPr="00E52469">
        <w:t xml:space="preserve"> </w:t>
      </w:r>
      <w:r w:rsidRPr="00DD229E">
        <w:rPr>
          <w:b/>
        </w:rPr>
        <w:t>querySummaryConfirmed</w:t>
      </w:r>
      <w:r>
        <w:t xml:space="preserve"> request has been accepted for processing</w:t>
      </w:r>
      <w:r w:rsidRPr="00E52469">
        <w:t>.</w:t>
      </w:r>
      <w:r>
        <w:t xml:space="preserve">  The </w:t>
      </w:r>
      <w:r w:rsidRPr="006E5FAF">
        <w:rPr>
          <w:b/>
        </w:rPr>
        <w:t>querySummaryConfirmed</w:t>
      </w:r>
      <w:r w:rsidRPr="00517264">
        <w:rPr>
          <w:b/>
        </w:rPr>
        <w:t xml:space="preserve">ACK </w:t>
      </w:r>
      <w:r w:rsidRPr="00E52469">
        <w:t>mess</w:t>
      </w:r>
      <w:r>
        <w:t>age is implemented using the generic acknowledgement message.</w:t>
      </w:r>
    </w:p>
    <w:p w14:paraId="16F63944" w14:textId="77777777" w:rsidR="00FF3DA8" w:rsidRDefault="00FF3DA8" w:rsidP="00F96628"/>
    <w:p w14:paraId="7EFF9907" w14:textId="77777777" w:rsidR="00FF3DA8" w:rsidRDefault="00FF3DA8" w:rsidP="00F96628">
      <w:pPr>
        <w:jc w:val="center"/>
      </w:pPr>
      <w:r>
        <w:rPr>
          <w:rFonts w:ascii="Helvetica" w:hAnsi="Helvetica" w:cs="Helvetica"/>
          <w:noProof/>
          <w:sz w:val="24"/>
          <w:szCs w:val="24"/>
        </w:rPr>
        <w:drawing>
          <wp:inline distT="0" distB="0" distL="0" distR="0" wp14:anchorId="6F6FE891" wp14:editId="333A04AD">
            <wp:extent cx="3924300" cy="61722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2E9E8BA5" w14:textId="77777777" w:rsidR="00FF3DA8" w:rsidRDefault="00FF3DA8" w:rsidP="00F96628">
      <w:pPr>
        <w:pStyle w:val="Caption"/>
        <w:jc w:val="center"/>
      </w:pPr>
      <w:r>
        <w:t xml:space="preserve">Figure </w:t>
      </w:r>
      <w:fldSimple w:instr=" SEQ Figure \* ARABIC ">
        <w:r>
          <w:rPr>
            <w:noProof/>
          </w:rPr>
          <w:t>47</w:t>
        </w:r>
      </w:fldSimple>
      <w:r>
        <w:t xml:space="preserve"> – </w:t>
      </w:r>
      <w:r w:rsidRPr="00E651BF">
        <w:t>reserveConfirmedACK</w:t>
      </w:r>
      <w:r w:rsidRPr="00517264">
        <w:rPr>
          <w:b w:val="0"/>
        </w:rPr>
        <w:t xml:space="preserve"> </w:t>
      </w:r>
      <w:r>
        <w:t>message structure.</w:t>
      </w:r>
    </w:p>
    <w:p w14:paraId="135FF436" w14:textId="77777777" w:rsidR="00FF3DA8" w:rsidRPr="006E5FAF" w:rsidRDefault="00FF3DA8" w:rsidP="00F96628">
      <w:pPr>
        <w:rPr>
          <w:b/>
        </w:rPr>
      </w:pPr>
      <w:r w:rsidRPr="001E546E">
        <w:t xml:space="preserve">The </w:t>
      </w:r>
      <w:r w:rsidRPr="006E5FAF">
        <w:rPr>
          <w:b/>
        </w:rPr>
        <w:t>querySummaryConfirmed</w:t>
      </w:r>
      <w:r w:rsidRPr="00517264">
        <w:rPr>
          <w:b/>
        </w:rPr>
        <w:t xml:space="preserve">ACK </w:t>
      </w:r>
      <w:r>
        <w:t>message</w:t>
      </w:r>
      <w:r w:rsidRPr="001E546E">
        <w:t xml:space="preserve"> </w:t>
      </w:r>
      <w:r>
        <w:t>has</w:t>
      </w:r>
      <w:r w:rsidRPr="001E546E">
        <w:t xml:space="preserve"> </w:t>
      </w:r>
      <w:r>
        <w:t>no</w:t>
      </w:r>
      <w:r w:rsidRPr="001E546E">
        <w:t xml:space="preserve"> parameter</w:t>
      </w:r>
      <w:r>
        <w:t>s as all relevant information is carried in the NSI CS header structure.</w:t>
      </w:r>
    </w:p>
    <w:p w14:paraId="63288917" w14:textId="77777777" w:rsidR="00FF3DA8" w:rsidRDefault="00FF3DA8" w:rsidP="00F96628"/>
    <w:p w14:paraId="25203084" w14:textId="77777777" w:rsidR="00FF3DA8" w:rsidRPr="00E52469" w:rsidRDefault="00FF3DA8" w:rsidP="00F96628">
      <w:pPr>
        <w:pStyle w:val="Heading4"/>
        <w:rPr>
          <w:rStyle w:val="SubtleEmphasis"/>
          <w:i w:val="0"/>
          <w:color w:val="auto"/>
        </w:rPr>
      </w:pPr>
      <w:r>
        <w:t>Failed</w:t>
      </w:r>
      <w:r>
        <w:rPr>
          <w:rStyle w:val="SubtleEmphasis"/>
          <w:i w:val="0"/>
          <w:color w:val="auto"/>
        </w:rPr>
        <w:t xml:space="preserve">: </w:t>
      </w:r>
      <w:r w:rsidRPr="006E5FAF">
        <w:t>querySummaryFailed</w:t>
      </w:r>
    </w:p>
    <w:p w14:paraId="5EF206C7" w14:textId="77777777" w:rsidR="00FF3DA8" w:rsidRDefault="00FF3DA8" w:rsidP="00F96628"/>
    <w:p w14:paraId="05FADD6F" w14:textId="77777777" w:rsidR="00FF3DA8" w:rsidRDefault="00FF3DA8" w:rsidP="00F96628">
      <w:r w:rsidRPr="006E5FAF">
        <w:t xml:space="preserve">This </w:t>
      </w:r>
      <w:r w:rsidRPr="006E5FAF">
        <w:rPr>
          <w:b/>
        </w:rPr>
        <w:t>querySummaryFailed</w:t>
      </w:r>
      <w:r w:rsidRPr="006E5FAF">
        <w:t xml:space="preserve"> message</w:t>
      </w:r>
      <w:r>
        <w:t xml:space="preserve"> is sent from the target NSA to </w:t>
      </w:r>
      <w:r w:rsidRPr="006E5FAF">
        <w:t xml:space="preserve">requesting NSA as an indication of a </w:t>
      </w:r>
      <w:r w:rsidRPr="006E5FAF">
        <w:rPr>
          <w:b/>
        </w:rPr>
        <w:t>querySummary</w:t>
      </w:r>
      <w:r w:rsidRPr="006E5FAF">
        <w:t xml:space="preserve"> operation</w:t>
      </w:r>
      <w:r>
        <w:t xml:space="preserve"> </w:t>
      </w:r>
      <w:r w:rsidRPr="006E5FAF">
        <w:t xml:space="preserve">failure. This is in response to an original </w:t>
      </w:r>
      <w:r w:rsidRPr="006E5FAF">
        <w:rPr>
          <w:b/>
        </w:rPr>
        <w:t>querySummary</w:t>
      </w:r>
      <w:r w:rsidRPr="006E5FAF">
        <w:t xml:space="preserve"> </w:t>
      </w:r>
      <w:r>
        <w:t xml:space="preserve">request </w:t>
      </w:r>
      <w:r w:rsidRPr="006E5FAF">
        <w:t>from the associated Requester NSA.</w:t>
      </w:r>
      <w:r>
        <w:t xml:space="preserve">  It is important to note that a </w:t>
      </w:r>
      <w:r w:rsidRPr="006E5FAF">
        <w:rPr>
          <w:b/>
        </w:rPr>
        <w:t>querySummary</w:t>
      </w:r>
      <w:r>
        <w:t xml:space="preserve"> operation that results in no matching reservations does not result in a </w:t>
      </w:r>
      <w:r w:rsidRPr="006E5FAF">
        <w:rPr>
          <w:b/>
        </w:rPr>
        <w:t>querySummaryFailed</w:t>
      </w:r>
      <w:r>
        <w:rPr>
          <w:b/>
        </w:rPr>
        <w:t xml:space="preserve"> </w:t>
      </w:r>
      <w:r w:rsidRPr="006E5FAF">
        <w:t>message, but instead a</w:t>
      </w:r>
      <w:r>
        <w:rPr>
          <w:b/>
        </w:rPr>
        <w:t xml:space="preserve"> querySummaryConfirmed </w:t>
      </w:r>
      <w:r w:rsidRPr="006E5FAF">
        <w:t>with an empty list of reservations.</w:t>
      </w:r>
    </w:p>
    <w:p w14:paraId="040D9656" w14:textId="77777777" w:rsidR="00FF3DA8" w:rsidRPr="006E5FAF" w:rsidRDefault="00FF3DA8" w:rsidP="00F96628"/>
    <w:p w14:paraId="184D1EC3" w14:textId="77777777" w:rsidR="00FF3DA8" w:rsidRPr="00303774" w:rsidRDefault="00FF3DA8" w:rsidP="00F96628">
      <w:pPr>
        <w:jc w:val="center"/>
      </w:pPr>
      <w:r>
        <w:rPr>
          <w:rFonts w:ascii="Helvetica" w:hAnsi="Helvetica" w:cs="Helvetica"/>
          <w:noProof/>
          <w:sz w:val="24"/>
          <w:szCs w:val="24"/>
        </w:rPr>
        <w:drawing>
          <wp:inline distT="0" distB="0" distL="0" distR="0" wp14:anchorId="53D24061" wp14:editId="43FCB9C8">
            <wp:extent cx="3931920" cy="693420"/>
            <wp:effectExtent l="0" t="0" r="0" b="0"/>
            <wp:docPr id="10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31920" cy="693420"/>
                    </a:xfrm>
                    <a:prstGeom prst="rect">
                      <a:avLst/>
                    </a:prstGeom>
                    <a:noFill/>
                    <a:ln>
                      <a:noFill/>
                    </a:ln>
                  </pic:spPr>
                </pic:pic>
              </a:graphicData>
            </a:graphic>
          </wp:inline>
        </w:drawing>
      </w:r>
    </w:p>
    <w:p w14:paraId="61A1D72F" w14:textId="77777777" w:rsidR="00FF3DA8" w:rsidRPr="00303774" w:rsidRDefault="00FF3DA8" w:rsidP="00F96628">
      <w:pPr>
        <w:pStyle w:val="Caption"/>
        <w:jc w:val="center"/>
      </w:pPr>
      <w:r>
        <w:t xml:space="preserve">Figure </w:t>
      </w:r>
      <w:fldSimple w:instr=" SEQ Figure \* ARABIC ">
        <w:r>
          <w:rPr>
            <w:noProof/>
          </w:rPr>
          <w:t>48</w:t>
        </w:r>
      </w:fldSimple>
      <w:r>
        <w:t xml:space="preserve"> – </w:t>
      </w:r>
      <w:r w:rsidRPr="006E5FAF">
        <w:t>querySummaryFailed</w:t>
      </w:r>
      <w:r>
        <w:rPr>
          <w:b w:val="0"/>
        </w:rPr>
        <w:t xml:space="preserve"> </w:t>
      </w:r>
      <w:r>
        <w:t>message structure.</w:t>
      </w:r>
    </w:p>
    <w:p w14:paraId="18C916B2" w14:textId="77777777" w:rsidR="00FF3DA8" w:rsidRDefault="00FF3DA8" w:rsidP="00F96628">
      <w:pPr>
        <w:pStyle w:val="Caption"/>
        <w:rPr>
          <w:rStyle w:val="SubtleEmphasis"/>
        </w:rPr>
      </w:pPr>
      <w:r w:rsidRPr="001E546E">
        <w:rPr>
          <w:rStyle w:val="SubtleEmphasis"/>
        </w:rPr>
        <w:t>Param</w:t>
      </w:r>
      <w:r>
        <w:rPr>
          <w:rStyle w:val="SubtleEmphasis"/>
        </w:rPr>
        <w:t>e</w:t>
      </w:r>
      <w:r w:rsidRPr="001E546E">
        <w:rPr>
          <w:rStyle w:val="SubtleEmphasis"/>
        </w:rPr>
        <w:t>ters</w:t>
      </w:r>
    </w:p>
    <w:p w14:paraId="75785E5D" w14:textId="77777777" w:rsidR="00FF3DA8" w:rsidRPr="001E546E" w:rsidRDefault="00FF3DA8" w:rsidP="00F96628">
      <w:r w:rsidRPr="001E546E">
        <w:t xml:space="preserve">The </w:t>
      </w:r>
      <w:r w:rsidRPr="006E5FAF">
        <w:rPr>
          <w:b/>
        </w:rPr>
        <w:t>querySummaryFailed</w:t>
      </w:r>
      <w:r>
        <w:rPr>
          <w:b/>
        </w:rPr>
        <w:t xml:space="preserve"> </w:t>
      </w:r>
      <w:r>
        <w:t>message</w:t>
      </w:r>
      <w:r w:rsidRPr="001E546E">
        <w:t xml:space="preserve"> </w:t>
      </w:r>
      <w:r>
        <w:t>has</w:t>
      </w:r>
      <w:r w:rsidRPr="001E546E">
        <w:t xml:space="preserve"> the following parameter</w:t>
      </w:r>
      <w:r>
        <w:t>s</w:t>
      </w:r>
      <w:r w:rsidRPr="001E546E">
        <w:t>:</w:t>
      </w:r>
    </w:p>
    <w:p w14:paraId="25C8FC5D" w14:textId="77777777" w:rsidR="00FF3DA8" w:rsidRDefault="00FF3DA8" w:rsidP="00F96628"/>
    <w:tbl>
      <w:tblPr>
        <w:tblStyle w:val="TableGrid"/>
        <w:tblW w:w="0" w:type="auto"/>
        <w:tblInd w:w="250" w:type="dxa"/>
        <w:tblLook w:val="04A0" w:firstRow="1" w:lastRow="0" w:firstColumn="1" w:lastColumn="0" w:noHBand="0" w:noVBand="1"/>
      </w:tblPr>
      <w:tblGrid>
        <w:gridCol w:w="2410"/>
        <w:gridCol w:w="5953"/>
      </w:tblGrid>
      <w:tr w:rsidR="00FF3DA8" w:rsidRPr="009737C5" w14:paraId="2E229616" w14:textId="77777777" w:rsidTr="00F96628">
        <w:tc>
          <w:tcPr>
            <w:tcW w:w="2410" w:type="dxa"/>
            <w:shd w:val="clear" w:color="auto" w:fill="A7CAFF"/>
          </w:tcPr>
          <w:p w14:paraId="2A8648E3" w14:textId="77777777" w:rsidR="00FF3DA8" w:rsidRPr="009737C5" w:rsidRDefault="00FF3DA8" w:rsidP="00F96628">
            <w:pPr>
              <w:rPr>
                <w:sz w:val="16"/>
                <w:szCs w:val="16"/>
              </w:rPr>
            </w:pPr>
            <w:r w:rsidRPr="009737C5">
              <w:rPr>
                <w:sz w:val="16"/>
                <w:szCs w:val="16"/>
              </w:rPr>
              <w:t>Parameter</w:t>
            </w:r>
          </w:p>
        </w:tc>
        <w:tc>
          <w:tcPr>
            <w:tcW w:w="5953" w:type="dxa"/>
            <w:shd w:val="clear" w:color="auto" w:fill="A7CAFF"/>
          </w:tcPr>
          <w:p w14:paraId="7CA702C7" w14:textId="77777777" w:rsidR="00FF3DA8" w:rsidRPr="009737C5" w:rsidRDefault="00FF3DA8" w:rsidP="00F96628">
            <w:pPr>
              <w:rPr>
                <w:sz w:val="16"/>
                <w:szCs w:val="16"/>
              </w:rPr>
            </w:pPr>
            <w:r w:rsidRPr="009737C5">
              <w:rPr>
                <w:sz w:val="16"/>
                <w:szCs w:val="16"/>
              </w:rPr>
              <w:t>Description</w:t>
            </w:r>
          </w:p>
        </w:tc>
      </w:tr>
      <w:tr w:rsidR="00FF3DA8" w:rsidRPr="009737C5" w14:paraId="0FB8B614" w14:textId="77777777" w:rsidTr="00F96628">
        <w:tc>
          <w:tcPr>
            <w:tcW w:w="2410" w:type="dxa"/>
          </w:tcPr>
          <w:p w14:paraId="7FE4A554" w14:textId="77777777" w:rsidR="00FF3DA8" w:rsidRPr="009737C5" w:rsidRDefault="00FF3DA8" w:rsidP="00F96628">
            <w:pPr>
              <w:rPr>
                <w:rFonts w:cs="Arial"/>
                <w:color w:val="000000"/>
                <w:sz w:val="16"/>
                <w:szCs w:val="16"/>
              </w:rPr>
            </w:pPr>
            <w:r w:rsidRPr="009737C5">
              <w:rPr>
                <w:rFonts w:cs="Arial"/>
                <w:color w:val="000000"/>
                <w:sz w:val="16"/>
                <w:szCs w:val="16"/>
              </w:rPr>
              <w:t>serviceException</w:t>
            </w:r>
          </w:p>
        </w:tc>
        <w:tc>
          <w:tcPr>
            <w:tcW w:w="5953" w:type="dxa"/>
          </w:tcPr>
          <w:p w14:paraId="01A77178" w14:textId="77777777" w:rsidR="00FF3DA8" w:rsidRPr="009737C5" w:rsidRDefault="00FF3DA8" w:rsidP="00F96628">
            <w:pPr>
              <w:tabs>
                <w:tab w:val="left" w:pos="1040"/>
              </w:tabs>
              <w:rPr>
                <w:rFonts w:cs="Arial"/>
                <w:color w:val="000000"/>
                <w:sz w:val="16"/>
                <w:szCs w:val="16"/>
              </w:rPr>
            </w:pPr>
            <w:r w:rsidRPr="009737C5">
              <w:rPr>
                <w:rFonts w:cs="Arial"/>
                <w:color w:val="000000"/>
                <w:sz w:val="16"/>
                <w:szCs w:val="16"/>
              </w:rPr>
              <w:t>Specific error condition indicating the reason for the failure.</w:t>
            </w:r>
          </w:p>
        </w:tc>
      </w:tr>
    </w:tbl>
    <w:p w14:paraId="3C2DDA8F" w14:textId="77777777" w:rsidR="00FF3DA8" w:rsidRDefault="00FF3DA8" w:rsidP="00F96628"/>
    <w:p w14:paraId="46267541" w14:textId="77777777" w:rsidR="00FF3DA8" w:rsidRPr="00C145C0" w:rsidRDefault="00FF3DA8" w:rsidP="00F96628">
      <w:pPr>
        <w:pStyle w:val="Caption"/>
        <w:rPr>
          <w:i/>
          <w:iCs/>
          <w:color w:val="808080" w:themeColor="text1" w:themeTint="7F"/>
          <w:u w:val="single"/>
        </w:rPr>
      </w:pPr>
      <w:r w:rsidRPr="00C145C0">
        <w:rPr>
          <w:rStyle w:val="SubtleEmphasis"/>
          <w:u w:val="single"/>
        </w:rPr>
        <w:t>Response</w:t>
      </w:r>
    </w:p>
    <w:p w14:paraId="4C6D23EA" w14:textId="77777777" w:rsidR="00FF3DA8" w:rsidRDefault="00FF3DA8" w:rsidP="00F96628">
      <w:r w:rsidRPr="00303774">
        <w:t xml:space="preserve">If the </w:t>
      </w:r>
      <w:r w:rsidRPr="006E5FAF">
        <w:rPr>
          <w:b/>
        </w:rPr>
        <w:t>querySummaryFailed</w:t>
      </w:r>
      <w:r>
        <w:rPr>
          <w:b/>
        </w:rPr>
        <w:t xml:space="preserve"> </w:t>
      </w:r>
      <w:r>
        <w:t xml:space="preserve">operation is successful, a </w:t>
      </w:r>
      <w:r w:rsidRPr="006E5FAF">
        <w:rPr>
          <w:b/>
        </w:rPr>
        <w:t>querySummaryFailed</w:t>
      </w:r>
      <w:r w:rsidRPr="007874A6">
        <w:rPr>
          <w:b/>
        </w:rPr>
        <w:t xml:space="preserve">ACK </w:t>
      </w:r>
      <w:r>
        <w:t xml:space="preserve">message is returned, otherwise a </w:t>
      </w:r>
      <w:r w:rsidRPr="00EC750B">
        <w:rPr>
          <w:b/>
        </w:rPr>
        <w:t>serviceException</w:t>
      </w:r>
      <w:r>
        <w:t xml:space="preserve"> is returned.  A Requester NSA </w:t>
      </w:r>
      <w:r w:rsidRPr="00E52469">
        <w:t xml:space="preserve">sends this </w:t>
      </w:r>
      <w:r w:rsidRPr="006E5FAF">
        <w:rPr>
          <w:b/>
        </w:rPr>
        <w:t>querySummaryFailed</w:t>
      </w:r>
      <w:r w:rsidRPr="007874A6">
        <w:rPr>
          <w:b/>
        </w:rPr>
        <w:t xml:space="preserve">ACK </w:t>
      </w:r>
      <w:r w:rsidRPr="00E52469">
        <w:t>mess</w:t>
      </w:r>
      <w:r>
        <w:t xml:space="preserve">age immediately after receiving </w:t>
      </w:r>
      <w:r w:rsidRPr="00E52469">
        <w:t xml:space="preserve">the </w:t>
      </w:r>
      <w:r w:rsidRPr="006E5FAF">
        <w:rPr>
          <w:b/>
        </w:rPr>
        <w:t>querySummaryFailed</w:t>
      </w:r>
      <w:r>
        <w:rPr>
          <w:b/>
        </w:rPr>
        <w:t xml:space="preserve"> </w:t>
      </w:r>
      <w:r w:rsidRPr="00E52469">
        <w:t xml:space="preserve">request to </w:t>
      </w:r>
      <w:r>
        <w:t>acknowledge to the Provider NSA the</w:t>
      </w:r>
      <w:r w:rsidRPr="00E52469">
        <w:t xml:space="preserve"> </w:t>
      </w:r>
      <w:r w:rsidRPr="006E5FAF">
        <w:rPr>
          <w:b/>
        </w:rPr>
        <w:t>querySummaryFailed</w:t>
      </w:r>
      <w:r>
        <w:rPr>
          <w:b/>
        </w:rPr>
        <w:t xml:space="preserve"> </w:t>
      </w:r>
      <w:r>
        <w:t>request has been accepted for processing</w:t>
      </w:r>
      <w:r w:rsidRPr="00E52469">
        <w:t>.</w:t>
      </w:r>
      <w:r>
        <w:t xml:space="preserve">  The </w:t>
      </w:r>
      <w:r w:rsidRPr="006E5FAF">
        <w:rPr>
          <w:b/>
        </w:rPr>
        <w:t>querySummaryFailed</w:t>
      </w:r>
      <w:r w:rsidRPr="007874A6">
        <w:rPr>
          <w:b/>
        </w:rPr>
        <w:t xml:space="preserve">ACK </w:t>
      </w:r>
      <w:r w:rsidRPr="00E52469">
        <w:t>mess</w:t>
      </w:r>
      <w:r>
        <w:t>age is implemented using the generic acknowledgement message.</w:t>
      </w:r>
    </w:p>
    <w:p w14:paraId="1207B807" w14:textId="77777777" w:rsidR="00FF3DA8" w:rsidRDefault="00FF3DA8" w:rsidP="00F96628"/>
    <w:p w14:paraId="4D2BAD39" w14:textId="77777777" w:rsidR="00FF3DA8" w:rsidRDefault="00FF3DA8" w:rsidP="00F96628">
      <w:pPr>
        <w:jc w:val="center"/>
      </w:pPr>
      <w:r>
        <w:rPr>
          <w:rFonts w:ascii="Helvetica" w:hAnsi="Helvetica" w:cs="Helvetica"/>
          <w:noProof/>
          <w:sz w:val="24"/>
          <w:szCs w:val="24"/>
        </w:rPr>
        <w:drawing>
          <wp:inline distT="0" distB="0" distL="0" distR="0" wp14:anchorId="517000C0" wp14:editId="50D9B072">
            <wp:extent cx="3924300" cy="61722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24300" cy="617220"/>
                    </a:xfrm>
                    <a:prstGeom prst="rect">
                      <a:avLst/>
                    </a:prstGeom>
                    <a:noFill/>
                    <a:ln>
                      <a:noFill/>
                    </a:ln>
                  </pic:spPr>
                </pic:pic>
              </a:graphicData>
            </a:graphic>
          </wp:inline>
        </w:drawing>
      </w:r>
    </w:p>
    <w:p w14:paraId="1FA144E4" w14:textId="77777777" w:rsidR="00FF3DA8" w:rsidRDefault="00FF3DA8" w:rsidP="00F96628">
      <w:pPr>
        <w:pStyle w:val="Caption"/>
        <w:jc w:val="center"/>
      </w:pPr>
      <w:r>
        <w:t xml:space="preserve">Figure </w:t>
      </w:r>
      <w:fldSimple w:instr=" SEQ Figure \* ARABIC ">
        <w:r>
          <w:rPr>
            <w:noProof/>
          </w:rPr>
          <w:t>49</w:t>
        </w:r>
      </w:fldSimple>
      <w:r>
        <w:t xml:space="preserve"> – </w:t>
      </w:r>
      <w:r w:rsidRPr="00C33976">
        <w:t>querySummaryFailedACK</w:t>
      </w:r>
      <w:r w:rsidRPr="007874A6">
        <w:rPr>
          <w:b w:val="0"/>
        </w:rPr>
        <w:t xml:space="preserve"> </w:t>
      </w:r>
      <w:r>
        <w:t>message structure.</w:t>
      </w:r>
    </w:p>
    <w:p w14:paraId="08DCA8DC" w14:textId="77777777" w:rsidR="00FF3DA8" w:rsidRDefault="00FF3DA8" w:rsidP="00F96628">
      <w:r w:rsidRPr="001E546E">
        <w:t xml:space="preserve">The </w:t>
      </w:r>
      <w:r w:rsidRPr="006E5FAF">
        <w:rPr>
          <w:b/>
        </w:rPr>
        <w:t>querySummaryFailed</w:t>
      </w:r>
      <w:r w:rsidRPr="007874A6">
        <w:rPr>
          <w:b/>
        </w:rPr>
        <w:t xml:space="preserve">ACK </w:t>
      </w:r>
      <w:r>
        <w:t>message</w:t>
      </w:r>
      <w:r w:rsidRPr="001E546E">
        <w:t xml:space="preserve"> </w:t>
      </w:r>
      <w:r>
        <w:t>has</w:t>
      </w:r>
      <w:r w:rsidRPr="001E546E">
        <w:t xml:space="preserve"> </w:t>
      </w:r>
      <w:r>
        <w:t>no</w:t>
      </w:r>
      <w:r w:rsidRPr="001E546E">
        <w:t xml:space="preserve"> parameter</w:t>
      </w:r>
      <w:r>
        <w:t>s as all relevant information is carried in the NSI CS header structure.</w:t>
      </w:r>
    </w:p>
    <w:p w14:paraId="1446C515" w14:textId="77777777" w:rsidR="00FF3DA8" w:rsidRDefault="00FF3DA8" w:rsidP="00F96628"/>
    <w:p w14:paraId="7A038334" w14:textId="77777777" w:rsidR="00FF3DA8" w:rsidRDefault="00FF3DA8" w:rsidP="00F96628">
      <w:pPr>
        <w:pStyle w:val="Heading3"/>
      </w:pPr>
      <w:bookmarkStart w:id="80" w:name="_Toc355354867"/>
      <w:r>
        <w:t>queryRecursive message elements</w:t>
      </w:r>
      <w:bookmarkEnd w:id="80"/>
    </w:p>
    <w:p w14:paraId="73CD5427" w14:textId="77777777" w:rsidR="00FF3DA8" w:rsidRPr="004A073A" w:rsidRDefault="00FF3DA8" w:rsidP="00F96628">
      <w:pPr>
        <w:pStyle w:val="nobreak"/>
      </w:pPr>
    </w:p>
    <w:p w14:paraId="27225C86" w14:textId="77777777" w:rsidR="00FF3DA8" w:rsidRDefault="00FF3DA8" w:rsidP="00F96628">
      <w:pPr>
        <w:pStyle w:val="Heading3"/>
      </w:pPr>
      <w:bookmarkStart w:id="81" w:name="_Toc355354868"/>
      <w:r>
        <w:t>querySummarySync message elements</w:t>
      </w:r>
      <w:bookmarkEnd w:id="81"/>
    </w:p>
    <w:p w14:paraId="6C4439FF" w14:textId="77777777" w:rsidR="00FF3DA8" w:rsidRDefault="00FF3DA8" w:rsidP="00F96628"/>
    <w:p w14:paraId="1071EA1E" w14:textId="77777777" w:rsidR="00FF3DA8" w:rsidRDefault="00FF3DA8" w:rsidP="00F96628">
      <w:pPr>
        <w:pStyle w:val="Heading2"/>
      </w:pPr>
      <w:bookmarkStart w:id="82" w:name="_Toc355354869"/>
      <w:r>
        <w:lastRenderedPageBreak/>
        <w:t>NSI-CS specific types</w:t>
      </w:r>
      <w:bookmarkEnd w:id="82"/>
    </w:p>
    <w:p w14:paraId="6B501F55" w14:textId="77777777" w:rsidR="005E5499" w:rsidRDefault="005E5499" w:rsidP="005E5499">
      <w:pPr>
        <w:pStyle w:val="nobreak"/>
      </w:pPr>
    </w:p>
    <w:p w14:paraId="00F96BA8" w14:textId="7741BD2F" w:rsidR="00770266" w:rsidRDefault="00770266" w:rsidP="00770266">
      <w:r w:rsidRPr="00E73A78">
        <w:rPr>
          <w:b/>
          <w:i/>
        </w:rPr>
        <w:t>Namespace definition:</w:t>
      </w:r>
      <w:r>
        <w:t xml:space="preserve">  </w:t>
      </w:r>
      <w:hyperlink r:id="rId50" w:history="1">
        <w:r w:rsidRPr="00BB3EFC">
          <w:rPr>
            <w:rStyle w:val="Hyperlink"/>
          </w:rPr>
          <w:t>http://schemas.ogf.org/nsi/2013/04/connection/types</w:t>
        </w:r>
      </w:hyperlink>
    </w:p>
    <w:p w14:paraId="7F34C2C3" w14:textId="77777777" w:rsidR="00770266" w:rsidRPr="00770266" w:rsidRDefault="00770266" w:rsidP="00770266"/>
    <w:p w14:paraId="4A820D7A" w14:textId="50E95EF1" w:rsidR="005E5499" w:rsidRDefault="005E5499" w:rsidP="005E5499">
      <w:r>
        <w:t xml:space="preserve">This section describes the connection services </w:t>
      </w:r>
      <w:r w:rsidRPr="001A7D57">
        <w:t xml:space="preserve">types </w:t>
      </w:r>
      <w:r>
        <w:t>used for the</w:t>
      </w:r>
      <w:r w:rsidRPr="001A7D57">
        <w:t xml:space="preserve"> CS operation definitions.</w:t>
      </w:r>
    </w:p>
    <w:p w14:paraId="7A4BCE32" w14:textId="77777777" w:rsidR="005E5499" w:rsidRDefault="005E5499" w:rsidP="005E5499"/>
    <w:p w14:paraId="3190A615" w14:textId="5D75F6F2" w:rsidR="005E5499" w:rsidRDefault="005E5499" w:rsidP="005E5499">
      <w:pPr>
        <w:pStyle w:val="Heading3"/>
      </w:pPr>
      <w:r>
        <w:t>Element Groups</w:t>
      </w:r>
    </w:p>
    <w:p w14:paraId="118F9C33" w14:textId="77777777" w:rsidR="005E5499" w:rsidRDefault="005E5499" w:rsidP="005E5499">
      <w:pPr>
        <w:pStyle w:val="nobreak"/>
      </w:pPr>
    </w:p>
    <w:p w14:paraId="154043CE" w14:textId="22B2F42B" w:rsidR="005E5499" w:rsidRDefault="00770266" w:rsidP="00770266">
      <w:r>
        <w:t>G</w:t>
      </w:r>
      <w:r w:rsidRPr="00770266">
        <w:t>roup element</w:t>
      </w:r>
      <w:r>
        <w:t>s provide a convenient way to reference a common grouping of elements in-line within a complex type definition without having to specify the individual elements.</w:t>
      </w:r>
    </w:p>
    <w:p w14:paraId="4D647A41" w14:textId="3589A351" w:rsidR="00770266" w:rsidRDefault="00770266" w:rsidP="00770266">
      <w:pPr>
        <w:pStyle w:val="Heading4"/>
        <w:rPr>
          <w:bCs/>
        </w:rPr>
      </w:pPr>
      <w:r w:rsidRPr="00770266">
        <w:rPr>
          <w:bCs/>
        </w:rPr>
        <w:t>ReservationInfoGroup</w:t>
      </w:r>
    </w:p>
    <w:p w14:paraId="7266A52A" w14:textId="14343D81" w:rsidR="00770266" w:rsidRDefault="00770266" w:rsidP="00770266">
      <w:r>
        <w:t>An element group containing the common reservation elements used for complex types referencing reservation information.</w:t>
      </w:r>
    </w:p>
    <w:p w14:paraId="18D75D2A" w14:textId="77777777" w:rsidR="00770266" w:rsidRDefault="00770266" w:rsidP="00770266"/>
    <w:p w14:paraId="191DCE8E" w14:textId="1ADB5C6A" w:rsidR="00770266" w:rsidRDefault="00770266" w:rsidP="00770266">
      <w:pPr>
        <w:jc w:val="center"/>
      </w:pPr>
      <w:r>
        <w:rPr>
          <w:rFonts w:ascii="Helvetica" w:hAnsi="Helvetica" w:cs="Helvetica"/>
          <w:noProof/>
          <w:sz w:val="24"/>
          <w:szCs w:val="24"/>
        </w:rPr>
        <w:drawing>
          <wp:inline distT="0" distB="0" distL="0" distR="0" wp14:anchorId="6EF7CF88" wp14:editId="36952DBB">
            <wp:extent cx="4503420" cy="207264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03420" cy="2072640"/>
                    </a:xfrm>
                    <a:prstGeom prst="rect">
                      <a:avLst/>
                    </a:prstGeom>
                    <a:noFill/>
                    <a:ln>
                      <a:noFill/>
                    </a:ln>
                  </pic:spPr>
                </pic:pic>
              </a:graphicData>
            </a:graphic>
          </wp:inline>
        </w:drawing>
      </w:r>
    </w:p>
    <w:p w14:paraId="54972109" w14:textId="6CE1C67C" w:rsidR="00770266" w:rsidRDefault="00770266" w:rsidP="00770266">
      <w:pPr>
        <w:pStyle w:val="Caption"/>
        <w:jc w:val="center"/>
      </w:pPr>
      <w:r>
        <w:t xml:space="preserve">Figure </w:t>
      </w:r>
      <w:fldSimple w:instr=" SEQ Figure \* ARABIC ">
        <w:r>
          <w:rPr>
            <w:noProof/>
          </w:rPr>
          <w:t>46</w:t>
        </w:r>
      </w:fldSimple>
      <w:r>
        <w:t xml:space="preserve"> – </w:t>
      </w:r>
      <w:r w:rsidRPr="00770266">
        <w:rPr>
          <w:bCs/>
        </w:rPr>
        <w:t>ReservationInfoGroup</w:t>
      </w:r>
      <w:r w:rsidR="00E4116A">
        <w:t xml:space="preserve"> type</w:t>
      </w:r>
      <w:r>
        <w:t>.</w:t>
      </w:r>
    </w:p>
    <w:p w14:paraId="6186F8E9" w14:textId="77777777" w:rsidR="00770266" w:rsidRPr="009A2BB5" w:rsidRDefault="00770266" w:rsidP="00770266">
      <w:pPr>
        <w:pStyle w:val="Caption"/>
        <w:rPr>
          <w:i/>
          <w:iCs/>
          <w:color w:val="808080" w:themeColor="text1" w:themeTint="7F"/>
          <w:u w:val="single"/>
        </w:rPr>
      </w:pPr>
      <w:r>
        <w:rPr>
          <w:rStyle w:val="SubtleEmphasis"/>
          <w:u w:val="single"/>
        </w:rPr>
        <w:t>Parameters</w:t>
      </w:r>
    </w:p>
    <w:p w14:paraId="1207DECF" w14:textId="760718EB" w:rsidR="00770266" w:rsidRPr="001E546E" w:rsidRDefault="00770266" w:rsidP="00770266">
      <w:r w:rsidRPr="001E546E">
        <w:t xml:space="preserve">The </w:t>
      </w:r>
      <w:r w:rsidRPr="00770266">
        <w:rPr>
          <w:b/>
          <w:bCs/>
        </w:rPr>
        <w:t>ReservationInfoGroup</w:t>
      </w:r>
      <w:r>
        <w:rPr>
          <w:bCs/>
        </w:rPr>
        <w:t xml:space="preserve"> type </w:t>
      </w:r>
      <w:r>
        <w:t>has</w:t>
      </w:r>
      <w:r w:rsidRPr="001E546E">
        <w:t xml:space="preserve"> the following parameter</w:t>
      </w:r>
      <w:r>
        <w:t>s (M = Mandatory, O = Optional)</w:t>
      </w:r>
      <w:r w:rsidRPr="001E546E">
        <w:t>:</w:t>
      </w:r>
    </w:p>
    <w:p w14:paraId="52FB6EB5" w14:textId="77777777" w:rsidR="00770266" w:rsidRPr="00305E40" w:rsidRDefault="00770266" w:rsidP="00770266"/>
    <w:tbl>
      <w:tblPr>
        <w:tblStyle w:val="TableGrid"/>
        <w:tblW w:w="0" w:type="auto"/>
        <w:tblInd w:w="250" w:type="dxa"/>
        <w:tblLook w:val="04A0" w:firstRow="1" w:lastRow="0" w:firstColumn="1" w:lastColumn="0" w:noHBand="0" w:noVBand="1"/>
      </w:tblPr>
      <w:tblGrid>
        <w:gridCol w:w="1701"/>
        <w:gridCol w:w="594"/>
        <w:gridCol w:w="6311"/>
      </w:tblGrid>
      <w:tr w:rsidR="00770266" w:rsidRPr="009737C5" w14:paraId="71383DE6" w14:textId="77777777" w:rsidTr="00770266">
        <w:tc>
          <w:tcPr>
            <w:tcW w:w="1701" w:type="dxa"/>
            <w:shd w:val="clear" w:color="auto" w:fill="A7CAFF"/>
          </w:tcPr>
          <w:p w14:paraId="12D308D9" w14:textId="77777777" w:rsidR="00770266" w:rsidRPr="009737C5" w:rsidRDefault="00770266" w:rsidP="00770266">
            <w:pPr>
              <w:rPr>
                <w:sz w:val="16"/>
              </w:rPr>
            </w:pPr>
            <w:r w:rsidRPr="009737C5">
              <w:rPr>
                <w:sz w:val="16"/>
              </w:rPr>
              <w:t>Parameter</w:t>
            </w:r>
          </w:p>
        </w:tc>
        <w:tc>
          <w:tcPr>
            <w:tcW w:w="594" w:type="dxa"/>
            <w:shd w:val="clear" w:color="auto" w:fill="A7CAFF"/>
          </w:tcPr>
          <w:p w14:paraId="4507204F" w14:textId="77777777" w:rsidR="00770266" w:rsidRPr="009737C5" w:rsidRDefault="00770266" w:rsidP="00770266">
            <w:pPr>
              <w:jc w:val="center"/>
              <w:rPr>
                <w:sz w:val="16"/>
              </w:rPr>
            </w:pPr>
            <w:r w:rsidRPr="009737C5">
              <w:rPr>
                <w:sz w:val="16"/>
              </w:rPr>
              <w:t>M/O</w:t>
            </w:r>
          </w:p>
        </w:tc>
        <w:tc>
          <w:tcPr>
            <w:tcW w:w="6311" w:type="dxa"/>
            <w:shd w:val="clear" w:color="auto" w:fill="A7CAFF"/>
          </w:tcPr>
          <w:p w14:paraId="3D6F485F" w14:textId="77777777" w:rsidR="00770266" w:rsidRPr="009737C5" w:rsidRDefault="00770266" w:rsidP="00770266">
            <w:pPr>
              <w:rPr>
                <w:sz w:val="16"/>
              </w:rPr>
            </w:pPr>
            <w:r w:rsidRPr="009737C5">
              <w:rPr>
                <w:sz w:val="16"/>
              </w:rPr>
              <w:t>Description</w:t>
            </w:r>
          </w:p>
        </w:tc>
      </w:tr>
      <w:tr w:rsidR="00770266" w:rsidRPr="009737C5" w14:paraId="70D0601C" w14:textId="77777777" w:rsidTr="00770266">
        <w:tc>
          <w:tcPr>
            <w:tcW w:w="1701" w:type="dxa"/>
          </w:tcPr>
          <w:p w14:paraId="15AB9525" w14:textId="600EF014" w:rsidR="00770266" w:rsidRPr="009737C5" w:rsidRDefault="00537070" w:rsidP="00770266">
            <w:pPr>
              <w:rPr>
                <w:rFonts w:cs="Arial"/>
                <w:sz w:val="16"/>
                <w:szCs w:val="18"/>
              </w:rPr>
            </w:pPr>
            <w:r w:rsidRPr="00537070">
              <w:rPr>
                <w:sz w:val="16"/>
              </w:rPr>
              <w:t>connectionId</w:t>
            </w:r>
          </w:p>
        </w:tc>
        <w:tc>
          <w:tcPr>
            <w:tcW w:w="594" w:type="dxa"/>
          </w:tcPr>
          <w:p w14:paraId="72857831" w14:textId="77777777" w:rsidR="00770266" w:rsidRPr="009737C5" w:rsidRDefault="00770266" w:rsidP="00770266">
            <w:pPr>
              <w:jc w:val="center"/>
              <w:rPr>
                <w:rFonts w:cs="Arial"/>
                <w:color w:val="000000"/>
                <w:sz w:val="16"/>
                <w:szCs w:val="18"/>
              </w:rPr>
            </w:pPr>
            <w:r w:rsidRPr="009737C5">
              <w:rPr>
                <w:rFonts w:cs="Arial"/>
                <w:color w:val="000000"/>
                <w:sz w:val="16"/>
                <w:szCs w:val="18"/>
              </w:rPr>
              <w:t>M</w:t>
            </w:r>
          </w:p>
        </w:tc>
        <w:tc>
          <w:tcPr>
            <w:tcW w:w="6311" w:type="dxa"/>
          </w:tcPr>
          <w:p w14:paraId="0560E225" w14:textId="2310A421" w:rsidR="00770266" w:rsidRPr="009737C5" w:rsidRDefault="00537070" w:rsidP="00537070">
            <w:pPr>
              <w:rPr>
                <w:rFonts w:cs="Arial"/>
                <w:b/>
                <w:sz w:val="16"/>
                <w:szCs w:val="18"/>
              </w:rPr>
            </w:pPr>
            <w:r w:rsidRPr="00537070">
              <w:rPr>
                <w:rFonts w:cs="Arial"/>
                <w:color w:val="000000"/>
                <w:sz w:val="16"/>
                <w:szCs w:val="18"/>
              </w:rPr>
              <w:t xml:space="preserve">The Provider NSA </w:t>
            </w:r>
            <w:r>
              <w:rPr>
                <w:rFonts w:cs="Arial"/>
                <w:color w:val="000000"/>
                <w:sz w:val="16"/>
                <w:szCs w:val="18"/>
              </w:rPr>
              <w:t xml:space="preserve">assigned connectionId for this </w:t>
            </w:r>
            <w:r w:rsidRPr="00537070">
              <w:rPr>
                <w:rFonts w:cs="Arial"/>
                <w:color w:val="000000"/>
                <w:sz w:val="16"/>
                <w:szCs w:val="18"/>
              </w:rPr>
              <w:t>reservation. This value wi</w:t>
            </w:r>
            <w:r>
              <w:rPr>
                <w:rFonts w:cs="Arial"/>
                <w:color w:val="000000"/>
                <w:sz w:val="16"/>
                <w:szCs w:val="18"/>
              </w:rPr>
              <w:t xml:space="preserve">ll be unique within the context </w:t>
            </w:r>
            <w:r w:rsidRPr="00537070">
              <w:rPr>
                <w:rFonts w:cs="Arial"/>
                <w:color w:val="000000"/>
                <w:sz w:val="16"/>
                <w:szCs w:val="18"/>
              </w:rPr>
              <w:t>of the Provider NSA.</w:t>
            </w:r>
          </w:p>
        </w:tc>
      </w:tr>
      <w:tr w:rsidR="00770266" w:rsidRPr="009737C5" w14:paraId="01F10AC3" w14:textId="77777777" w:rsidTr="00770266">
        <w:tc>
          <w:tcPr>
            <w:tcW w:w="1701" w:type="dxa"/>
          </w:tcPr>
          <w:p w14:paraId="0503F4A2" w14:textId="1225FCEB" w:rsidR="00770266" w:rsidRPr="009737C5" w:rsidRDefault="00537070" w:rsidP="00770266">
            <w:pPr>
              <w:rPr>
                <w:rFonts w:cs="Arial"/>
                <w:b/>
                <w:sz w:val="16"/>
                <w:szCs w:val="18"/>
              </w:rPr>
            </w:pPr>
            <w:r w:rsidRPr="00537070">
              <w:rPr>
                <w:sz w:val="16"/>
              </w:rPr>
              <w:t>globalReservationId</w:t>
            </w:r>
          </w:p>
        </w:tc>
        <w:tc>
          <w:tcPr>
            <w:tcW w:w="594" w:type="dxa"/>
          </w:tcPr>
          <w:p w14:paraId="03CC920B" w14:textId="628209B0" w:rsidR="00770266" w:rsidRPr="009737C5" w:rsidRDefault="00537070" w:rsidP="00770266">
            <w:pPr>
              <w:jc w:val="center"/>
              <w:rPr>
                <w:rFonts w:cs="Arial"/>
                <w:color w:val="000000"/>
                <w:sz w:val="16"/>
                <w:szCs w:val="18"/>
              </w:rPr>
            </w:pPr>
            <w:r>
              <w:rPr>
                <w:rFonts w:cs="Arial"/>
                <w:color w:val="000000"/>
                <w:sz w:val="16"/>
                <w:szCs w:val="18"/>
              </w:rPr>
              <w:t>O</w:t>
            </w:r>
          </w:p>
        </w:tc>
        <w:tc>
          <w:tcPr>
            <w:tcW w:w="6311" w:type="dxa"/>
          </w:tcPr>
          <w:p w14:paraId="5A0B6365" w14:textId="1A529188" w:rsidR="00770266" w:rsidRPr="009737C5" w:rsidRDefault="00537070" w:rsidP="00537070">
            <w:pPr>
              <w:rPr>
                <w:rFonts w:cs="Arial"/>
                <w:b/>
                <w:sz w:val="16"/>
                <w:szCs w:val="18"/>
              </w:rPr>
            </w:pPr>
            <w:r w:rsidRPr="00537070">
              <w:rPr>
                <w:rFonts w:cs="Arial"/>
                <w:color w:val="000000"/>
                <w:sz w:val="16"/>
                <w:szCs w:val="18"/>
              </w:rPr>
              <w:t>An optional gl</w:t>
            </w:r>
            <w:r>
              <w:rPr>
                <w:rFonts w:cs="Arial"/>
                <w:color w:val="000000"/>
                <w:sz w:val="16"/>
                <w:szCs w:val="18"/>
              </w:rPr>
              <w:t xml:space="preserve">obal reservation id that can be </w:t>
            </w:r>
            <w:r w:rsidRPr="00537070">
              <w:rPr>
                <w:rFonts w:cs="Arial"/>
                <w:color w:val="000000"/>
                <w:sz w:val="16"/>
                <w:szCs w:val="18"/>
              </w:rPr>
              <w:t>used to correlate individual relat</w:t>
            </w:r>
            <w:r>
              <w:rPr>
                <w:rFonts w:cs="Arial"/>
                <w:color w:val="000000"/>
                <w:sz w:val="16"/>
                <w:szCs w:val="18"/>
              </w:rPr>
              <w:t xml:space="preserve">ed service reservations through </w:t>
            </w:r>
            <w:r w:rsidRPr="00537070">
              <w:rPr>
                <w:rFonts w:cs="Arial"/>
                <w:color w:val="000000"/>
                <w:sz w:val="16"/>
                <w:szCs w:val="18"/>
              </w:rPr>
              <w:t>the network. This must be popu</w:t>
            </w:r>
            <w:r>
              <w:rPr>
                <w:rFonts w:cs="Arial"/>
                <w:color w:val="000000"/>
                <w:sz w:val="16"/>
                <w:szCs w:val="18"/>
              </w:rPr>
              <w:t>lated with a Universally Unique</w:t>
            </w:r>
            <w:r w:rsidRPr="00537070">
              <w:rPr>
                <w:rFonts w:cs="Arial"/>
                <w:color w:val="000000"/>
                <w:sz w:val="16"/>
                <w:szCs w:val="18"/>
              </w:rPr>
              <w:t xml:space="preserve"> Identifier (UUID) URN as per ITU-T R</w:t>
            </w:r>
            <w:r>
              <w:rPr>
                <w:rFonts w:cs="Arial"/>
                <w:color w:val="000000"/>
                <w:sz w:val="16"/>
                <w:szCs w:val="18"/>
              </w:rPr>
              <w:t xml:space="preserve">ec. X.667 | ISO/IEC 9834-8:2005 </w:t>
            </w:r>
            <w:r w:rsidRPr="00537070">
              <w:rPr>
                <w:rFonts w:cs="Arial"/>
                <w:color w:val="000000"/>
                <w:sz w:val="16"/>
                <w:szCs w:val="18"/>
              </w:rPr>
              <w:t>and IETF RFC 4122.</w:t>
            </w:r>
          </w:p>
        </w:tc>
      </w:tr>
      <w:tr w:rsidR="00770266" w:rsidRPr="009737C5" w14:paraId="273E1D6B" w14:textId="77777777" w:rsidTr="00770266">
        <w:tc>
          <w:tcPr>
            <w:tcW w:w="1701" w:type="dxa"/>
          </w:tcPr>
          <w:p w14:paraId="173691FD" w14:textId="01415B8D" w:rsidR="00770266" w:rsidRPr="009737C5" w:rsidRDefault="00537070" w:rsidP="00770266">
            <w:pPr>
              <w:rPr>
                <w:rFonts w:cs="Arial"/>
                <w:b/>
                <w:sz w:val="16"/>
                <w:szCs w:val="18"/>
              </w:rPr>
            </w:pPr>
            <w:r w:rsidRPr="00537070">
              <w:rPr>
                <w:sz w:val="16"/>
              </w:rPr>
              <w:t>description</w:t>
            </w:r>
          </w:p>
        </w:tc>
        <w:tc>
          <w:tcPr>
            <w:tcW w:w="594" w:type="dxa"/>
          </w:tcPr>
          <w:p w14:paraId="238B64C4" w14:textId="44F95324" w:rsidR="00770266" w:rsidRPr="009737C5" w:rsidRDefault="00537070" w:rsidP="00770266">
            <w:pPr>
              <w:jc w:val="center"/>
              <w:rPr>
                <w:rFonts w:cs="Arial"/>
                <w:color w:val="000000"/>
                <w:sz w:val="16"/>
                <w:szCs w:val="18"/>
              </w:rPr>
            </w:pPr>
            <w:r>
              <w:rPr>
                <w:rFonts w:cs="Arial"/>
                <w:color w:val="000000"/>
                <w:sz w:val="16"/>
                <w:szCs w:val="18"/>
              </w:rPr>
              <w:t>O</w:t>
            </w:r>
          </w:p>
        </w:tc>
        <w:tc>
          <w:tcPr>
            <w:tcW w:w="6311" w:type="dxa"/>
          </w:tcPr>
          <w:p w14:paraId="35A5731E" w14:textId="173DB901" w:rsidR="00770266" w:rsidRPr="009737C5" w:rsidRDefault="00537070" w:rsidP="00770266">
            <w:pPr>
              <w:rPr>
                <w:rFonts w:cs="Arial"/>
                <w:b/>
                <w:sz w:val="16"/>
                <w:szCs w:val="18"/>
              </w:rPr>
            </w:pPr>
            <w:r w:rsidRPr="00537070">
              <w:rPr>
                <w:rFonts w:cs="Arial"/>
                <w:color w:val="000000"/>
                <w:sz w:val="16"/>
                <w:szCs w:val="18"/>
              </w:rPr>
              <w:t>An optional description for the service reservation.</w:t>
            </w:r>
          </w:p>
        </w:tc>
      </w:tr>
      <w:tr w:rsidR="00770266" w:rsidRPr="009737C5" w14:paraId="69772E8F" w14:textId="77777777" w:rsidTr="00770266">
        <w:tc>
          <w:tcPr>
            <w:tcW w:w="1701" w:type="dxa"/>
          </w:tcPr>
          <w:p w14:paraId="14FB4B58" w14:textId="10F5274C" w:rsidR="00770266" w:rsidRPr="009737C5" w:rsidRDefault="00537070" w:rsidP="00770266">
            <w:pPr>
              <w:rPr>
                <w:rFonts w:cs="Arial"/>
                <w:b/>
                <w:sz w:val="16"/>
                <w:szCs w:val="18"/>
              </w:rPr>
            </w:pPr>
            <w:r w:rsidRPr="00537070">
              <w:rPr>
                <w:rFonts w:cs="Arial"/>
                <w:color w:val="000000"/>
                <w:sz w:val="16"/>
                <w:szCs w:val="18"/>
              </w:rPr>
              <w:t>criteria</w:t>
            </w:r>
          </w:p>
        </w:tc>
        <w:tc>
          <w:tcPr>
            <w:tcW w:w="594" w:type="dxa"/>
          </w:tcPr>
          <w:p w14:paraId="07862EA9" w14:textId="64E1B2DC" w:rsidR="00770266" w:rsidRPr="009737C5" w:rsidRDefault="00537070" w:rsidP="00770266">
            <w:pPr>
              <w:tabs>
                <w:tab w:val="left" w:pos="1040"/>
              </w:tabs>
              <w:jc w:val="center"/>
              <w:rPr>
                <w:rFonts w:cs="Arial"/>
                <w:color w:val="000000"/>
                <w:sz w:val="16"/>
                <w:szCs w:val="18"/>
              </w:rPr>
            </w:pPr>
            <w:r>
              <w:rPr>
                <w:rFonts w:cs="Arial"/>
                <w:color w:val="000000"/>
                <w:sz w:val="16"/>
                <w:szCs w:val="18"/>
              </w:rPr>
              <w:t>O</w:t>
            </w:r>
          </w:p>
        </w:tc>
        <w:tc>
          <w:tcPr>
            <w:tcW w:w="6311" w:type="dxa"/>
          </w:tcPr>
          <w:p w14:paraId="41B8CC02" w14:textId="4782AA20" w:rsidR="00770266" w:rsidRPr="009737C5" w:rsidRDefault="00537070" w:rsidP="00770266">
            <w:pPr>
              <w:tabs>
                <w:tab w:val="left" w:pos="1040"/>
              </w:tabs>
              <w:rPr>
                <w:rFonts w:cs="Arial"/>
                <w:b/>
                <w:sz w:val="16"/>
                <w:szCs w:val="18"/>
              </w:rPr>
            </w:pPr>
            <w:r w:rsidRPr="00537070">
              <w:rPr>
                <w:rFonts w:cs="Arial"/>
                <w:color w:val="000000"/>
                <w:sz w:val="16"/>
                <w:szCs w:val="18"/>
              </w:rPr>
              <w:t>A set of versioned reservation criteria information.</w:t>
            </w:r>
          </w:p>
        </w:tc>
      </w:tr>
    </w:tbl>
    <w:p w14:paraId="2B46C242" w14:textId="77777777" w:rsidR="00770266" w:rsidRPr="00770266" w:rsidRDefault="00770266" w:rsidP="00770266"/>
    <w:p w14:paraId="2CF24F11" w14:textId="57EF450A" w:rsidR="005E5499" w:rsidRDefault="005E5499" w:rsidP="005E5499">
      <w:pPr>
        <w:pStyle w:val="Heading3"/>
      </w:pPr>
      <w:r>
        <w:t>Complex Types</w:t>
      </w:r>
    </w:p>
    <w:p w14:paraId="66D0162A" w14:textId="77777777" w:rsidR="005E5499" w:rsidRDefault="005E5499" w:rsidP="005E5499">
      <w:pPr>
        <w:pStyle w:val="nobreak"/>
      </w:pPr>
    </w:p>
    <w:p w14:paraId="15DAC4D6" w14:textId="4EE47359" w:rsidR="00537070" w:rsidRPr="00537070" w:rsidRDefault="00537070" w:rsidP="00537070">
      <w:r>
        <w:t>These complex type definitions are utilized by the CS operations and are structures containing</w:t>
      </w:r>
      <w:r w:rsidRPr="00537070">
        <w:t xml:space="preserve"> other elements and/or attributes</w:t>
      </w:r>
      <w:r>
        <w:t>.</w:t>
      </w:r>
      <w:r w:rsidR="002D2497">
        <w:t xml:space="preserve">  Types are listed in alphabetical order.</w:t>
      </w:r>
    </w:p>
    <w:p w14:paraId="49323BF1" w14:textId="387A089A" w:rsidR="005E5499" w:rsidRPr="00537070" w:rsidRDefault="00537070" w:rsidP="005E5499">
      <w:pPr>
        <w:pStyle w:val="Heading4"/>
      </w:pPr>
      <w:r w:rsidRPr="00537070">
        <w:rPr>
          <w:bCs/>
        </w:rPr>
        <w:t>ChildRecursiveListType</w:t>
      </w:r>
    </w:p>
    <w:p w14:paraId="2732560F" w14:textId="77777777" w:rsidR="005E5499" w:rsidRDefault="005E5499" w:rsidP="005E5499">
      <w:pPr>
        <w:pStyle w:val="nobreak"/>
      </w:pPr>
    </w:p>
    <w:p w14:paraId="42A4993A" w14:textId="78FD290B" w:rsidR="005E5499" w:rsidRDefault="00537070" w:rsidP="005E5499">
      <w:r w:rsidRPr="00537070">
        <w:t>A holder element providing an</w:t>
      </w:r>
      <w:r>
        <w:t xml:space="preserve"> envelope that will contain the</w:t>
      </w:r>
      <w:r w:rsidRPr="00537070">
        <w:t xml:space="preserve"> list of child NSA and</w:t>
      </w:r>
      <w:r>
        <w:t xml:space="preserve"> associated detailed connection</w:t>
      </w:r>
      <w:r w:rsidRPr="00537070">
        <w:t xml:space="preserve"> information.</w:t>
      </w:r>
      <w:r w:rsidR="00707778">
        <w:t xml:space="preserve">  Utilized by the </w:t>
      </w:r>
      <w:r w:rsidR="00707778" w:rsidRPr="00707778">
        <w:rPr>
          <w:b/>
        </w:rPr>
        <w:t>QueryRecursiveResultType</w:t>
      </w:r>
      <w:r w:rsidR="00707778">
        <w:t xml:space="preserve"> to </w:t>
      </w:r>
      <w:r w:rsidR="0054764C">
        <w:t>provide a nested list structure of detailed path information.</w:t>
      </w:r>
    </w:p>
    <w:p w14:paraId="3F970F5A" w14:textId="085FA7A3" w:rsidR="005E5499" w:rsidRDefault="00537070" w:rsidP="005E5499">
      <w:pPr>
        <w:jc w:val="center"/>
      </w:pPr>
      <w:r>
        <w:rPr>
          <w:rFonts w:ascii="Helvetica" w:hAnsi="Helvetica" w:cs="Helvetica"/>
          <w:noProof/>
          <w:sz w:val="24"/>
          <w:szCs w:val="24"/>
        </w:rPr>
        <w:lastRenderedPageBreak/>
        <w:drawing>
          <wp:inline distT="0" distB="0" distL="0" distR="0" wp14:anchorId="17D9D1B5" wp14:editId="0CA354AC">
            <wp:extent cx="4008120" cy="60960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08120" cy="609600"/>
                    </a:xfrm>
                    <a:prstGeom prst="rect">
                      <a:avLst/>
                    </a:prstGeom>
                    <a:noFill/>
                    <a:ln>
                      <a:noFill/>
                    </a:ln>
                  </pic:spPr>
                </pic:pic>
              </a:graphicData>
            </a:graphic>
          </wp:inline>
        </w:drawing>
      </w:r>
    </w:p>
    <w:p w14:paraId="2134BBE6" w14:textId="50C0B3AC" w:rsidR="005E5499" w:rsidRDefault="005E5499" w:rsidP="005E5499">
      <w:pPr>
        <w:pStyle w:val="Caption"/>
        <w:jc w:val="center"/>
      </w:pPr>
      <w:r>
        <w:t xml:space="preserve">Figure </w:t>
      </w:r>
      <w:fldSimple w:instr=" SEQ Figure \* ARABIC ">
        <w:r>
          <w:rPr>
            <w:noProof/>
          </w:rPr>
          <w:t>46</w:t>
        </w:r>
      </w:fldSimple>
      <w:r>
        <w:t xml:space="preserve"> – </w:t>
      </w:r>
      <w:r w:rsidR="00537070" w:rsidRPr="00537070">
        <w:rPr>
          <w:bCs/>
        </w:rPr>
        <w:t>ChildRecursiveListTyp</w:t>
      </w:r>
      <w:r w:rsidR="00537070">
        <w:rPr>
          <w:bCs/>
        </w:rPr>
        <w:t>e</w:t>
      </w:r>
      <w:r>
        <w:t>.</w:t>
      </w:r>
    </w:p>
    <w:p w14:paraId="7F1935FA" w14:textId="77777777" w:rsidR="005E5499" w:rsidRPr="009A2BB5" w:rsidRDefault="005E5499" w:rsidP="005E5499">
      <w:pPr>
        <w:pStyle w:val="Caption"/>
        <w:rPr>
          <w:i/>
          <w:iCs/>
          <w:color w:val="808080" w:themeColor="text1" w:themeTint="7F"/>
          <w:u w:val="single"/>
        </w:rPr>
      </w:pPr>
      <w:r>
        <w:rPr>
          <w:rStyle w:val="SubtleEmphasis"/>
          <w:u w:val="single"/>
        </w:rPr>
        <w:t>Parameters</w:t>
      </w:r>
    </w:p>
    <w:p w14:paraId="0538A658" w14:textId="58CEA801" w:rsidR="005E5499" w:rsidRPr="001E546E" w:rsidRDefault="005E5499" w:rsidP="005E5499">
      <w:r w:rsidRPr="001E546E">
        <w:t xml:space="preserve">The </w:t>
      </w:r>
      <w:r w:rsidR="00537070" w:rsidRPr="00537070">
        <w:rPr>
          <w:b/>
        </w:rPr>
        <w:t>ChildRecursiveListType</w:t>
      </w:r>
      <w:r w:rsidR="00537070">
        <w:rPr>
          <w:b/>
        </w:rPr>
        <w:t xml:space="preserve"> </w:t>
      </w:r>
      <w:r>
        <w:t>has</w:t>
      </w:r>
      <w:r w:rsidRPr="001E546E">
        <w:t xml:space="preserve"> the following parameter</w:t>
      </w:r>
      <w:r>
        <w:t>s (M = Mandatory, O = Optional)</w:t>
      </w:r>
      <w:r w:rsidRPr="001E546E">
        <w:t>:</w:t>
      </w:r>
    </w:p>
    <w:p w14:paraId="69522E72" w14:textId="77777777" w:rsidR="005E5499" w:rsidRPr="00305E40" w:rsidRDefault="005E5499" w:rsidP="005E5499"/>
    <w:tbl>
      <w:tblPr>
        <w:tblStyle w:val="TableGrid"/>
        <w:tblW w:w="0" w:type="auto"/>
        <w:tblInd w:w="250" w:type="dxa"/>
        <w:tblLook w:val="04A0" w:firstRow="1" w:lastRow="0" w:firstColumn="1" w:lastColumn="0" w:noHBand="0" w:noVBand="1"/>
      </w:tblPr>
      <w:tblGrid>
        <w:gridCol w:w="1701"/>
        <w:gridCol w:w="594"/>
        <w:gridCol w:w="6311"/>
      </w:tblGrid>
      <w:tr w:rsidR="005E5499" w:rsidRPr="009737C5" w14:paraId="3C71E402" w14:textId="77777777" w:rsidTr="005E5499">
        <w:tc>
          <w:tcPr>
            <w:tcW w:w="1701" w:type="dxa"/>
            <w:shd w:val="clear" w:color="auto" w:fill="A7CAFF"/>
          </w:tcPr>
          <w:p w14:paraId="10CCB943" w14:textId="77777777" w:rsidR="005E5499" w:rsidRPr="009737C5" w:rsidRDefault="005E5499" w:rsidP="005E5499">
            <w:pPr>
              <w:rPr>
                <w:sz w:val="16"/>
              </w:rPr>
            </w:pPr>
            <w:r w:rsidRPr="009737C5">
              <w:rPr>
                <w:sz w:val="16"/>
              </w:rPr>
              <w:t>Parameter</w:t>
            </w:r>
          </w:p>
        </w:tc>
        <w:tc>
          <w:tcPr>
            <w:tcW w:w="594" w:type="dxa"/>
            <w:shd w:val="clear" w:color="auto" w:fill="A7CAFF"/>
          </w:tcPr>
          <w:p w14:paraId="18EBFDC2" w14:textId="77777777" w:rsidR="005E5499" w:rsidRPr="009737C5" w:rsidRDefault="005E5499" w:rsidP="005E5499">
            <w:pPr>
              <w:jc w:val="center"/>
              <w:rPr>
                <w:sz w:val="16"/>
              </w:rPr>
            </w:pPr>
            <w:r w:rsidRPr="009737C5">
              <w:rPr>
                <w:sz w:val="16"/>
              </w:rPr>
              <w:t>M/O</w:t>
            </w:r>
          </w:p>
        </w:tc>
        <w:tc>
          <w:tcPr>
            <w:tcW w:w="6311" w:type="dxa"/>
            <w:shd w:val="clear" w:color="auto" w:fill="A7CAFF"/>
          </w:tcPr>
          <w:p w14:paraId="3072BAB8" w14:textId="77777777" w:rsidR="005E5499" w:rsidRPr="009737C5" w:rsidRDefault="005E5499" w:rsidP="005E5499">
            <w:pPr>
              <w:rPr>
                <w:sz w:val="16"/>
              </w:rPr>
            </w:pPr>
            <w:r w:rsidRPr="009737C5">
              <w:rPr>
                <w:sz w:val="16"/>
              </w:rPr>
              <w:t>Description</w:t>
            </w:r>
          </w:p>
        </w:tc>
      </w:tr>
      <w:tr w:rsidR="005E5499" w:rsidRPr="009737C5" w14:paraId="34950514" w14:textId="77777777" w:rsidTr="005E5499">
        <w:tc>
          <w:tcPr>
            <w:tcW w:w="1701" w:type="dxa"/>
          </w:tcPr>
          <w:p w14:paraId="7844FF48" w14:textId="213DE649" w:rsidR="005E5499" w:rsidRPr="009737C5" w:rsidRDefault="00537070" w:rsidP="005E5499">
            <w:pPr>
              <w:rPr>
                <w:rFonts w:cs="Arial"/>
                <w:sz w:val="16"/>
                <w:szCs w:val="18"/>
              </w:rPr>
            </w:pPr>
            <w:r>
              <w:rPr>
                <w:sz w:val="16"/>
              </w:rPr>
              <w:t>child</w:t>
            </w:r>
          </w:p>
        </w:tc>
        <w:tc>
          <w:tcPr>
            <w:tcW w:w="594" w:type="dxa"/>
          </w:tcPr>
          <w:p w14:paraId="0A027634" w14:textId="689BBA28" w:rsidR="005E5499" w:rsidRPr="009737C5" w:rsidRDefault="00537070" w:rsidP="005E5499">
            <w:pPr>
              <w:jc w:val="center"/>
              <w:rPr>
                <w:rFonts w:cs="Arial"/>
                <w:color w:val="000000"/>
                <w:sz w:val="16"/>
                <w:szCs w:val="18"/>
              </w:rPr>
            </w:pPr>
            <w:r>
              <w:rPr>
                <w:rFonts w:cs="Arial"/>
                <w:color w:val="000000"/>
                <w:sz w:val="16"/>
                <w:szCs w:val="18"/>
              </w:rPr>
              <w:t>O</w:t>
            </w:r>
          </w:p>
        </w:tc>
        <w:tc>
          <w:tcPr>
            <w:tcW w:w="6311" w:type="dxa"/>
          </w:tcPr>
          <w:p w14:paraId="1B7D64E9" w14:textId="31787743" w:rsidR="005E5499" w:rsidRPr="009737C5" w:rsidRDefault="00537070" w:rsidP="00537070">
            <w:pPr>
              <w:rPr>
                <w:rFonts w:cs="Arial"/>
                <w:b/>
                <w:sz w:val="16"/>
                <w:szCs w:val="18"/>
              </w:rPr>
            </w:pPr>
            <w:r w:rsidRPr="00537070">
              <w:rPr>
                <w:rFonts w:cs="Arial"/>
                <w:color w:val="000000"/>
                <w:sz w:val="16"/>
                <w:szCs w:val="18"/>
              </w:rPr>
              <w:t>Detailed path info</w:t>
            </w:r>
            <w:r>
              <w:rPr>
                <w:rFonts w:cs="Arial"/>
                <w:color w:val="000000"/>
                <w:sz w:val="16"/>
                <w:szCs w:val="18"/>
              </w:rPr>
              <w:t xml:space="preserve">rmation for a child NSA.  Each </w:t>
            </w:r>
            <w:r w:rsidRPr="00537070">
              <w:rPr>
                <w:rFonts w:cs="Arial"/>
                <w:color w:val="000000"/>
                <w:sz w:val="16"/>
                <w:szCs w:val="18"/>
              </w:rPr>
              <w:t>child element is ordered and c</w:t>
            </w:r>
            <w:r>
              <w:rPr>
                <w:rFonts w:cs="Arial"/>
                <w:color w:val="000000"/>
                <w:sz w:val="16"/>
                <w:szCs w:val="18"/>
              </w:rPr>
              <w:t>ontains a connection segment in</w:t>
            </w:r>
            <w:r w:rsidRPr="00537070">
              <w:rPr>
                <w:rFonts w:cs="Arial"/>
                <w:color w:val="000000"/>
                <w:sz w:val="16"/>
                <w:szCs w:val="18"/>
              </w:rPr>
              <w:t xml:space="preserve"> the overall path.</w:t>
            </w:r>
          </w:p>
        </w:tc>
      </w:tr>
    </w:tbl>
    <w:p w14:paraId="1C24D17C" w14:textId="77777777" w:rsidR="005E5499" w:rsidRDefault="005E5499" w:rsidP="005E5499"/>
    <w:p w14:paraId="6A530433" w14:textId="326C09F6" w:rsidR="00707778" w:rsidRPr="00707778" w:rsidRDefault="00707778" w:rsidP="00707778">
      <w:pPr>
        <w:pStyle w:val="Heading4"/>
      </w:pPr>
      <w:r w:rsidRPr="00707778">
        <w:rPr>
          <w:bCs/>
        </w:rPr>
        <w:t>ChildSummaryListType</w:t>
      </w:r>
    </w:p>
    <w:p w14:paraId="0DD51B35" w14:textId="77777777" w:rsidR="00707778" w:rsidRDefault="00707778" w:rsidP="00707778">
      <w:pPr>
        <w:pStyle w:val="nobreak"/>
      </w:pPr>
    </w:p>
    <w:p w14:paraId="2DEA2777" w14:textId="4DEA0B6D" w:rsidR="0054764C" w:rsidRPr="0054764C" w:rsidRDefault="00707778" w:rsidP="0054764C">
      <w:r w:rsidRPr="00707778">
        <w:t xml:space="preserve">A holder element </w:t>
      </w:r>
      <w:r>
        <w:t>containing a</w:t>
      </w:r>
      <w:r w:rsidRPr="00707778">
        <w:t xml:space="preserve"> list of child</w:t>
      </w:r>
      <w:r>
        <w:t>ren</w:t>
      </w:r>
      <w:r w:rsidRPr="00707778">
        <w:t xml:space="preserve"> NSA and </w:t>
      </w:r>
      <w:r>
        <w:t xml:space="preserve">their </w:t>
      </w:r>
      <w:r w:rsidRPr="00707778">
        <w:t xml:space="preserve">associated connection information. </w:t>
      </w:r>
      <w:r w:rsidR="0054764C">
        <w:t xml:space="preserve"> </w:t>
      </w:r>
      <w:r w:rsidR="0054764C" w:rsidRPr="0054764C">
        <w:t xml:space="preserve">Utilized by the </w:t>
      </w:r>
      <w:r w:rsidR="0054764C" w:rsidRPr="0054764C">
        <w:rPr>
          <w:b/>
        </w:rPr>
        <w:t>Query</w:t>
      </w:r>
      <w:r w:rsidR="0054764C">
        <w:rPr>
          <w:b/>
        </w:rPr>
        <w:t>Summary</w:t>
      </w:r>
      <w:r w:rsidR="0054764C" w:rsidRPr="0054764C">
        <w:rPr>
          <w:b/>
        </w:rPr>
        <w:t>ResultType</w:t>
      </w:r>
      <w:r w:rsidR="0054764C" w:rsidRPr="0054764C">
        <w:t xml:space="preserve"> to provide a nested list structure</w:t>
      </w:r>
      <w:r w:rsidR="0054764C">
        <w:t xml:space="preserve"> of summary path information</w:t>
      </w:r>
      <w:r w:rsidR="0054764C" w:rsidRPr="0054764C">
        <w:t>.</w:t>
      </w:r>
    </w:p>
    <w:p w14:paraId="60E9D5EA" w14:textId="449BF3F0" w:rsidR="00707778" w:rsidRDefault="00707778" w:rsidP="00707778"/>
    <w:p w14:paraId="3ECE429F" w14:textId="77777777" w:rsidR="00707778" w:rsidRDefault="00707778" w:rsidP="00707778"/>
    <w:p w14:paraId="56FFAD17" w14:textId="05C056CA" w:rsidR="00707778" w:rsidRDefault="00707778" w:rsidP="00707778">
      <w:pPr>
        <w:jc w:val="center"/>
      </w:pPr>
      <w:r w:rsidRPr="00707778">
        <w:rPr>
          <w:noProof/>
        </w:rPr>
        <w:drawing>
          <wp:inline distT="0" distB="0" distL="0" distR="0" wp14:anchorId="4D2E574F" wp14:editId="1F157013">
            <wp:extent cx="3977640" cy="609600"/>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77640" cy="609600"/>
                    </a:xfrm>
                    <a:prstGeom prst="rect">
                      <a:avLst/>
                    </a:prstGeom>
                    <a:noFill/>
                    <a:ln>
                      <a:noFill/>
                    </a:ln>
                  </pic:spPr>
                </pic:pic>
              </a:graphicData>
            </a:graphic>
          </wp:inline>
        </w:drawing>
      </w:r>
    </w:p>
    <w:p w14:paraId="29A025F2" w14:textId="416F20A4" w:rsidR="00707778" w:rsidRDefault="00707778" w:rsidP="00707778">
      <w:pPr>
        <w:pStyle w:val="Caption"/>
        <w:jc w:val="center"/>
      </w:pPr>
      <w:r>
        <w:t xml:space="preserve">Figure </w:t>
      </w:r>
      <w:fldSimple w:instr=" SEQ Figure \* ARABIC ">
        <w:r>
          <w:rPr>
            <w:noProof/>
          </w:rPr>
          <w:t>48</w:t>
        </w:r>
      </w:fldSimple>
      <w:r>
        <w:t xml:space="preserve"> – </w:t>
      </w:r>
      <w:r w:rsidR="0054764C">
        <w:rPr>
          <w:bCs/>
        </w:rPr>
        <w:t>ChildSummary</w:t>
      </w:r>
      <w:r w:rsidRPr="00537070">
        <w:rPr>
          <w:bCs/>
        </w:rPr>
        <w:t>ListTyp</w:t>
      </w:r>
      <w:r>
        <w:rPr>
          <w:bCs/>
        </w:rPr>
        <w:t>e</w:t>
      </w:r>
      <w:r>
        <w:t>.</w:t>
      </w:r>
    </w:p>
    <w:p w14:paraId="7FDC7F8A" w14:textId="77777777" w:rsidR="00707778" w:rsidRPr="009A2BB5" w:rsidRDefault="00707778" w:rsidP="00707778">
      <w:pPr>
        <w:pStyle w:val="Caption"/>
        <w:rPr>
          <w:i/>
          <w:iCs/>
          <w:color w:val="808080" w:themeColor="text1" w:themeTint="7F"/>
          <w:u w:val="single"/>
        </w:rPr>
      </w:pPr>
      <w:r>
        <w:rPr>
          <w:rStyle w:val="SubtleEmphasis"/>
          <w:u w:val="single"/>
        </w:rPr>
        <w:t>Parameters</w:t>
      </w:r>
    </w:p>
    <w:p w14:paraId="4915CE0A" w14:textId="43890C0B" w:rsidR="00707778" w:rsidRPr="001E546E" w:rsidRDefault="00707778" w:rsidP="00707778">
      <w:r w:rsidRPr="001E546E">
        <w:t xml:space="preserve">The </w:t>
      </w:r>
      <w:r w:rsidRPr="00537070">
        <w:rPr>
          <w:b/>
        </w:rPr>
        <w:t>Child</w:t>
      </w:r>
      <w:r w:rsidR="00A67668">
        <w:rPr>
          <w:b/>
        </w:rPr>
        <w:t>Summary</w:t>
      </w:r>
      <w:r w:rsidRPr="00537070">
        <w:rPr>
          <w:b/>
        </w:rPr>
        <w:t>ListType</w:t>
      </w:r>
      <w:r>
        <w:rPr>
          <w:b/>
        </w:rPr>
        <w:t xml:space="preserve"> </w:t>
      </w:r>
      <w:r>
        <w:t>has</w:t>
      </w:r>
      <w:r w:rsidRPr="001E546E">
        <w:t xml:space="preserve"> the following parameter</w:t>
      </w:r>
      <w:r>
        <w:t>s (M = Mandatory, O = Optional)</w:t>
      </w:r>
      <w:r w:rsidRPr="001E546E">
        <w:t>:</w:t>
      </w:r>
    </w:p>
    <w:p w14:paraId="648E27AD" w14:textId="77777777" w:rsidR="00707778" w:rsidRPr="00305E40" w:rsidRDefault="00707778" w:rsidP="00707778"/>
    <w:tbl>
      <w:tblPr>
        <w:tblStyle w:val="TableGrid"/>
        <w:tblW w:w="0" w:type="auto"/>
        <w:tblInd w:w="250" w:type="dxa"/>
        <w:tblLook w:val="04A0" w:firstRow="1" w:lastRow="0" w:firstColumn="1" w:lastColumn="0" w:noHBand="0" w:noVBand="1"/>
      </w:tblPr>
      <w:tblGrid>
        <w:gridCol w:w="1701"/>
        <w:gridCol w:w="594"/>
        <w:gridCol w:w="6311"/>
      </w:tblGrid>
      <w:tr w:rsidR="00707778" w:rsidRPr="009737C5" w14:paraId="3FCB411C" w14:textId="77777777" w:rsidTr="00173264">
        <w:tc>
          <w:tcPr>
            <w:tcW w:w="1701" w:type="dxa"/>
            <w:shd w:val="clear" w:color="auto" w:fill="A7CAFF"/>
          </w:tcPr>
          <w:p w14:paraId="3C951414" w14:textId="77777777" w:rsidR="00707778" w:rsidRPr="009737C5" w:rsidRDefault="00707778" w:rsidP="00173264">
            <w:pPr>
              <w:rPr>
                <w:sz w:val="16"/>
              </w:rPr>
            </w:pPr>
            <w:r w:rsidRPr="009737C5">
              <w:rPr>
                <w:sz w:val="16"/>
              </w:rPr>
              <w:t>Parameter</w:t>
            </w:r>
          </w:p>
        </w:tc>
        <w:tc>
          <w:tcPr>
            <w:tcW w:w="594" w:type="dxa"/>
            <w:shd w:val="clear" w:color="auto" w:fill="A7CAFF"/>
          </w:tcPr>
          <w:p w14:paraId="3E302340" w14:textId="77777777" w:rsidR="00707778" w:rsidRPr="009737C5" w:rsidRDefault="00707778" w:rsidP="00173264">
            <w:pPr>
              <w:jc w:val="center"/>
              <w:rPr>
                <w:sz w:val="16"/>
              </w:rPr>
            </w:pPr>
            <w:r w:rsidRPr="009737C5">
              <w:rPr>
                <w:sz w:val="16"/>
              </w:rPr>
              <w:t>M/O</w:t>
            </w:r>
          </w:p>
        </w:tc>
        <w:tc>
          <w:tcPr>
            <w:tcW w:w="6311" w:type="dxa"/>
            <w:shd w:val="clear" w:color="auto" w:fill="A7CAFF"/>
          </w:tcPr>
          <w:p w14:paraId="57C51BE0" w14:textId="77777777" w:rsidR="00707778" w:rsidRPr="009737C5" w:rsidRDefault="00707778" w:rsidP="00173264">
            <w:pPr>
              <w:rPr>
                <w:sz w:val="16"/>
              </w:rPr>
            </w:pPr>
            <w:r w:rsidRPr="009737C5">
              <w:rPr>
                <w:sz w:val="16"/>
              </w:rPr>
              <w:t>Description</w:t>
            </w:r>
          </w:p>
        </w:tc>
      </w:tr>
      <w:tr w:rsidR="00707778" w:rsidRPr="009737C5" w14:paraId="65DB3C6B" w14:textId="77777777" w:rsidTr="00173264">
        <w:tc>
          <w:tcPr>
            <w:tcW w:w="1701" w:type="dxa"/>
          </w:tcPr>
          <w:p w14:paraId="738D95C0" w14:textId="77777777" w:rsidR="00707778" w:rsidRPr="009737C5" w:rsidRDefault="00707778" w:rsidP="00173264">
            <w:pPr>
              <w:rPr>
                <w:rFonts w:cs="Arial"/>
                <w:sz w:val="16"/>
                <w:szCs w:val="18"/>
              </w:rPr>
            </w:pPr>
            <w:r>
              <w:rPr>
                <w:sz w:val="16"/>
              </w:rPr>
              <w:t>child</w:t>
            </w:r>
          </w:p>
        </w:tc>
        <w:tc>
          <w:tcPr>
            <w:tcW w:w="594" w:type="dxa"/>
          </w:tcPr>
          <w:p w14:paraId="19B6EB00" w14:textId="77777777" w:rsidR="00707778" w:rsidRPr="009737C5" w:rsidRDefault="00707778" w:rsidP="00173264">
            <w:pPr>
              <w:jc w:val="center"/>
              <w:rPr>
                <w:rFonts w:cs="Arial"/>
                <w:color w:val="000000"/>
                <w:sz w:val="16"/>
                <w:szCs w:val="18"/>
              </w:rPr>
            </w:pPr>
            <w:r>
              <w:rPr>
                <w:rFonts w:cs="Arial"/>
                <w:color w:val="000000"/>
                <w:sz w:val="16"/>
                <w:szCs w:val="18"/>
              </w:rPr>
              <w:t>O</w:t>
            </w:r>
          </w:p>
        </w:tc>
        <w:tc>
          <w:tcPr>
            <w:tcW w:w="6311" w:type="dxa"/>
          </w:tcPr>
          <w:p w14:paraId="19622968" w14:textId="5E343EA1" w:rsidR="00707778" w:rsidRPr="009737C5" w:rsidRDefault="00707778" w:rsidP="00707778">
            <w:pPr>
              <w:rPr>
                <w:rFonts w:cs="Arial"/>
                <w:b/>
                <w:sz w:val="16"/>
                <w:szCs w:val="18"/>
              </w:rPr>
            </w:pPr>
            <w:r w:rsidRPr="00707778">
              <w:rPr>
                <w:rFonts w:cs="Arial"/>
                <w:color w:val="000000"/>
                <w:sz w:val="16"/>
                <w:szCs w:val="18"/>
              </w:rPr>
              <w:t>Summary path informatio</w:t>
            </w:r>
            <w:r>
              <w:rPr>
                <w:rFonts w:cs="Arial"/>
                <w:color w:val="000000"/>
                <w:sz w:val="16"/>
                <w:szCs w:val="18"/>
              </w:rPr>
              <w:t xml:space="preserve">n for a child NSA.  Each child </w:t>
            </w:r>
            <w:r w:rsidRPr="00707778">
              <w:rPr>
                <w:rFonts w:cs="Arial"/>
                <w:color w:val="000000"/>
                <w:sz w:val="16"/>
                <w:szCs w:val="18"/>
              </w:rPr>
              <w:t>element is ordered and conta</w:t>
            </w:r>
            <w:r>
              <w:rPr>
                <w:rFonts w:cs="Arial"/>
                <w:color w:val="000000"/>
                <w:sz w:val="16"/>
                <w:szCs w:val="18"/>
              </w:rPr>
              <w:t xml:space="preserve">ins a connection segment in the </w:t>
            </w:r>
            <w:r w:rsidRPr="00707778">
              <w:rPr>
                <w:rFonts w:cs="Arial"/>
                <w:color w:val="000000"/>
                <w:sz w:val="16"/>
                <w:szCs w:val="18"/>
              </w:rPr>
              <w:t>overall path.</w:t>
            </w:r>
          </w:p>
        </w:tc>
      </w:tr>
    </w:tbl>
    <w:p w14:paraId="7D2F4BC0" w14:textId="77777777" w:rsidR="00FF3DA8" w:rsidRDefault="00FF3DA8" w:rsidP="00F96628"/>
    <w:p w14:paraId="50002650" w14:textId="77D81023" w:rsidR="00173264" w:rsidRPr="00707778" w:rsidRDefault="0054764C" w:rsidP="00173264">
      <w:pPr>
        <w:pStyle w:val="Heading4"/>
      </w:pPr>
      <w:r w:rsidRPr="0054764C">
        <w:rPr>
          <w:bCs/>
        </w:rPr>
        <w:t>ConnectionStatesType</w:t>
      </w:r>
    </w:p>
    <w:p w14:paraId="30CAA98C" w14:textId="77777777" w:rsidR="00173264" w:rsidRDefault="00173264" w:rsidP="00173264">
      <w:pPr>
        <w:pStyle w:val="nobreak"/>
      </w:pPr>
    </w:p>
    <w:p w14:paraId="69D73B92" w14:textId="2FDCF0CC" w:rsidR="00173264" w:rsidRDefault="0054764C" w:rsidP="00173264">
      <w:r w:rsidRPr="0054764C">
        <w:t>A holder element containing the state machines associated</w:t>
      </w:r>
      <w:r>
        <w:t xml:space="preserve"> with </w:t>
      </w:r>
      <w:r w:rsidRPr="0054764C">
        <w:t>a connection reservation.</w:t>
      </w:r>
      <w:r w:rsidR="00173264" w:rsidRPr="00707778">
        <w:t xml:space="preserve"> </w:t>
      </w:r>
    </w:p>
    <w:p w14:paraId="01153678" w14:textId="77777777" w:rsidR="00173264" w:rsidRDefault="00173264" w:rsidP="00173264"/>
    <w:p w14:paraId="25D758AF" w14:textId="75E2091B" w:rsidR="00173264" w:rsidRDefault="001C599A" w:rsidP="00173264">
      <w:pPr>
        <w:jc w:val="center"/>
      </w:pPr>
      <w:r>
        <w:rPr>
          <w:rFonts w:ascii="Helvetica" w:hAnsi="Helvetica" w:cs="Helvetica"/>
          <w:noProof/>
          <w:sz w:val="24"/>
          <w:szCs w:val="24"/>
        </w:rPr>
        <w:drawing>
          <wp:inline distT="0" distB="0" distL="0" distR="0" wp14:anchorId="1156AAB2" wp14:editId="76FFE6EE">
            <wp:extent cx="3855720" cy="1524000"/>
            <wp:effectExtent l="0" t="0" r="0" b="0"/>
            <wp:docPr id="4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55720" cy="1524000"/>
                    </a:xfrm>
                    <a:prstGeom prst="rect">
                      <a:avLst/>
                    </a:prstGeom>
                    <a:noFill/>
                    <a:ln>
                      <a:noFill/>
                    </a:ln>
                  </pic:spPr>
                </pic:pic>
              </a:graphicData>
            </a:graphic>
          </wp:inline>
        </w:drawing>
      </w:r>
    </w:p>
    <w:p w14:paraId="5172092A" w14:textId="5F440D57" w:rsidR="00173264" w:rsidRDefault="00173264" w:rsidP="00173264">
      <w:pPr>
        <w:pStyle w:val="Caption"/>
        <w:jc w:val="center"/>
      </w:pPr>
      <w:r>
        <w:t xml:space="preserve">Figure </w:t>
      </w:r>
      <w:fldSimple w:instr=" SEQ Figure \* ARABIC ">
        <w:r>
          <w:rPr>
            <w:noProof/>
          </w:rPr>
          <w:t>49</w:t>
        </w:r>
      </w:fldSimple>
      <w:r>
        <w:t xml:space="preserve"> – </w:t>
      </w:r>
      <w:r w:rsidR="00937013" w:rsidRPr="00937013">
        <w:rPr>
          <w:bCs/>
        </w:rPr>
        <w:t>ConnectionStatesTyp</w:t>
      </w:r>
      <w:r>
        <w:rPr>
          <w:bCs/>
        </w:rPr>
        <w:t>e</w:t>
      </w:r>
      <w:r>
        <w:t>.</w:t>
      </w:r>
    </w:p>
    <w:p w14:paraId="1ED68290" w14:textId="77777777" w:rsidR="00173264" w:rsidRPr="009A2BB5" w:rsidRDefault="00173264" w:rsidP="00173264">
      <w:pPr>
        <w:pStyle w:val="Caption"/>
        <w:rPr>
          <w:i/>
          <w:iCs/>
          <w:color w:val="808080" w:themeColor="text1" w:themeTint="7F"/>
          <w:u w:val="single"/>
        </w:rPr>
      </w:pPr>
      <w:r>
        <w:rPr>
          <w:rStyle w:val="SubtleEmphasis"/>
          <w:u w:val="single"/>
        </w:rPr>
        <w:t>Parameters</w:t>
      </w:r>
    </w:p>
    <w:p w14:paraId="265B987E" w14:textId="63F6915C" w:rsidR="00173264" w:rsidRPr="001E546E" w:rsidRDefault="00173264" w:rsidP="00173264">
      <w:r w:rsidRPr="001E546E">
        <w:t xml:space="preserve">The </w:t>
      </w:r>
      <w:r w:rsidR="00937013" w:rsidRPr="00937013">
        <w:rPr>
          <w:b/>
          <w:bCs/>
        </w:rPr>
        <w:t>ConnectionStatesTyp</w:t>
      </w:r>
      <w:r w:rsidRPr="00537070">
        <w:rPr>
          <w:b/>
        </w:rPr>
        <w:t>e</w:t>
      </w:r>
      <w:r>
        <w:rPr>
          <w:b/>
        </w:rPr>
        <w:t xml:space="preserve"> </w:t>
      </w:r>
      <w:r>
        <w:t>has</w:t>
      </w:r>
      <w:r w:rsidRPr="001E546E">
        <w:t xml:space="preserve"> the following parameter</w:t>
      </w:r>
      <w:r>
        <w:t>s (M = Mandatory, O = Optional)</w:t>
      </w:r>
      <w:r w:rsidRPr="001E546E">
        <w:t>:</w:t>
      </w:r>
    </w:p>
    <w:p w14:paraId="22F5ECDF" w14:textId="77777777" w:rsidR="00173264" w:rsidRPr="00305E40" w:rsidRDefault="00173264" w:rsidP="00173264"/>
    <w:tbl>
      <w:tblPr>
        <w:tblStyle w:val="TableGrid"/>
        <w:tblW w:w="0" w:type="auto"/>
        <w:tblInd w:w="250" w:type="dxa"/>
        <w:tblLook w:val="04A0" w:firstRow="1" w:lastRow="0" w:firstColumn="1" w:lastColumn="0" w:noHBand="0" w:noVBand="1"/>
      </w:tblPr>
      <w:tblGrid>
        <w:gridCol w:w="1701"/>
        <w:gridCol w:w="594"/>
        <w:gridCol w:w="6311"/>
      </w:tblGrid>
      <w:tr w:rsidR="00173264" w:rsidRPr="009737C5" w14:paraId="45B8A5D0" w14:textId="77777777" w:rsidTr="00173264">
        <w:tc>
          <w:tcPr>
            <w:tcW w:w="1701" w:type="dxa"/>
            <w:shd w:val="clear" w:color="auto" w:fill="A7CAFF"/>
          </w:tcPr>
          <w:p w14:paraId="4F8CEB58" w14:textId="77777777" w:rsidR="00173264" w:rsidRPr="009737C5" w:rsidRDefault="00173264" w:rsidP="00173264">
            <w:pPr>
              <w:rPr>
                <w:sz w:val="16"/>
              </w:rPr>
            </w:pPr>
            <w:r w:rsidRPr="009737C5">
              <w:rPr>
                <w:sz w:val="16"/>
              </w:rPr>
              <w:lastRenderedPageBreak/>
              <w:t>Parameter</w:t>
            </w:r>
          </w:p>
        </w:tc>
        <w:tc>
          <w:tcPr>
            <w:tcW w:w="594" w:type="dxa"/>
            <w:shd w:val="clear" w:color="auto" w:fill="A7CAFF"/>
          </w:tcPr>
          <w:p w14:paraId="6C2D81FB" w14:textId="77777777" w:rsidR="00173264" w:rsidRPr="009737C5" w:rsidRDefault="00173264" w:rsidP="00173264">
            <w:pPr>
              <w:jc w:val="center"/>
              <w:rPr>
                <w:sz w:val="16"/>
              </w:rPr>
            </w:pPr>
            <w:r w:rsidRPr="009737C5">
              <w:rPr>
                <w:sz w:val="16"/>
              </w:rPr>
              <w:t>M/O</w:t>
            </w:r>
          </w:p>
        </w:tc>
        <w:tc>
          <w:tcPr>
            <w:tcW w:w="6311" w:type="dxa"/>
            <w:shd w:val="clear" w:color="auto" w:fill="A7CAFF"/>
          </w:tcPr>
          <w:p w14:paraId="28E0736B" w14:textId="77777777" w:rsidR="00173264" w:rsidRPr="009737C5" w:rsidRDefault="00173264" w:rsidP="00173264">
            <w:pPr>
              <w:rPr>
                <w:sz w:val="16"/>
              </w:rPr>
            </w:pPr>
            <w:r w:rsidRPr="009737C5">
              <w:rPr>
                <w:sz w:val="16"/>
              </w:rPr>
              <w:t>Description</w:t>
            </w:r>
          </w:p>
        </w:tc>
      </w:tr>
      <w:tr w:rsidR="00173264" w:rsidRPr="009737C5" w14:paraId="21735719" w14:textId="77777777" w:rsidTr="00173264">
        <w:tc>
          <w:tcPr>
            <w:tcW w:w="1701" w:type="dxa"/>
          </w:tcPr>
          <w:p w14:paraId="57BE0383" w14:textId="0D8DB6AD" w:rsidR="00173264" w:rsidRPr="009737C5" w:rsidRDefault="00B26023" w:rsidP="00173264">
            <w:pPr>
              <w:rPr>
                <w:rFonts w:cs="Arial"/>
                <w:sz w:val="16"/>
                <w:szCs w:val="18"/>
              </w:rPr>
            </w:pPr>
            <w:r w:rsidRPr="00B26023">
              <w:rPr>
                <w:sz w:val="16"/>
              </w:rPr>
              <w:t>reservationState</w:t>
            </w:r>
          </w:p>
        </w:tc>
        <w:tc>
          <w:tcPr>
            <w:tcW w:w="594" w:type="dxa"/>
          </w:tcPr>
          <w:p w14:paraId="2F99A876" w14:textId="2F1E1A53" w:rsidR="00173264" w:rsidRPr="009737C5" w:rsidRDefault="00251AD3" w:rsidP="00173264">
            <w:pPr>
              <w:jc w:val="center"/>
              <w:rPr>
                <w:rFonts w:cs="Arial"/>
                <w:color w:val="000000"/>
                <w:sz w:val="16"/>
                <w:szCs w:val="18"/>
              </w:rPr>
            </w:pPr>
            <w:r>
              <w:rPr>
                <w:rFonts w:cs="Arial"/>
                <w:color w:val="000000"/>
                <w:sz w:val="16"/>
                <w:szCs w:val="18"/>
              </w:rPr>
              <w:t>M</w:t>
            </w:r>
          </w:p>
        </w:tc>
        <w:tc>
          <w:tcPr>
            <w:tcW w:w="6311" w:type="dxa"/>
          </w:tcPr>
          <w:p w14:paraId="34E0719D" w14:textId="188F0FC2" w:rsidR="00173264" w:rsidRPr="009737C5" w:rsidRDefault="00251AD3" w:rsidP="00251AD3">
            <w:pPr>
              <w:rPr>
                <w:rFonts w:cs="Arial"/>
                <w:b/>
                <w:sz w:val="16"/>
                <w:szCs w:val="18"/>
              </w:rPr>
            </w:pPr>
            <w:r w:rsidRPr="00251AD3">
              <w:rPr>
                <w:rFonts w:cs="Arial"/>
                <w:color w:val="000000"/>
                <w:sz w:val="16"/>
                <w:szCs w:val="18"/>
              </w:rPr>
              <w:t>Models the</w:t>
            </w:r>
            <w:r>
              <w:rPr>
                <w:rFonts w:cs="Arial"/>
                <w:color w:val="000000"/>
                <w:sz w:val="16"/>
                <w:szCs w:val="18"/>
              </w:rPr>
              <w:t xml:space="preserve"> current connection reservation </w:t>
            </w:r>
            <w:r w:rsidRPr="00251AD3">
              <w:rPr>
                <w:rFonts w:cs="Arial"/>
                <w:color w:val="000000"/>
                <w:sz w:val="16"/>
                <w:szCs w:val="18"/>
              </w:rPr>
              <w:t>state.</w:t>
            </w:r>
          </w:p>
        </w:tc>
      </w:tr>
      <w:tr w:rsidR="00B26023" w:rsidRPr="009737C5" w14:paraId="57BDD8BF" w14:textId="77777777" w:rsidTr="00173264">
        <w:tc>
          <w:tcPr>
            <w:tcW w:w="1701" w:type="dxa"/>
          </w:tcPr>
          <w:p w14:paraId="60BE80B3" w14:textId="21CB2729" w:rsidR="00B26023" w:rsidRDefault="00B26023" w:rsidP="00173264">
            <w:pPr>
              <w:rPr>
                <w:sz w:val="16"/>
              </w:rPr>
            </w:pPr>
            <w:r w:rsidRPr="00B26023">
              <w:rPr>
                <w:sz w:val="16"/>
              </w:rPr>
              <w:t>provisionState</w:t>
            </w:r>
          </w:p>
        </w:tc>
        <w:tc>
          <w:tcPr>
            <w:tcW w:w="594" w:type="dxa"/>
          </w:tcPr>
          <w:p w14:paraId="075C4081" w14:textId="30E4B566" w:rsidR="00B26023" w:rsidRDefault="00251AD3" w:rsidP="00173264">
            <w:pPr>
              <w:jc w:val="center"/>
              <w:rPr>
                <w:rFonts w:cs="Arial"/>
                <w:color w:val="000000"/>
                <w:sz w:val="16"/>
                <w:szCs w:val="18"/>
              </w:rPr>
            </w:pPr>
            <w:r>
              <w:rPr>
                <w:rFonts w:cs="Arial"/>
                <w:color w:val="000000"/>
                <w:sz w:val="16"/>
                <w:szCs w:val="18"/>
              </w:rPr>
              <w:t>M</w:t>
            </w:r>
          </w:p>
        </w:tc>
        <w:tc>
          <w:tcPr>
            <w:tcW w:w="6311" w:type="dxa"/>
          </w:tcPr>
          <w:p w14:paraId="79233BE6" w14:textId="087E1574" w:rsidR="00B26023" w:rsidRPr="00707778" w:rsidRDefault="00251AD3" w:rsidP="00251AD3">
            <w:pPr>
              <w:rPr>
                <w:rFonts w:cs="Arial"/>
                <w:color w:val="000000"/>
                <w:sz w:val="16"/>
                <w:szCs w:val="18"/>
              </w:rPr>
            </w:pPr>
            <w:r w:rsidRPr="00251AD3">
              <w:rPr>
                <w:rFonts w:cs="Arial"/>
                <w:color w:val="000000"/>
                <w:sz w:val="16"/>
                <w:szCs w:val="18"/>
              </w:rPr>
              <w:t>Models the c</w:t>
            </w:r>
            <w:r>
              <w:rPr>
                <w:rFonts w:cs="Arial"/>
                <w:color w:val="000000"/>
                <w:sz w:val="16"/>
                <w:szCs w:val="18"/>
              </w:rPr>
              <w:t xml:space="preserve">urrent connection provisioning </w:t>
            </w:r>
            <w:r w:rsidRPr="00251AD3">
              <w:rPr>
                <w:rFonts w:cs="Arial"/>
                <w:color w:val="000000"/>
                <w:sz w:val="16"/>
                <w:szCs w:val="18"/>
              </w:rPr>
              <w:t>state.</w:t>
            </w:r>
          </w:p>
        </w:tc>
      </w:tr>
      <w:tr w:rsidR="00B26023" w:rsidRPr="009737C5" w14:paraId="4546A8B3" w14:textId="77777777" w:rsidTr="00173264">
        <w:tc>
          <w:tcPr>
            <w:tcW w:w="1701" w:type="dxa"/>
          </w:tcPr>
          <w:p w14:paraId="3BF86F14" w14:textId="04DAF1EF" w:rsidR="00B26023" w:rsidRDefault="00B26023" w:rsidP="00173264">
            <w:pPr>
              <w:rPr>
                <w:sz w:val="16"/>
              </w:rPr>
            </w:pPr>
            <w:r w:rsidRPr="00B26023">
              <w:rPr>
                <w:sz w:val="16"/>
              </w:rPr>
              <w:t>lifecycleState</w:t>
            </w:r>
          </w:p>
        </w:tc>
        <w:tc>
          <w:tcPr>
            <w:tcW w:w="594" w:type="dxa"/>
          </w:tcPr>
          <w:p w14:paraId="44CA2F1A" w14:textId="510FDC53" w:rsidR="00B26023" w:rsidRDefault="00251AD3" w:rsidP="00173264">
            <w:pPr>
              <w:jc w:val="center"/>
              <w:rPr>
                <w:rFonts w:cs="Arial"/>
                <w:color w:val="000000"/>
                <w:sz w:val="16"/>
                <w:szCs w:val="18"/>
              </w:rPr>
            </w:pPr>
            <w:r>
              <w:rPr>
                <w:rFonts w:cs="Arial"/>
                <w:color w:val="000000"/>
                <w:sz w:val="16"/>
                <w:szCs w:val="18"/>
              </w:rPr>
              <w:t>M</w:t>
            </w:r>
          </w:p>
        </w:tc>
        <w:tc>
          <w:tcPr>
            <w:tcW w:w="6311" w:type="dxa"/>
          </w:tcPr>
          <w:p w14:paraId="1B7DD44F" w14:textId="10947B56" w:rsidR="00B26023" w:rsidRPr="00707778" w:rsidRDefault="00251AD3" w:rsidP="00173264">
            <w:pPr>
              <w:rPr>
                <w:rFonts w:cs="Arial"/>
                <w:color w:val="000000"/>
                <w:sz w:val="16"/>
                <w:szCs w:val="18"/>
              </w:rPr>
            </w:pPr>
            <w:r w:rsidRPr="00251AD3">
              <w:rPr>
                <w:rFonts w:cs="Arial"/>
                <w:color w:val="000000"/>
                <w:sz w:val="16"/>
                <w:szCs w:val="18"/>
              </w:rPr>
              <w:t>Models the current connection lifecycle state.</w:t>
            </w:r>
          </w:p>
        </w:tc>
      </w:tr>
      <w:tr w:rsidR="00B26023" w:rsidRPr="009737C5" w14:paraId="65C6D8F3" w14:textId="77777777" w:rsidTr="00173264">
        <w:tc>
          <w:tcPr>
            <w:tcW w:w="1701" w:type="dxa"/>
          </w:tcPr>
          <w:p w14:paraId="50AC4D0F" w14:textId="3C09C20A" w:rsidR="00B26023" w:rsidRDefault="00251AD3" w:rsidP="00173264">
            <w:pPr>
              <w:rPr>
                <w:sz w:val="16"/>
              </w:rPr>
            </w:pPr>
            <w:r w:rsidRPr="00251AD3">
              <w:rPr>
                <w:sz w:val="16"/>
              </w:rPr>
              <w:t>dataPlaneStatus</w:t>
            </w:r>
          </w:p>
        </w:tc>
        <w:tc>
          <w:tcPr>
            <w:tcW w:w="594" w:type="dxa"/>
          </w:tcPr>
          <w:p w14:paraId="7D15258B" w14:textId="688446EC" w:rsidR="00B26023" w:rsidRDefault="00251AD3" w:rsidP="00173264">
            <w:pPr>
              <w:jc w:val="center"/>
              <w:rPr>
                <w:rFonts w:cs="Arial"/>
                <w:color w:val="000000"/>
                <w:sz w:val="16"/>
                <w:szCs w:val="18"/>
              </w:rPr>
            </w:pPr>
            <w:r>
              <w:rPr>
                <w:rFonts w:cs="Arial"/>
                <w:color w:val="000000"/>
                <w:sz w:val="16"/>
                <w:szCs w:val="18"/>
              </w:rPr>
              <w:t>M</w:t>
            </w:r>
          </w:p>
        </w:tc>
        <w:tc>
          <w:tcPr>
            <w:tcW w:w="6311" w:type="dxa"/>
          </w:tcPr>
          <w:p w14:paraId="2F4E3152" w14:textId="5133AC5A" w:rsidR="00B26023" w:rsidRPr="00707778" w:rsidRDefault="00251AD3" w:rsidP="00251AD3">
            <w:pPr>
              <w:rPr>
                <w:rFonts w:cs="Arial"/>
                <w:color w:val="000000"/>
                <w:sz w:val="16"/>
                <w:szCs w:val="18"/>
              </w:rPr>
            </w:pPr>
            <w:r w:rsidRPr="00251AD3">
              <w:rPr>
                <w:rFonts w:cs="Arial"/>
                <w:color w:val="000000"/>
                <w:sz w:val="16"/>
                <w:szCs w:val="18"/>
              </w:rPr>
              <w:t>Models th</w:t>
            </w:r>
            <w:r>
              <w:rPr>
                <w:rFonts w:cs="Arial"/>
                <w:color w:val="000000"/>
                <w:sz w:val="16"/>
                <w:szCs w:val="18"/>
              </w:rPr>
              <w:t xml:space="preserve">e current connection data plane </w:t>
            </w:r>
            <w:r w:rsidRPr="00251AD3">
              <w:rPr>
                <w:rFonts w:cs="Arial"/>
                <w:color w:val="000000"/>
                <w:sz w:val="16"/>
                <w:szCs w:val="18"/>
              </w:rPr>
              <w:t>activation state.</w:t>
            </w:r>
          </w:p>
        </w:tc>
      </w:tr>
    </w:tbl>
    <w:p w14:paraId="1A79F033" w14:textId="77777777" w:rsidR="00FF3DA8" w:rsidRPr="009D5495" w:rsidRDefault="00FF3DA8" w:rsidP="00173264">
      <w:pPr>
        <w:rPr>
          <w:rFonts w:ascii="Times New Roman" w:hAnsi="Times New Roman"/>
          <w:color w:val="000096"/>
          <w:sz w:val="16"/>
          <w:szCs w:val="16"/>
        </w:rPr>
      </w:pPr>
    </w:p>
    <w:p w14:paraId="41CADB56" w14:textId="2FC40B89" w:rsidR="00444C5B" w:rsidRPr="00444C5B" w:rsidRDefault="00444C5B" w:rsidP="00444C5B">
      <w:pPr>
        <w:pStyle w:val="Heading4"/>
      </w:pPr>
      <w:r w:rsidRPr="00444C5B">
        <w:rPr>
          <w:bCs/>
        </w:rPr>
        <w:t>DataPlaneStateChangeRequestType</w:t>
      </w:r>
    </w:p>
    <w:p w14:paraId="1E4D5B5E" w14:textId="77777777" w:rsidR="00444C5B" w:rsidRDefault="00444C5B" w:rsidP="00444C5B">
      <w:pPr>
        <w:pStyle w:val="nobreak"/>
      </w:pPr>
    </w:p>
    <w:p w14:paraId="3E782C0F" w14:textId="6F12C7C6" w:rsidR="00444C5B" w:rsidRDefault="00444C5B" w:rsidP="00444C5B">
      <w:r w:rsidRPr="00444C5B">
        <w:t>Type definition for the data plane state change notific</w:t>
      </w:r>
      <w:r>
        <w:t xml:space="preserve">ation </w:t>
      </w:r>
      <w:r w:rsidRPr="00444C5B">
        <w:t>message.</w:t>
      </w:r>
      <w:r w:rsidRPr="00444C5B">
        <w:br/>
        <w:t xml:space="preserve">                </w:t>
      </w:r>
      <w:r w:rsidRPr="00444C5B">
        <w:br/>
        <w:t>This notification message sent</w:t>
      </w:r>
      <w:r>
        <w:t xml:space="preserve"> up from a PA when a data plane </w:t>
      </w:r>
      <w:r w:rsidRPr="00444C5B">
        <w:t>status has changed. Possible</w:t>
      </w:r>
      <w:r>
        <w:t xml:space="preserve"> data plane status changes are: </w:t>
      </w:r>
      <w:r w:rsidRPr="00444C5B">
        <w:t>activation, deactivation and activation version change.</w:t>
      </w:r>
    </w:p>
    <w:p w14:paraId="3E86E320" w14:textId="77777777" w:rsidR="00444C5B" w:rsidRDefault="00444C5B" w:rsidP="00444C5B"/>
    <w:p w14:paraId="233F0960" w14:textId="596F1782" w:rsidR="00444C5B" w:rsidRDefault="00444C5B" w:rsidP="00444C5B">
      <w:pPr>
        <w:jc w:val="center"/>
      </w:pPr>
      <w:r>
        <w:rPr>
          <w:rFonts w:ascii="Helvetica" w:hAnsi="Helvetica" w:cs="Helvetica"/>
          <w:noProof/>
          <w:sz w:val="24"/>
          <w:szCs w:val="24"/>
        </w:rPr>
        <w:drawing>
          <wp:inline distT="0" distB="0" distL="0" distR="0" wp14:anchorId="5F57F1CF" wp14:editId="41283158">
            <wp:extent cx="4114800" cy="1127760"/>
            <wp:effectExtent l="0" t="0" r="0" b="0"/>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14800" cy="1127760"/>
                    </a:xfrm>
                    <a:prstGeom prst="rect">
                      <a:avLst/>
                    </a:prstGeom>
                    <a:noFill/>
                    <a:ln>
                      <a:noFill/>
                    </a:ln>
                  </pic:spPr>
                </pic:pic>
              </a:graphicData>
            </a:graphic>
          </wp:inline>
        </w:drawing>
      </w:r>
    </w:p>
    <w:p w14:paraId="44577E1E" w14:textId="1A0B6003" w:rsidR="00444C5B" w:rsidRDefault="00444C5B" w:rsidP="00444C5B">
      <w:pPr>
        <w:pStyle w:val="Caption"/>
        <w:jc w:val="center"/>
      </w:pPr>
      <w:r>
        <w:t xml:space="preserve">Figure </w:t>
      </w:r>
      <w:fldSimple w:instr=" SEQ Figure \* ARABIC ">
        <w:r>
          <w:rPr>
            <w:noProof/>
          </w:rPr>
          <w:t>50</w:t>
        </w:r>
      </w:fldSimple>
      <w:r>
        <w:t xml:space="preserve"> – </w:t>
      </w:r>
      <w:r w:rsidRPr="00444C5B">
        <w:rPr>
          <w:bCs/>
        </w:rPr>
        <w:t>DataPlaneStateChangeRequestType</w:t>
      </w:r>
      <w:r w:rsidR="00E4116A">
        <w:rPr>
          <w:bCs/>
        </w:rPr>
        <w:t>.</w:t>
      </w:r>
    </w:p>
    <w:p w14:paraId="6B8E215C" w14:textId="77777777" w:rsidR="00444C5B" w:rsidRPr="009A2BB5" w:rsidRDefault="00444C5B" w:rsidP="00444C5B">
      <w:pPr>
        <w:pStyle w:val="Caption"/>
        <w:rPr>
          <w:i/>
          <w:iCs/>
          <w:color w:val="808080" w:themeColor="text1" w:themeTint="7F"/>
          <w:u w:val="single"/>
        </w:rPr>
      </w:pPr>
      <w:r>
        <w:rPr>
          <w:rStyle w:val="SubtleEmphasis"/>
          <w:u w:val="single"/>
        </w:rPr>
        <w:t>Parameters</w:t>
      </w:r>
    </w:p>
    <w:p w14:paraId="46A2A5CE" w14:textId="5905C11F" w:rsidR="00444C5B" w:rsidRPr="001E546E" w:rsidRDefault="00444C5B" w:rsidP="00444C5B">
      <w:r w:rsidRPr="001E546E">
        <w:t xml:space="preserve">The </w:t>
      </w:r>
      <w:r w:rsidRPr="00444C5B">
        <w:rPr>
          <w:b/>
          <w:bCs/>
        </w:rPr>
        <w:t xml:space="preserve">DataPlaneStateChangeRequestType </w:t>
      </w:r>
      <w:r>
        <w:t>has</w:t>
      </w:r>
      <w:r w:rsidRPr="001E546E">
        <w:t xml:space="preserve"> the following parameter</w:t>
      </w:r>
      <w:r>
        <w:t>s (M = Mandatory, O = Optional)</w:t>
      </w:r>
      <w:r w:rsidRPr="001E546E">
        <w:t>:</w:t>
      </w:r>
    </w:p>
    <w:p w14:paraId="68BFB284" w14:textId="77777777" w:rsidR="00444C5B" w:rsidRPr="00305E40" w:rsidRDefault="00444C5B" w:rsidP="00444C5B"/>
    <w:tbl>
      <w:tblPr>
        <w:tblStyle w:val="TableGrid"/>
        <w:tblW w:w="0" w:type="auto"/>
        <w:tblInd w:w="250" w:type="dxa"/>
        <w:tblLook w:val="04A0" w:firstRow="1" w:lastRow="0" w:firstColumn="1" w:lastColumn="0" w:noHBand="0" w:noVBand="1"/>
      </w:tblPr>
      <w:tblGrid>
        <w:gridCol w:w="1701"/>
        <w:gridCol w:w="594"/>
        <w:gridCol w:w="6311"/>
      </w:tblGrid>
      <w:tr w:rsidR="00444C5B" w:rsidRPr="009737C5" w14:paraId="1455B57B" w14:textId="77777777" w:rsidTr="00955560">
        <w:tc>
          <w:tcPr>
            <w:tcW w:w="1701" w:type="dxa"/>
            <w:shd w:val="clear" w:color="auto" w:fill="A7CAFF"/>
          </w:tcPr>
          <w:p w14:paraId="1D305443" w14:textId="77777777" w:rsidR="00444C5B" w:rsidRPr="009737C5" w:rsidRDefault="00444C5B" w:rsidP="00955560">
            <w:pPr>
              <w:rPr>
                <w:sz w:val="16"/>
              </w:rPr>
            </w:pPr>
            <w:r w:rsidRPr="009737C5">
              <w:rPr>
                <w:sz w:val="16"/>
              </w:rPr>
              <w:t>Parameter</w:t>
            </w:r>
          </w:p>
        </w:tc>
        <w:tc>
          <w:tcPr>
            <w:tcW w:w="594" w:type="dxa"/>
            <w:shd w:val="clear" w:color="auto" w:fill="A7CAFF"/>
          </w:tcPr>
          <w:p w14:paraId="621D4DCD" w14:textId="77777777" w:rsidR="00444C5B" w:rsidRPr="009737C5" w:rsidRDefault="00444C5B" w:rsidP="00955560">
            <w:pPr>
              <w:jc w:val="center"/>
              <w:rPr>
                <w:sz w:val="16"/>
              </w:rPr>
            </w:pPr>
            <w:r w:rsidRPr="009737C5">
              <w:rPr>
                <w:sz w:val="16"/>
              </w:rPr>
              <w:t>M/O</w:t>
            </w:r>
          </w:p>
        </w:tc>
        <w:tc>
          <w:tcPr>
            <w:tcW w:w="6311" w:type="dxa"/>
            <w:shd w:val="clear" w:color="auto" w:fill="A7CAFF"/>
          </w:tcPr>
          <w:p w14:paraId="193EABE8" w14:textId="77777777" w:rsidR="00444C5B" w:rsidRPr="009737C5" w:rsidRDefault="00444C5B" w:rsidP="00955560">
            <w:pPr>
              <w:rPr>
                <w:sz w:val="16"/>
              </w:rPr>
            </w:pPr>
            <w:r w:rsidRPr="009737C5">
              <w:rPr>
                <w:sz w:val="16"/>
              </w:rPr>
              <w:t>Description</w:t>
            </w:r>
          </w:p>
        </w:tc>
      </w:tr>
      <w:tr w:rsidR="00444C5B" w:rsidRPr="009737C5" w14:paraId="30B55E5F" w14:textId="77777777" w:rsidTr="00955560">
        <w:tc>
          <w:tcPr>
            <w:tcW w:w="1701" w:type="dxa"/>
          </w:tcPr>
          <w:p w14:paraId="371FED20" w14:textId="22FAD604" w:rsidR="00444C5B" w:rsidRPr="009737C5" w:rsidRDefault="00444C5B" w:rsidP="00955560">
            <w:pPr>
              <w:rPr>
                <w:rFonts w:cs="Arial"/>
                <w:sz w:val="16"/>
                <w:szCs w:val="18"/>
              </w:rPr>
            </w:pPr>
            <w:r w:rsidRPr="00444C5B">
              <w:rPr>
                <w:sz w:val="16"/>
              </w:rPr>
              <w:t>connectionId</w:t>
            </w:r>
          </w:p>
        </w:tc>
        <w:tc>
          <w:tcPr>
            <w:tcW w:w="594" w:type="dxa"/>
          </w:tcPr>
          <w:p w14:paraId="5ED8BC5D" w14:textId="77777777" w:rsidR="00444C5B" w:rsidRPr="009737C5" w:rsidRDefault="00444C5B" w:rsidP="00955560">
            <w:pPr>
              <w:jc w:val="center"/>
              <w:rPr>
                <w:rFonts w:cs="Arial"/>
                <w:color w:val="000000"/>
                <w:sz w:val="16"/>
                <w:szCs w:val="18"/>
              </w:rPr>
            </w:pPr>
            <w:r>
              <w:rPr>
                <w:rFonts w:cs="Arial"/>
                <w:color w:val="000000"/>
                <w:sz w:val="16"/>
                <w:szCs w:val="18"/>
              </w:rPr>
              <w:t>M</w:t>
            </w:r>
          </w:p>
        </w:tc>
        <w:tc>
          <w:tcPr>
            <w:tcW w:w="6311" w:type="dxa"/>
          </w:tcPr>
          <w:p w14:paraId="3BBF3086" w14:textId="3AE385A8" w:rsidR="00444C5B" w:rsidRPr="009737C5" w:rsidRDefault="00444C5B" w:rsidP="00444C5B">
            <w:pPr>
              <w:rPr>
                <w:rFonts w:cs="Arial"/>
                <w:b/>
                <w:sz w:val="16"/>
                <w:szCs w:val="18"/>
              </w:rPr>
            </w:pPr>
            <w:r w:rsidRPr="00444C5B">
              <w:rPr>
                <w:rFonts w:cs="Arial"/>
                <w:color w:val="000000"/>
                <w:sz w:val="16"/>
                <w:szCs w:val="18"/>
              </w:rPr>
              <w:t>The reservat</w:t>
            </w:r>
            <w:r>
              <w:rPr>
                <w:rFonts w:cs="Arial"/>
                <w:color w:val="000000"/>
                <w:sz w:val="16"/>
                <w:szCs w:val="18"/>
              </w:rPr>
              <w:t xml:space="preserve">ion experiencing the data plane </w:t>
            </w:r>
            <w:r w:rsidRPr="00444C5B">
              <w:rPr>
                <w:rFonts w:cs="Arial"/>
                <w:color w:val="000000"/>
                <w:sz w:val="16"/>
                <w:szCs w:val="18"/>
              </w:rPr>
              <w:t>state change.</w:t>
            </w:r>
          </w:p>
        </w:tc>
      </w:tr>
      <w:tr w:rsidR="00444C5B" w:rsidRPr="009737C5" w14:paraId="5B4C4D8A" w14:textId="77777777" w:rsidTr="00955560">
        <w:tc>
          <w:tcPr>
            <w:tcW w:w="1701" w:type="dxa"/>
          </w:tcPr>
          <w:p w14:paraId="38F2263F" w14:textId="4321271D" w:rsidR="00444C5B" w:rsidRDefault="00444C5B" w:rsidP="00955560">
            <w:pPr>
              <w:rPr>
                <w:sz w:val="16"/>
              </w:rPr>
            </w:pPr>
            <w:r w:rsidRPr="00444C5B">
              <w:rPr>
                <w:sz w:val="16"/>
              </w:rPr>
              <w:t>dataPlaneStatus</w:t>
            </w:r>
          </w:p>
        </w:tc>
        <w:tc>
          <w:tcPr>
            <w:tcW w:w="594" w:type="dxa"/>
          </w:tcPr>
          <w:p w14:paraId="3CB22085" w14:textId="77777777" w:rsidR="00444C5B" w:rsidRDefault="00444C5B" w:rsidP="00955560">
            <w:pPr>
              <w:jc w:val="center"/>
              <w:rPr>
                <w:rFonts w:cs="Arial"/>
                <w:color w:val="000000"/>
                <w:sz w:val="16"/>
                <w:szCs w:val="18"/>
              </w:rPr>
            </w:pPr>
            <w:r>
              <w:rPr>
                <w:rFonts w:cs="Arial"/>
                <w:color w:val="000000"/>
                <w:sz w:val="16"/>
                <w:szCs w:val="18"/>
              </w:rPr>
              <w:t>M</w:t>
            </w:r>
          </w:p>
        </w:tc>
        <w:tc>
          <w:tcPr>
            <w:tcW w:w="6311" w:type="dxa"/>
          </w:tcPr>
          <w:p w14:paraId="18965BCC" w14:textId="7D7BDB1D" w:rsidR="00444C5B" w:rsidRPr="00707778" w:rsidRDefault="00444C5B" w:rsidP="00444C5B">
            <w:pPr>
              <w:rPr>
                <w:rFonts w:cs="Arial"/>
                <w:color w:val="000000"/>
                <w:sz w:val="16"/>
                <w:szCs w:val="18"/>
              </w:rPr>
            </w:pPr>
            <w:r w:rsidRPr="00444C5B">
              <w:rPr>
                <w:rFonts w:cs="Arial"/>
                <w:color w:val="000000"/>
                <w:sz w:val="16"/>
                <w:szCs w:val="18"/>
              </w:rPr>
              <w:t>Current data</w:t>
            </w:r>
            <w:r>
              <w:rPr>
                <w:rFonts w:cs="Arial"/>
                <w:color w:val="000000"/>
                <w:sz w:val="16"/>
                <w:szCs w:val="18"/>
              </w:rPr>
              <w:t xml:space="preserve"> plane activation state for the </w:t>
            </w:r>
            <w:r w:rsidRPr="00444C5B">
              <w:rPr>
                <w:rFonts w:cs="Arial"/>
                <w:color w:val="000000"/>
                <w:sz w:val="16"/>
                <w:szCs w:val="18"/>
              </w:rPr>
              <w:t>reservation identified by connectionId.</w:t>
            </w:r>
          </w:p>
        </w:tc>
      </w:tr>
      <w:tr w:rsidR="00444C5B" w:rsidRPr="009737C5" w14:paraId="5E5EA29F" w14:textId="77777777" w:rsidTr="00955560">
        <w:tc>
          <w:tcPr>
            <w:tcW w:w="1701" w:type="dxa"/>
          </w:tcPr>
          <w:p w14:paraId="19479C53" w14:textId="18B81A1F" w:rsidR="00444C5B" w:rsidRDefault="00444C5B" w:rsidP="00955560">
            <w:pPr>
              <w:rPr>
                <w:sz w:val="16"/>
              </w:rPr>
            </w:pPr>
            <w:r w:rsidRPr="00444C5B">
              <w:rPr>
                <w:sz w:val="16"/>
              </w:rPr>
              <w:t>timeStamp</w:t>
            </w:r>
          </w:p>
        </w:tc>
        <w:tc>
          <w:tcPr>
            <w:tcW w:w="594" w:type="dxa"/>
          </w:tcPr>
          <w:p w14:paraId="6B44D2EC" w14:textId="77777777" w:rsidR="00444C5B" w:rsidRDefault="00444C5B" w:rsidP="00955560">
            <w:pPr>
              <w:jc w:val="center"/>
              <w:rPr>
                <w:rFonts w:cs="Arial"/>
                <w:color w:val="000000"/>
                <w:sz w:val="16"/>
                <w:szCs w:val="18"/>
              </w:rPr>
            </w:pPr>
            <w:r>
              <w:rPr>
                <w:rFonts w:cs="Arial"/>
                <w:color w:val="000000"/>
                <w:sz w:val="16"/>
                <w:szCs w:val="18"/>
              </w:rPr>
              <w:t>M</w:t>
            </w:r>
          </w:p>
        </w:tc>
        <w:tc>
          <w:tcPr>
            <w:tcW w:w="6311" w:type="dxa"/>
          </w:tcPr>
          <w:p w14:paraId="4A5C9F78" w14:textId="5D641312" w:rsidR="00444C5B" w:rsidRPr="00707778" w:rsidRDefault="00444C5B" w:rsidP="00955560">
            <w:pPr>
              <w:rPr>
                <w:rFonts w:cs="Arial"/>
                <w:color w:val="000000"/>
                <w:sz w:val="16"/>
                <w:szCs w:val="18"/>
              </w:rPr>
            </w:pPr>
            <w:r w:rsidRPr="00444C5B">
              <w:rPr>
                <w:rFonts w:cs="Arial"/>
                <w:color w:val="000000"/>
                <w:sz w:val="16"/>
                <w:szCs w:val="18"/>
              </w:rPr>
              <w:t>Time the event was generated.</w:t>
            </w:r>
          </w:p>
        </w:tc>
      </w:tr>
    </w:tbl>
    <w:p w14:paraId="592BC07A" w14:textId="77777777" w:rsidR="00FF3DA8" w:rsidRDefault="00FF3DA8" w:rsidP="0028295D"/>
    <w:p w14:paraId="4261E299" w14:textId="23789170" w:rsidR="00955560" w:rsidRPr="00955560" w:rsidRDefault="00955560" w:rsidP="00955560">
      <w:pPr>
        <w:pStyle w:val="Heading4"/>
      </w:pPr>
      <w:r w:rsidRPr="00955560">
        <w:rPr>
          <w:bCs/>
        </w:rPr>
        <w:t>DataPlaneStatusType</w:t>
      </w:r>
    </w:p>
    <w:p w14:paraId="403ED2BC" w14:textId="77777777" w:rsidR="00955560" w:rsidRDefault="00955560" w:rsidP="00955560">
      <w:pPr>
        <w:pStyle w:val="nobreak"/>
      </w:pPr>
    </w:p>
    <w:p w14:paraId="114B341B" w14:textId="7C2DEB06" w:rsidR="00955560" w:rsidRDefault="00037432" w:rsidP="00955560">
      <w:r w:rsidRPr="00037432">
        <w:t>Models the current connect</w:t>
      </w:r>
      <w:r>
        <w:t xml:space="preserve">ion activation state within the </w:t>
      </w:r>
      <w:r w:rsidRPr="00037432">
        <w:t>data plane.</w:t>
      </w:r>
    </w:p>
    <w:p w14:paraId="089E38CC" w14:textId="77777777" w:rsidR="00037432" w:rsidRDefault="00037432" w:rsidP="00955560"/>
    <w:p w14:paraId="0D1A9AF9" w14:textId="63EC6FB3" w:rsidR="00955560" w:rsidRDefault="00955560" w:rsidP="00955560">
      <w:pPr>
        <w:jc w:val="center"/>
      </w:pPr>
      <w:r>
        <w:rPr>
          <w:rFonts w:ascii="Helvetica" w:hAnsi="Helvetica" w:cs="Helvetica"/>
          <w:noProof/>
          <w:sz w:val="24"/>
          <w:szCs w:val="24"/>
        </w:rPr>
        <w:drawing>
          <wp:inline distT="0" distB="0" distL="0" distR="0" wp14:anchorId="24256E83" wp14:editId="32A9B74F">
            <wp:extent cx="3032760" cy="1127760"/>
            <wp:effectExtent l="0" t="0" r="0" b="0"/>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32760" cy="1127760"/>
                    </a:xfrm>
                    <a:prstGeom prst="rect">
                      <a:avLst/>
                    </a:prstGeom>
                    <a:noFill/>
                    <a:ln>
                      <a:noFill/>
                    </a:ln>
                  </pic:spPr>
                </pic:pic>
              </a:graphicData>
            </a:graphic>
          </wp:inline>
        </w:drawing>
      </w:r>
    </w:p>
    <w:p w14:paraId="50B7E78C" w14:textId="22FF4325" w:rsidR="00955560" w:rsidRDefault="00955560" w:rsidP="00955560">
      <w:pPr>
        <w:pStyle w:val="Caption"/>
        <w:jc w:val="center"/>
      </w:pPr>
      <w:r>
        <w:t xml:space="preserve">Figure </w:t>
      </w:r>
      <w:fldSimple w:instr=" SEQ Figure \* ARABIC ">
        <w:r>
          <w:rPr>
            <w:noProof/>
          </w:rPr>
          <w:t>51</w:t>
        </w:r>
      </w:fldSimple>
      <w:r>
        <w:t xml:space="preserve"> – </w:t>
      </w:r>
      <w:r w:rsidRPr="00955560">
        <w:rPr>
          <w:bCs/>
        </w:rPr>
        <w:t>DataPlaneStatusType</w:t>
      </w:r>
      <w:r>
        <w:t>.</w:t>
      </w:r>
    </w:p>
    <w:p w14:paraId="3A3ABC54" w14:textId="77777777" w:rsidR="00955560" w:rsidRPr="009A2BB5" w:rsidRDefault="00955560" w:rsidP="00955560">
      <w:pPr>
        <w:pStyle w:val="Caption"/>
        <w:rPr>
          <w:i/>
          <w:iCs/>
          <w:color w:val="808080" w:themeColor="text1" w:themeTint="7F"/>
          <w:u w:val="single"/>
        </w:rPr>
      </w:pPr>
      <w:r>
        <w:rPr>
          <w:rStyle w:val="SubtleEmphasis"/>
          <w:u w:val="single"/>
        </w:rPr>
        <w:t>Parameters</w:t>
      </w:r>
    </w:p>
    <w:p w14:paraId="7A57AD84" w14:textId="4C9AFBA4" w:rsidR="00955560" w:rsidRPr="001E546E" w:rsidRDefault="00955560" w:rsidP="00955560">
      <w:r w:rsidRPr="001E546E">
        <w:t xml:space="preserve">The </w:t>
      </w:r>
      <w:r w:rsidRPr="00955560">
        <w:rPr>
          <w:b/>
          <w:bCs/>
        </w:rPr>
        <w:t>DataPlaneStatusType</w:t>
      </w:r>
      <w:r>
        <w:rPr>
          <w:b/>
          <w:bCs/>
        </w:rPr>
        <w:t xml:space="preserve"> </w:t>
      </w:r>
      <w:r>
        <w:t>has</w:t>
      </w:r>
      <w:r w:rsidRPr="001E546E">
        <w:t xml:space="preserve"> the following parameter</w:t>
      </w:r>
      <w:r>
        <w:t>s (M = Mandatory, O = Optional)</w:t>
      </w:r>
      <w:r w:rsidRPr="001E546E">
        <w:t>:</w:t>
      </w:r>
    </w:p>
    <w:p w14:paraId="10A89A57" w14:textId="77777777" w:rsidR="00955560" w:rsidRPr="00305E40" w:rsidRDefault="00955560" w:rsidP="00955560"/>
    <w:tbl>
      <w:tblPr>
        <w:tblStyle w:val="TableGrid"/>
        <w:tblW w:w="0" w:type="auto"/>
        <w:tblInd w:w="250" w:type="dxa"/>
        <w:tblLook w:val="04A0" w:firstRow="1" w:lastRow="0" w:firstColumn="1" w:lastColumn="0" w:noHBand="0" w:noVBand="1"/>
      </w:tblPr>
      <w:tblGrid>
        <w:gridCol w:w="1701"/>
        <w:gridCol w:w="594"/>
        <w:gridCol w:w="6311"/>
      </w:tblGrid>
      <w:tr w:rsidR="00955560" w:rsidRPr="009737C5" w14:paraId="30AA69C7" w14:textId="77777777" w:rsidTr="00955560">
        <w:tc>
          <w:tcPr>
            <w:tcW w:w="1701" w:type="dxa"/>
            <w:shd w:val="clear" w:color="auto" w:fill="A7CAFF"/>
          </w:tcPr>
          <w:p w14:paraId="2F35B8F9" w14:textId="77777777" w:rsidR="00955560" w:rsidRPr="009737C5" w:rsidRDefault="00955560" w:rsidP="00955560">
            <w:pPr>
              <w:rPr>
                <w:sz w:val="16"/>
              </w:rPr>
            </w:pPr>
            <w:r w:rsidRPr="009737C5">
              <w:rPr>
                <w:sz w:val="16"/>
              </w:rPr>
              <w:t>Parameter</w:t>
            </w:r>
          </w:p>
        </w:tc>
        <w:tc>
          <w:tcPr>
            <w:tcW w:w="594" w:type="dxa"/>
            <w:shd w:val="clear" w:color="auto" w:fill="A7CAFF"/>
          </w:tcPr>
          <w:p w14:paraId="3B05F93B" w14:textId="77777777" w:rsidR="00955560" w:rsidRPr="009737C5" w:rsidRDefault="00955560" w:rsidP="00955560">
            <w:pPr>
              <w:jc w:val="center"/>
              <w:rPr>
                <w:sz w:val="16"/>
              </w:rPr>
            </w:pPr>
            <w:r w:rsidRPr="009737C5">
              <w:rPr>
                <w:sz w:val="16"/>
              </w:rPr>
              <w:t>M/O</w:t>
            </w:r>
          </w:p>
        </w:tc>
        <w:tc>
          <w:tcPr>
            <w:tcW w:w="6311" w:type="dxa"/>
            <w:shd w:val="clear" w:color="auto" w:fill="A7CAFF"/>
          </w:tcPr>
          <w:p w14:paraId="6F371EED" w14:textId="77777777" w:rsidR="00955560" w:rsidRPr="009737C5" w:rsidRDefault="00955560" w:rsidP="00955560">
            <w:pPr>
              <w:rPr>
                <w:sz w:val="16"/>
              </w:rPr>
            </w:pPr>
            <w:r w:rsidRPr="009737C5">
              <w:rPr>
                <w:sz w:val="16"/>
              </w:rPr>
              <w:t>Description</w:t>
            </w:r>
          </w:p>
        </w:tc>
      </w:tr>
      <w:tr w:rsidR="00955560" w:rsidRPr="009737C5" w14:paraId="65F42EFA" w14:textId="77777777" w:rsidTr="00955560">
        <w:tc>
          <w:tcPr>
            <w:tcW w:w="1701" w:type="dxa"/>
          </w:tcPr>
          <w:p w14:paraId="14A8BE8E" w14:textId="2F49F5F2" w:rsidR="00955560" w:rsidRPr="009737C5" w:rsidRDefault="007420F6" w:rsidP="00955560">
            <w:pPr>
              <w:rPr>
                <w:rFonts w:cs="Arial"/>
                <w:sz w:val="16"/>
                <w:szCs w:val="18"/>
              </w:rPr>
            </w:pPr>
            <w:r w:rsidRPr="007420F6">
              <w:rPr>
                <w:sz w:val="16"/>
              </w:rPr>
              <w:t>active</w:t>
            </w:r>
          </w:p>
        </w:tc>
        <w:tc>
          <w:tcPr>
            <w:tcW w:w="594" w:type="dxa"/>
          </w:tcPr>
          <w:p w14:paraId="28A2F719" w14:textId="77777777" w:rsidR="00955560" w:rsidRPr="009737C5" w:rsidRDefault="00955560" w:rsidP="00955560">
            <w:pPr>
              <w:jc w:val="center"/>
              <w:rPr>
                <w:rFonts w:cs="Arial"/>
                <w:color w:val="000000"/>
                <w:sz w:val="16"/>
                <w:szCs w:val="18"/>
              </w:rPr>
            </w:pPr>
            <w:r>
              <w:rPr>
                <w:rFonts w:cs="Arial"/>
                <w:color w:val="000000"/>
                <w:sz w:val="16"/>
                <w:szCs w:val="18"/>
              </w:rPr>
              <w:t>M</w:t>
            </w:r>
          </w:p>
        </w:tc>
        <w:tc>
          <w:tcPr>
            <w:tcW w:w="6311" w:type="dxa"/>
          </w:tcPr>
          <w:p w14:paraId="0EEE45B0" w14:textId="6E7D2450" w:rsidR="00955560" w:rsidRPr="009737C5" w:rsidRDefault="007420F6" w:rsidP="007420F6">
            <w:pPr>
              <w:rPr>
                <w:rFonts w:cs="Arial"/>
                <w:b/>
                <w:sz w:val="16"/>
                <w:szCs w:val="18"/>
              </w:rPr>
            </w:pPr>
            <w:r w:rsidRPr="007420F6">
              <w:rPr>
                <w:rFonts w:cs="Arial"/>
                <w:color w:val="000000"/>
                <w:sz w:val="16"/>
                <w:szCs w:val="18"/>
              </w:rPr>
              <w:t>True if the dataplane is active.  For an aggregato</w:t>
            </w:r>
            <w:r>
              <w:rPr>
                <w:rFonts w:cs="Arial"/>
                <w:color w:val="000000"/>
                <w:sz w:val="16"/>
                <w:szCs w:val="18"/>
              </w:rPr>
              <w:t xml:space="preserve">r, </w:t>
            </w:r>
            <w:r w:rsidRPr="007420F6">
              <w:rPr>
                <w:rFonts w:cs="Arial"/>
                <w:color w:val="000000"/>
                <w:sz w:val="16"/>
                <w:szCs w:val="18"/>
              </w:rPr>
              <w:t xml:space="preserve">this flag is true when </w:t>
            </w:r>
            <w:r>
              <w:rPr>
                <w:rFonts w:cs="Arial"/>
                <w:color w:val="000000"/>
                <w:sz w:val="16"/>
                <w:szCs w:val="18"/>
              </w:rPr>
              <w:t xml:space="preserve">data plane is activated in all </w:t>
            </w:r>
            <w:r w:rsidRPr="007420F6">
              <w:rPr>
                <w:rFonts w:cs="Arial"/>
                <w:color w:val="000000"/>
                <w:sz w:val="16"/>
                <w:szCs w:val="18"/>
              </w:rPr>
              <w:t>participating children</w:t>
            </w:r>
            <w:r w:rsidR="00F12A77">
              <w:rPr>
                <w:rFonts w:cs="Arial"/>
                <w:color w:val="000000"/>
                <w:sz w:val="16"/>
                <w:szCs w:val="18"/>
              </w:rPr>
              <w:t>.</w:t>
            </w:r>
          </w:p>
        </w:tc>
      </w:tr>
      <w:tr w:rsidR="00955560" w:rsidRPr="009737C5" w14:paraId="70234E43" w14:textId="77777777" w:rsidTr="00955560">
        <w:tc>
          <w:tcPr>
            <w:tcW w:w="1701" w:type="dxa"/>
          </w:tcPr>
          <w:p w14:paraId="63BB15F1" w14:textId="79BBD0E1" w:rsidR="00955560" w:rsidRDefault="007420F6" w:rsidP="00955560">
            <w:pPr>
              <w:rPr>
                <w:sz w:val="16"/>
              </w:rPr>
            </w:pPr>
            <w:r w:rsidRPr="007420F6">
              <w:rPr>
                <w:sz w:val="16"/>
              </w:rPr>
              <w:t>version</w:t>
            </w:r>
          </w:p>
        </w:tc>
        <w:tc>
          <w:tcPr>
            <w:tcW w:w="594" w:type="dxa"/>
          </w:tcPr>
          <w:p w14:paraId="1B45B8B0" w14:textId="77777777" w:rsidR="00955560" w:rsidRDefault="00955560" w:rsidP="00955560">
            <w:pPr>
              <w:jc w:val="center"/>
              <w:rPr>
                <w:rFonts w:cs="Arial"/>
                <w:color w:val="000000"/>
                <w:sz w:val="16"/>
                <w:szCs w:val="18"/>
              </w:rPr>
            </w:pPr>
            <w:r>
              <w:rPr>
                <w:rFonts w:cs="Arial"/>
                <w:color w:val="000000"/>
                <w:sz w:val="16"/>
                <w:szCs w:val="18"/>
              </w:rPr>
              <w:t>M</w:t>
            </w:r>
          </w:p>
        </w:tc>
        <w:tc>
          <w:tcPr>
            <w:tcW w:w="6311" w:type="dxa"/>
          </w:tcPr>
          <w:p w14:paraId="5CCAEE42" w14:textId="2D09487A" w:rsidR="00955560" w:rsidRPr="00707778" w:rsidRDefault="007420F6" w:rsidP="007420F6">
            <w:pPr>
              <w:rPr>
                <w:rFonts w:cs="Arial"/>
                <w:color w:val="000000"/>
                <w:sz w:val="16"/>
                <w:szCs w:val="18"/>
              </w:rPr>
            </w:pPr>
            <w:r w:rsidRPr="007420F6">
              <w:rPr>
                <w:rFonts w:cs="Arial"/>
                <w:color w:val="000000"/>
                <w:sz w:val="16"/>
                <w:szCs w:val="18"/>
              </w:rPr>
              <w:t>Version of the conne</w:t>
            </w:r>
            <w:r>
              <w:rPr>
                <w:rFonts w:cs="Arial"/>
                <w:color w:val="000000"/>
                <w:sz w:val="16"/>
                <w:szCs w:val="18"/>
              </w:rPr>
              <w:t xml:space="preserve">ction reservation this entry is </w:t>
            </w:r>
            <w:r w:rsidRPr="007420F6">
              <w:rPr>
                <w:rFonts w:cs="Arial"/>
                <w:color w:val="000000"/>
                <w:sz w:val="16"/>
                <w:szCs w:val="18"/>
              </w:rPr>
              <w:t>modeling.</w:t>
            </w:r>
          </w:p>
        </w:tc>
      </w:tr>
      <w:tr w:rsidR="00955560" w:rsidRPr="009737C5" w14:paraId="639A1679" w14:textId="77777777" w:rsidTr="00955560">
        <w:tc>
          <w:tcPr>
            <w:tcW w:w="1701" w:type="dxa"/>
          </w:tcPr>
          <w:p w14:paraId="157E5CF3" w14:textId="5224747F" w:rsidR="00955560" w:rsidRDefault="007420F6" w:rsidP="00955560">
            <w:pPr>
              <w:rPr>
                <w:sz w:val="16"/>
              </w:rPr>
            </w:pPr>
            <w:r w:rsidRPr="007420F6">
              <w:rPr>
                <w:sz w:val="16"/>
              </w:rPr>
              <w:t>versionConsistent</w:t>
            </w:r>
          </w:p>
        </w:tc>
        <w:tc>
          <w:tcPr>
            <w:tcW w:w="594" w:type="dxa"/>
          </w:tcPr>
          <w:p w14:paraId="2BC08C74" w14:textId="77777777" w:rsidR="00955560" w:rsidRDefault="00955560" w:rsidP="00955560">
            <w:pPr>
              <w:jc w:val="center"/>
              <w:rPr>
                <w:rFonts w:cs="Arial"/>
                <w:color w:val="000000"/>
                <w:sz w:val="16"/>
                <w:szCs w:val="18"/>
              </w:rPr>
            </w:pPr>
            <w:r>
              <w:rPr>
                <w:rFonts w:cs="Arial"/>
                <w:color w:val="000000"/>
                <w:sz w:val="16"/>
                <w:szCs w:val="18"/>
              </w:rPr>
              <w:t>M</w:t>
            </w:r>
          </w:p>
        </w:tc>
        <w:tc>
          <w:tcPr>
            <w:tcW w:w="6311" w:type="dxa"/>
          </w:tcPr>
          <w:p w14:paraId="14D8FE22" w14:textId="7212B6CF" w:rsidR="00955560" w:rsidRPr="00707778" w:rsidRDefault="007420F6" w:rsidP="007420F6">
            <w:pPr>
              <w:rPr>
                <w:rFonts w:cs="Arial"/>
                <w:color w:val="000000"/>
                <w:sz w:val="16"/>
                <w:szCs w:val="18"/>
              </w:rPr>
            </w:pPr>
            <w:r w:rsidRPr="007420F6">
              <w:rPr>
                <w:rFonts w:cs="Arial"/>
                <w:color w:val="000000"/>
                <w:sz w:val="16"/>
                <w:szCs w:val="18"/>
              </w:rPr>
              <w:t>Always t</w:t>
            </w:r>
            <w:r>
              <w:rPr>
                <w:rFonts w:cs="Arial"/>
                <w:color w:val="000000"/>
                <w:sz w:val="16"/>
                <w:szCs w:val="18"/>
              </w:rPr>
              <w:t>rue for uPA. For an aggregator,</w:t>
            </w:r>
            <w:r w:rsidRPr="007420F6">
              <w:rPr>
                <w:rFonts w:cs="Arial"/>
                <w:color w:val="000000"/>
                <w:sz w:val="16"/>
                <w:szCs w:val="18"/>
              </w:rPr>
              <w:t xml:space="preserve"> if version numbers of all children are the same. This flag is true. This field is valid when Active is true.</w:t>
            </w:r>
          </w:p>
        </w:tc>
      </w:tr>
    </w:tbl>
    <w:p w14:paraId="56C9129C" w14:textId="4C0BFE02" w:rsidR="00F12A77" w:rsidRPr="00955560" w:rsidRDefault="00F12A77" w:rsidP="00F12A77">
      <w:pPr>
        <w:pStyle w:val="Heading4"/>
      </w:pPr>
      <w:r w:rsidRPr="00F12A77">
        <w:rPr>
          <w:bCs/>
        </w:rPr>
        <w:lastRenderedPageBreak/>
        <w:t>ErrorEventType</w:t>
      </w:r>
    </w:p>
    <w:p w14:paraId="7ADBD6DD" w14:textId="77777777" w:rsidR="00F12A77" w:rsidRDefault="00F12A77" w:rsidP="00F12A77">
      <w:pPr>
        <w:pStyle w:val="nobreak"/>
      </w:pPr>
    </w:p>
    <w:p w14:paraId="4296E604" w14:textId="1ED70E85" w:rsidR="00F12A77" w:rsidRDefault="00F12A77" w:rsidP="00F12A77">
      <w:r w:rsidRPr="00F12A77">
        <w:t>Type definition for an a</w:t>
      </w:r>
      <w:r>
        <w:t xml:space="preserve">utonomous message issued from a </w:t>
      </w:r>
      <w:r w:rsidRPr="00F12A77">
        <w:t>Provider NSA to a Requester NSA when an existing reservati</w:t>
      </w:r>
      <w:r>
        <w:t>on</w:t>
      </w:r>
      <w:r w:rsidRPr="00F12A77">
        <w:t xml:space="preserve"> encounters an autonomou</w:t>
      </w:r>
      <w:r>
        <w:t xml:space="preserve">s error condition such as being </w:t>
      </w:r>
      <w:r w:rsidRPr="00F12A77">
        <w:t>administratively terminated bef</w:t>
      </w:r>
      <w:r>
        <w:t>ore the reservation's scheduled</w:t>
      </w:r>
      <w:r w:rsidRPr="00F12A77">
        <w:t xml:space="preserve"> end-time.</w:t>
      </w:r>
    </w:p>
    <w:p w14:paraId="3B54CFC5" w14:textId="77777777" w:rsidR="00F12A77" w:rsidRDefault="00F12A77" w:rsidP="00F12A77"/>
    <w:p w14:paraId="32030BB5" w14:textId="3251015E" w:rsidR="00F12A77" w:rsidRDefault="00F12A77" w:rsidP="00F12A77">
      <w:pPr>
        <w:jc w:val="center"/>
      </w:pPr>
      <w:r>
        <w:rPr>
          <w:rFonts w:ascii="Helvetica" w:hAnsi="Helvetica" w:cs="Helvetica"/>
          <w:noProof/>
          <w:sz w:val="24"/>
          <w:szCs w:val="24"/>
        </w:rPr>
        <w:drawing>
          <wp:inline distT="0" distB="0" distL="0" distR="0" wp14:anchorId="4F9A6570" wp14:editId="0BFAA684">
            <wp:extent cx="3771900" cy="2590800"/>
            <wp:effectExtent l="0" t="0" r="0" b="0"/>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71900" cy="2590800"/>
                    </a:xfrm>
                    <a:prstGeom prst="rect">
                      <a:avLst/>
                    </a:prstGeom>
                    <a:noFill/>
                    <a:ln>
                      <a:noFill/>
                    </a:ln>
                  </pic:spPr>
                </pic:pic>
              </a:graphicData>
            </a:graphic>
          </wp:inline>
        </w:drawing>
      </w:r>
    </w:p>
    <w:p w14:paraId="39E4F9F1" w14:textId="77020178" w:rsidR="00F12A77" w:rsidRDefault="00F12A77" w:rsidP="00F12A77">
      <w:pPr>
        <w:pStyle w:val="Caption"/>
        <w:jc w:val="center"/>
      </w:pPr>
      <w:r>
        <w:t xml:space="preserve">Figure </w:t>
      </w:r>
      <w:fldSimple w:instr=" SEQ Figure \* ARABIC ">
        <w:r>
          <w:rPr>
            <w:noProof/>
          </w:rPr>
          <w:t>52</w:t>
        </w:r>
      </w:fldSimple>
      <w:r>
        <w:t xml:space="preserve"> – </w:t>
      </w:r>
      <w:r w:rsidR="008A4E6C" w:rsidRPr="008A4E6C">
        <w:rPr>
          <w:bCs/>
        </w:rPr>
        <w:t>ErrorEventType</w:t>
      </w:r>
      <w:r>
        <w:t>.</w:t>
      </w:r>
    </w:p>
    <w:p w14:paraId="20556E91" w14:textId="77777777" w:rsidR="00F12A77" w:rsidRPr="009A2BB5" w:rsidRDefault="00F12A77" w:rsidP="00F12A77">
      <w:pPr>
        <w:pStyle w:val="Caption"/>
        <w:rPr>
          <w:i/>
          <w:iCs/>
          <w:color w:val="808080" w:themeColor="text1" w:themeTint="7F"/>
          <w:u w:val="single"/>
        </w:rPr>
      </w:pPr>
      <w:r>
        <w:rPr>
          <w:rStyle w:val="SubtleEmphasis"/>
          <w:u w:val="single"/>
        </w:rPr>
        <w:t>Parameters</w:t>
      </w:r>
    </w:p>
    <w:p w14:paraId="087F6641" w14:textId="3322523F" w:rsidR="00F12A77" w:rsidRPr="001E546E" w:rsidRDefault="00F12A77" w:rsidP="00F12A77">
      <w:r w:rsidRPr="001E546E">
        <w:t xml:space="preserve">The </w:t>
      </w:r>
      <w:r w:rsidR="008A4E6C" w:rsidRPr="008A4E6C">
        <w:rPr>
          <w:b/>
          <w:bCs/>
        </w:rPr>
        <w:t>ErrorEventType</w:t>
      </w:r>
      <w:r w:rsidR="008A4E6C">
        <w:rPr>
          <w:b/>
          <w:bCs/>
        </w:rPr>
        <w:t xml:space="preserve"> </w:t>
      </w:r>
      <w:r>
        <w:t>has</w:t>
      </w:r>
      <w:r w:rsidRPr="001E546E">
        <w:t xml:space="preserve"> the following parameter</w:t>
      </w:r>
      <w:r>
        <w:t>s (M = Mandatory, O = Optional)</w:t>
      </w:r>
      <w:r w:rsidRPr="001E546E">
        <w:t>:</w:t>
      </w:r>
    </w:p>
    <w:p w14:paraId="1A827A39" w14:textId="77777777" w:rsidR="00F12A77" w:rsidRPr="00305E40" w:rsidRDefault="00F12A77" w:rsidP="00F12A77"/>
    <w:tbl>
      <w:tblPr>
        <w:tblStyle w:val="TableGrid"/>
        <w:tblW w:w="0" w:type="auto"/>
        <w:tblInd w:w="250" w:type="dxa"/>
        <w:tblLook w:val="04A0" w:firstRow="1" w:lastRow="0" w:firstColumn="1" w:lastColumn="0" w:noHBand="0" w:noVBand="1"/>
      </w:tblPr>
      <w:tblGrid>
        <w:gridCol w:w="1701"/>
        <w:gridCol w:w="594"/>
        <w:gridCol w:w="6311"/>
      </w:tblGrid>
      <w:tr w:rsidR="00F12A77" w:rsidRPr="009737C5" w14:paraId="2D89A27E" w14:textId="77777777" w:rsidTr="00A4293F">
        <w:tc>
          <w:tcPr>
            <w:tcW w:w="1701" w:type="dxa"/>
            <w:shd w:val="clear" w:color="auto" w:fill="A7CAFF"/>
          </w:tcPr>
          <w:p w14:paraId="1A978F70" w14:textId="77777777" w:rsidR="00F12A77" w:rsidRPr="009737C5" w:rsidRDefault="00F12A77" w:rsidP="00A4293F">
            <w:pPr>
              <w:rPr>
                <w:sz w:val="16"/>
              </w:rPr>
            </w:pPr>
            <w:r w:rsidRPr="009737C5">
              <w:rPr>
                <w:sz w:val="16"/>
              </w:rPr>
              <w:t>Parameter</w:t>
            </w:r>
          </w:p>
        </w:tc>
        <w:tc>
          <w:tcPr>
            <w:tcW w:w="594" w:type="dxa"/>
            <w:shd w:val="clear" w:color="auto" w:fill="A7CAFF"/>
          </w:tcPr>
          <w:p w14:paraId="43666E0A" w14:textId="77777777" w:rsidR="00F12A77" w:rsidRPr="009737C5" w:rsidRDefault="00F12A77" w:rsidP="00A4293F">
            <w:pPr>
              <w:jc w:val="center"/>
              <w:rPr>
                <w:sz w:val="16"/>
              </w:rPr>
            </w:pPr>
            <w:r w:rsidRPr="009737C5">
              <w:rPr>
                <w:sz w:val="16"/>
              </w:rPr>
              <w:t>M/O</w:t>
            </w:r>
          </w:p>
        </w:tc>
        <w:tc>
          <w:tcPr>
            <w:tcW w:w="6311" w:type="dxa"/>
            <w:shd w:val="clear" w:color="auto" w:fill="A7CAFF"/>
          </w:tcPr>
          <w:p w14:paraId="4B9851DF" w14:textId="77777777" w:rsidR="00F12A77" w:rsidRPr="009737C5" w:rsidRDefault="00F12A77" w:rsidP="00A4293F">
            <w:pPr>
              <w:rPr>
                <w:sz w:val="16"/>
              </w:rPr>
            </w:pPr>
            <w:r w:rsidRPr="009737C5">
              <w:rPr>
                <w:sz w:val="16"/>
              </w:rPr>
              <w:t>Description</w:t>
            </w:r>
          </w:p>
        </w:tc>
      </w:tr>
      <w:tr w:rsidR="00F12A77" w:rsidRPr="009737C5" w14:paraId="7DC0C107" w14:textId="77777777" w:rsidTr="00A4293F">
        <w:tc>
          <w:tcPr>
            <w:tcW w:w="1701" w:type="dxa"/>
          </w:tcPr>
          <w:p w14:paraId="142B8462" w14:textId="570BF143" w:rsidR="00F12A77" w:rsidRPr="009737C5" w:rsidRDefault="00F12A77" w:rsidP="00A4293F">
            <w:pPr>
              <w:rPr>
                <w:rFonts w:cs="Arial"/>
                <w:sz w:val="16"/>
                <w:szCs w:val="18"/>
              </w:rPr>
            </w:pPr>
            <w:r w:rsidRPr="00F12A77">
              <w:rPr>
                <w:sz w:val="16"/>
              </w:rPr>
              <w:t>connectionId</w:t>
            </w:r>
          </w:p>
        </w:tc>
        <w:tc>
          <w:tcPr>
            <w:tcW w:w="594" w:type="dxa"/>
          </w:tcPr>
          <w:p w14:paraId="64825773" w14:textId="77777777" w:rsidR="00F12A77" w:rsidRPr="009737C5" w:rsidRDefault="00F12A77" w:rsidP="00A4293F">
            <w:pPr>
              <w:jc w:val="center"/>
              <w:rPr>
                <w:rFonts w:cs="Arial"/>
                <w:color w:val="000000"/>
                <w:sz w:val="16"/>
                <w:szCs w:val="18"/>
              </w:rPr>
            </w:pPr>
            <w:r>
              <w:rPr>
                <w:rFonts w:cs="Arial"/>
                <w:color w:val="000000"/>
                <w:sz w:val="16"/>
                <w:szCs w:val="18"/>
              </w:rPr>
              <w:t>M</w:t>
            </w:r>
          </w:p>
        </w:tc>
        <w:tc>
          <w:tcPr>
            <w:tcW w:w="6311" w:type="dxa"/>
          </w:tcPr>
          <w:p w14:paraId="7761CB4A" w14:textId="4174A14F" w:rsidR="00F12A77" w:rsidRPr="009737C5" w:rsidRDefault="00F12A77" w:rsidP="00F12A77">
            <w:pPr>
              <w:rPr>
                <w:rFonts w:cs="Arial"/>
                <w:b/>
                <w:sz w:val="16"/>
                <w:szCs w:val="18"/>
              </w:rPr>
            </w:pPr>
            <w:r w:rsidRPr="00F12A77">
              <w:rPr>
                <w:rFonts w:cs="Arial"/>
                <w:color w:val="000000"/>
                <w:sz w:val="16"/>
                <w:szCs w:val="18"/>
              </w:rPr>
              <w:t>The Provider NSA</w:t>
            </w:r>
            <w:r>
              <w:rPr>
                <w:rFonts w:cs="Arial"/>
                <w:color w:val="000000"/>
                <w:sz w:val="16"/>
                <w:szCs w:val="18"/>
              </w:rPr>
              <w:t xml:space="preserve"> assigned connectionId for this </w:t>
            </w:r>
            <w:r w:rsidRPr="00F12A77">
              <w:rPr>
                <w:rFonts w:cs="Arial"/>
                <w:color w:val="000000"/>
                <w:sz w:val="16"/>
                <w:szCs w:val="18"/>
              </w:rPr>
              <w:t>reservation. This value wil</w:t>
            </w:r>
            <w:r>
              <w:rPr>
                <w:rFonts w:cs="Arial"/>
                <w:color w:val="000000"/>
                <w:sz w:val="16"/>
                <w:szCs w:val="18"/>
              </w:rPr>
              <w:t>l be unique within the context</w:t>
            </w:r>
            <w:r w:rsidRPr="00F12A77">
              <w:rPr>
                <w:rFonts w:cs="Arial"/>
                <w:color w:val="000000"/>
                <w:sz w:val="16"/>
                <w:szCs w:val="18"/>
              </w:rPr>
              <w:t xml:space="preserve"> of the Provider NSA.</w:t>
            </w:r>
          </w:p>
        </w:tc>
      </w:tr>
      <w:tr w:rsidR="00F12A77" w:rsidRPr="009737C5" w14:paraId="6CF89444" w14:textId="77777777" w:rsidTr="00A4293F">
        <w:tc>
          <w:tcPr>
            <w:tcW w:w="1701" w:type="dxa"/>
          </w:tcPr>
          <w:p w14:paraId="66BA2027" w14:textId="4C217924" w:rsidR="00F12A77" w:rsidRDefault="00F12A77" w:rsidP="00A4293F">
            <w:pPr>
              <w:rPr>
                <w:sz w:val="16"/>
              </w:rPr>
            </w:pPr>
            <w:r w:rsidRPr="00F12A77">
              <w:rPr>
                <w:sz w:val="16"/>
              </w:rPr>
              <w:t>event</w:t>
            </w:r>
          </w:p>
        </w:tc>
        <w:tc>
          <w:tcPr>
            <w:tcW w:w="594" w:type="dxa"/>
          </w:tcPr>
          <w:p w14:paraId="0D7066B1" w14:textId="77777777" w:rsidR="00F12A77" w:rsidRDefault="00F12A77" w:rsidP="00A4293F">
            <w:pPr>
              <w:jc w:val="center"/>
              <w:rPr>
                <w:rFonts w:cs="Arial"/>
                <w:color w:val="000000"/>
                <w:sz w:val="16"/>
                <w:szCs w:val="18"/>
              </w:rPr>
            </w:pPr>
            <w:r>
              <w:rPr>
                <w:rFonts w:cs="Arial"/>
                <w:color w:val="000000"/>
                <w:sz w:val="16"/>
                <w:szCs w:val="18"/>
              </w:rPr>
              <w:t>M</w:t>
            </w:r>
          </w:p>
        </w:tc>
        <w:tc>
          <w:tcPr>
            <w:tcW w:w="6311" w:type="dxa"/>
          </w:tcPr>
          <w:p w14:paraId="2C2044B5" w14:textId="4BCB8085" w:rsidR="00F12A77" w:rsidRPr="00707778" w:rsidRDefault="00F12A77" w:rsidP="00A4293F">
            <w:pPr>
              <w:rPr>
                <w:rFonts w:cs="Arial"/>
                <w:color w:val="000000"/>
                <w:sz w:val="16"/>
                <w:szCs w:val="18"/>
              </w:rPr>
            </w:pPr>
            <w:r w:rsidRPr="00F12A77">
              <w:rPr>
                <w:rFonts w:cs="Arial"/>
                <w:color w:val="000000"/>
                <w:sz w:val="16"/>
                <w:szCs w:val="18"/>
              </w:rPr>
              <w:t>The type of event that generated this notification.</w:t>
            </w:r>
          </w:p>
        </w:tc>
      </w:tr>
      <w:tr w:rsidR="00F12A77" w:rsidRPr="009737C5" w14:paraId="23D5D513" w14:textId="77777777" w:rsidTr="00A4293F">
        <w:tc>
          <w:tcPr>
            <w:tcW w:w="1701" w:type="dxa"/>
          </w:tcPr>
          <w:p w14:paraId="175CDD9B" w14:textId="77B3BE38" w:rsidR="00F12A77" w:rsidRDefault="00F12A77" w:rsidP="00A4293F">
            <w:pPr>
              <w:rPr>
                <w:sz w:val="16"/>
              </w:rPr>
            </w:pPr>
            <w:r w:rsidRPr="00F12A77">
              <w:rPr>
                <w:sz w:val="16"/>
              </w:rPr>
              <w:t>connectionStates</w:t>
            </w:r>
          </w:p>
        </w:tc>
        <w:tc>
          <w:tcPr>
            <w:tcW w:w="594" w:type="dxa"/>
          </w:tcPr>
          <w:p w14:paraId="60AE422C" w14:textId="77777777" w:rsidR="00F12A77" w:rsidRDefault="00F12A77" w:rsidP="00A4293F">
            <w:pPr>
              <w:jc w:val="center"/>
              <w:rPr>
                <w:rFonts w:cs="Arial"/>
                <w:color w:val="000000"/>
                <w:sz w:val="16"/>
                <w:szCs w:val="18"/>
              </w:rPr>
            </w:pPr>
            <w:r>
              <w:rPr>
                <w:rFonts w:cs="Arial"/>
                <w:color w:val="000000"/>
                <w:sz w:val="16"/>
                <w:szCs w:val="18"/>
              </w:rPr>
              <w:t>M</w:t>
            </w:r>
          </w:p>
        </w:tc>
        <w:tc>
          <w:tcPr>
            <w:tcW w:w="6311" w:type="dxa"/>
          </w:tcPr>
          <w:p w14:paraId="182D7B09" w14:textId="73595057" w:rsidR="00F12A77" w:rsidRPr="00707778" w:rsidRDefault="00F12A77" w:rsidP="00A4293F">
            <w:pPr>
              <w:rPr>
                <w:rFonts w:cs="Arial"/>
                <w:color w:val="000000"/>
                <w:sz w:val="16"/>
                <w:szCs w:val="18"/>
              </w:rPr>
            </w:pPr>
            <w:r w:rsidRPr="00F12A77">
              <w:rPr>
                <w:rFonts w:cs="Arial"/>
                <w:color w:val="000000"/>
                <w:sz w:val="16"/>
                <w:szCs w:val="18"/>
              </w:rPr>
              <w:t>Overall connection states for the reservation.</w:t>
            </w:r>
          </w:p>
        </w:tc>
      </w:tr>
      <w:tr w:rsidR="00F12A77" w:rsidRPr="009737C5" w14:paraId="1903996B" w14:textId="77777777" w:rsidTr="00A4293F">
        <w:tc>
          <w:tcPr>
            <w:tcW w:w="1701" w:type="dxa"/>
          </w:tcPr>
          <w:p w14:paraId="2CB8A2EC" w14:textId="4D09555D" w:rsidR="00F12A77" w:rsidRPr="00F12A77" w:rsidRDefault="00F12A77" w:rsidP="00F12A77">
            <w:pPr>
              <w:rPr>
                <w:sz w:val="16"/>
              </w:rPr>
            </w:pPr>
            <w:r w:rsidRPr="00F12A77">
              <w:rPr>
                <w:sz w:val="16"/>
              </w:rPr>
              <w:t>timeStamp</w:t>
            </w:r>
          </w:p>
        </w:tc>
        <w:tc>
          <w:tcPr>
            <w:tcW w:w="594" w:type="dxa"/>
          </w:tcPr>
          <w:p w14:paraId="424EF148" w14:textId="3D7D7CF5" w:rsidR="00F12A77" w:rsidRDefault="00F12A77" w:rsidP="00A4293F">
            <w:pPr>
              <w:jc w:val="center"/>
              <w:rPr>
                <w:rFonts w:cs="Arial"/>
                <w:color w:val="000000"/>
                <w:sz w:val="16"/>
                <w:szCs w:val="18"/>
              </w:rPr>
            </w:pPr>
            <w:r>
              <w:rPr>
                <w:rFonts w:cs="Arial"/>
                <w:color w:val="000000"/>
                <w:sz w:val="16"/>
                <w:szCs w:val="18"/>
              </w:rPr>
              <w:t>M</w:t>
            </w:r>
          </w:p>
        </w:tc>
        <w:tc>
          <w:tcPr>
            <w:tcW w:w="6311" w:type="dxa"/>
          </w:tcPr>
          <w:p w14:paraId="698B1DD0" w14:textId="42CEEE91" w:rsidR="00F12A77" w:rsidRPr="007420F6" w:rsidRDefault="00F12A77" w:rsidP="00A4293F">
            <w:pPr>
              <w:rPr>
                <w:rFonts w:cs="Arial"/>
                <w:color w:val="000000"/>
                <w:sz w:val="16"/>
                <w:szCs w:val="18"/>
              </w:rPr>
            </w:pPr>
            <w:r w:rsidRPr="00F12A77">
              <w:rPr>
                <w:rFonts w:cs="Arial"/>
                <w:color w:val="000000"/>
                <w:sz w:val="16"/>
                <w:szCs w:val="18"/>
              </w:rPr>
              <w:t>Time the event was generated.</w:t>
            </w:r>
          </w:p>
        </w:tc>
      </w:tr>
      <w:tr w:rsidR="00F12A77" w:rsidRPr="009737C5" w14:paraId="4CAFD06C" w14:textId="77777777" w:rsidTr="00A4293F">
        <w:tc>
          <w:tcPr>
            <w:tcW w:w="1701" w:type="dxa"/>
          </w:tcPr>
          <w:p w14:paraId="7142AD07" w14:textId="71905C4C" w:rsidR="00F12A77" w:rsidRPr="00F12A77" w:rsidRDefault="00F12A77" w:rsidP="00A4293F">
            <w:pPr>
              <w:rPr>
                <w:sz w:val="16"/>
              </w:rPr>
            </w:pPr>
            <w:r w:rsidRPr="00F12A77">
              <w:rPr>
                <w:sz w:val="16"/>
              </w:rPr>
              <w:t>additionalInfo</w:t>
            </w:r>
          </w:p>
        </w:tc>
        <w:tc>
          <w:tcPr>
            <w:tcW w:w="594" w:type="dxa"/>
          </w:tcPr>
          <w:p w14:paraId="25F4D99C" w14:textId="122F9D98" w:rsidR="00F12A77" w:rsidRDefault="00F12A77" w:rsidP="00A4293F">
            <w:pPr>
              <w:jc w:val="center"/>
              <w:rPr>
                <w:rFonts w:cs="Arial"/>
                <w:color w:val="000000"/>
                <w:sz w:val="16"/>
                <w:szCs w:val="18"/>
              </w:rPr>
            </w:pPr>
            <w:r>
              <w:rPr>
                <w:rFonts w:cs="Arial"/>
                <w:color w:val="000000"/>
                <w:sz w:val="16"/>
                <w:szCs w:val="18"/>
              </w:rPr>
              <w:t>O</w:t>
            </w:r>
          </w:p>
        </w:tc>
        <w:tc>
          <w:tcPr>
            <w:tcW w:w="6311" w:type="dxa"/>
          </w:tcPr>
          <w:p w14:paraId="3D4CF716" w14:textId="47CCBAC5" w:rsidR="00F12A77" w:rsidRPr="007420F6" w:rsidRDefault="00F12A77" w:rsidP="00F12A77">
            <w:pPr>
              <w:rPr>
                <w:rFonts w:cs="Arial"/>
                <w:color w:val="000000"/>
                <w:sz w:val="16"/>
                <w:szCs w:val="18"/>
              </w:rPr>
            </w:pPr>
            <w:r w:rsidRPr="00F12A77">
              <w:rPr>
                <w:rFonts w:cs="Arial"/>
                <w:color w:val="000000"/>
                <w:sz w:val="16"/>
                <w:szCs w:val="18"/>
              </w:rPr>
              <w:t>Type/value pa</w:t>
            </w:r>
            <w:r>
              <w:rPr>
                <w:rFonts w:cs="Arial"/>
                <w:color w:val="000000"/>
                <w:sz w:val="16"/>
                <w:szCs w:val="18"/>
              </w:rPr>
              <w:t xml:space="preserve">irs that can provide additional </w:t>
            </w:r>
            <w:r w:rsidRPr="00F12A77">
              <w:rPr>
                <w:rFonts w:cs="Arial"/>
                <w:color w:val="000000"/>
                <w:sz w:val="16"/>
                <w:szCs w:val="18"/>
              </w:rPr>
              <w:t>error context as needed.</w:t>
            </w:r>
          </w:p>
        </w:tc>
      </w:tr>
      <w:tr w:rsidR="00F12A77" w:rsidRPr="009737C5" w14:paraId="3F22BBFF" w14:textId="77777777" w:rsidTr="00A4293F">
        <w:tc>
          <w:tcPr>
            <w:tcW w:w="1701" w:type="dxa"/>
          </w:tcPr>
          <w:p w14:paraId="50E851DB" w14:textId="61A85017" w:rsidR="00F12A77" w:rsidRPr="00F12A77" w:rsidRDefault="00F12A77" w:rsidP="00A4293F">
            <w:pPr>
              <w:rPr>
                <w:sz w:val="16"/>
              </w:rPr>
            </w:pPr>
            <w:r w:rsidRPr="00F12A77">
              <w:rPr>
                <w:sz w:val="16"/>
              </w:rPr>
              <w:t>serviceException</w:t>
            </w:r>
          </w:p>
        </w:tc>
        <w:tc>
          <w:tcPr>
            <w:tcW w:w="594" w:type="dxa"/>
          </w:tcPr>
          <w:p w14:paraId="7B99298E" w14:textId="47BD9AD9" w:rsidR="00F12A77" w:rsidRDefault="00F12A77" w:rsidP="00A4293F">
            <w:pPr>
              <w:jc w:val="center"/>
              <w:rPr>
                <w:rFonts w:cs="Arial"/>
                <w:color w:val="000000"/>
                <w:sz w:val="16"/>
                <w:szCs w:val="18"/>
              </w:rPr>
            </w:pPr>
            <w:r>
              <w:rPr>
                <w:rFonts w:cs="Arial"/>
                <w:color w:val="000000"/>
                <w:sz w:val="16"/>
                <w:szCs w:val="18"/>
              </w:rPr>
              <w:t>O</w:t>
            </w:r>
          </w:p>
        </w:tc>
        <w:tc>
          <w:tcPr>
            <w:tcW w:w="6311" w:type="dxa"/>
          </w:tcPr>
          <w:p w14:paraId="3DDC151D" w14:textId="59E64ED0" w:rsidR="00F12A77" w:rsidRPr="007420F6" w:rsidRDefault="00F12A77" w:rsidP="00F12A77">
            <w:pPr>
              <w:rPr>
                <w:rFonts w:cs="Arial"/>
                <w:color w:val="000000"/>
                <w:sz w:val="16"/>
                <w:szCs w:val="18"/>
              </w:rPr>
            </w:pPr>
            <w:r w:rsidRPr="00F12A77">
              <w:rPr>
                <w:rFonts w:cs="Arial"/>
                <w:color w:val="000000"/>
                <w:sz w:val="16"/>
                <w:szCs w:val="18"/>
              </w:rPr>
              <w:t>Specific error</w:t>
            </w:r>
            <w:r>
              <w:rPr>
                <w:rFonts w:cs="Arial"/>
                <w:color w:val="000000"/>
                <w:sz w:val="16"/>
                <w:szCs w:val="18"/>
              </w:rPr>
              <w:t xml:space="preserve"> condition - the reason for the </w:t>
            </w:r>
            <w:r w:rsidRPr="00F12A77">
              <w:rPr>
                <w:rFonts w:cs="Arial"/>
                <w:color w:val="000000"/>
                <w:sz w:val="16"/>
                <w:szCs w:val="18"/>
              </w:rPr>
              <w:t>generation of the error event.</w:t>
            </w:r>
          </w:p>
        </w:tc>
      </w:tr>
    </w:tbl>
    <w:p w14:paraId="5D5BF458" w14:textId="77777777" w:rsidR="00F12A77" w:rsidRDefault="00F12A77" w:rsidP="00F12A77"/>
    <w:p w14:paraId="147CFEA6" w14:textId="3E9FE9EF" w:rsidR="00A4293F" w:rsidRPr="00A4293F" w:rsidRDefault="00A4293F" w:rsidP="00A4293F">
      <w:pPr>
        <w:pStyle w:val="Heading4"/>
      </w:pPr>
      <w:r w:rsidRPr="00A4293F">
        <w:rPr>
          <w:bCs/>
        </w:rPr>
        <w:t>GenericAcknowledgmentType</w:t>
      </w:r>
    </w:p>
    <w:p w14:paraId="1A41D151" w14:textId="77777777" w:rsidR="00A4293F" w:rsidRDefault="00A4293F" w:rsidP="00A4293F">
      <w:pPr>
        <w:pStyle w:val="nobreak"/>
      </w:pPr>
    </w:p>
    <w:p w14:paraId="48747543" w14:textId="724F03C7" w:rsidR="00A4293F" w:rsidRDefault="007066C2" w:rsidP="002D2497">
      <w:r>
        <w:t>A c</w:t>
      </w:r>
      <w:r w:rsidRPr="007066C2">
        <w:t xml:space="preserve">ommon </w:t>
      </w:r>
      <w:r>
        <w:t>acknowledgment message type definition</w:t>
      </w:r>
      <w:r w:rsidRPr="007066C2">
        <w:t>.</w:t>
      </w:r>
      <w:r>
        <w:t xml:space="preserve"> T</w:t>
      </w:r>
      <w:r w:rsidRPr="007066C2">
        <w:t xml:space="preserve">he correlationId </w:t>
      </w:r>
      <w:r>
        <w:t xml:space="preserve">has been moved </w:t>
      </w:r>
      <w:r w:rsidRPr="007066C2">
        <w:t xml:space="preserve">to the header </w:t>
      </w:r>
      <w:r>
        <w:t xml:space="preserve">in CS version 3 </w:t>
      </w:r>
      <w:r w:rsidRPr="007066C2">
        <w:t xml:space="preserve">so this </w:t>
      </w:r>
      <w:r>
        <w:t>is</w:t>
      </w:r>
      <w:r w:rsidR="002D2497">
        <w:t xml:space="preserve"> now an empty response.</w:t>
      </w:r>
    </w:p>
    <w:p w14:paraId="658F89B9" w14:textId="77777777" w:rsidR="007066C2" w:rsidRDefault="007066C2" w:rsidP="00A4293F"/>
    <w:p w14:paraId="36C35598" w14:textId="67C95261" w:rsidR="00A4293F" w:rsidRDefault="00A4293F" w:rsidP="00A4293F">
      <w:pPr>
        <w:jc w:val="center"/>
      </w:pPr>
      <w:r>
        <w:rPr>
          <w:rFonts w:ascii="Helvetica" w:hAnsi="Helvetica" w:cs="Helvetica"/>
          <w:noProof/>
          <w:sz w:val="24"/>
          <w:szCs w:val="24"/>
        </w:rPr>
        <w:drawing>
          <wp:inline distT="0" distB="0" distL="0" distR="0" wp14:anchorId="7D24E7B5" wp14:editId="53AEAEA6">
            <wp:extent cx="2103120" cy="259080"/>
            <wp:effectExtent l="0" t="0" r="0" b="0"/>
            <wp:docPr id="3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03120" cy="259080"/>
                    </a:xfrm>
                    <a:prstGeom prst="rect">
                      <a:avLst/>
                    </a:prstGeom>
                    <a:noFill/>
                    <a:ln>
                      <a:noFill/>
                    </a:ln>
                  </pic:spPr>
                </pic:pic>
              </a:graphicData>
            </a:graphic>
          </wp:inline>
        </w:drawing>
      </w:r>
    </w:p>
    <w:p w14:paraId="295CFBAC" w14:textId="46BA6002" w:rsidR="00955560" w:rsidRDefault="00A4293F" w:rsidP="007066C2">
      <w:pPr>
        <w:pStyle w:val="Caption"/>
        <w:jc w:val="center"/>
      </w:pPr>
      <w:r>
        <w:t xml:space="preserve">Figure </w:t>
      </w:r>
      <w:fldSimple w:instr=" SEQ Figure \* ARABIC ">
        <w:r>
          <w:rPr>
            <w:noProof/>
          </w:rPr>
          <w:t>53</w:t>
        </w:r>
      </w:fldSimple>
      <w:r>
        <w:t xml:space="preserve"> – </w:t>
      </w:r>
      <w:r w:rsidRPr="00A4293F">
        <w:rPr>
          <w:bCs/>
        </w:rPr>
        <w:t>GenericAcknowledgmentTyp</w:t>
      </w:r>
      <w:r w:rsidRPr="008A4E6C">
        <w:rPr>
          <w:bCs/>
        </w:rPr>
        <w:t>e</w:t>
      </w:r>
      <w:r>
        <w:t>.</w:t>
      </w:r>
    </w:p>
    <w:p w14:paraId="77DA663C" w14:textId="77777777" w:rsidR="002D2497" w:rsidRDefault="002D2497" w:rsidP="002D2497"/>
    <w:p w14:paraId="5C50E00E" w14:textId="77777777" w:rsidR="002D2497" w:rsidRDefault="002D2497" w:rsidP="002D2497">
      <w:r>
        <w:t>Notes on acknowledgment:</w:t>
      </w:r>
    </w:p>
    <w:p w14:paraId="25B04F2E" w14:textId="77777777" w:rsidR="002D2497" w:rsidRDefault="002D2497" w:rsidP="002D2497">
      <w:r w:rsidRPr="007066C2">
        <w:t>Depending on NSA impl</w:t>
      </w:r>
      <w:r>
        <w:t xml:space="preserve">ementation and thread timing an </w:t>
      </w:r>
      <w:r w:rsidRPr="007066C2">
        <w:t>acknowledgment to a re</w:t>
      </w:r>
      <w:r>
        <w:t xml:space="preserve">quest operation may be returned </w:t>
      </w:r>
      <w:r w:rsidRPr="007066C2">
        <w:t>after the confirm/fail fo</w:t>
      </w:r>
      <w:r>
        <w:t>r the request has been returned to the Requesting NSA.</w:t>
      </w:r>
      <w:r w:rsidRPr="007066C2">
        <w:t xml:space="preserve"> </w:t>
      </w:r>
      <w:r>
        <w:t xml:space="preserve"> </w:t>
      </w:r>
      <w:r w:rsidRPr="007066C2">
        <w:t>For protocol robus</w:t>
      </w:r>
      <w:r>
        <w:t xml:space="preserve">tness, Requesting NSA should be </w:t>
      </w:r>
      <w:r w:rsidRPr="007066C2">
        <w:t>able to accept confirm/fail before acknowledgment.</w:t>
      </w:r>
    </w:p>
    <w:p w14:paraId="1CA285E7" w14:textId="77777777" w:rsidR="00955560" w:rsidRDefault="00955560" w:rsidP="0028295D"/>
    <w:p w14:paraId="12460DA9" w14:textId="7512496E" w:rsidR="002D2497" w:rsidRPr="00955560" w:rsidRDefault="0029404E" w:rsidP="002D2497">
      <w:pPr>
        <w:pStyle w:val="Heading4"/>
      </w:pPr>
      <w:r w:rsidRPr="0029404E">
        <w:rPr>
          <w:bCs/>
        </w:rPr>
        <w:lastRenderedPageBreak/>
        <w:t>GenericConfirmedType</w:t>
      </w:r>
    </w:p>
    <w:p w14:paraId="2486CAF6" w14:textId="77777777" w:rsidR="002D2497" w:rsidRDefault="002D2497" w:rsidP="002D2497">
      <w:pPr>
        <w:pStyle w:val="nobreak"/>
      </w:pPr>
    </w:p>
    <w:p w14:paraId="62250C8B" w14:textId="28C874DB" w:rsidR="002D2497" w:rsidRDefault="0029404E" w:rsidP="002D2497">
      <w:r w:rsidRPr="0029404E">
        <w:t>This is a generic type definitio</w:t>
      </w:r>
      <w:r>
        <w:t xml:space="preserve">n for a "Confirmed" messages in </w:t>
      </w:r>
      <w:r w:rsidRPr="0029404E">
        <w:t>response to a successful pro</w:t>
      </w:r>
      <w:r>
        <w:t xml:space="preserve">cessing of a previous "Request" </w:t>
      </w:r>
      <w:r w:rsidRPr="0029404E">
        <w:t>message such as provision, release, and terminate.</w:t>
      </w:r>
    </w:p>
    <w:p w14:paraId="425F0DC8" w14:textId="77777777" w:rsidR="002D2497" w:rsidRDefault="002D2497" w:rsidP="002D2497"/>
    <w:p w14:paraId="53A090F7" w14:textId="284BC905" w:rsidR="002D2497" w:rsidRDefault="0029404E" w:rsidP="002D2497">
      <w:pPr>
        <w:jc w:val="center"/>
      </w:pPr>
      <w:r>
        <w:rPr>
          <w:rFonts w:ascii="Helvetica" w:hAnsi="Helvetica" w:cs="Helvetica"/>
          <w:noProof/>
          <w:sz w:val="24"/>
          <w:szCs w:val="24"/>
        </w:rPr>
        <w:drawing>
          <wp:inline distT="0" distB="0" distL="0" distR="0" wp14:anchorId="75CE8B7A" wp14:editId="68CA0BE1">
            <wp:extent cx="3528060" cy="335280"/>
            <wp:effectExtent l="0" t="0" r="0" b="0"/>
            <wp:docPr id="3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528060" cy="335280"/>
                    </a:xfrm>
                    <a:prstGeom prst="rect">
                      <a:avLst/>
                    </a:prstGeom>
                    <a:noFill/>
                    <a:ln>
                      <a:noFill/>
                    </a:ln>
                  </pic:spPr>
                </pic:pic>
              </a:graphicData>
            </a:graphic>
          </wp:inline>
        </w:drawing>
      </w:r>
    </w:p>
    <w:p w14:paraId="51E62F5E" w14:textId="753D2B7D" w:rsidR="002D2497" w:rsidRDefault="002D2497" w:rsidP="002D2497">
      <w:pPr>
        <w:pStyle w:val="Caption"/>
        <w:jc w:val="center"/>
      </w:pPr>
      <w:r>
        <w:t xml:space="preserve">Figure </w:t>
      </w:r>
      <w:fldSimple w:instr=" SEQ Figure \* ARABIC ">
        <w:r>
          <w:rPr>
            <w:noProof/>
          </w:rPr>
          <w:t>54</w:t>
        </w:r>
      </w:fldSimple>
      <w:r>
        <w:t xml:space="preserve"> – </w:t>
      </w:r>
      <w:r w:rsidR="0029404E" w:rsidRPr="0029404E">
        <w:rPr>
          <w:bCs/>
        </w:rPr>
        <w:t>GenericConfirmedType</w:t>
      </w:r>
      <w:r>
        <w:t>.</w:t>
      </w:r>
    </w:p>
    <w:p w14:paraId="06B4089C" w14:textId="77777777" w:rsidR="002D2497" w:rsidRPr="009A2BB5" w:rsidRDefault="002D2497" w:rsidP="002D2497">
      <w:pPr>
        <w:pStyle w:val="Caption"/>
        <w:rPr>
          <w:i/>
          <w:iCs/>
          <w:color w:val="808080" w:themeColor="text1" w:themeTint="7F"/>
          <w:u w:val="single"/>
        </w:rPr>
      </w:pPr>
      <w:r>
        <w:rPr>
          <w:rStyle w:val="SubtleEmphasis"/>
          <w:u w:val="single"/>
        </w:rPr>
        <w:t>Parameters</w:t>
      </w:r>
    </w:p>
    <w:p w14:paraId="43BB0BE2" w14:textId="5DE13498" w:rsidR="002D2497" w:rsidRPr="001E546E" w:rsidRDefault="002D2497" w:rsidP="002D2497">
      <w:r w:rsidRPr="001E546E">
        <w:t xml:space="preserve">The </w:t>
      </w:r>
      <w:r w:rsidR="0029404E" w:rsidRPr="0029404E">
        <w:rPr>
          <w:b/>
          <w:bCs/>
        </w:rPr>
        <w:t>GenericConfirmedType</w:t>
      </w:r>
      <w:r w:rsidR="0029404E">
        <w:rPr>
          <w:b/>
          <w:bCs/>
        </w:rPr>
        <w:t xml:space="preserve"> </w:t>
      </w:r>
      <w:r>
        <w:t>has</w:t>
      </w:r>
      <w:r w:rsidRPr="001E546E">
        <w:t xml:space="preserve"> the following parameter</w:t>
      </w:r>
      <w:r>
        <w:t>s (M = Mandatory, O = Optional)</w:t>
      </w:r>
      <w:r w:rsidRPr="001E546E">
        <w:t>:</w:t>
      </w:r>
    </w:p>
    <w:p w14:paraId="79C3B451" w14:textId="77777777" w:rsidR="002D2497" w:rsidRPr="00305E40" w:rsidRDefault="002D2497" w:rsidP="002D2497"/>
    <w:tbl>
      <w:tblPr>
        <w:tblStyle w:val="TableGrid"/>
        <w:tblW w:w="0" w:type="auto"/>
        <w:tblInd w:w="250" w:type="dxa"/>
        <w:tblLook w:val="04A0" w:firstRow="1" w:lastRow="0" w:firstColumn="1" w:lastColumn="0" w:noHBand="0" w:noVBand="1"/>
      </w:tblPr>
      <w:tblGrid>
        <w:gridCol w:w="1701"/>
        <w:gridCol w:w="594"/>
        <w:gridCol w:w="6311"/>
      </w:tblGrid>
      <w:tr w:rsidR="002D2497" w:rsidRPr="009737C5" w14:paraId="3CA0986E" w14:textId="77777777" w:rsidTr="002D2497">
        <w:tc>
          <w:tcPr>
            <w:tcW w:w="1701" w:type="dxa"/>
            <w:shd w:val="clear" w:color="auto" w:fill="A7CAFF"/>
          </w:tcPr>
          <w:p w14:paraId="63E971BF" w14:textId="77777777" w:rsidR="002D2497" w:rsidRPr="009737C5" w:rsidRDefault="002D2497" w:rsidP="002D2497">
            <w:pPr>
              <w:rPr>
                <w:sz w:val="16"/>
              </w:rPr>
            </w:pPr>
            <w:r w:rsidRPr="009737C5">
              <w:rPr>
                <w:sz w:val="16"/>
              </w:rPr>
              <w:t>Parameter</w:t>
            </w:r>
          </w:p>
        </w:tc>
        <w:tc>
          <w:tcPr>
            <w:tcW w:w="594" w:type="dxa"/>
            <w:shd w:val="clear" w:color="auto" w:fill="A7CAFF"/>
          </w:tcPr>
          <w:p w14:paraId="0DBDA300" w14:textId="77777777" w:rsidR="002D2497" w:rsidRPr="009737C5" w:rsidRDefault="002D2497" w:rsidP="002D2497">
            <w:pPr>
              <w:jc w:val="center"/>
              <w:rPr>
                <w:sz w:val="16"/>
              </w:rPr>
            </w:pPr>
            <w:r w:rsidRPr="009737C5">
              <w:rPr>
                <w:sz w:val="16"/>
              </w:rPr>
              <w:t>M/O</w:t>
            </w:r>
          </w:p>
        </w:tc>
        <w:tc>
          <w:tcPr>
            <w:tcW w:w="6311" w:type="dxa"/>
            <w:shd w:val="clear" w:color="auto" w:fill="A7CAFF"/>
          </w:tcPr>
          <w:p w14:paraId="3F22FF15" w14:textId="77777777" w:rsidR="002D2497" w:rsidRPr="009737C5" w:rsidRDefault="002D2497" w:rsidP="002D2497">
            <w:pPr>
              <w:rPr>
                <w:sz w:val="16"/>
              </w:rPr>
            </w:pPr>
            <w:r w:rsidRPr="009737C5">
              <w:rPr>
                <w:sz w:val="16"/>
              </w:rPr>
              <w:t>Description</w:t>
            </w:r>
          </w:p>
        </w:tc>
      </w:tr>
      <w:tr w:rsidR="002D2497" w:rsidRPr="009737C5" w14:paraId="13A95F18" w14:textId="77777777" w:rsidTr="002D2497">
        <w:tc>
          <w:tcPr>
            <w:tcW w:w="1701" w:type="dxa"/>
          </w:tcPr>
          <w:p w14:paraId="78047898" w14:textId="59FBA08F" w:rsidR="002D2497" w:rsidRPr="009737C5" w:rsidRDefault="0029404E" w:rsidP="002D2497">
            <w:pPr>
              <w:rPr>
                <w:rFonts w:cs="Arial"/>
                <w:sz w:val="16"/>
                <w:szCs w:val="18"/>
              </w:rPr>
            </w:pPr>
            <w:r w:rsidRPr="0029404E">
              <w:rPr>
                <w:sz w:val="16"/>
              </w:rPr>
              <w:t>connectionId</w:t>
            </w:r>
          </w:p>
        </w:tc>
        <w:tc>
          <w:tcPr>
            <w:tcW w:w="594" w:type="dxa"/>
          </w:tcPr>
          <w:p w14:paraId="5E9347BE" w14:textId="77777777" w:rsidR="002D2497" w:rsidRPr="009737C5" w:rsidRDefault="002D2497" w:rsidP="002D2497">
            <w:pPr>
              <w:jc w:val="center"/>
              <w:rPr>
                <w:rFonts w:cs="Arial"/>
                <w:color w:val="000000"/>
                <w:sz w:val="16"/>
                <w:szCs w:val="18"/>
              </w:rPr>
            </w:pPr>
            <w:r>
              <w:rPr>
                <w:rFonts w:cs="Arial"/>
                <w:color w:val="000000"/>
                <w:sz w:val="16"/>
                <w:szCs w:val="18"/>
              </w:rPr>
              <w:t>M</w:t>
            </w:r>
          </w:p>
        </w:tc>
        <w:tc>
          <w:tcPr>
            <w:tcW w:w="6311" w:type="dxa"/>
          </w:tcPr>
          <w:p w14:paraId="53342CD9" w14:textId="0314C084" w:rsidR="002D2497" w:rsidRPr="009737C5" w:rsidRDefault="0029404E" w:rsidP="0029404E">
            <w:pPr>
              <w:rPr>
                <w:rFonts w:cs="Arial"/>
                <w:b/>
                <w:sz w:val="16"/>
                <w:szCs w:val="18"/>
              </w:rPr>
            </w:pPr>
            <w:r w:rsidRPr="0029404E">
              <w:rPr>
                <w:rFonts w:cs="Arial"/>
                <w:color w:val="000000"/>
                <w:sz w:val="16"/>
                <w:szCs w:val="18"/>
              </w:rPr>
              <w:t>The Provider NSA</w:t>
            </w:r>
            <w:r>
              <w:rPr>
                <w:rFonts w:cs="Arial"/>
                <w:color w:val="000000"/>
                <w:sz w:val="16"/>
                <w:szCs w:val="18"/>
              </w:rPr>
              <w:t xml:space="preserve"> assigned connectionId for this </w:t>
            </w:r>
            <w:r w:rsidRPr="0029404E">
              <w:rPr>
                <w:rFonts w:cs="Arial"/>
                <w:color w:val="000000"/>
                <w:sz w:val="16"/>
                <w:szCs w:val="18"/>
              </w:rPr>
              <w:t>reservation request. This value wil</w:t>
            </w:r>
            <w:r>
              <w:rPr>
                <w:rFonts w:cs="Arial"/>
                <w:color w:val="000000"/>
                <w:sz w:val="16"/>
                <w:szCs w:val="18"/>
              </w:rPr>
              <w:t xml:space="preserve">l be unique within the context </w:t>
            </w:r>
            <w:r w:rsidRPr="0029404E">
              <w:rPr>
                <w:rFonts w:cs="Arial"/>
                <w:color w:val="000000"/>
                <w:sz w:val="16"/>
                <w:szCs w:val="18"/>
              </w:rPr>
              <w:t>of the Provider NSA.</w:t>
            </w:r>
          </w:p>
        </w:tc>
      </w:tr>
    </w:tbl>
    <w:p w14:paraId="352EE214" w14:textId="77777777" w:rsidR="00955560" w:rsidRDefault="00955560" w:rsidP="0028295D"/>
    <w:p w14:paraId="21B41A96" w14:textId="1FCBFD77" w:rsidR="00B03D8D" w:rsidRPr="00955560" w:rsidRDefault="00B03D8D" w:rsidP="00B03D8D">
      <w:pPr>
        <w:pStyle w:val="Heading4"/>
      </w:pPr>
      <w:r>
        <w:rPr>
          <w:bCs/>
        </w:rPr>
        <w:t>GenericFailedTyp</w:t>
      </w:r>
      <w:r w:rsidRPr="0029404E">
        <w:rPr>
          <w:bCs/>
        </w:rPr>
        <w:t>e</w:t>
      </w:r>
    </w:p>
    <w:p w14:paraId="156CAD4F" w14:textId="77777777" w:rsidR="00B03D8D" w:rsidRDefault="00B03D8D" w:rsidP="00B03D8D">
      <w:pPr>
        <w:pStyle w:val="nobreak"/>
      </w:pPr>
    </w:p>
    <w:p w14:paraId="3935DF22" w14:textId="69F5D628" w:rsidR="00B03D8D" w:rsidRDefault="00B03D8D" w:rsidP="00B03D8D">
      <w:r w:rsidRPr="00B03D8D">
        <w:t>A generic "Failed" message type s</w:t>
      </w:r>
      <w:r>
        <w:t xml:space="preserve">ent as request in response to a </w:t>
      </w:r>
      <w:r w:rsidRPr="00B03D8D">
        <w:t>failure to process a previous proto</w:t>
      </w:r>
      <w:r>
        <w:t xml:space="preserve">col "Request" message.  This is </w:t>
      </w:r>
      <w:r w:rsidRPr="00B03D8D">
        <w:t>used in response to all request types that can return an error.</w:t>
      </w:r>
    </w:p>
    <w:p w14:paraId="62BDDF89" w14:textId="5DE68C6F" w:rsidR="00B03D8D" w:rsidRDefault="00B03D8D" w:rsidP="00B03D8D">
      <w:pPr>
        <w:jc w:val="center"/>
      </w:pPr>
      <w:r>
        <w:rPr>
          <w:rFonts w:ascii="Helvetica" w:hAnsi="Helvetica" w:cs="Helvetica"/>
          <w:noProof/>
          <w:sz w:val="24"/>
          <w:szCs w:val="24"/>
        </w:rPr>
        <w:drawing>
          <wp:inline distT="0" distB="0" distL="0" distR="0" wp14:anchorId="3BCF2FD1" wp14:editId="184D16F7">
            <wp:extent cx="3596640" cy="1127760"/>
            <wp:effectExtent l="0" t="0" r="0" b="0"/>
            <wp:docPr id="4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596640" cy="1127760"/>
                    </a:xfrm>
                    <a:prstGeom prst="rect">
                      <a:avLst/>
                    </a:prstGeom>
                    <a:noFill/>
                    <a:ln>
                      <a:noFill/>
                    </a:ln>
                  </pic:spPr>
                </pic:pic>
              </a:graphicData>
            </a:graphic>
          </wp:inline>
        </w:drawing>
      </w:r>
    </w:p>
    <w:p w14:paraId="29356FD9" w14:textId="4C29A8CA" w:rsidR="00B03D8D" w:rsidRDefault="00B03D8D" w:rsidP="00B03D8D">
      <w:pPr>
        <w:pStyle w:val="Caption"/>
        <w:jc w:val="center"/>
      </w:pPr>
      <w:r>
        <w:t xml:space="preserve">Figure </w:t>
      </w:r>
      <w:fldSimple w:instr=" SEQ Figure \* ARABIC ">
        <w:r>
          <w:rPr>
            <w:noProof/>
          </w:rPr>
          <w:t>55</w:t>
        </w:r>
      </w:fldSimple>
      <w:r>
        <w:t xml:space="preserve"> – </w:t>
      </w:r>
      <w:r>
        <w:rPr>
          <w:bCs/>
        </w:rPr>
        <w:t>GenericFailedTyp</w:t>
      </w:r>
      <w:r w:rsidRPr="0029404E">
        <w:rPr>
          <w:bCs/>
        </w:rPr>
        <w:t>e</w:t>
      </w:r>
      <w:r>
        <w:t>.</w:t>
      </w:r>
    </w:p>
    <w:p w14:paraId="0210B2F3" w14:textId="77777777" w:rsidR="00B03D8D" w:rsidRPr="009A2BB5" w:rsidRDefault="00B03D8D" w:rsidP="00B03D8D">
      <w:pPr>
        <w:pStyle w:val="Caption"/>
        <w:rPr>
          <w:i/>
          <w:iCs/>
          <w:color w:val="808080" w:themeColor="text1" w:themeTint="7F"/>
          <w:u w:val="single"/>
        </w:rPr>
      </w:pPr>
      <w:r>
        <w:rPr>
          <w:rStyle w:val="SubtleEmphasis"/>
          <w:u w:val="single"/>
        </w:rPr>
        <w:t>Parameters</w:t>
      </w:r>
    </w:p>
    <w:p w14:paraId="55ADC2F5" w14:textId="24F561A3" w:rsidR="00B03D8D" w:rsidRPr="001E546E" w:rsidRDefault="00B03D8D" w:rsidP="00B03D8D">
      <w:r w:rsidRPr="001E546E">
        <w:t xml:space="preserve">The </w:t>
      </w:r>
      <w:r w:rsidRPr="00B03D8D">
        <w:rPr>
          <w:b/>
          <w:bCs/>
        </w:rPr>
        <w:t>GenericFailedType</w:t>
      </w:r>
      <w:r>
        <w:rPr>
          <w:bCs/>
        </w:rPr>
        <w:t xml:space="preserve"> </w:t>
      </w:r>
      <w:r>
        <w:t>has</w:t>
      </w:r>
      <w:r w:rsidRPr="001E546E">
        <w:t xml:space="preserve"> the following parameter</w:t>
      </w:r>
      <w:r>
        <w:t>s (M = Mandatory, O = Optional)</w:t>
      </w:r>
      <w:r w:rsidRPr="001E546E">
        <w:t>:</w:t>
      </w:r>
    </w:p>
    <w:p w14:paraId="061D1111" w14:textId="77777777" w:rsidR="00B03D8D" w:rsidRPr="00305E40" w:rsidRDefault="00B03D8D" w:rsidP="00B03D8D"/>
    <w:tbl>
      <w:tblPr>
        <w:tblStyle w:val="TableGrid"/>
        <w:tblW w:w="0" w:type="auto"/>
        <w:tblInd w:w="250" w:type="dxa"/>
        <w:tblLook w:val="04A0" w:firstRow="1" w:lastRow="0" w:firstColumn="1" w:lastColumn="0" w:noHBand="0" w:noVBand="1"/>
      </w:tblPr>
      <w:tblGrid>
        <w:gridCol w:w="1701"/>
        <w:gridCol w:w="594"/>
        <w:gridCol w:w="6311"/>
      </w:tblGrid>
      <w:tr w:rsidR="00B03D8D" w:rsidRPr="009737C5" w14:paraId="6F1112EA" w14:textId="77777777" w:rsidTr="00B03D8D">
        <w:tc>
          <w:tcPr>
            <w:tcW w:w="1701" w:type="dxa"/>
            <w:shd w:val="clear" w:color="auto" w:fill="A7CAFF"/>
          </w:tcPr>
          <w:p w14:paraId="24247E69" w14:textId="77777777" w:rsidR="00B03D8D" w:rsidRPr="009737C5" w:rsidRDefault="00B03D8D" w:rsidP="00B03D8D">
            <w:pPr>
              <w:rPr>
                <w:sz w:val="16"/>
              </w:rPr>
            </w:pPr>
            <w:r w:rsidRPr="009737C5">
              <w:rPr>
                <w:sz w:val="16"/>
              </w:rPr>
              <w:t>Parameter</w:t>
            </w:r>
          </w:p>
        </w:tc>
        <w:tc>
          <w:tcPr>
            <w:tcW w:w="594" w:type="dxa"/>
            <w:shd w:val="clear" w:color="auto" w:fill="A7CAFF"/>
          </w:tcPr>
          <w:p w14:paraId="271255B1" w14:textId="77777777" w:rsidR="00B03D8D" w:rsidRPr="009737C5" w:rsidRDefault="00B03D8D" w:rsidP="00B03D8D">
            <w:pPr>
              <w:jc w:val="center"/>
              <w:rPr>
                <w:sz w:val="16"/>
              </w:rPr>
            </w:pPr>
            <w:r w:rsidRPr="009737C5">
              <w:rPr>
                <w:sz w:val="16"/>
              </w:rPr>
              <w:t>M/O</w:t>
            </w:r>
          </w:p>
        </w:tc>
        <w:tc>
          <w:tcPr>
            <w:tcW w:w="6311" w:type="dxa"/>
            <w:shd w:val="clear" w:color="auto" w:fill="A7CAFF"/>
          </w:tcPr>
          <w:p w14:paraId="056E2F16" w14:textId="77777777" w:rsidR="00B03D8D" w:rsidRPr="009737C5" w:rsidRDefault="00B03D8D" w:rsidP="00B03D8D">
            <w:pPr>
              <w:rPr>
                <w:sz w:val="16"/>
              </w:rPr>
            </w:pPr>
            <w:r w:rsidRPr="009737C5">
              <w:rPr>
                <w:sz w:val="16"/>
              </w:rPr>
              <w:t>Description</w:t>
            </w:r>
          </w:p>
        </w:tc>
      </w:tr>
      <w:tr w:rsidR="00B03D8D" w:rsidRPr="009737C5" w14:paraId="1E7A96C1" w14:textId="77777777" w:rsidTr="00B03D8D">
        <w:tc>
          <w:tcPr>
            <w:tcW w:w="1701" w:type="dxa"/>
          </w:tcPr>
          <w:p w14:paraId="7D0F967C" w14:textId="77777777" w:rsidR="00B03D8D" w:rsidRPr="009737C5" w:rsidRDefault="00B03D8D" w:rsidP="00B03D8D">
            <w:pPr>
              <w:rPr>
                <w:rFonts w:cs="Arial"/>
                <w:sz w:val="16"/>
                <w:szCs w:val="18"/>
              </w:rPr>
            </w:pPr>
            <w:r w:rsidRPr="0029404E">
              <w:rPr>
                <w:sz w:val="16"/>
              </w:rPr>
              <w:t>connectionId</w:t>
            </w:r>
          </w:p>
        </w:tc>
        <w:tc>
          <w:tcPr>
            <w:tcW w:w="594" w:type="dxa"/>
          </w:tcPr>
          <w:p w14:paraId="5A0D206F" w14:textId="77777777" w:rsidR="00B03D8D" w:rsidRPr="009737C5" w:rsidRDefault="00B03D8D" w:rsidP="00B03D8D">
            <w:pPr>
              <w:jc w:val="center"/>
              <w:rPr>
                <w:rFonts w:cs="Arial"/>
                <w:color w:val="000000"/>
                <w:sz w:val="16"/>
                <w:szCs w:val="18"/>
              </w:rPr>
            </w:pPr>
            <w:r>
              <w:rPr>
                <w:rFonts w:cs="Arial"/>
                <w:color w:val="000000"/>
                <w:sz w:val="16"/>
                <w:szCs w:val="18"/>
              </w:rPr>
              <w:t>M</w:t>
            </w:r>
          </w:p>
        </w:tc>
        <w:tc>
          <w:tcPr>
            <w:tcW w:w="6311" w:type="dxa"/>
          </w:tcPr>
          <w:p w14:paraId="44A2393C" w14:textId="77777777" w:rsidR="00B03D8D" w:rsidRPr="009737C5" w:rsidRDefault="00B03D8D" w:rsidP="00B03D8D">
            <w:pPr>
              <w:rPr>
                <w:rFonts w:cs="Arial"/>
                <w:b/>
                <w:sz w:val="16"/>
                <w:szCs w:val="18"/>
              </w:rPr>
            </w:pPr>
            <w:r w:rsidRPr="0029404E">
              <w:rPr>
                <w:rFonts w:cs="Arial"/>
                <w:color w:val="000000"/>
                <w:sz w:val="16"/>
                <w:szCs w:val="18"/>
              </w:rPr>
              <w:t>The Provider NSA</w:t>
            </w:r>
            <w:r>
              <w:rPr>
                <w:rFonts w:cs="Arial"/>
                <w:color w:val="000000"/>
                <w:sz w:val="16"/>
                <w:szCs w:val="18"/>
              </w:rPr>
              <w:t xml:space="preserve"> assigned connectionId for this </w:t>
            </w:r>
            <w:r w:rsidRPr="0029404E">
              <w:rPr>
                <w:rFonts w:cs="Arial"/>
                <w:color w:val="000000"/>
                <w:sz w:val="16"/>
                <w:szCs w:val="18"/>
              </w:rPr>
              <w:t>reservation request. This value wil</w:t>
            </w:r>
            <w:r>
              <w:rPr>
                <w:rFonts w:cs="Arial"/>
                <w:color w:val="000000"/>
                <w:sz w:val="16"/>
                <w:szCs w:val="18"/>
              </w:rPr>
              <w:t xml:space="preserve">l be unique within the context </w:t>
            </w:r>
            <w:r w:rsidRPr="0029404E">
              <w:rPr>
                <w:rFonts w:cs="Arial"/>
                <w:color w:val="000000"/>
                <w:sz w:val="16"/>
                <w:szCs w:val="18"/>
              </w:rPr>
              <w:t>of the Provider NSA.</w:t>
            </w:r>
          </w:p>
        </w:tc>
      </w:tr>
      <w:tr w:rsidR="00B03D8D" w:rsidRPr="009737C5" w14:paraId="3E5E0FE3" w14:textId="77777777" w:rsidTr="00B03D8D">
        <w:tc>
          <w:tcPr>
            <w:tcW w:w="1701" w:type="dxa"/>
          </w:tcPr>
          <w:p w14:paraId="6F16C8C8" w14:textId="42B3315A" w:rsidR="00B03D8D" w:rsidRPr="0029404E" w:rsidRDefault="00B03D8D" w:rsidP="00B03D8D">
            <w:pPr>
              <w:rPr>
                <w:sz w:val="16"/>
              </w:rPr>
            </w:pPr>
            <w:r w:rsidRPr="00B03D8D">
              <w:rPr>
                <w:sz w:val="16"/>
              </w:rPr>
              <w:t>connectionStates</w:t>
            </w:r>
          </w:p>
        </w:tc>
        <w:tc>
          <w:tcPr>
            <w:tcW w:w="594" w:type="dxa"/>
          </w:tcPr>
          <w:p w14:paraId="58218D4D" w14:textId="60BCACF5" w:rsidR="00B03D8D" w:rsidRDefault="00B03D8D" w:rsidP="00B03D8D">
            <w:pPr>
              <w:jc w:val="center"/>
              <w:rPr>
                <w:rFonts w:cs="Arial"/>
                <w:color w:val="000000"/>
                <w:sz w:val="16"/>
                <w:szCs w:val="18"/>
              </w:rPr>
            </w:pPr>
            <w:r>
              <w:rPr>
                <w:rFonts w:cs="Arial"/>
                <w:color w:val="000000"/>
                <w:sz w:val="16"/>
                <w:szCs w:val="18"/>
              </w:rPr>
              <w:t>M</w:t>
            </w:r>
          </w:p>
        </w:tc>
        <w:tc>
          <w:tcPr>
            <w:tcW w:w="6311" w:type="dxa"/>
          </w:tcPr>
          <w:p w14:paraId="1A36AB80" w14:textId="1DBD2D25" w:rsidR="00B03D8D" w:rsidRPr="0029404E" w:rsidRDefault="00B03D8D" w:rsidP="00B03D8D">
            <w:pPr>
              <w:rPr>
                <w:rFonts w:cs="Arial"/>
                <w:color w:val="000000"/>
                <w:sz w:val="16"/>
                <w:szCs w:val="18"/>
              </w:rPr>
            </w:pPr>
            <w:r w:rsidRPr="00B03D8D">
              <w:rPr>
                <w:rFonts w:cs="Arial"/>
                <w:color w:val="000000"/>
                <w:sz w:val="16"/>
                <w:szCs w:val="18"/>
              </w:rPr>
              <w:t>Overall connection state for the reservation.</w:t>
            </w:r>
          </w:p>
        </w:tc>
      </w:tr>
      <w:tr w:rsidR="00B03D8D" w:rsidRPr="009737C5" w14:paraId="5A22D39C" w14:textId="77777777" w:rsidTr="00B03D8D">
        <w:tc>
          <w:tcPr>
            <w:tcW w:w="1701" w:type="dxa"/>
          </w:tcPr>
          <w:p w14:paraId="10BF1B3C" w14:textId="703A45CA" w:rsidR="00B03D8D" w:rsidRPr="0029404E" w:rsidRDefault="00B03D8D" w:rsidP="00B03D8D">
            <w:pPr>
              <w:rPr>
                <w:sz w:val="16"/>
              </w:rPr>
            </w:pPr>
            <w:r w:rsidRPr="00B03D8D">
              <w:rPr>
                <w:sz w:val="16"/>
              </w:rPr>
              <w:t>serviceException</w:t>
            </w:r>
          </w:p>
        </w:tc>
        <w:tc>
          <w:tcPr>
            <w:tcW w:w="594" w:type="dxa"/>
          </w:tcPr>
          <w:p w14:paraId="0E8476D6" w14:textId="41442D96" w:rsidR="00B03D8D" w:rsidRDefault="00B03D8D" w:rsidP="00B03D8D">
            <w:pPr>
              <w:jc w:val="center"/>
              <w:rPr>
                <w:rFonts w:cs="Arial"/>
                <w:color w:val="000000"/>
                <w:sz w:val="16"/>
                <w:szCs w:val="18"/>
              </w:rPr>
            </w:pPr>
            <w:r>
              <w:rPr>
                <w:rFonts w:cs="Arial"/>
                <w:color w:val="000000"/>
                <w:sz w:val="16"/>
                <w:szCs w:val="18"/>
              </w:rPr>
              <w:t>M</w:t>
            </w:r>
          </w:p>
        </w:tc>
        <w:tc>
          <w:tcPr>
            <w:tcW w:w="6311" w:type="dxa"/>
          </w:tcPr>
          <w:p w14:paraId="0ACF9F66" w14:textId="7AFD0CC5" w:rsidR="00B03D8D" w:rsidRPr="0029404E" w:rsidRDefault="00B03D8D" w:rsidP="00B03D8D">
            <w:pPr>
              <w:rPr>
                <w:rFonts w:cs="Arial"/>
                <w:color w:val="000000"/>
                <w:sz w:val="16"/>
                <w:szCs w:val="18"/>
              </w:rPr>
            </w:pPr>
            <w:r w:rsidRPr="00B03D8D">
              <w:rPr>
                <w:rFonts w:cs="Arial"/>
                <w:color w:val="000000"/>
                <w:sz w:val="16"/>
                <w:szCs w:val="18"/>
              </w:rPr>
              <w:t xml:space="preserve">Specific error </w:t>
            </w:r>
            <w:r>
              <w:rPr>
                <w:rFonts w:cs="Arial"/>
                <w:color w:val="000000"/>
                <w:sz w:val="16"/>
                <w:szCs w:val="18"/>
              </w:rPr>
              <w:t>condition - the reason for the</w:t>
            </w:r>
            <w:r w:rsidRPr="00B03D8D">
              <w:rPr>
                <w:rFonts w:cs="Arial"/>
                <w:color w:val="000000"/>
                <w:sz w:val="16"/>
                <w:szCs w:val="18"/>
              </w:rPr>
              <w:t xml:space="preserve"> failure.</w:t>
            </w:r>
          </w:p>
        </w:tc>
      </w:tr>
    </w:tbl>
    <w:p w14:paraId="0E784CA0" w14:textId="77777777" w:rsidR="00955560" w:rsidRDefault="00955560" w:rsidP="0028295D"/>
    <w:p w14:paraId="125A2EA1" w14:textId="1C81429D" w:rsidR="00181DD6" w:rsidRPr="00955560" w:rsidRDefault="001374EA" w:rsidP="00181DD6">
      <w:pPr>
        <w:pStyle w:val="Heading4"/>
      </w:pPr>
      <w:r>
        <w:rPr>
          <w:bCs/>
        </w:rPr>
        <w:t>GenericRequestTyp</w:t>
      </w:r>
      <w:r w:rsidR="00181DD6" w:rsidRPr="0029404E">
        <w:rPr>
          <w:bCs/>
        </w:rPr>
        <w:t>e</w:t>
      </w:r>
    </w:p>
    <w:p w14:paraId="28BBA3E4" w14:textId="77777777" w:rsidR="00181DD6" w:rsidRDefault="00181DD6" w:rsidP="00181DD6">
      <w:pPr>
        <w:pStyle w:val="nobreak"/>
      </w:pPr>
    </w:p>
    <w:p w14:paraId="136358FB" w14:textId="5469ACFC" w:rsidR="00181DD6" w:rsidRDefault="001374EA" w:rsidP="00181DD6">
      <w:r w:rsidRPr="001374EA">
        <w:t>This is a generic type definiti</w:t>
      </w:r>
      <w:r>
        <w:t>on for request messages such as</w:t>
      </w:r>
      <w:r w:rsidRPr="001374EA">
        <w:t xml:space="preserve"> provision, release, terminate,</w:t>
      </w:r>
      <w:r>
        <w:t xml:space="preserve"> and forcedEnd that only need a </w:t>
      </w:r>
      <w:r w:rsidRPr="001374EA">
        <w:t>connectionId as a request parameter.</w:t>
      </w:r>
    </w:p>
    <w:p w14:paraId="0619E6E3" w14:textId="77777777" w:rsidR="001374EA" w:rsidRDefault="001374EA" w:rsidP="00181DD6"/>
    <w:p w14:paraId="65594B94" w14:textId="196D6A93" w:rsidR="00181DD6" w:rsidRDefault="00181DD6" w:rsidP="00181DD6">
      <w:pPr>
        <w:jc w:val="center"/>
      </w:pPr>
      <w:r>
        <w:rPr>
          <w:rFonts w:ascii="Helvetica" w:hAnsi="Helvetica" w:cs="Helvetica"/>
          <w:noProof/>
          <w:sz w:val="24"/>
          <w:szCs w:val="24"/>
        </w:rPr>
        <w:drawing>
          <wp:inline distT="0" distB="0" distL="0" distR="0" wp14:anchorId="3CB4F1AC" wp14:editId="264C5E11">
            <wp:extent cx="3421380" cy="335280"/>
            <wp:effectExtent l="0" t="0" r="0" b="0"/>
            <wp:docPr id="4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21380" cy="335280"/>
                    </a:xfrm>
                    <a:prstGeom prst="rect">
                      <a:avLst/>
                    </a:prstGeom>
                    <a:noFill/>
                    <a:ln>
                      <a:noFill/>
                    </a:ln>
                  </pic:spPr>
                </pic:pic>
              </a:graphicData>
            </a:graphic>
          </wp:inline>
        </w:drawing>
      </w:r>
    </w:p>
    <w:p w14:paraId="2DB56806" w14:textId="58FF1085" w:rsidR="00181DD6" w:rsidRDefault="00181DD6" w:rsidP="00181DD6">
      <w:pPr>
        <w:pStyle w:val="Caption"/>
        <w:jc w:val="center"/>
      </w:pPr>
      <w:r>
        <w:t xml:space="preserve">Figure </w:t>
      </w:r>
      <w:fldSimple w:instr=" SEQ Figure \* ARABIC ">
        <w:r>
          <w:rPr>
            <w:noProof/>
          </w:rPr>
          <w:t>56</w:t>
        </w:r>
      </w:fldSimple>
      <w:r>
        <w:t xml:space="preserve"> – </w:t>
      </w:r>
      <w:r w:rsidR="001374EA" w:rsidRPr="001374EA">
        <w:rPr>
          <w:bCs/>
        </w:rPr>
        <w:t>GenericRequestType</w:t>
      </w:r>
      <w:r>
        <w:t>.</w:t>
      </w:r>
    </w:p>
    <w:p w14:paraId="2364804E" w14:textId="77777777" w:rsidR="00181DD6" w:rsidRPr="009A2BB5" w:rsidRDefault="00181DD6" w:rsidP="00181DD6">
      <w:pPr>
        <w:pStyle w:val="Caption"/>
        <w:rPr>
          <w:i/>
          <w:iCs/>
          <w:color w:val="808080" w:themeColor="text1" w:themeTint="7F"/>
          <w:u w:val="single"/>
        </w:rPr>
      </w:pPr>
      <w:r>
        <w:rPr>
          <w:rStyle w:val="SubtleEmphasis"/>
          <w:u w:val="single"/>
        </w:rPr>
        <w:t>Parameters</w:t>
      </w:r>
    </w:p>
    <w:p w14:paraId="619AE6CF" w14:textId="6DCDCD8A" w:rsidR="00181DD6" w:rsidRPr="001E546E" w:rsidRDefault="00181DD6" w:rsidP="00181DD6">
      <w:r w:rsidRPr="001E546E">
        <w:t xml:space="preserve">The </w:t>
      </w:r>
      <w:r w:rsidR="001374EA" w:rsidRPr="001374EA">
        <w:rPr>
          <w:b/>
          <w:bCs/>
        </w:rPr>
        <w:t>GenericRequestType</w:t>
      </w:r>
      <w:r w:rsidR="001374EA">
        <w:rPr>
          <w:b/>
          <w:bCs/>
        </w:rPr>
        <w:t xml:space="preserve"> </w:t>
      </w:r>
      <w:r>
        <w:t>has</w:t>
      </w:r>
      <w:r w:rsidRPr="001E546E">
        <w:t xml:space="preserve"> the following parameter</w:t>
      </w:r>
      <w:r>
        <w:t>s (M = Mandatory, O = Optional)</w:t>
      </w:r>
      <w:r w:rsidRPr="001E546E">
        <w:t>:</w:t>
      </w:r>
    </w:p>
    <w:p w14:paraId="0E956F11" w14:textId="77777777" w:rsidR="00181DD6" w:rsidRPr="00305E40" w:rsidRDefault="00181DD6" w:rsidP="00181DD6"/>
    <w:tbl>
      <w:tblPr>
        <w:tblStyle w:val="TableGrid"/>
        <w:tblW w:w="0" w:type="auto"/>
        <w:tblInd w:w="250" w:type="dxa"/>
        <w:tblLook w:val="04A0" w:firstRow="1" w:lastRow="0" w:firstColumn="1" w:lastColumn="0" w:noHBand="0" w:noVBand="1"/>
      </w:tblPr>
      <w:tblGrid>
        <w:gridCol w:w="1701"/>
        <w:gridCol w:w="594"/>
        <w:gridCol w:w="6311"/>
      </w:tblGrid>
      <w:tr w:rsidR="00181DD6" w:rsidRPr="009737C5" w14:paraId="706810D2" w14:textId="77777777" w:rsidTr="009B64AD">
        <w:tc>
          <w:tcPr>
            <w:tcW w:w="1701" w:type="dxa"/>
            <w:shd w:val="clear" w:color="auto" w:fill="A7CAFF"/>
          </w:tcPr>
          <w:p w14:paraId="15D286D1" w14:textId="77777777" w:rsidR="00181DD6" w:rsidRPr="009737C5" w:rsidRDefault="00181DD6" w:rsidP="009B64AD">
            <w:pPr>
              <w:rPr>
                <w:sz w:val="16"/>
              </w:rPr>
            </w:pPr>
            <w:r w:rsidRPr="009737C5">
              <w:rPr>
                <w:sz w:val="16"/>
              </w:rPr>
              <w:lastRenderedPageBreak/>
              <w:t>Parameter</w:t>
            </w:r>
          </w:p>
        </w:tc>
        <w:tc>
          <w:tcPr>
            <w:tcW w:w="594" w:type="dxa"/>
            <w:shd w:val="clear" w:color="auto" w:fill="A7CAFF"/>
          </w:tcPr>
          <w:p w14:paraId="488AB6C6" w14:textId="77777777" w:rsidR="00181DD6" w:rsidRPr="009737C5" w:rsidRDefault="00181DD6" w:rsidP="009B64AD">
            <w:pPr>
              <w:jc w:val="center"/>
              <w:rPr>
                <w:sz w:val="16"/>
              </w:rPr>
            </w:pPr>
            <w:r w:rsidRPr="009737C5">
              <w:rPr>
                <w:sz w:val="16"/>
              </w:rPr>
              <w:t>M/O</w:t>
            </w:r>
          </w:p>
        </w:tc>
        <w:tc>
          <w:tcPr>
            <w:tcW w:w="6311" w:type="dxa"/>
            <w:shd w:val="clear" w:color="auto" w:fill="A7CAFF"/>
          </w:tcPr>
          <w:p w14:paraId="0C92A246" w14:textId="77777777" w:rsidR="00181DD6" w:rsidRPr="009737C5" w:rsidRDefault="00181DD6" w:rsidP="009B64AD">
            <w:pPr>
              <w:rPr>
                <w:sz w:val="16"/>
              </w:rPr>
            </w:pPr>
            <w:r w:rsidRPr="009737C5">
              <w:rPr>
                <w:sz w:val="16"/>
              </w:rPr>
              <w:t>Description</w:t>
            </w:r>
          </w:p>
        </w:tc>
      </w:tr>
      <w:tr w:rsidR="00181DD6" w:rsidRPr="009737C5" w14:paraId="4C916E25" w14:textId="77777777" w:rsidTr="009B64AD">
        <w:tc>
          <w:tcPr>
            <w:tcW w:w="1701" w:type="dxa"/>
          </w:tcPr>
          <w:p w14:paraId="635A4DBC" w14:textId="77777777" w:rsidR="00181DD6" w:rsidRPr="009737C5" w:rsidRDefault="00181DD6" w:rsidP="009B64AD">
            <w:pPr>
              <w:rPr>
                <w:rFonts w:cs="Arial"/>
                <w:sz w:val="16"/>
                <w:szCs w:val="18"/>
              </w:rPr>
            </w:pPr>
            <w:r w:rsidRPr="0029404E">
              <w:rPr>
                <w:sz w:val="16"/>
              </w:rPr>
              <w:t>connectionId</w:t>
            </w:r>
          </w:p>
        </w:tc>
        <w:tc>
          <w:tcPr>
            <w:tcW w:w="594" w:type="dxa"/>
          </w:tcPr>
          <w:p w14:paraId="1A651278" w14:textId="77777777" w:rsidR="00181DD6" w:rsidRPr="009737C5" w:rsidRDefault="00181DD6" w:rsidP="009B64AD">
            <w:pPr>
              <w:jc w:val="center"/>
              <w:rPr>
                <w:rFonts w:cs="Arial"/>
                <w:color w:val="000000"/>
                <w:sz w:val="16"/>
                <w:szCs w:val="18"/>
              </w:rPr>
            </w:pPr>
            <w:r>
              <w:rPr>
                <w:rFonts w:cs="Arial"/>
                <w:color w:val="000000"/>
                <w:sz w:val="16"/>
                <w:szCs w:val="18"/>
              </w:rPr>
              <w:t>M</w:t>
            </w:r>
          </w:p>
        </w:tc>
        <w:tc>
          <w:tcPr>
            <w:tcW w:w="6311" w:type="dxa"/>
          </w:tcPr>
          <w:p w14:paraId="32825206" w14:textId="77777777" w:rsidR="00181DD6" w:rsidRPr="009737C5" w:rsidRDefault="00181DD6" w:rsidP="009B64AD">
            <w:pPr>
              <w:rPr>
                <w:rFonts w:cs="Arial"/>
                <w:b/>
                <w:sz w:val="16"/>
                <w:szCs w:val="18"/>
              </w:rPr>
            </w:pPr>
            <w:r w:rsidRPr="0029404E">
              <w:rPr>
                <w:rFonts w:cs="Arial"/>
                <w:color w:val="000000"/>
                <w:sz w:val="16"/>
                <w:szCs w:val="18"/>
              </w:rPr>
              <w:t>The Provider NSA</w:t>
            </w:r>
            <w:r>
              <w:rPr>
                <w:rFonts w:cs="Arial"/>
                <w:color w:val="000000"/>
                <w:sz w:val="16"/>
                <w:szCs w:val="18"/>
              </w:rPr>
              <w:t xml:space="preserve"> assigned connectionId for this </w:t>
            </w:r>
            <w:r w:rsidRPr="0029404E">
              <w:rPr>
                <w:rFonts w:cs="Arial"/>
                <w:color w:val="000000"/>
                <w:sz w:val="16"/>
                <w:szCs w:val="18"/>
              </w:rPr>
              <w:t>reservation request. This value wil</w:t>
            </w:r>
            <w:r>
              <w:rPr>
                <w:rFonts w:cs="Arial"/>
                <w:color w:val="000000"/>
                <w:sz w:val="16"/>
                <w:szCs w:val="18"/>
              </w:rPr>
              <w:t xml:space="preserve">l be unique within the context </w:t>
            </w:r>
            <w:r w:rsidRPr="0029404E">
              <w:rPr>
                <w:rFonts w:cs="Arial"/>
                <w:color w:val="000000"/>
                <w:sz w:val="16"/>
                <w:szCs w:val="18"/>
              </w:rPr>
              <w:t>of the Provider NSA.</w:t>
            </w:r>
          </w:p>
        </w:tc>
      </w:tr>
    </w:tbl>
    <w:p w14:paraId="023B639A" w14:textId="77777777" w:rsidR="00181DD6" w:rsidRDefault="00181DD6" w:rsidP="00181DD6"/>
    <w:p w14:paraId="32A5DC78" w14:textId="77777777" w:rsidR="00FE314E" w:rsidRDefault="00FE314E" w:rsidP="00FE314E"/>
    <w:p w14:paraId="2007B5E6" w14:textId="77777777" w:rsidR="00FE314E" w:rsidRPr="007A4D88" w:rsidRDefault="00FE314E" w:rsidP="00FE314E">
      <w:pPr>
        <w:numPr>
          <w:ilvl w:val="3"/>
          <w:numId w:val="1"/>
        </w:numPr>
      </w:pPr>
      <w:r>
        <w:rPr>
          <w:bCs/>
        </w:rPr>
        <w:t>M</w:t>
      </w:r>
      <w:r w:rsidRPr="007A4D88">
        <w:rPr>
          <w:bCs/>
        </w:rPr>
        <w:t>essageDeliveryTimeoutRequestType</w:t>
      </w:r>
    </w:p>
    <w:p w14:paraId="62D9F069" w14:textId="77777777" w:rsidR="00FE314E" w:rsidRPr="007A4D88" w:rsidRDefault="00FE314E" w:rsidP="00FE314E"/>
    <w:p w14:paraId="5DE8E903" w14:textId="77777777" w:rsidR="00FE314E" w:rsidRDefault="00FE314E" w:rsidP="00FE314E">
      <w:r>
        <w:t>A n</w:t>
      </w:r>
      <w:r w:rsidRPr="007A4D88">
        <w:t xml:space="preserve">otification message </w:t>
      </w:r>
      <w:r>
        <w:t>type definition for the</w:t>
      </w:r>
      <w:r w:rsidRPr="007A4D88">
        <w:t xml:space="preserve"> Message Transport Layer (MTL) </w:t>
      </w:r>
      <w:r>
        <w:t xml:space="preserve">delivery timeout of a </w:t>
      </w:r>
      <w:r w:rsidRPr="007A4D88">
        <w:t xml:space="preserve">request message. In the event of an </w:t>
      </w:r>
      <w:r>
        <w:t>MTL</w:t>
      </w:r>
      <w:r w:rsidRPr="007A4D88">
        <w:t xml:space="preserve"> timed out or Coordinator timeout, the Coordinator will generate this message delivery failure notification and send it up the w</w:t>
      </w:r>
      <w:r>
        <w:t>orkflow tree (towards the uRA).</w:t>
      </w:r>
    </w:p>
    <w:p w14:paraId="4B3FF9CC" w14:textId="77777777" w:rsidR="00FE314E" w:rsidRDefault="00FE314E" w:rsidP="00FE314E"/>
    <w:p w14:paraId="705EDB8D" w14:textId="77777777" w:rsidR="00FE314E" w:rsidRDefault="00FE314E" w:rsidP="00FE314E">
      <w:r w:rsidRPr="007A4D88">
        <w:t>An MTL timeout can be generated as the result of a timeout on receiving an ACK message for a corresponding send request. A Coordinator timeout can occur when no confirm or fail reply has been received to a previous request issued by the Coordinator. In both cases the local timers for these timeout conditions are locally defined.</w:t>
      </w:r>
    </w:p>
    <w:p w14:paraId="0219A544" w14:textId="77777777" w:rsidR="00FE314E" w:rsidRPr="007A4D88" w:rsidRDefault="00FE314E" w:rsidP="00FE314E"/>
    <w:p w14:paraId="2CE5CAB1" w14:textId="77777777" w:rsidR="00FE314E" w:rsidRPr="007A4D88" w:rsidRDefault="00FE314E" w:rsidP="00FE314E">
      <w:pPr>
        <w:jc w:val="center"/>
      </w:pPr>
      <w:r w:rsidRPr="006403E4">
        <w:drawing>
          <wp:inline distT="0" distB="0" distL="0" distR="0" wp14:anchorId="06CB69C0" wp14:editId="44A498AE">
            <wp:extent cx="4076700" cy="731520"/>
            <wp:effectExtent l="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076700" cy="731520"/>
                    </a:xfrm>
                    <a:prstGeom prst="rect">
                      <a:avLst/>
                    </a:prstGeom>
                    <a:noFill/>
                    <a:ln>
                      <a:noFill/>
                    </a:ln>
                  </pic:spPr>
                </pic:pic>
              </a:graphicData>
            </a:graphic>
          </wp:inline>
        </w:drawing>
      </w:r>
    </w:p>
    <w:p w14:paraId="069DA97F" w14:textId="77777777" w:rsidR="00FE314E" w:rsidRPr="007A4D88" w:rsidRDefault="00FE314E" w:rsidP="00FE314E">
      <w:pPr>
        <w:pStyle w:val="Caption"/>
        <w:jc w:val="center"/>
      </w:pPr>
      <w:r w:rsidRPr="007A4D88">
        <w:t xml:space="preserve">Figure </w:t>
      </w:r>
      <w:fldSimple w:instr=" SEQ Figure \* ARABIC ">
        <w:r>
          <w:rPr>
            <w:noProof/>
          </w:rPr>
          <w:t>57</w:t>
        </w:r>
      </w:fldSimple>
      <w:r w:rsidRPr="007A4D88">
        <w:t xml:space="preserve"> – </w:t>
      </w:r>
      <w:r w:rsidRPr="00E821A1">
        <w:rPr>
          <w:bCs/>
        </w:rPr>
        <w:t>MessageDeliveryTimeoutRequestType</w:t>
      </w:r>
      <w:r w:rsidRPr="007A4D88">
        <w:t>.</w:t>
      </w:r>
    </w:p>
    <w:p w14:paraId="697C124D" w14:textId="77777777" w:rsidR="00FE314E" w:rsidRPr="009A2BB5" w:rsidRDefault="00FE314E" w:rsidP="00FE314E">
      <w:pPr>
        <w:pStyle w:val="Caption"/>
        <w:rPr>
          <w:i/>
          <w:iCs/>
          <w:color w:val="808080" w:themeColor="text1" w:themeTint="7F"/>
          <w:u w:val="single"/>
        </w:rPr>
      </w:pPr>
      <w:r>
        <w:rPr>
          <w:rStyle w:val="SubtleEmphasis"/>
          <w:u w:val="single"/>
        </w:rPr>
        <w:t>Parameters</w:t>
      </w:r>
    </w:p>
    <w:p w14:paraId="57D6F168" w14:textId="77777777" w:rsidR="00FE314E" w:rsidRPr="007A4D88" w:rsidRDefault="00FE314E" w:rsidP="00FE314E">
      <w:r w:rsidRPr="007A4D88">
        <w:t xml:space="preserve">The </w:t>
      </w:r>
      <w:r w:rsidRPr="00F44008">
        <w:rPr>
          <w:b/>
          <w:bCs/>
        </w:rPr>
        <w:t>MessageDeliveryTimeoutRequestType</w:t>
      </w:r>
      <w:r>
        <w:rPr>
          <w:b/>
        </w:rPr>
        <w:t xml:space="preserve"> </w:t>
      </w:r>
      <w:r w:rsidRPr="007A4D88">
        <w:t>has the following parameters (M = Mandatory, O = Optional):</w:t>
      </w:r>
    </w:p>
    <w:p w14:paraId="6BF81006" w14:textId="77777777" w:rsidR="00FE314E" w:rsidRPr="007A4D88" w:rsidRDefault="00FE314E" w:rsidP="00FE314E"/>
    <w:tbl>
      <w:tblPr>
        <w:tblStyle w:val="TableGrid"/>
        <w:tblW w:w="0" w:type="auto"/>
        <w:tblInd w:w="250" w:type="dxa"/>
        <w:tblLook w:val="04A0" w:firstRow="1" w:lastRow="0" w:firstColumn="1" w:lastColumn="0" w:noHBand="0" w:noVBand="1"/>
      </w:tblPr>
      <w:tblGrid>
        <w:gridCol w:w="1701"/>
        <w:gridCol w:w="594"/>
        <w:gridCol w:w="6311"/>
      </w:tblGrid>
      <w:tr w:rsidR="00FE314E" w:rsidRPr="007A4D88" w14:paraId="7ACDD3F7" w14:textId="77777777" w:rsidTr="00BF5026">
        <w:tc>
          <w:tcPr>
            <w:tcW w:w="1701" w:type="dxa"/>
            <w:shd w:val="clear" w:color="auto" w:fill="A7CAFF"/>
          </w:tcPr>
          <w:p w14:paraId="268BAFF1" w14:textId="77777777" w:rsidR="00FE314E" w:rsidRPr="007A4D88" w:rsidRDefault="00FE314E" w:rsidP="00BF5026">
            <w:pPr>
              <w:rPr>
                <w:rFonts w:eastAsia="Times New Roman"/>
              </w:rPr>
            </w:pPr>
            <w:r w:rsidRPr="007A4D88">
              <w:rPr>
                <w:rFonts w:eastAsia="Times New Roman"/>
              </w:rPr>
              <w:t>Parameter</w:t>
            </w:r>
          </w:p>
        </w:tc>
        <w:tc>
          <w:tcPr>
            <w:tcW w:w="594" w:type="dxa"/>
            <w:shd w:val="clear" w:color="auto" w:fill="A7CAFF"/>
          </w:tcPr>
          <w:p w14:paraId="57E96A78" w14:textId="77777777" w:rsidR="00FE314E" w:rsidRPr="007A4D88" w:rsidRDefault="00FE314E" w:rsidP="00BF5026">
            <w:pPr>
              <w:rPr>
                <w:rFonts w:eastAsia="Times New Roman"/>
              </w:rPr>
            </w:pPr>
            <w:r w:rsidRPr="007A4D88">
              <w:rPr>
                <w:rFonts w:eastAsia="Times New Roman"/>
              </w:rPr>
              <w:t>M/O</w:t>
            </w:r>
          </w:p>
        </w:tc>
        <w:tc>
          <w:tcPr>
            <w:tcW w:w="6311" w:type="dxa"/>
            <w:shd w:val="clear" w:color="auto" w:fill="A7CAFF"/>
          </w:tcPr>
          <w:p w14:paraId="30A66718" w14:textId="77777777" w:rsidR="00FE314E" w:rsidRPr="007A4D88" w:rsidRDefault="00FE314E" w:rsidP="00BF5026">
            <w:pPr>
              <w:rPr>
                <w:rFonts w:eastAsia="Times New Roman"/>
              </w:rPr>
            </w:pPr>
            <w:r w:rsidRPr="007A4D88">
              <w:rPr>
                <w:rFonts w:eastAsia="Times New Roman"/>
              </w:rPr>
              <w:t>Description</w:t>
            </w:r>
          </w:p>
        </w:tc>
      </w:tr>
      <w:tr w:rsidR="00FE314E" w:rsidRPr="007A4D88" w14:paraId="240BDDFF" w14:textId="77777777" w:rsidTr="00BF5026">
        <w:tc>
          <w:tcPr>
            <w:tcW w:w="1701" w:type="dxa"/>
          </w:tcPr>
          <w:p w14:paraId="4549992D" w14:textId="77777777" w:rsidR="00FE314E" w:rsidRPr="007A4D88" w:rsidRDefault="00FE314E" w:rsidP="00BF5026">
            <w:pPr>
              <w:rPr>
                <w:rFonts w:eastAsia="Times New Roman"/>
              </w:rPr>
            </w:pPr>
            <w:r w:rsidRPr="00E821A1">
              <w:rPr>
                <w:rFonts w:eastAsia="Times New Roman"/>
              </w:rPr>
              <w:t>correlationId</w:t>
            </w:r>
          </w:p>
        </w:tc>
        <w:tc>
          <w:tcPr>
            <w:tcW w:w="594" w:type="dxa"/>
          </w:tcPr>
          <w:p w14:paraId="3386234C" w14:textId="77777777" w:rsidR="00FE314E" w:rsidRPr="007A4D88" w:rsidRDefault="00FE314E" w:rsidP="00BF5026">
            <w:pPr>
              <w:rPr>
                <w:rFonts w:eastAsia="Times New Roman"/>
              </w:rPr>
            </w:pPr>
            <w:r w:rsidRPr="007A4D88">
              <w:rPr>
                <w:rFonts w:eastAsia="Times New Roman"/>
              </w:rPr>
              <w:t>M</w:t>
            </w:r>
          </w:p>
        </w:tc>
        <w:tc>
          <w:tcPr>
            <w:tcW w:w="6311" w:type="dxa"/>
          </w:tcPr>
          <w:p w14:paraId="3C04ED2E" w14:textId="77777777" w:rsidR="00FE314E" w:rsidRPr="007A4D88" w:rsidRDefault="00FE314E" w:rsidP="00BF5026">
            <w:pPr>
              <w:rPr>
                <w:rFonts w:eastAsia="Times New Roman"/>
                <w:b/>
              </w:rPr>
            </w:pPr>
            <w:r w:rsidRPr="00E821A1">
              <w:rPr>
                <w:rFonts w:eastAsia="Times New Roman"/>
              </w:rPr>
              <w:t>This value</w:t>
            </w:r>
            <w:r>
              <w:rPr>
                <w:rFonts w:eastAsia="Times New Roman"/>
              </w:rPr>
              <w:t xml:space="preserve"> indicates the correlationId of </w:t>
            </w:r>
            <w:r w:rsidRPr="00E821A1">
              <w:rPr>
                <w:rFonts w:eastAsia="Times New Roman"/>
              </w:rPr>
              <w:t>the original message tha</w:t>
            </w:r>
            <w:r>
              <w:rPr>
                <w:rFonts w:eastAsia="Times New Roman"/>
              </w:rPr>
              <w:t>t the transport layer failed to</w:t>
            </w:r>
            <w:r w:rsidRPr="00E821A1">
              <w:rPr>
                <w:rFonts w:eastAsia="Times New Roman"/>
              </w:rPr>
              <w:t xml:space="preserve"> send.</w:t>
            </w:r>
          </w:p>
        </w:tc>
      </w:tr>
      <w:tr w:rsidR="00FE314E" w:rsidRPr="007A4D88" w14:paraId="7BE43D6A" w14:textId="77777777" w:rsidTr="00BF5026">
        <w:tc>
          <w:tcPr>
            <w:tcW w:w="1701" w:type="dxa"/>
          </w:tcPr>
          <w:p w14:paraId="765042C5" w14:textId="77777777" w:rsidR="00FE314E" w:rsidRPr="007A4D88" w:rsidRDefault="00FE314E" w:rsidP="00BF5026">
            <w:pPr>
              <w:rPr>
                <w:rFonts w:eastAsia="Times New Roman"/>
              </w:rPr>
            </w:pPr>
            <w:r w:rsidRPr="00E821A1">
              <w:rPr>
                <w:rFonts w:eastAsia="Times New Roman"/>
              </w:rPr>
              <w:t>timeStamp</w:t>
            </w:r>
          </w:p>
        </w:tc>
        <w:tc>
          <w:tcPr>
            <w:tcW w:w="594" w:type="dxa"/>
          </w:tcPr>
          <w:p w14:paraId="001E762F" w14:textId="77777777" w:rsidR="00FE314E" w:rsidRPr="007A4D88" w:rsidRDefault="00FE314E" w:rsidP="00BF5026">
            <w:pPr>
              <w:rPr>
                <w:rFonts w:eastAsia="Times New Roman"/>
              </w:rPr>
            </w:pPr>
            <w:r w:rsidRPr="007A4D88">
              <w:rPr>
                <w:rFonts w:eastAsia="Times New Roman"/>
              </w:rPr>
              <w:t>M</w:t>
            </w:r>
          </w:p>
        </w:tc>
        <w:tc>
          <w:tcPr>
            <w:tcW w:w="6311" w:type="dxa"/>
          </w:tcPr>
          <w:p w14:paraId="2BA88ADE" w14:textId="77777777" w:rsidR="00FE314E" w:rsidRPr="007A4D88" w:rsidRDefault="00FE314E" w:rsidP="00BF5026">
            <w:pPr>
              <w:rPr>
                <w:rFonts w:eastAsia="Times New Roman"/>
              </w:rPr>
            </w:pPr>
            <w:r w:rsidRPr="00E821A1">
              <w:rPr>
                <w:rFonts w:eastAsia="Times New Roman"/>
              </w:rPr>
              <w:t>Time the event was generated.</w:t>
            </w:r>
          </w:p>
        </w:tc>
      </w:tr>
    </w:tbl>
    <w:p w14:paraId="382042C8" w14:textId="77777777" w:rsidR="00955560" w:rsidRDefault="00955560" w:rsidP="0028295D"/>
    <w:p w14:paraId="23F95BEA" w14:textId="5AF2D9C4" w:rsidR="009F1EFE" w:rsidRPr="00955560" w:rsidRDefault="009F1EFE" w:rsidP="009F1EFE">
      <w:pPr>
        <w:pStyle w:val="Heading4"/>
      </w:pPr>
      <w:r w:rsidRPr="009F1EFE">
        <w:rPr>
          <w:bCs/>
        </w:rPr>
        <w:t>OrderedStpType</w:t>
      </w:r>
    </w:p>
    <w:p w14:paraId="3047E611" w14:textId="77777777" w:rsidR="009F1EFE" w:rsidRDefault="009F1EFE" w:rsidP="009F1EFE">
      <w:pPr>
        <w:pStyle w:val="nobreak"/>
      </w:pPr>
    </w:p>
    <w:p w14:paraId="4F16BA1E" w14:textId="49CF70B2" w:rsidR="009F1EFE" w:rsidRDefault="009F1EFE" w:rsidP="009F1EFE">
      <w:r w:rsidRPr="009F1EFE">
        <w:t xml:space="preserve">A Service Termination Point (STP) </w:t>
      </w:r>
      <w:r>
        <w:t xml:space="preserve">that can be ordered in a list for </w:t>
      </w:r>
      <w:r w:rsidRPr="009F1EFE">
        <w:t>use in PathObject definition.</w:t>
      </w:r>
    </w:p>
    <w:p w14:paraId="7426E2DB" w14:textId="77777777" w:rsidR="009F1EFE" w:rsidRDefault="009F1EFE" w:rsidP="009F1EFE"/>
    <w:p w14:paraId="35EEEF4F" w14:textId="79424F91" w:rsidR="009F1EFE" w:rsidRDefault="009B64AD" w:rsidP="009F1EFE">
      <w:pPr>
        <w:jc w:val="center"/>
      </w:pPr>
      <w:r>
        <w:rPr>
          <w:rFonts w:ascii="Helvetica" w:hAnsi="Helvetica" w:cs="Helvetica"/>
          <w:noProof/>
          <w:sz w:val="24"/>
          <w:szCs w:val="24"/>
        </w:rPr>
        <w:drawing>
          <wp:inline distT="0" distB="0" distL="0" distR="0" wp14:anchorId="49F5F294" wp14:editId="3652BEF0">
            <wp:extent cx="2834640" cy="1074420"/>
            <wp:effectExtent l="0" t="0" r="0" b="0"/>
            <wp:docPr id="5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34640" cy="1074420"/>
                    </a:xfrm>
                    <a:prstGeom prst="rect">
                      <a:avLst/>
                    </a:prstGeom>
                    <a:noFill/>
                    <a:ln>
                      <a:noFill/>
                    </a:ln>
                  </pic:spPr>
                </pic:pic>
              </a:graphicData>
            </a:graphic>
          </wp:inline>
        </w:drawing>
      </w:r>
    </w:p>
    <w:p w14:paraId="2A5F7E72" w14:textId="3CD1A81C" w:rsidR="009F1EFE" w:rsidRDefault="009F1EFE" w:rsidP="009F1EFE">
      <w:pPr>
        <w:pStyle w:val="Caption"/>
        <w:jc w:val="center"/>
      </w:pPr>
      <w:r>
        <w:t xml:space="preserve">Figure </w:t>
      </w:r>
      <w:fldSimple w:instr=" SEQ Figure \* ARABIC ">
        <w:r>
          <w:rPr>
            <w:noProof/>
          </w:rPr>
          <w:t>58</w:t>
        </w:r>
      </w:fldSimple>
      <w:r>
        <w:t xml:space="preserve"> – </w:t>
      </w:r>
      <w:r w:rsidRPr="009F1EFE">
        <w:rPr>
          <w:bCs/>
        </w:rPr>
        <w:t>OrderedStpType</w:t>
      </w:r>
      <w:r>
        <w:t>.</w:t>
      </w:r>
    </w:p>
    <w:p w14:paraId="2C829F9A" w14:textId="77777777" w:rsidR="009F1EFE" w:rsidRPr="009A2BB5" w:rsidRDefault="009F1EFE" w:rsidP="009F1EFE">
      <w:pPr>
        <w:pStyle w:val="Caption"/>
        <w:rPr>
          <w:i/>
          <w:iCs/>
          <w:color w:val="808080" w:themeColor="text1" w:themeTint="7F"/>
          <w:u w:val="single"/>
        </w:rPr>
      </w:pPr>
      <w:r>
        <w:rPr>
          <w:rStyle w:val="SubtleEmphasis"/>
          <w:u w:val="single"/>
        </w:rPr>
        <w:t>Parameters</w:t>
      </w:r>
    </w:p>
    <w:p w14:paraId="2A3195A9" w14:textId="23AC8234" w:rsidR="009F1EFE" w:rsidRPr="001E546E" w:rsidRDefault="009F1EFE" w:rsidP="009F1EFE">
      <w:r w:rsidRPr="001E546E">
        <w:t xml:space="preserve">The </w:t>
      </w:r>
      <w:r w:rsidRPr="009F1EFE">
        <w:rPr>
          <w:b/>
          <w:bCs/>
        </w:rPr>
        <w:t>OrderedStpType</w:t>
      </w:r>
      <w:r>
        <w:rPr>
          <w:b/>
          <w:bCs/>
        </w:rPr>
        <w:t xml:space="preserve"> </w:t>
      </w:r>
      <w:r>
        <w:t>has</w:t>
      </w:r>
      <w:r w:rsidRPr="001E546E">
        <w:t xml:space="preserve"> the following parameter</w:t>
      </w:r>
      <w:r>
        <w:t>s (M = Mandatory, O = Optional)</w:t>
      </w:r>
      <w:r w:rsidRPr="001E546E">
        <w:t>:</w:t>
      </w:r>
    </w:p>
    <w:p w14:paraId="4B474F82" w14:textId="77777777" w:rsidR="009F1EFE" w:rsidRPr="00305E40" w:rsidRDefault="009F1EFE" w:rsidP="009F1EFE"/>
    <w:tbl>
      <w:tblPr>
        <w:tblStyle w:val="TableGrid"/>
        <w:tblW w:w="0" w:type="auto"/>
        <w:tblInd w:w="250" w:type="dxa"/>
        <w:tblLook w:val="04A0" w:firstRow="1" w:lastRow="0" w:firstColumn="1" w:lastColumn="0" w:noHBand="0" w:noVBand="1"/>
      </w:tblPr>
      <w:tblGrid>
        <w:gridCol w:w="1701"/>
        <w:gridCol w:w="594"/>
        <w:gridCol w:w="6311"/>
      </w:tblGrid>
      <w:tr w:rsidR="009F1EFE" w:rsidRPr="009737C5" w14:paraId="3C339F08" w14:textId="77777777" w:rsidTr="009B64AD">
        <w:tc>
          <w:tcPr>
            <w:tcW w:w="1701" w:type="dxa"/>
            <w:shd w:val="clear" w:color="auto" w:fill="A7CAFF"/>
          </w:tcPr>
          <w:p w14:paraId="09C20346" w14:textId="77777777" w:rsidR="009F1EFE" w:rsidRPr="009737C5" w:rsidRDefault="009F1EFE" w:rsidP="009B64AD">
            <w:pPr>
              <w:rPr>
                <w:sz w:val="16"/>
              </w:rPr>
            </w:pPr>
            <w:r w:rsidRPr="009737C5">
              <w:rPr>
                <w:sz w:val="16"/>
              </w:rPr>
              <w:t>Parameter</w:t>
            </w:r>
          </w:p>
        </w:tc>
        <w:tc>
          <w:tcPr>
            <w:tcW w:w="594" w:type="dxa"/>
            <w:shd w:val="clear" w:color="auto" w:fill="A7CAFF"/>
          </w:tcPr>
          <w:p w14:paraId="73044E1F" w14:textId="77777777" w:rsidR="009F1EFE" w:rsidRPr="009737C5" w:rsidRDefault="009F1EFE" w:rsidP="009B64AD">
            <w:pPr>
              <w:jc w:val="center"/>
              <w:rPr>
                <w:sz w:val="16"/>
              </w:rPr>
            </w:pPr>
            <w:r w:rsidRPr="009737C5">
              <w:rPr>
                <w:sz w:val="16"/>
              </w:rPr>
              <w:t>M/O</w:t>
            </w:r>
          </w:p>
        </w:tc>
        <w:tc>
          <w:tcPr>
            <w:tcW w:w="6311" w:type="dxa"/>
            <w:shd w:val="clear" w:color="auto" w:fill="A7CAFF"/>
          </w:tcPr>
          <w:p w14:paraId="0735F639" w14:textId="77777777" w:rsidR="009F1EFE" w:rsidRPr="009737C5" w:rsidRDefault="009F1EFE" w:rsidP="009B64AD">
            <w:pPr>
              <w:rPr>
                <w:sz w:val="16"/>
              </w:rPr>
            </w:pPr>
            <w:r w:rsidRPr="009737C5">
              <w:rPr>
                <w:sz w:val="16"/>
              </w:rPr>
              <w:t>Description</w:t>
            </w:r>
          </w:p>
        </w:tc>
      </w:tr>
      <w:tr w:rsidR="009F1EFE" w:rsidRPr="009737C5" w14:paraId="0B8DB218" w14:textId="77777777" w:rsidTr="009B64AD">
        <w:tc>
          <w:tcPr>
            <w:tcW w:w="1701" w:type="dxa"/>
          </w:tcPr>
          <w:p w14:paraId="2368C3D5" w14:textId="7B9A5517" w:rsidR="009F1EFE" w:rsidRPr="009737C5" w:rsidRDefault="009F1EFE" w:rsidP="009B64AD">
            <w:pPr>
              <w:rPr>
                <w:rFonts w:cs="Arial"/>
                <w:sz w:val="16"/>
                <w:szCs w:val="18"/>
              </w:rPr>
            </w:pPr>
            <w:r w:rsidRPr="009F1EFE">
              <w:rPr>
                <w:sz w:val="16"/>
              </w:rPr>
              <w:t>order</w:t>
            </w:r>
          </w:p>
        </w:tc>
        <w:tc>
          <w:tcPr>
            <w:tcW w:w="594" w:type="dxa"/>
          </w:tcPr>
          <w:p w14:paraId="052D98A0" w14:textId="77777777" w:rsidR="009F1EFE" w:rsidRPr="009737C5" w:rsidRDefault="009F1EFE" w:rsidP="009B64AD">
            <w:pPr>
              <w:jc w:val="center"/>
              <w:rPr>
                <w:rFonts w:cs="Arial"/>
                <w:color w:val="000000"/>
                <w:sz w:val="16"/>
                <w:szCs w:val="18"/>
              </w:rPr>
            </w:pPr>
            <w:r>
              <w:rPr>
                <w:rFonts w:cs="Arial"/>
                <w:color w:val="000000"/>
                <w:sz w:val="16"/>
                <w:szCs w:val="18"/>
              </w:rPr>
              <w:t>M</w:t>
            </w:r>
          </w:p>
        </w:tc>
        <w:tc>
          <w:tcPr>
            <w:tcW w:w="6311" w:type="dxa"/>
          </w:tcPr>
          <w:p w14:paraId="4144E839" w14:textId="3D097A1C" w:rsidR="009F1EFE" w:rsidRPr="009737C5" w:rsidRDefault="009F1EFE" w:rsidP="009F1EFE">
            <w:pPr>
              <w:rPr>
                <w:rFonts w:cs="Arial"/>
                <w:b/>
                <w:sz w:val="16"/>
                <w:szCs w:val="18"/>
              </w:rPr>
            </w:pPr>
            <w:r w:rsidRPr="009F1EFE">
              <w:rPr>
                <w:rFonts w:cs="Arial"/>
                <w:color w:val="000000"/>
                <w:sz w:val="16"/>
                <w:szCs w:val="18"/>
              </w:rPr>
              <w:t xml:space="preserve">Order attribute is provided </w:t>
            </w:r>
            <w:r>
              <w:rPr>
                <w:rFonts w:cs="Arial"/>
                <w:color w:val="000000"/>
                <w:sz w:val="16"/>
                <w:szCs w:val="18"/>
              </w:rPr>
              <w:t xml:space="preserve">only when the STP is part of an </w:t>
            </w:r>
            <w:r w:rsidRPr="009F1EFE">
              <w:rPr>
                <w:rFonts w:cs="Arial"/>
                <w:color w:val="000000"/>
                <w:sz w:val="16"/>
                <w:szCs w:val="18"/>
              </w:rPr>
              <w:t>orderedStpList.</w:t>
            </w:r>
          </w:p>
        </w:tc>
      </w:tr>
      <w:tr w:rsidR="009F1EFE" w:rsidRPr="009737C5" w14:paraId="4483162A" w14:textId="77777777" w:rsidTr="009B64AD">
        <w:tc>
          <w:tcPr>
            <w:tcW w:w="1701" w:type="dxa"/>
          </w:tcPr>
          <w:p w14:paraId="6E985E57" w14:textId="2A944344" w:rsidR="009F1EFE" w:rsidRPr="009F1EFE" w:rsidRDefault="009F1EFE" w:rsidP="009B64AD">
            <w:pPr>
              <w:rPr>
                <w:sz w:val="16"/>
              </w:rPr>
            </w:pPr>
            <w:r w:rsidRPr="009F1EFE">
              <w:rPr>
                <w:sz w:val="16"/>
              </w:rPr>
              <w:t>stp</w:t>
            </w:r>
          </w:p>
        </w:tc>
        <w:tc>
          <w:tcPr>
            <w:tcW w:w="594" w:type="dxa"/>
          </w:tcPr>
          <w:p w14:paraId="666813C8" w14:textId="015DA5ED" w:rsidR="009F1EFE" w:rsidRDefault="009F1EFE" w:rsidP="009B64AD">
            <w:pPr>
              <w:jc w:val="center"/>
              <w:rPr>
                <w:rFonts w:cs="Arial"/>
                <w:color w:val="000000"/>
                <w:sz w:val="16"/>
                <w:szCs w:val="18"/>
              </w:rPr>
            </w:pPr>
            <w:r>
              <w:rPr>
                <w:rFonts w:cs="Arial"/>
                <w:color w:val="000000"/>
                <w:sz w:val="16"/>
                <w:szCs w:val="18"/>
              </w:rPr>
              <w:t>M</w:t>
            </w:r>
          </w:p>
        </w:tc>
        <w:tc>
          <w:tcPr>
            <w:tcW w:w="6311" w:type="dxa"/>
          </w:tcPr>
          <w:p w14:paraId="41CBDA50" w14:textId="0369A055" w:rsidR="009F1EFE" w:rsidRPr="009F1EFE" w:rsidRDefault="009F1EFE" w:rsidP="009F1EFE">
            <w:pPr>
              <w:rPr>
                <w:rFonts w:cs="Arial"/>
                <w:color w:val="000000"/>
                <w:sz w:val="16"/>
                <w:szCs w:val="18"/>
              </w:rPr>
            </w:pPr>
            <w:r w:rsidRPr="009F1EFE">
              <w:rPr>
                <w:rFonts w:cs="Arial"/>
                <w:color w:val="000000"/>
                <w:sz w:val="16"/>
                <w:szCs w:val="18"/>
              </w:rPr>
              <w:t>The Service Termination Point (STP).</w:t>
            </w:r>
          </w:p>
        </w:tc>
      </w:tr>
    </w:tbl>
    <w:p w14:paraId="55F5FEF6" w14:textId="77777777" w:rsidR="009F1EFE" w:rsidRDefault="009F1EFE" w:rsidP="009F1EFE"/>
    <w:p w14:paraId="01B99EF4" w14:textId="3806CEA2" w:rsidR="007338ED" w:rsidRPr="00955560" w:rsidRDefault="007338ED" w:rsidP="007338ED">
      <w:pPr>
        <w:pStyle w:val="Heading4"/>
      </w:pPr>
      <w:r w:rsidRPr="007338ED">
        <w:rPr>
          <w:bCs/>
        </w:rPr>
        <w:lastRenderedPageBreak/>
        <w:t>PathType</w:t>
      </w:r>
    </w:p>
    <w:p w14:paraId="49139A62" w14:textId="77777777" w:rsidR="007338ED" w:rsidRDefault="007338ED" w:rsidP="007338ED">
      <w:pPr>
        <w:pStyle w:val="nobreak"/>
      </w:pPr>
    </w:p>
    <w:p w14:paraId="2598DC83" w14:textId="77777777" w:rsidR="007338ED" w:rsidRDefault="007338ED" w:rsidP="007338ED">
      <w:r w:rsidRPr="007338ED">
        <w:t>Path of the service represented by a list of STP.</w:t>
      </w:r>
    </w:p>
    <w:p w14:paraId="48C2997B" w14:textId="77777777" w:rsidR="007338ED" w:rsidRDefault="007338ED" w:rsidP="007338ED"/>
    <w:p w14:paraId="0E09ABE8" w14:textId="307F7EBB" w:rsidR="007338ED" w:rsidRDefault="00D70A88" w:rsidP="007338ED">
      <w:pPr>
        <w:jc w:val="center"/>
      </w:pPr>
      <w:r w:rsidRPr="00D70A88">
        <w:rPr>
          <w:noProof/>
        </w:rPr>
        <w:drawing>
          <wp:inline distT="0" distB="0" distL="0" distR="0" wp14:anchorId="3C3E5715" wp14:editId="0E321248">
            <wp:extent cx="3040380" cy="2331720"/>
            <wp:effectExtent l="0" t="0" r="0" b="0"/>
            <wp:docPr id="5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40380" cy="2331720"/>
                    </a:xfrm>
                    <a:prstGeom prst="rect">
                      <a:avLst/>
                    </a:prstGeom>
                    <a:noFill/>
                    <a:ln>
                      <a:noFill/>
                    </a:ln>
                  </pic:spPr>
                </pic:pic>
              </a:graphicData>
            </a:graphic>
          </wp:inline>
        </w:drawing>
      </w:r>
    </w:p>
    <w:p w14:paraId="24149423" w14:textId="78ED25D7" w:rsidR="007338ED" w:rsidRDefault="007338ED" w:rsidP="007338ED">
      <w:pPr>
        <w:pStyle w:val="Caption"/>
        <w:jc w:val="center"/>
      </w:pPr>
      <w:r>
        <w:t xml:space="preserve">Figure </w:t>
      </w:r>
      <w:fldSimple w:instr=" SEQ Figure \* ARABIC ">
        <w:r>
          <w:rPr>
            <w:noProof/>
          </w:rPr>
          <w:t>59</w:t>
        </w:r>
      </w:fldSimple>
      <w:r>
        <w:t xml:space="preserve"> – </w:t>
      </w:r>
      <w:r w:rsidRPr="007338ED">
        <w:rPr>
          <w:bCs/>
        </w:rPr>
        <w:t>PathType</w:t>
      </w:r>
      <w:r>
        <w:t>.</w:t>
      </w:r>
    </w:p>
    <w:p w14:paraId="4483C6AD" w14:textId="77777777" w:rsidR="007338ED" w:rsidRPr="009A2BB5" w:rsidRDefault="007338ED" w:rsidP="007338ED">
      <w:pPr>
        <w:pStyle w:val="Caption"/>
        <w:rPr>
          <w:i/>
          <w:iCs/>
          <w:color w:val="808080" w:themeColor="text1" w:themeTint="7F"/>
          <w:u w:val="single"/>
        </w:rPr>
      </w:pPr>
      <w:r>
        <w:rPr>
          <w:rStyle w:val="SubtleEmphasis"/>
          <w:u w:val="single"/>
        </w:rPr>
        <w:t>Parameters</w:t>
      </w:r>
    </w:p>
    <w:p w14:paraId="0E69AB06" w14:textId="4B94AC95" w:rsidR="007338ED" w:rsidRPr="001E546E" w:rsidRDefault="007338ED" w:rsidP="007338ED">
      <w:r w:rsidRPr="001E546E">
        <w:t xml:space="preserve">The </w:t>
      </w:r>
      <w:r w:rsidRPr="007338ED">
        <w:rPr>
          <w:b/>
          <w:bCs/>
        </w:rPr>
        <w:t>PathType</w:t>
      </w:r>
      <w:r>
        <w:rPr>
          <w:b/>
          <w:bCs/>
        </w:rPr>
        <w:t xml:space="preserve"> </w:t>
      </w:r>
      <w:r>
        <w:t>has</w:t>
      </w:r>
      <w:r w:rsidRPr="001E546E">
        <w:t xml:space="preserve"> the following parameter</w:t>
      </w:r>
      <w:r>
        <w:t>s (M = Mandatory, O = Optional)</w:t>
      </w:r>
      <w:r w:rsidRPr="001E546E">
        <w:t>:</w:t>
      </w:r>
    </w:p>
    <w:p w14:paraId="06D2C64C" w14:textId="77777777" w:rsidR="007338ED" w:rsidRPr="00305E40" w:rsidRDefault="007338ED" w:rsidP="007338ED"/>
    <w:tbl>
      <w:tblPr>
        <w:tblStyle w:val="TableGrid"/>
        <w:tblW w:w="0" w:type="auto"/>
        <w:tblInd w:w="250" w:type="dxa"/>
        <w:tblLook w:val="04A0" w:firstRow="1" w:lastRow="0" w:firstColumn="1" w:lastColumn="0" w:noHBand="0" w:noVBand="1"/>
      </w:tblPr>
      <w:tblGrid>
        <w:gridCol w:w="1701"/>
        <w:gridCol w:w="594"/>
        <w:gridCol w:w="6311"/>
      </w:tblGrid>
      <w:tr w:rsidR="007338ED" w:rsidRPr="009737C5" w14:paraId="5A01C503" w14:textId="77777777" w:rsidTr="00FF328C">
        <w:tc>
          <w:tcPr>
            <w:tcW w:w="1701" w:type="dxa"/>
            <w:shd w:val="clear" w:color="auto" w:fill="A7CAFF"/>
          </w:tcPr>
          <w:p w14:paraId="5F0DFF2A" w14:textId="77777777" w:rsidR="007338ED" w:rsidRPr="009737C5" w:rsidRDefault="007338ED" w:rsidP="00FF328C">
            <w:pPr>
              <w:rPr>
                <w:sz w:val="16"/>
              </w:rPr>
            </w:pPr>
            <w:r w:rsidRPr="009737C5">
              <w:rPr>
                <w:sz w:val="16"/>
              </w:rPr>
              <w:t>Parameter</w:t>
            </w:r>
          </w:p>
        </w:tc>
        <w:tc>
          <w:tcPr>
            <w:tcW w:w="594" w:type="dxa"/>
            <w:shd w:val="clear" w:color="auto" w:fill="A7CAFF"/>
          </w:tcPr>
          <w:p w14:paraId="3702D8E2" w14:textId="77777777" w:rsidR="007338ED" w:rsidRPr="009737C5" w:rsidRDefault="007338ED" w:rsidP="00FF328C">
            <w:pPr>
              <w:jc w:val="center"/>
              <w:rPr>
                <w:sz w:val="16"/>
              </w:rPr>
            </w:pPr>
            <w:r w:rsidRPr="009737C5">
              <w:rPr>
                <w:sz w:val="16"/>
              </w:rPr>
              <w:t>M/O</w:t>
            </w:r>
          </w:p>
        </w:tc>
        <w:tc>
          <w:tcPr>
            <w:tcW w:w="6311" w:type="dxa"/>
            <w:shd w:val="clear" w:color="auto" w:fill="A7CAFF"/>
          </w:tcPr>
          <w:p w14:paraId="03471BCA" w14:textId="77777777" w:rsidR="007338ED" w:rsidRPr="009737C5" w:rsidRDefault="007338ED" w:rsidP="00FF328C">
            <w:pPr>
              <w:rPr>
                <w:sz w:val="16"/>
              </w:rPr>
            </w:pPr>
            <w:r w:rsidRPr="009737C5">
              <w:rPr>
                <w:sz w:val="16"/>
              </w:rPr>
              <w:t>Description</w:t>
            </w:r>
          </w:p>
        </w:tc>
      </w:tr>
      <w:tr w:rsidR="007338ED" w:rsidRPr="009737C5" w14:paraId="1F4301B9" w14:textId="77777777" w:rsidTr="00FF328C">
        <w:tc>
          <w:tcPr>
            <w:tcW w:w="1701" w:type="dxa"/>
          </w:tcPr>
          <w:p w14:paraId="10EFD983" w14:textId="03213DF8" w:rsidR="007338ED" w:rsidRPr="009737C5" w:rsidRDefault="007338ED" w:rsidP="00FF328C">
            <w:pPr>
              <w:rPr>
                <w:rFonts w:cs="Arial"/>
                <w:sz w:val="16"/>
                <w:szCs w:val="18"/>
              </w:rPr>
            </w:pPr>
            <w:r w:rsidRPr="007338ED">
              <w:rPr>
                <w:sz w:val="16"/>
              </w:rPr>
              <w:t>directionality</w:t>
            </w:r>
          </w:p>
        </w:tc>
        <w:tc>
          <w:tcPr>
            <w:tcW w:w="594" w:type="dxa"/>
          </w:tcPr>
          <w:p w14:paraId="5C7843C4" w14:textId="77777777" w:rsidR="007338ED" w:rsidRPr="009737C5" w:rsidRDefault="007338ED" w:rsidP="00FF328C">
            <w:pPr>
              <w:jc w:val="center"/>
              <w:rPr>
                <w:rFonts w:cs="Arial"/>
                <w:color w:val="000000"/>
                <w:sz w:val="16"/>
                <w:szCs w:val="18"/>
              </w:rPr>
            </w:pPr>
            <w:r>
              <w:rPr>
                <w:rFonts w:cs="Arial"/>
                <w:color w:val="000000"/>
                <w:sz w:val="16"/>
                <w:szCs w:val="18"/>
              </w:rPr>
              <w:t>M</w:t>
            </w:r>
          </w:p>
        </w:tc>
        <w:tc>
          <w:tcPr>
            <w:tcW w:w="6311" w:type="dxa"/>
          </w:tcPr>
          <w:p w14:paraId="0CCC937E" w14:textId="33501780" w:rsidR="007338ED" w:rsidRPr="009737C5" w:rsidRDefault="007338ED" w:rsidP="00FF328C">
            <w:pPr>
              <w:rPr>
                <w:rFonts w:cs="Arial"/>
                <w:b/>
                <w:sz w:val="16"/>
                <w:szCs w:val="18"/>
              </w:rPr>
            </w:pPr>
            <w:r>
              <w:rPr>
                <w:rFonts w:cs="Arial"/>
                <w:color w:val="000000"/>
                <w:sz w:val="16"/>
                <w:szCs w:val="18"/>
              </w:rPr>
              <w:t xml:space="preserve">The </w:t>
            </w:r>
            <w:r w:rsidRPr="007338ED">
              <w:rPr>
                <w:rFonts w:cs="Arial"/>
                <w:color w:val="000000"/>
                <w:sz w:val="16"/>
                <w:szCs w:val="18"/>
              </w:rPr>
              <w:t>(uni or bi) directionality of the service.</w:t>
            </w:r>
          </w:p>
        </w:tc>
      </w:tr>
      <w:tr w:rsidR="007338ED" w:rsidRPr="009737C5" w14:paraId="255F68E3" w14:textId="77777777" w:rsidTr="00FF328C">
        <w:tc>
          <w:tcPr>
            <w:tcW w:w="1701" w:type="dxa"/>
          </w:tcPr>
          <w:p w14:paraId="68A5CB7B" w14:textId="4CA4F913" w:rsidR="007338ED" w:rsidRPr="009F1EFE" w:rsidRDefault="008A67F2" w:rsidP="00FF328C">
            <w:pPr>
              <w:rPr>
                <w:sz w:val="16"/>
              </w:rPr>
            </w:pPr>
            <w:r w:rsidRPr="008A67F2">
              <w:rPr>
                <w:sz w:val="16"/>
              </w:rPr>
              <w:t>symmetricPath</w:t>
            </w:r>
          </w:p>
        </w:tc>
        <w:tc>
          <w:tcPr>
            <w:tcW w:w="594" w:type="dxa"/>
          </w:tcPr>
          <w:p w14:paraId="3B7C0D25" w14:textId="55A072E6" w:rsidR="007338ED" w:rsidRDefault="007338ED" w:rsidP="00FF328C">
            <w:pPr>
              <w:jc w:val="center"/>
              <w:rPr>
                <w:rFonts w:cs="Arial"/>
                <w:color w:val="000000"/>
                <w:sz w:val="16"/>
                <w:szCs w:val="18"/>
              </w:rPr>
            </w:pPr>
            <w:r>
              <w:rPr>
                <w:rFonts w:cs="Arial"/>
                <w:color w:val="000000"/>
                <w:sz w:val="16"/>
                <w:szCs w:val="18"/>
              </w:rPr>
              <w:t>O</w:t>
            </w:r>
          </w:p>
        </w:tc>
        <w:tc>
          <w:tcPr>
            <w:tcW w:w="6311" w:type="dxa"/>
          </w:tcPr>
          <w:p w14:paraId="211107A8" w14:textId="13AF348E" w:rsidR="007338ED" w:rsidRPr="009F1EFE" w:rsidRDefault="00524C27" w:rsidP="00FF328C">
            <w:pPr>
              <w:rPr>
                <w:rFonts w:cs="Arial"/>
                <w:color w:val="000000"/>
                <w:sz w:val="16"/>
                <w:szCs w:val="18"/>
              </w:rPr>
            </w:pPr>
            <w:r>
              <w:rPr>
                <w:rFonts w:cs="Arial"/>
                <w:color w:val="000000"/>
                <w:sz w:val="16"/>
                <w:szCs w:val="18"/>
              </w:rPr>
              <w:t>An indication that</w:t>
            </w:r>
            <w:r w:rsidRPr="00524C27">
              <w:rPr>
                <w:rFonts w:cs="Arial"/>
                <w:color w:val="000000"/>
                <w:sz w:val="16"/>
                <w:szCs w:val="18"/>
              </w:rPr>
              <w:t xml:space="preserve"> both directions of a bidirectional circuit must fallow the same path.  Only applicable when directionality is "Bidirectional".  If not specified then value is assumed to be false.</w:t>
            </w:r>
          </w:p>
        </w:tc>
      </w:tr>
      <w:tr w:rsidR="007338ED" w:rsidRPr="009737C5" w14:paraId="363708BE" w14:textId="77777777" w:rsidTr="00FF328C">
        <w:tc>
          <w:tcPr>
            <w:tcW w:w="1701" w:type="dxa"/>
          </w:tcPr>
          <w:p w14:paraId="0B0AEDF2" w14:textId="503477F9" w:rsidR="007338ED" w:rsidRPr="007338ED" w:rsidRDefault="007338ED" w:rsidP="00FF328C">
            <w:pPr>
              <w:rPr>
                <w:sz w:val="16"/>
              </w:rPr>
            </w:pPr>
            <w:r w:rsidRPr="007338ED">
              <w:rPr>
                <w:sz w:val="16"/>
              </w:rPr>
              <w:t>sourceSTP</w:t>
            </w:r>
          </w:p>
        </w:tc>
        <w:tc>
          <w:tcPr>
            <w:tcW w:w="594" w:type="dxa"/>
          </w:tcPr>
          <w:p w14:paraId="3D570321" w14:textId="025AC5E2" w:rsidR="007338ED" w:rsidRDefault="007338ED" w:rsidP="00FF328C">
            <w:pPr>
              <w:jc w:val="center"/>
              <w:rPr>
                <w:rFonts w:cs="Arial"/>
                <w:color w:val="000000"/>
                <w:sz w:val="16"/>
                <w:szCs w:val="18"/>
              </w:rPr>
            </w:pPr>
            <w:r>
              <w:rPr>
                <w:rFonts w:cs="Arial"/>
                <w:color w:val="000000"/>
                <w:sz w:val="16"/>
                <w:szCs w:val="18"/>
              </w:rPr>
              <w:t>M</w:t>
            </w:r>
          </w:p>
        </w:tc>
        <w:tc>
          <w:tcPr>
            <w:tcW w:w="6311" w:type="dxa"/>
          </w:tcPr>
          <w:p w14:paraId="4E1FD4E4" w14:textId="47184766" w:rsidR="007338ED" w:rsidRPr="009F1EFE" w:rsidRDefault="007338ED" w:rsidP="00FF328C">
            <w:pPr>
              <w:rPr>
                <w:rFonts w:cs="Arial"/>
                <w:color w:val="000000"/>
                <w:sz w:val="16"/>
                <w:szCs w:val="18"/>
              </w:rPr>
            </w:pPr>
            <w:r w:rsidRPr="007338ED">
              <w:rPr>
                <w:rFonts w:cs="Arial"/>
                <w:color w:val="000000"/>
                <w:sz w:val="16"/>
                <w:szCs w:val="18"/>
              </w:rPr>
              <w:t>Source STP of the service.</w:t>
            </w:r>
          </w:p>
        </w:tc>
      </w:tr>
      <w:tr w:rsidR="007338ED" w:rsidRPr="009737C5" w14:paraId="58F20FA2" w14:textId="77777777" w:rsidTr="00FF328C">
        <w:tc>
          <w:tcPr>
            <w:tcW w:w="1701" w:type="dxa"/>
          </w:tcPr>
          <w:p w14:paraId="0145C66B" w14:textId="0797E732" w:rsidR="007338ED" w:rsidRPr="007338ED" w:rsidRDefault="007338ED" w:rsidP="00FF328C">
            <w:pPr>
              <w:rPr>
                <w:sz w:val="16"/>
              </w:rPr>
            </w:pPr>
            <w:r w:rsidRPr="007338ED">
              <w:rPr>
                <w:sz w:val="16"/>
              </w:rPr>
              <w:t>destSTP</w:t>
            </w:r>
          </w:p>
        </w:tc>
        <w:tc>
          <w:tcPr>
            <w:tcW w:w="594" w:type="dxa"/>
          </w:tcPr>
          <w:p w14:paraId="6CD9A600" w14:textId="21562F21" w:rsidR="007338ED" w:rsidRDefault="007338ED" w:rsidP="00FF328C">
            <w:pPr>
              <w:jc w:val="center"/>
              <w:rPr>
                <w:rFonts w:cs="Arial"/>
                <w:color w:val="000000"/>
                <w:sz w:val="16"/>
                <w:szCs w:val="18"/>
              </w:rPr>
            </w:pPr>
            <w:r>
              <w:rPr>
                <w:rFonts w:cs="Arial"/>
                <w:color w:val="000000"/>
                <w:sz w:val="16"/>
                <w:szCs w:val="18"/>
              </w:rPr>
              <w:t>M</w:t>
            </w:r>
          </w:p>
        </w:tc>
        <w:tc>
          <w:tcPr>
            <w:tcW w:w="6311" w:type="dxa"/>
          </w:tcPr>
          <w:p w14:paraId="74C23181" w14:textId="5B480B3B" w:rsidR="007338ED" w:rsidRPr="009F1EFE" w:rsidRDefault="007338ED" w:rsidP="00FF328C">
            <w:pPr>
              <w:rPr>
                <w:rFonts w:cs="Arial"/>
                <w:color w:val="000000"/>
                <w:sz w:val="16"/>
                <w:szCs w:val="18"/>
              </w:rPr>
            </w:pPr>
            <w:r w:rsidRPr="007338ED">
              <w:rPr>
                <w:rFonts w:cs="Arial"/>
                <w:color w:val="000000"/>
                <w:sz w:val="16"/>
                <w:szCs w:val="18"/>
              </w:rPr>
              <w:t>Destination STP of the service.</w:t>
            </w:r>
          </w:p>
        </w:tc>
      </w:tr>
      <w:tr w:rsidR="007338ED" w:rsidRPr="009737C5" w14:paraId="79D4CCDE" w14:textId="77777777" w:rsidTr="00FF328C">
        <w:tc>
          <w:tcPr>
            <w:tcW w:w="1701" w:type="dxa"/>
          </w:tcPr>
          <w:p w14:paraId="31145102" w14:textId="6F39D0FF" w:rsidR="007338ED" w:rsidRPr="007338ED" w:rsidRDefault="007D02C3" w:rsidP="00FF328C">
            <w:pPr>
              <w:rPr>
                <w:sz w:val="16"/>
              </w:rPr>
            </w:pPr>
            <w:r w:rsidRPr="007D02C3">
              <w:rPr>
                <w:sz w:val="16"/>
              </w:rPr>
              <w:t>ero</w:t>
            </w:r>
          </w:p>
        </w:tc>
        <w:tc>
          <w:tcPr>
            <w:tcW w:w="594" w:type="dxa"/>
          </w:tcPr>
          <w:p w14:paraId="73748720" w14:textId="0226B0B8" w:rsidR="007338ED" w:rsidRDefault="007338ED" w:rsidP="00FF328C">
            <w:pPr>
              <w:jc w:val="center"/>
              <w:rPr>
                <w:rFonts w:cs="Arial"/>
                <w:color w:val="000000"/>
                <w:sz w:val="16"/>
                <w:szCs w:val="18"/>
              </w:rPr>
            </w:pPr>
            <w:r>
              <w:rPr>
                <w:rFonts w:cs="Arial"/>
                <w:color w:val="000000"/>
                <w:sz w:val="16"/>
                <w:szCs w:val="18"/>
              </w:rPr>
              <w:t>O</w:t>
            </w:r>
          </w:p>
        </w:tc>
        <w:tc>
          <w:tcPr>
            <w:tcW w:w="6311" w:type="dxa"/>
          </w:tcPr>
          <w:p w14:paraId="5870C8D1" w14:textId="5D88A71A" w:rsidR="007338ED" w:rsidRPr="009F1EFE" w:rsidRDefault="007338ED" w:rsidP="007338ED">
            <w:pPr>
              <w:rPr>
                <w:rFonts w:cs="Arial"/>
                <w:color w:val="000000"/>
                <w:sz w:val="16"/>
                <w:szCs w:val="18"/>
              </w:rPr>
            </w:pPr>
            <w:r w:rsidRPr="007338ED">
              <w:rPr>
                <w:rFonts w:cs="Arial"/>
                <w:color w:val="000000"/>
                <w:sz w:val="16"/>
                <w:szCs w:val="18"/>
              </w:rPr>
              <w:t>Hop-by-hop ordere</w:t>
            </w:r>
            <w:r>
              <w:rPr>
                <w:rFonts w:cs="Arial"/>
                <w:color w:val="000000"/>
                <w:sz w:val="16"/>
                <w:szCs w:val="18"/>
              </w:rPr>
              <w:t xml:space="preserve">d list of STP from sourceSTP to </w:t>
            </w:r>
            <w:r w:rsidRPr="007338ED">
              <w:rPr>
                <w:rFonts w:cs="Arial"/>
                <w:color w:val="000000"/>
                <w:sz w:val="16"/>
                <w:szCs w:val="18"/>
              </w:rPr>
              <w:t>destSTP. List does not include sourceSTP and destSTP.</w:t>
            </w:r>
          </w:p>
        </w:tc>
      </w:tr>
    </w:tbl>
    <w:p w14:paraId="7CA67EEF" w14:textId="77777777" w:rsidR="00D70A88" w:rsidRDefault="00D70A88" w:rsidP="00D70A88"/>
    <w:p w14:paraId="57CA0202" w14:textId="1EADE1F8" w:rsidR="00335669" w:rsidRPr="00335669" w:rsidRDefault="00335669" w:rsidP="00335669">
      <w:pPr>
        <w:pStyle w:val="Heading4"/>
      </w:pPr>
      <w:r w:rsidRPr="00335669">
        <w:rPr>
          <w:bCs/>
        </w:rPr>
        <w:t xml:space="preserve">QueryFailedType </w:t>
      </w:r>
    </w:p>
    <w:p w14:paraId="7BBBDA7E" w14:textId="77777777" w:rsidR="00335669" w:rsidRDefault="00335669" w:rsidP="00335669">
      <w:pPr>
        <w:pStyle w:val="nobreak"/>
      </w:pPr>
    </w:p>
    <w:p w14:paraId="2E0A6AA7" w14:textId="2D1AEBEE" w:rsidR="00335669" w:rsidRDefault="00335669" w:rsidP="00335669">
      <w:r w:rsidRPr="00335669">
        <w:t xml:space="preserve">A query "Failed" message type sent as request in response to a failure to </w:t>
      </w:r>
      <w:r>
        <w:t>process a queryRequest message.</w:t>
      </w:r>
      <w:r w:rsidR="00872E0F">
        <w:t xml:space="preserve">  This is message is </w:t>
      </w:r>
      <w:r w:rsidR="00872E0F" w:rsidRPr="00872E0F">
        <w:t xml:space="preserve">returned as a result of a processing error and not </w:t>
      </w:r>
      <w:r w:rsidR="00872E0F">
        <w:t xml:space="preserve">for the case where a query returns an empty </w:t>
      </w:r>
      <w:r w:rsidR="00872E0F" w:rsidRPr="00872E0F">
        <w:t>result</w:t>
      </w:r>
      <w:r w:rsidR="002449A9">
        <w:t xml:space="preserve"> set</w:t>
      </w:r>
      <w:r w:rsidR="00872E0F" w:rsidRPr="00872E0F">
        <w:t>.</w:t>
      </w:r>
    </w:p>
    <w:p w14:paraId="0A4626DD" w14:textId="77777777" w:rsidR="00335669" w:rsidRDefault="00335669" w:rsidP="00335669"/>
    <w:p w14:paraId="60AA65F4" w14:textId="1D58AF93" w:rsidR="00335669" w:rsidRDefault="00335669" w:rsidP="00335669">
      <w:pPr>
        <w:jc w:val="center"/>
      </w:pPr>
      <w:r w:rsidRPr="00335669">
        <w:rPr>
          <w:noProof/>
        </w:rPr>
        <w:drawing>
          <wp:inline distT="0" distB="0" distL="0" distR="0" wp14:anchorId="56A4142C" wp14:editId="55AA2927">
            <wp:extent cx="3535680" cy="335280"/>
            <wp:effectExtent l="0" t="0" r="0" b="0"/>
            <wp:docPr id="5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535680" cy="335280"/>
                    </a:xfrm>
                    <a:prstGeom prst="rect">
                      <a:avLst/>
                    </a:prstGeom>
                    <a:noFill/>
                    <a:ln>
                      <a:noFill/>
                    </a:ln>
                  </pic:spPr>
                </pic:pic>
              </a:graphicData>
            </a:graphic>
          </wp:inline>
        </w:drawing>
      </w:r>
    </w:p>
    <w:p w14:paraId="041620F4" w14:textId="20C223C3" w:rsidR="00335669" w:rsidRDefault="00335669" w:rsidP="00335669">
      <w:pPr>
        <w:pStyle w:val="Caption"/>
        <w:jc w:val="center"/>
      </w:pPr>
      <w:r>
        <w:t xml:space="preserve">Figure </w:t>
      </w:r>
      <w:fldSimple w:instr=" SEQ Figure \* ARABIC ">
        <w:r>
          <w:rPr>
            <w:noProof/>
          </w:rPr>
          <w:t>61</w:t>
        </w:r>
      </w:fldSimple>
      <w:r>
        <w:t xml:space="preserve"> – </w:t>
      </w:r>
      <w:r w:rsidRPr="00335669">
        <w:rPr>
          <w:bCs/>
        </w:rPr>
        <w:t>QueryFailedType</w:t>
      </w:r>
      <w:r>
        <w:t>.</w:t>
      </w:r>
    </w:p>
    <w:p w14:paraId="5FFAE5EA" w14:textId="77777777" w:rsidR="00335669" w:rsidRPr="009A2BB5" w:rsidRDefault="00335669" w:rsidP="00335669">
      <w:pPr>
        <w:pStyle w:val="Caption"/>
        <w:rPr>
          <w:i/>
          <w:iCs/>
          <w:color w:val="808080" w:themeColor="text1" w:themeTint="7F"/>
          <w:u w:val="single"/>
        </w:rPr>
      </w:pPr>
      <w:r>
        <w:rPr>
          <w:rStyle w:val="SubtleEmphasis"/>
          <w:u w:val="single"/>
        </w:rPr>
        <w:t>Parameters</w:t>
      </w:r>
    </w:p>
    <w:p w14:paraId="37532178" w14:textId="07D6EDAE" w:rsidR="00335669" w:rsidRPr="001E546E" w:rsidRDefault="00335669" w:rsidP="00335669">
      <w:r w:rsidRPr="001E546E">
        <w:t xml:space="preserve">The </w:t>
      </w:r>
      <w:r w:rsidRPr="00335669">
        <w:rPr>
          <w:b/>
          <w:bCs/>
        </w:rPr>
        <w:t>QueryFailedType</w:t>
      </w:r>
      <w:r>
        <w:rPr>
          <w:b/>
          <w:bCs/>
        </w:rPr>
        <w:t xml:space="preserve"> </w:t>
      </w:r>
      <w:r>
        <w:t>has</w:t>
      </w:r>
      <w:r w:rsidRPr="001E546E">
        <w:t xml:space="preserve"> the following parameter</w:t>
      </w:r>
      <w:r>
        <w:t>s (M = Mandatory, O = Optional)</w:t>
      </w:r>
      <w:r w:rsidRPr="001E546E">
        <w:t>:</w:t>
      </w:r>
    </w:p>
    <w:p w14:paraId="0B37BBCF" w14:textId="77777777" w:rsidR="00335669" w:rsidRPr="00305E40" w:rsidRDefault="00335669" w:rsidP="00335669"/>
    <w:tbl>
      <w:tblPr>
        <w:tblStyle w:val="TableGrid"/>
        <w:tblW w:w="0" w:type="auto"/>
        <w:tblInd w:w="250" w:type="dxa"/>
        <w:tblLook w:val="04A0" w:firstRow="1" w:lastRow="0" w:firstColumn="1" w:lastColumn="0" w:noHBand="0" w:noVBand="1"/>
      </w:tblPr>
      <w:tblGrid>
        <w:gridCol w:w="1701"/>
        <w:gridCol w:w="594"/>
        <w:gridCol w:w="6311"/>
      </w:tblGrid>
      <w:tr w:rsidR="00335669" w:rsidRPr="009737C5" w14:paraId="5A3692D4" w14:textId="77777777" w:rsidTr="00872E0F">
        <w:tc>
          <w:tcPr>
            <w:tcW w:w="1701" w:type="dxa"/>
            <w:shd w:val="clear" w:color="auto" w:fill="A7CAFF"/>
          </w:tcPr>
          <w:p w14:paraId="742CA50D" w14:textId="77777777" w:rsidR="00335669" w:rsidRPr="009737C5" w:rsidRDefault="00335669" w:rsidP="00872E0F">
            <w:pPr>
              <w:rPr>
                <w:sz w:val="16"/>
              </w:rPr>
            </w:pPr>
            <w:r w:rsidRPr="009737C5">
              <w:rPr>
                <w:sz w:val="16"/>
              </w:rPr>
              <w:t>Parameter</w:t>
            </w:r>
          </w:p>
        </w:tc>
        <w:tc>
          <w:tcPr>
            <w:tcW w:w="594" w:type="dxa"/>
            <w:shd w:val="clear" w:color="auto" w:fill="A7CAFF"/>
          </w:tcPr>
          <w:p w14:paraId="6FC4CE0B" w14:textId="77777777" w:rsidR="00335669" w:rsidRPr="009737C5" w:rsidRDefault="00335669" w:rsidP="00872E0F">
            <w:pPr>
              <w:jc w:val="center"/>
              <w:rPr>
                <w:sz w:val="16"/>
              </w:rPr>
            </w:pPr>
            <w:r w:rsidRPr="009737C5">
              <w:rPr>
                <w:sz w:val="16"/>
              </w:rPr>
              <w:t>M/O</w:t>
            </w:r>
          </w:p>
        </w:tc>
        <w:tc>
          <w:tcPr>
            <w:tcW w:w="6311" w:type="dxa"/>
            <w:shd w:val="clear" w:color="auto" w:fill="A7CAFF"/>
          </w:tcPr>
          <w:p w14:paraId="6C21729B" w14:textId="77777777" w:rsidR="00335669" w:rsidRPr="009737C5" w:rsidRDefault="00335669" w:rsidP="00872E0F">
            <w:pPr>
              <w:rPr>
                <w:sz w:val="16"/>
              </w:rPr>
            </w:pPr>
            <w:r w:rsidRPr="009737C5">
              <w:rPr>
                <w:sz w:val="16"/>
              </w:rPr>
              <w:t>Description</w:t>
            </w:r>
          </w:p>
        </w:tc>
      </w:tr>
      <w:tr w:rsidR="00335669" w:rsidRPr="009737C5" w14:paraId="440CD782" w14:textId="77777777" w:rsidTr="00872E0F">
        <w:tc>
          <w:tcPr>
            <w:tcW w:w="1701" w:type="dxa"/>
          </w:tcPr>
          <w:p w14:paraId="7AABA5DB" w14:textId="4C446E6E" w:rsidR="00335669" w:rsidRPr="009737C5" w:rsidRDefault="00335669" w:rsidP="00872E0F">
            <w:pPr>
              <w:rPr>
                <w:rFonts w:cs="Arial"/>
                <w:sz w:val="16"/>
                <w:szCs w:val="18"/>
              </w:rPr>
            </w:pPr>
            <w:r w:rsidRPr="00335669">
              <w:rPr>
                <w:sz w:val="16"/>
              </w:rPr>
              <w:t>ServiceException</w:t>
            </w:r>
          </w:p>
        </w:tc>
        <w:tc>
          <w:tcPr>
            <w:tcW w:w="594" w:type="dxa"/>
          </w:tcPr>
          <w:p w14:paraId="2606B068" w14:textId="77777777" w:rsidR="00335669" w:rsidRPr="009737C5" w:rsidRDefault="00335669" w:rsidP="00872E0F">
            <w:pPr>
              <w:jc w:val="center"/>
              <w:rPr>
                <w:rFonts w:cs="Arial"/>
                <w:color w:val="000000"/>
                <w:sz w:val="16"/>
                <w:szCs w:val="18"/>
              </w:rPr>
            </w:pPr>
            <w:r>
              <w:rPr>
                <w:rFonts w:cs="Arial"/>
                <w:color w:val="000000"/>
                <w:sz w:val="16"/>
                <w:szCs w:val="18"/>
              </w:rPr>
              <w:t>M</w:t>
            </w:r>
          </w:p>
        </w:tc>
        <w:tc>
          <w:tcPr>
            <w:tcW w:w="6311" w:type="dxa"/>
          </w:tcPr>
          <w:p w14:paraId="69AA4458" w14:textId="6D957AFC" w:rsidR="00335669" w:rsidRPr="009737C5" w:rsidRDefault="00335669" w:rsidP="00872E0F">
            <w:pPr>
              <w:rPr>
                <w:rFonts w:cs="Arial"/>
                <w:b/>
                <w:sz w:val="16"/>
                <w:szCs w:val="18"/>
              </w:rPr>
            </w:pPr>
            <w:r w:rsidRPr="00335669">
              <w:rPr>
                <w:rFonts w:cs="Arial"/>
                <w:color w:val="000000"/>
                <w:sz w:val="16"/>
                <w:szCs w:val="18"/>
              </w:rPr>
              <w:t>Specific error condition - the reason for the failure.</w:t>
            </w:r>
          </w:p>
        </w:tc>
      </w:tr>
    </w:tbl>
    <w:p w14:paraId="3BB47383" w14:textId="77777777" w:rsidR="00335669" w:rsidRDefault="00335669" w:rsidP="00335669"/>
    <w:p w14:paraId="7CA81299" w14:textId="7F5C53CB" w:rsidR="00E4116A" w:rsidRPr="00335669" w:rsidRDefault="00E4116A" w:rsidP="00E4116A">
      <w:pPr>
        <w:pStyle w:val="Heading4"/>
      </w:pPr>
      <w:r w:rsidRPr="00E4116A">
        <w:rPr>
          <w:bCs/>
        </w:rPr>
        <w:lastRenderedPageBreak/>
        <w:t>QueryRecursiveConfirmedType</w:t>
      </w:r>
      <w:r w:rsidRPr="00335669">
        <w:rPr>
          <w:bCs/>
        </w:rPr>
        <w:t xml:space="preserve"> </w:t>
      </w:r>
    </w:p>
    <w:p w14:paraId="56DE68A6" w14:textId="77777777" w:rsidR="00E4116A" w:rsidRDefault="00E4116A" w:rsidP="00E4116A">
      <w:pPr>
        <w:pStyle w:val="nobreak"/>
      </w:pPr>
    </w:p>
    <w:p w14:paraId="0C243FCC" w14:textId="48B0C490" w:rsidR="00E4116A" w:rsidRDefault="00E4116A" w:rsidP="00E4116A">
      <w:r w:rsidRPr="00E4116A">
        <w:t>This is the type definition for the queryRecursiveConfirmed message. An NSA sends this positive queryRecursiveRequest response to the NSA that issue</w:t>
      </w:r>
      <w:r w:rsidR="006F6FEF">
        <w:t>d the original request message.  There can be zero or more results retuned in this confirmed message depending on the query parameters supplied in the request.</w:t>
      </w:r>
    </w:p>
    <w:p w14:paraId="330EC8C9" w14:textId="77777777" w:rsidR="00E4116A" w:rsidRDefault="00E4116A" w:rsidP="00E4116A"/>
    <w:p w14:paraId="50D4BB75" w14:textId="1BAB6B46" w:rsidR="00E4116A" w:rsidRDefault="00E4116A" w:rsidP="00E4116A">
      <w:pPr>
        <w:jc w:val="center"/>
      </w:pPr>
      <w:r>
        <w:rPr>
          <w:rFonts w:ascii="Helvetica" w:hAnsi="Helvetica" w:cs="Helvetica"/>
          <w:noProof/>
          <w:sz w:val="24"/>
          <w:szCs w:val="24"/>
        </w:rPr>
        <w:drawing>
          <wp:inline distT="0" distB="0" distL="0" distR="0" wp14:anchorId="14A6730B" wp14:editId="62FFE7AF">
            <wp:extent cx="5204460" cy="60960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04460" cy="609600"/>
                    </a:xfrm>
                    <a:prstGeom prst="rect">
                      <a:avLst/>
                    </a:prstGeom>
                    <a:noFill/>
                    <a:ln>
                      <a:noFill/>
                    </a:ln>
                  </pic:spPr>
                </pic:pic>
              </a:graphicData>
            </a:graphic>
          </wp:inline>
        </w:drawing>
      </w:r>
    </w:p>
    <w:p w14:paraId="0C285877" w14:textId="7DBB7C32" w:rsidR="00E4116A" w:rsidRDefault="00E4116A" w:rsidP="00E4116A">
      <w:pPr>
        <w:pStyle w:val="Caption"/>
        <w:jc w:val="center"/>
      </w:pPr>
      <w:r>
        <w:t xml:space="preserve">Figure </w:t>
      </w:r>
      <w:fldSimple w:instr=" SEQ Figure \* ARABIC ">
        <w:r>
          <w:rPr>
            <w:noProof/>
          </w:rPr>
          <w:t>62</w:t>
        </w:r>
      </w:fldSimple>
      <w:r>
        <w:t xml:space="preserve"> – </w:t>
      </w:r>
      <w:r w:rsidRPr="00E4116A">
        <w:rPr>
          <w:bCs/>
        </w:rPr>
        <w:t>QueryRecursiveConfirmedType</w:t>
      </w:r>
      <w:r>
        <w:t>.</w:t>
      </w:r>
    </w:p>
    <w:p w14:paraId="02D6825C" w14:textId="77777777" w:rsidR="00E4116A" w:rsidRPr="009A2BB5" w:rsidRDefault="00E4116A" w:rsidP="00E4116A">
      <w:pPr>
        <w:pStyle w:val="Caption"/>
        <w:rPr>
          <w:i/>
          <w:iCs/>
          <w:color w:val="808080" w:themeColor="text1" w:themeTint="7F"/>
          <w:u w:val="single"/>
        </w:rPr>
      </w:pPr>
      <w:r>
        <w:rPr>
          <w:rStyle w:val="SubtleEmphasis"/>
          <w:u w:val="single"/>
        </w:rPr>
        <w:t>Parameters</w:t>
      </w:r>
    </w:p>
    <w:p w14:paraId="7A53AE94" w14:textId="19EEA986" w:rsidR="00E4116A" w:rsidRPr="001E546E" w:rsidRDefault="00E4116A" w:rsidP="00E4116A">
      <w:r w:rsidRPr="001E546E">
        <w:t xml:space="preserve">The </w:t>
      </w:r>
      <w:r w:rsidRPr="00E4116A">
        <w:rPr>
          <w:b/>
          <w:bCs/>
        </w:rPr>
        <w:t>QueryRecursiveConfirmedType</w:t>
      </w:r>
      <w:r>
        <w:rPr>
          <w:b/>
          <w:bCs/>
        </w:rPr>
        <w:t xml:space="preserve"> </w:t>
      </w:r>
      <w:r>
        <w:t>has</w:t>
      </w:r>
      <w:r w:rsidRPr="001E546E">
        <w:t xml:space="preserve"> the following parameter</w:t>
      </w:r>
      <w:r>
        <w:t>s (M = Mandatory, O = Optional)</w:t>
      </w:r>
      <w:r w:rsidRPr="001E546E">
        <w:t>:</w:t>
      </w:r>
    </w:p>
    <w:p w14:paraId="775D5595" w14:textId="77777777" w:rsidR="00E4116A" w:rsidRPr="00305E40" w:rsidRDefault="00E4116A" w:rsidP="00E4116A"/>
    <w:tbl>
      <w:tblPr>
        <w:tblStyle w:val="TableGrid"/>
        <w:tblW w:w="0" w:type="auto"/>
        <w:tblInd w:w="250" w:type="dxa"/>
        <w:tblLook w:val="04A0" w:firstRow="1" w:lastRow="0" w:firstColumn="1" w:lastColumn="0" w:noHBand="0" w:noVBand="1"/>
      </w:tblPr>
      <w:tblGrid>
        <w:gridCol w:w="1701"/>
        <w:gridCol w:w="594"/>
        <w:gridCol w:w="6311"/>
      </w:tblGrid>
      <w:tr w:rsidR="00E4116A" w:rsidRPr="009737C5" w14:paraId="4BF4C575" w14:textId="77777777" w:rsidTr="00872E0F">
        <w:tc>
          <w:tcPr>
            <w:tcW w:w="1701" w:type="dxa"/>
            <w:shd w:val="clear" w:color="auto" w:fill="A7CAFF"/>
          </w:tcPr>
          <w:p w14:paraId="52A92299" w14:textId="77777777" w:rsidR="00E4116A" w:rsidRPr="009737C5" w:rsidRDefault="00E4116A" w:rsidP="00872E0F">
            <w:pPr>
              <w:rPr>
                <w:sz w:val="16"/>
              </w:rPr>
            </w:pPr>
            <w:r w:rsidRPr="009737C5">
              <w:rPr>
                <w:sz w:val="16"/>
              </w:rPr>
              <w:t>Parameter</w:t>
            </w:r>
          </w:p>
        </w:tc>
        <w:tc>
          <w:tcPr>
            <w:tcW w:w="594" w:type="dxa"/>
            <w:shd w:val="clear" w:color="auto" w:fill="A7CAFF"/>
          </w:tcPr>
          <w:p w14:paraId="3DA12FF5" w14:textId="77777777" w:rsidR="00E4116A" w:rsidRPr="009737C5" w:rsidRDefault="00E4116A" w:rsidP="00872E0F">
            <w:pPr>
              <w:jc w:val="center"/>
              <w:rPr>
                <w:sz w:val="16"/>
              </w:rPr>
            </w:pPr>
            <w:r w:rsidRPr="009737C5">
              <w:rPr>
                <w:sz w:val="16"/>
              </w:rPr>
              <w:t>M/O</w:t>
            </w:r>
          </w:p>
        </w:tc>
        <w:tc>
          <w:tcPr>
            <w:tcW w:w="6311" w:type="dxa"/>
            <w:shd w:val="clear" w:color="auto" w:fill="A7CAFF"/>
          </w:tcPr>
          <w:p w14:paraId="6BB9A4D1" w14:textId="77777777" w:rsidR="00E4116A" w:rsidRPr="009737C5" w:rsidRDefault="00E4116A" w:rsidP="00872E0F">
            <w:pPr>
              <w:rPr>
                <w:sz w:val="16"/>
              </w:rPr>
            </w:pPr>
            <w:r w:rsidRPr="009737C5">
              <w:rPr>
                <w:sz w:val="16"/>
              </w:rPr>
              <w:t>Description</w:t>
            </w:r>
          </w:p>
        </w:tc>
      </w:tr>
      <w:tr w:rsidR="00E4116A" w:rsidRPr="009737C5" w14:paraId="51D8F9F6" w14:textId="77777777" w:rsidTr="00872E0F">
        <w:tc>
          <w:tcPr>
            <w:tcW w:w="1701" w:type="dxa"/>
          </w:tcPr>
          <w:p w14:paraId="08480A20" w14:textId="37C14DCB" w:rsidR="00E4116A" w:rsidRPr="009737C5" w:rsidRDefault="00E4116A" w:rsidP="00872E0F">
            <w:pPr>
              <w:rPr>
                <w:rFonts w:cs="Arial"/>
                <w:sz w:val="16"/>
                <w:szCs w:val="18"/>
              </w:rPr>
            </w:pPr>
            <w:r w:rsidRPr="00E4116A">
              <w:rPr>
                <w:sz w:val="16"/>
              </w:rPr>
              <w:t>reservation</w:t>
            </w:r>
          </w:p>
        </w:tc>
        <w:tc>
          <w:tcPr>
            <w:tcW w:w="594" w:type="dxa"/>
          </w:tcPr>
          <w:p w14:paraId="4EB92153" w14:textId="054EC3F9" w:rsidR="00E4116A" w:rsidRPr="009737C5" w:rsidRDefault="00E4116A" w:rsidP="00872E0F">
            <w:pPr>
              <w:jc w:val="center"/>
              <w:rPr>
                <w:rFonts w:cs="Arial"/>
                <w:color w:val="000000"/>
                <w:sz w:val="16"/>
                <w:szCs w:val="18"/>
              </w:rPr>
            </w:pPr>
            <w:r>
              <w:rPr>
                <w:rFonts w:cs="Arial"/>
                <w:color w:val="000000"/>
                <w:sz w:val="16"/>
                <w:szCs w:val="18"/>
              </w:rPr>
              <w:t>O</w:t>
            </w:r>
          </w:p>
        </w:tc>
        <w:tc>
          <w:tcPr>
            <w:tcW w:w="6311" w:type="dxa"/>
          </w:tcPr>
          <w:p w14:paraId="2F4053BB" w14:textId="5B5F9112" w:rsidR="00E4116A" w:rsidRPr="009737C5" w:rsidRDefault="00E4116A" w:rsidP="00872E0F">
            <w:pPr>
              <w:rPr>
                <w:rFonts w:cs="Arial"/>
                <w:b/>
                <w:sz w:val="16"/>
                <w:szCs w:val="18"/>
              </w:rPr>
            </w:pPr>
            <w:r w:rsidRPr="00E4116A">
              <w:rPr>
                <w:rFonts w:cs="Arial"/>
                <w:color w:val="000000"/>
                <w:sz w:val="16"/>
                <w:szCs w:val="18"/>
              </w:rPr>
              <w:t>Resulting recursive set of connection reservations matching the query criteria. If there were no matches to the query then no reservation elements will be present.</w:t>
            </w:r>
          </w:p>
        </w:tc>
      </w:tr>
    </w:tbl>
    <w:p w14:paraId="0BFA21B8" w14:textId="77777777" w:rsidR="00E4116A" w:rsidRDefault="00E4116A" w:rsidP="00E4116A"/>
    <w:p w14:paraId="74FE6A0E" w14:textId="79259157" w:rsidR="00582311" w:rsidRPr="00335669" w:rsidRDefault="00582311" w:rsidP="00582311">
      <w:pPr>
        <w:pStyle w:val="Heading4"/>
      </w:pPr>
      <w:r w:rsidRPr="00582311">
        <w:rPr>
          <w:bCs/>
        </w:rPr>
        <w:t>QueryRecursiveResultType</w:t>
      </w:r>
      <w:r w:rsidRPr="00335669">
        <w:rPr>
          <w:bCs/>
        </w:rPr>
        <w:t xml:space="preserve"> </w:t>
      </w:r>
    </w:p>
    <w:p w14:paraId="5F37A03B" w14:textId="77777777" w:rsidR="00582311" w:rsidRDefault="00582311" w:rsidP="00582311">
      <w:pPr>
        <w:pStyle w:val="nobreak"/>
      </w:pPr>
    </w:p>
    <w:p w14:paraId="628348A1" w14:textId="51088D57" w:rsidR="00582311" w:rsidRDefault="00582311" w:rsidP="00582311">
      <w:r>
        <w:t>This type contains</w:t>
      </w:r>
      <w:r w:rsidRPr="00582311">
        <w:t xml:space="preserve"> the common re</w:t>
      </w:r>
      <w:r>
        <w:t xml:space="preserve">servation elements and detailed </w:t>
      </w:r>
      <w:r w:rsidRPr="00582311">
        <w:t>path data for "Recursive" query results.</w:t>
      </w:r>
    </w:p>
    <w:p w14:paraId="61862B51" w14:textId="5A39B2FB" w:rsidR="00582311" w:rsidRDefault="00582311" w:rsidP="00582311">
      <w:pPr>
        <w:jc w:val="center"/>
      </w:pPr>
      <w:r>
        <w:rPr>
          <w:rFonts w:ascii="Helvetica" w:hAnsi="Helvetica" w:cs="Helvetica"/>
          <w:noProof/>
          <w:sz w:val="24"/>
          <w:szCs w:val="24"/>
        </w:rPr>
        <w:drawing>
          <wp:inline distT="0" distB="0" distL="0" distR="0" wp14:anchorId="7CEA7E97" wp14:editId="4A70826C">
            <wp:extent cx="5410200" cy="3787140"/>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10200" cy="3787140"/>
                    </a:xfrm>
                    <a:prstGeom prst="rect">
                      <a:avLst/>
                    </a:prstGeom>
                    <a:noFill/>
                    <a:ln>
                      <a:noFill/>
                    </a:ln>
                  </pic:spPr>
                </pic:pic>
              </a:graphicData>
            </a:graphic>
          </wp:inline>
        </w:drawing>
      </w:r>
    </w:p>
    <w:p w14:paraId="7338B2AA" w14:textId="2285E1EC" w:rsidR="00582311" w:rsidRDefault="00582311" w:rsidP="00582311">
      <w:pPr>
        <w:pStyle w:val="Caption"/>
        <w:jc w:val="center"/>
      </w:pPr>
      <w:r>
        <w:t xml:space="preserve">Figure </w:t>
      </w:r>
      <w:fldSimple w:instr=" SEQ Figure \* ARABIC ">
        <w:r>
          <w:rPr>
            <w:noProof/>
          </w:rPr>
          <w:t>63</w:t>
        </w:r>
      </w:fldSimple>
      <w:r>
        <w:t xml:space="preserve"> – </w:t>
      </w:r>
      <w:r w:rsidRPr="00582311">
        <w:rPr>
          <w:bCs/>
        </w:rPr>
        <w:t>QueryRecursiveResultType</w:t>
      </w:r>
      <w:r>
        <w:t>.</w:t>
      </w:r>
    </w:p>
    <w:p w14:paraId="612B27B4" w14:textId="77777777" w:rsidR="00582311" w:rsidRPr="009A2BB5" w:rsidRDefault="00582311" w:rsidP="00582311">
      <w:pPr>
        <w:pStyle w:val="Caption"/>
        <w:rPr>
          <w:i/>
          <w:iCs/>
          <w:color w:val="808080" w:themeColor="text1" w:themeTint="7F"/>
          <w:u w:val="single"/>
        </w:rPr>
      </w:pPr>
      <w:r>
        <w:rPr>
          <w:rStyle w:val="SubtleEmphasis"/>
          <w:u w:val="single"/>
        </w:rPr>
        <w:t>Parameters</w:t>
      </w:r>
    </w:p>
    <w:p w14:paraId="4F9F1FA6" w14:textId="1B6F8F5F" w:rsidR="00582311" w:rsidRPr="001E546E" w:rsidRDefault="00582311" w:rsidP="00582311">
      <w:r w:rsidRPr="001E546E">
        <w:lastRenderedPageBreak/>
        <w:t xml:space="preserve">The </w:t>
      </w:r>
      <w:r w:rsidRPr="00582311">
        <w:rPr>
          <w:b/>
          <w:bCs/>
        </w:rPr>
        <w:t>QueryRecursiveResultType</w:t>
      </w:r>
      <w:r>
        <w:rPr>
          <w:b/>
          <w:bCs/>
        </w:rPr>
        <w:t xml:space="preserve"> </w:t>
      </w:r>
      <w:r>
        <w:t>has</w:t>
      </w:r>
      <w:r w:rsidRPr="001E546E">
        <w:t xml:space="preserve"> the following parameter</w:t>
      </w:r>
      <w:r>
        <w:t>s (M = Mandatory, O = Optional)</w:t>
      </w:r>
      <w:r w:rsidRPr="001E546E">
        <w:t>:</w:t>
      </w:r>
    </w:p>
    <w:p w14:paraId="268DF56E" w14:textId="77777777" w:rsidR="00582311" w:rsidRPr="00305E40" w:rsidRDefault="00582311" w:rsidP="00582311"/>
    <w:tbl>
      <w:tblPr>
        <w:tblStyle w:val="TableGrid"/>
        <w:tblW w:w="0" w:type="auto"/>
        <w:tblInd w:w="250" w:type="dxa"/>
        <w:tblLook w:val="04A0" w:firstRow="1" w:lastRow="0" w:firstColumn="1" w:lastColumn="0" w:noHBand="0" w:noVBand="1"/>
      </w:tblPr>
      <w:tblGrid>
        <w:gridCol w:w="1701"/>
        <w:gridCol w:w="594"/>
        <w:gridCol w:w="6311"/>
      </w:tblGrid>
      <w:tr w:rsidR="00582311" w:rsidRPr="009737C5" w14:paraId="28A1EE67" w14:textId="77777777" w:rsidTr="00AC05C4">
        <w:tc>
          <w:tcPr>
            <w:tcW w:w="1701" w:type="dxa"/>
            <w:shd w:val="clear" w:color="auto" w:fill="A7CAFF"/>
          </w:tcPr>
          <w:p w14:paraId="7380C5CC" w14:textId="77777777" w:rsidR="00582311" w:rsidRPr="009737C5" w:rsidRDefault="00582311" w:rsidP="00AC05C4">
            <w:pPr>
              <w:rPr>
                <w:sz w:val="16"/>
              </w:rPr>
            </w:pPr>
            <w:r w:rsidRPr="009737C5">
              <w:rPr>
                <w:sz w:val="16"/>
              </w:rPr>
              <w:t>Parameter</w:t>
            </w:r>
          </w:p>
        </w:tc>
        <w:tc>
          <w:tcPr>
            <w:tcW w:w="594" w:type="dxa"/>
            <w:shd w:val="clear" w:color="auto" w:fill="A7CAFF"/>
          </w:tcPr>
          <w:p w14:paraId="2E312629" w14:textId="77777777" w:rsidR="00582311" w:rsidRPr="009737C5" w:rsidRDefault="00582311" w:rsidP="00AC05C4">
            <w:pPr>
              <w:jc w:val="center"/>
              <w:rPr>
                <w:sz w:val="16"/>
              </w:rPr>
            </w:pPr>
            <w:r w:rsidRPr="009737C5">
              <w:rPr>
                <w:sz w:val="16"/>
              </w:rPr>
              <w:t>M/O</w:t>
            </w:r>
          </w:p>
        </w:tc>
        <w:tc>
          <w:tcPr>
            <w:tcW w:w="6311" w:type="dxa"/>
            <w:shd w:val="clear" w:color="auto" w:fill="A7CAFF"/>
          </w:tcPr>
          <w:p w14:paraId="2E91C0E5" w14:textId="77777777" w:rsidR="00582311" w:rsidRPr="009737C5" w:rsidRDefault="00582311" w:rsidP="00AC05C4">
            <w:pPr>
              <w:rPr>
                <w:sz w:val="16"/>
              </w:rPr>
            </w:pPr>
            <w:r w:rsidRPr="009737C5">
              <w:rPr>
                <w:sz w:val="16"/>
              </w:rPr>
              <w:t>Description</w:t>
            </w:r>
          </w:p>
        </w:tc>
      </w:tr>
      <w:tr w:rsidR="00582311" w:rsidRPr="009737C5" w14:paraId="415B43D6" w14:textId="77777777" w:rsidTr="00AC05C4">
        <w:tc>
          <w:tcPr>
            <w:tcW w:w="1701" w:type="dxa"/>
          </w:tcPr>
          <w:p w14:paraId="6743BDC2" w14:textId="77777777" w:rsidR="00582311" w:rsidRPr="009737C5" w:rsidRDefault="00582311" w:rsidP="00AC05C4">
            <w:pPr>
              <w:rPr>
                <w:rFonts w:cs="Arial"/>
                <w:sz w:val="16"/>
                <w:szCs w:val="18"/>
              </w:rPr>
            </w:pPr>
            <w:r w:rsidRPr="00537070">
              <w:rPr>
                <w:sz w:val="16"/>
              </w:rPr>
              <w:t>connectionId</w:t>
            </w:r>
          </w:p>
        </w:tc>
        <w:tc>
          <w:tcPr>
            <w:tcW w:w="594" w:type="dxa"/>
          </w:tcPr>
          <w:p w14:paraId="2CD39B3D" w14:textId="77777777" w:rsidR="00582311" w:rsidRPr="009737C5" w:rsidRDefault="00582311" w:rsidP="00AC05C4">
            <w:pPr>
              <w:jc w:val="center"/>
              <w:rPr>
                <w:rFonts w:cs="Arial"/>
                <w:color w:val="000000"/>
                <w:sz w:val="16"/>
                <w:szCs w:val="18"/>
              </w:rPr>
            </w:pPr>
            <w:r w:rsidRPr="009737C5">
              <w:rPr>
                <w:rFonts w:cs="Arial"/>
                <w:color w:val="000000"/>
                <w:sz w:val="16"/>
                <w:szCs w:val="18"/>
              </w:rPr>
              <w:t>M</w:t>
            </w:r>
          </w:p>
        </w:tc>
        <w:tc>
          <w:tcPr>
            <w:tcW w:w="6311" w:type="dxa"/>
          </w:tcPr>
          <w:p w14:paraId="4CF72BE1" w14:textId="77777777" w:rsidR="00582311" w:rsidRPr="009737C5" w:rsidRDefault="00582311" w:rsidP="00AC05C4">
            <w:pPr>
              <w:rPr>
                <w:rFonts w:cs="Arial"/>
                <w:b/>
                <w:sz w:val="16"/>
                <w:szCs w:val="18"/>
              </w:rPr>
            </w:pPr>
            <w:r w:rsidRPr="00537070">
              <w:rPr>
                <w:rFonts w:cs="Arial"/>
                <w:color w:val="000000"/>
                <w:sz w:val="16"/>
                <w:szCs w:val="18"/>
              </w:rPr>
              <w:t xml:space="preserve">The Provider NSA </w:t>
            </w:r>
            <w:r>
              <w:rPr>
                <w:rFonts w:cs="Arial"/>
                <w:color w:val="000000"/>
                <w:sz w:val="16"/>
                <w:szCs w:val="18"/>
              </w:rPr>
              <w:t xml:space="preserve">assigned connectionId for this </w:t>
            </w:r>
            <w:r w:rsidRPr="00537070">
              <w:rPr>
                <w:rFonts w:cs="Arial"/>
                <w:color w:val="000000"/>
                <w:sz w:val="16"/>
                <w:szCs w:val="18"/>
              </w:rPr>
              <w:t>reservation. This value wi</w:t>
            </w:r>
            <w:r>
              <w:rPr>
                <w:rFonts w:cs="Arial"/>
                <w:color w:val="000000"/>
                <w:sz w:val="16"/>
                <w:szCs w:val="18"/>
              </w:rPr>
              <w:t xml:space="preserve">ll be unique within the context </w:t>
            </w:r>
            <w:r w:rsidRPr="00537070">
              <w:rPr>
                <w:rFonts w:cs="Arial"/>
                <w:color w:val="000000"/>
                <w:sz w:val="16"/>
                <w:szCs w:val="18"/>
              </w:rPr>
              <w:t>of the Provider NSA.</w:t>
            </w:r>
          </w:p>
        </w:tc>
      </w:tr>
      <w:tr w:rsidR="00582311" w:rsidRPr="009737C5" w14:paraId="104AB95C" w14:textId="77777777" w:rsidTr="00AC05C4">
        <w:tc>
          <w:tcPr>
            <w:tcW w:w="1701" w:type="dxa"/>
          </w:tcPr>
          <w:p w14:paraId="65462E33" w14:textId="77777777" w:rsidR="00582311" w:rsidRPr="009737C5" w:rsidRDefault="00582311" w:rsidP="00AC05C4">
            <w:pPr>
              <w:rPr>
                <w:rFonts w:cs="Arial"/>
                <w:b/>
                <w:sz w:val="16"/>
                <w:szCs w:val="18"/>
              </w:rPr>
            </w:pPr>
            <w:r w:rsidRPr="00537070">
              <w:rPr>
                <w:sz w:val="16"/>
              </w:rPr>
              <w:t>globalReservationId</w:t>
            </w:r>
          </w:p>
        </w:tc>
        <w:tc>
          <w:tcPr>
            <w:tcW w:w="594" w:type="dxa"/>
          </w:tcPr>
          <w:p w14:paraId="506742FA" w14:textId="77777777" w:rsidR="00582311" w:rsidRPr="009737C5" w:rsidRDefault="00582311" w:rsidP="00AC05C4">
            <w:pPr>
              <w:jc w:val="center"/>
              <w:rPr>
                <w:rFonts w:cs="Arial"/>
                <w:color w:val="000000"/>
                <w:sz w:val="16"/>
                <w:szCs w:val="18"/>
              </w:rPr>
            </w:pPr>
            <w:r>
              <w:rPr>
                <w:rFonts w:cs="Arial"/>
                <w:color w:val="000000"/>
                <w:sz w:val="16"/>
                <w:szCs w:val="18"/>
              </w:rPr>
              <w:t>O</w:t>
            </w:r>
          </w:p>
        </w:tc>
        <w:tc>
          <w:tcPr>
            <w:tcW w:w="6311" w:type="dxa"/>
          </w:tcPr>
          <w:p w14:paraId="2481529B" w14:textId="77777777" w:rsidR="00582311" w:rsidRPr="009737C5" w:rsidRDefault="00582311" w:rsidP="00AC05C4">
            <w:pPr>
              <w:rPr>
                <w:rFonts w:cs="Arial"/>
                <w:b/>
                <w:sz w:val="16"/>
                <w:szCs w:val="18"/>
              </w:rPr>
            </w:pPr>
            <w:r w:rsidRPr="00537070">
              <w:rPr>
                <w:rFonts w:cs="Arial"/>
                <w:color w:val="000000"/>
                <w:sz w:val="16"/>
                <w:szCs w:val="18"/>
              </w:rPr>
              <w:t>An optional gl</w:t>
            </w:r>
            <w:r>
              <w:rPr>
                <w:rFonts w:cs="Arial"/>
                <w:color w:val="000000"/>
                <w:sz w:val="16"/>
                <w:szCs w:val="18"/>
              </w:rPr>
              <w:t xml:space="preserve">obal reservation id that can be </w:t>
            </w:r>
            <w:r w:rsidRPr="00537070">
              <w:rPr>
                <w:rFonts w:cs="Arial"/>
                <w:color w:val="000000"/>
                <w:sz w:val="16"/>
                <w:szCs w:val="18"/>
              </w:rPr>
              <w:t>used to correlate individual relat</w:t>
            </w:r>
            <w:r>
              <w:rPr>
                <w:rFonts w:cs="Arial"/>
                <w:color w:val="000000"/>
                <w:sz w:val="16"/>
                <w:szCs w:val="18"/>
              </w:rPr>
              <w:t xml:space="preserve">ed service reservations through </w:t>
            </w:r>
            <w:r w:rsidRPr="00537070">
              <w:rPr>
                <w:rFonts w:cs="Arial"/>
                <w:color w:val="000000"/>
                <w:sz w:val="16"/>
                <w:szCs w:val="18"/>
              </w:rPr>
              <w:t>the network. This must be popu</w:t>
            </w:r>
            <w:r>
              <w:rPr>
                <w:rFonts w:cs="Arial"/>
                <w:color w:val="000000"/>
                <w:sz w:val="16"/>
                <w:szCs w:val="18"/>
              </w:rPr>
              <w:t>lated with a Universally Unique</w:t>
            </w:r>
            <w:r w:rsidRPr="00537070">
              <w:rPr>
                <w:rFonts w:cs="Arial"/>
                <w:color w:val="000000"/>
                <w:sz w:val="16"/>
                <w:szCs w:val="18"/>
              </w:rPr>
              <w:t xml:space="preserve"> Identifier (UUID) URN as per ITU-T R</w:t>
            </w:r>
            <w:r>
              <w:rPr>
                <w:rFonts w:cs="Arial"/>
                <w:color w:val="000000"/>
                <w:sz w:val="16"/>
                <w:szCs w:val="18"/>
              </w:rPr>
              <w:t xml:space="preserve">ec. X.667 | ISO/IEC 9834-8:2005 </w:t>
            </w:r>
            <w:r w:rsidRPr="00537070">
              <w:rPr>
                <w:rFonts w:cs="Arial"/>
                <w:color w:val="000000"/>
                <w:sz w:val="16"/>
                <w:szCs w:val="18"/>
              </w:rPr>
              <w:t>and IETF RFC 4122.</w:t>
            </w:r>
          </w:p>
        </w:tc>
      </w:tr>
      <w:tr w:rsidR="00582311" w:rsidRPr="009737C5" w14:paraId="3E17E38B" w14:textId="77777777" w:rsidTr="00AC05C4">
        <w:tc>
          <w:tcPr>
            <w:tcW w:w="1701" w:type="dxa"/>
          </w:tcPr>
          <w:p w14:paraId="1DB5C8FA" w14:textId="77777777" w:rsidR="00582311" w:rsidRPr="009737C5" w:rsidRDefault="00582311" w:rsidP="00AC05C4">
            <w:pPr>
              <w:rPr>
                <w:rFonts w:cs="Arial"/>
                <w:b/>
                <w:sz w:val="16"/>
                <w:szCs w:val="18"/>
              </w:rPr>
            </w:pPr>
            <w:r w:rsidRPr="00537070">
              <w:rPr>
                <w:sz w:val="16"/>
              </w:rPr>
              <w:t>description</w:t>
            </w:r>
          </w:p>
        </w:tc>
        <w:tc>
          <w:tcPr>
            <w:tcW w:w="594" w:type="dxa"/>
          </w:tcPr>
          <w:p w14:paraId="61EBEE64" w14:textId="77777777" w:rsidR="00582311" w:rsidRPr="009737C5" w:rsidRDefault="00582311" w:rsidP="00AC05C4">
            <w:pPr>
              <w:jc w:val="center"/>
              <w:rPr>
                <w:rFonts w:cs="Arial"/>
                <w:color w:val="000000"/>
                <w:sz w:val="16"/>
                <w:szCs w:val="18"/>
              </w:rPr>
            </w:pPr>
            <w:r>
              <w:rPr>
                <w:rFonts w:cs="Arial"/>
                <w:color w:val="000000"/>
                <w:sz w:val="16"/>
                <w:szCs w:val="18"/>
              </w:rPr>
              <w:t>O</w:t>
            </w:r>
          </w:p>
        </w:tc>
        <w:tc>
          <w:tcPr>
            <w:tcW w:w="6311" w:type="dxa"/>
          </w:tcPr>
          <w:p w14:paraId="33256EC9" w14:textId="77777777" w:rsidR="00582311" w:rsidRPr="009737C5" w:rsidRDefault="00582311" w:rsidP="00AC05C4">
            <w:pPr>
              <w:rPr>
                <w:rFonts w:cs="Arial"/>
                <w:b/>
                <w:sz w:val="16"/>
                <w:szCs w:val="18"/>
              </w:rPr>
            </w:pPr>
            <w:r w:rsidRPr="00537070">
              <w:rPr>
                <w:rFonts w:cs="Arial"/>
                <w:color w:val="000000"/>
                <w:sz w:val="16"/>
                <w:szCs w:val="18"/>
              </w:rPr>
              <w:t>An optional description for the service reservation.</w:t>
            </w:r>
          </w:p>
        </w:tc>
      </w:tr>
      <w:tr w:rsidR="00582311" w:rsidRPr="009737C5" w14:paraId="7399CB96" w14:textId="77777777" w:rsidTr="00AC05C4">
        <w:tc>
          <w:tcPr>
            <w:tcW w:w="1701" w:type="dxa"/>
          </w:tcPr>
          <w:p w14:paraId="3581331F" w14:textId="77777777" w:rsidR="00582311" w:rsidRPr="009737C5" w:rsidRDefault="00582311" w:rsidP="00AC05C4">
            <w:pPr>
              <w:rPr>
                <w:rFonts w:cs="Arial"/>
                <w:b/>
                <w:sz w:val="16"/>
                <w:szCs w:val="18"/>
              </w:rPr>
            </w:pPr>
            <w:r w:rsidRPr="00537070">
              <w:rPr>
                <w:rFonts w:cs="Arial"/>
                <w:color w:val="000000"/>
                <w:sz w:val="16"/>
                <w:szCs w:val="18"/>
              </w:rPr>
              <w:t>criteria</w:t>
            </w:r>
          </w:p>
        </w:tc>
        <w:tc>
          <w:tcPr>
            <w:tcW w:w="594" w:type="dxa"/>
          </w:tcPr>
          <w:p w14:paraId="38930E1E" w14:textId="77777777" w:rsidR="00582311" w:rsidRPr="009737C5" w:rsidRDefault="00582311" w:rsidP="00AC05C4">
            <w:pPr>
              <w:tabs>
                <w:tab w:val="left" w:pos="1040"/>
              </w:tabs>
              <w:jc w:val="center"/>
              <w:rPr>
                <w:rFonts w:cs="Arial"/>
                <w:color w:val="000000"/>
                <w:sz w:val="16"/>
                <w:szCs w:val="18"/>
              </w:rPr>
            </w:pPr>
            <w:r>
              <w:rPr>
                <w:rFonts w:cs="Arial"/>
                <w:color w:val="000000"/>
                <w:sz w:val="16"/>
                <w:szCs w:val="18"/>
              </w:rPr>
              <w:t>O</w:t>
            </w:r>
          </w:p>
        </w:tc>
        <w:tc>
          <w:tcPr>
            <w:tcW w:w="6311" w:type="dxa"/>
          </w:tcPr>
          <w:p w14:paraId="7C917747" w14:textId="77777777" w:rsidR="00582311" w:rsidRPr="009737C5" w:rsidRDefault="00582311" w:rsidP="00AC05C4">
            <w:pPr>
              <w:tabs>
                <w:tab w:val="left" w:pos="1040"/>
              </w:tabs>
              <w:rPr>
                <w:rFonts w:cs="Arial"/>
                <w:b/>
                <w:sz w:val="16"/>
                <w:szCs w:val="18"/>
              </w:rPr>
            </w:pPr>
            <w:r w:rsidRPr="00537070">
              <w:rPr>
                <w:rFonts w:cs="Arial"/>
                <w:color w:val="000000"/>
                <w:sz w:val="16"/>
                <w:szCs w:val="18"/>
              </w:rPr>
              <w:t>A set of versioned reservation criteria information.</w:t>
            </w:r>
          </w:p>
        </w:tc>
      </w:tr>
      <w:tr w:rsidR="00582311" w:rsidRPr="009737C5" w14:paraId="0957A0B9" w14:textId="77777777" w:rsidTr="00AC05C4">
        <w:tc>
          <w:tcPr>
            <w:tcW w:w="1701" w:type="dxa"/>
          </w:tcPr>
          <w:p w14:paraId="6A9B5B25" w14:textId="3285D8A6" w:rsidR="00582311" w:rsidRPr="00537070" w:rsidRDefault="00582311" w:rsidP="00AC05C4">
            <w:pPr>
              <w:rPr>
                <w:rFonts w:cs="Arial"/>
                <w:color w:val="000000"/>
                <w:sz w:val="16"/>
                <w:szCs w:val="18"/>
              </w:rPr>
            </w:pPr>
            <w:r w:rsidRPr="00582311">
              <w:rPr>
                <w:rFonts w:cs="Arial"/>
                <w:color w:val="000000"/>
                <w:sz w:val="16"/>
                <w:szCs w:val="18"/>
              </w:rPr>
              <w:t>requesterNSA</w:t>
            </w:r>
          </w:p>
        </w:tc>
        <w:tc>
          <w:tcPr>
            <w:tcW w:w="594" w:type="dxa"/>
          </w:tcPr>
          <w:p w14:paraId="65049446" w14:textId="43C1270C" w:rsidR="00582311" w:rsidRDefault="00582311" w:rsidP="00AC05C4">
            <w:pPr>
              <w:tabs>
                <w:tab w:val="left" w:pos="1040"/>
              </w:tabs>
              <w:jc w:val="center"/>
              <w:rPr>
                <w:rFonts w:cs="Arial"/>
                <w:color w:val="000000"/>
                <w:sz w:val="16"/>
                <w:szCs w:val="18"/>
              </w:rPr>
            </w:pPr>
            <w:r>
              <w:rPr>
                <w:rFonts w:cs="Arial"/>
                <w:color w:val="000000"/>
                <w:sz w:val="16"/>
                <w:szCs w:val="18"/>
              </w:rPr>
              <w:t>M</w:t>
            </w:r>
          </w:p>
        </w:tc>
        <w:tc>
          <w:tcPr>
            <w:tcW w:w="6311" w:type="dxa"/>
          </w:tcPr>
          <w:p w14:paraId="7BB9289A" w14:textId="4A76558C" w:rsidR="00582311" w:rsidRPr="00537070" w:rsidRDefault="00582311" w:rsidP="00AC05C4">
            <w:pPr>
              <w:tabs>
                <w:tab w:val="left" w:pos="1040"/>
              </w:tabs>
              <w:rPr>
                <w:rFonts w:cs="Arial"/>
                <w:color w:val="000000"/>
                <w:sz w:val="16"/>
                <w:szCs w:val="18"/>
              </w:rPr>
            </w:pPr>
            <w:r w:rsidRPr="00582311">
              <w:rPr>
                <w:rFonts w:cs="Arial"/>
                <w:color w:val="000000"/>
                <w:sz w:val="16"/>
                <w:szCs w:val="18"/>
              </w:rPr>
              <w:t>The requester NSA associated with the reservation.</w:t>
            </w:r>
          </w:p>
        </w:tc>
      </w:tr>
      <w:tr w:rsidR="00582311" w:rsidRPr="009737C5" w14:paraId="27901915" w14:textId="77777777" w:rsidTr="00AC05C4">
        <w:tc>
          <w:tcPr>
            <w:tcW w:w="1701" w:type="dxa"/>
          </w:tcPr>
          <w:p w14:paraId="3CC17C3C" w14:textId="76C69DCD" w:rsidR="00582311" w:rsidRPr="00537070" w:rsidRDefault="00582311" w:rsidP="00AC05C4">
            <w:pPr>
              <w:rPr>
                <w:rFonts w:cs="Arial"/>
                <w:color w:val="000000"/>
                <w:sz w:val="16"/>
                <w:szCs w:val="18"/>
              </w:rPr>
            </w:pPr>
            <w:r w:rsidRPr="00582311">
              <w:rPr>
                <w:rFonts w:cs="Arial"/>
                <w:color w:val="000000"/>
                <w:sz w:val="16"/>
                <w:szCs w:val="18"/>
              </w:rPr>
              <w:t>connectionStates</w:t>
            </w:r>
          </w:p>
        </w:tc>
        <w:tc>
          <w:tcPr>
            <w:tcW w:w="594" w:type="dxa"/>
          </w:tcPr>
          <w:p w14:paraId="65C7D5C6" w14:textId="6403D159" w:rsidR="00582311" w:rsidRDefault="00582311" w:rsidP="00AC05C4">
            <w:pPr>
              <w:tabs>
                <w:tab w:val="left" w:pos="1040"/>
              </w:tabs>
              <w:jc w:val="center"/>
              <w:rPr>
                <w:rFonts w:cs="Arial"/>
                <w:color w:val="000000"/>
                <w:sz w:val="16"/>
                <w:szCs w:val="18"/>
              </w:rPr>
            </w:pPr>
            <w:r>
              <w:rPr>
                <w:rFonts w:cs="Arial"/>
                <w:color w:val="000000"/>
                <w:sz w:val="16"/>
                <w:szCs w:val="18"/>
              </w:rPr>
              <w:t>M</w:t>
            </w:r>
          </w:p>
        </w:tc>
        <w:tc>
          <w:tcPr>
            <w:tcW w:w="6311" w:type="dxa"/>
          </w:tcPr>
          <w:p w14:paraId="3E60EDD0" w14:textId="130AF152" w:rsidR="00582311" w:rsidRPr="00537070" w:rsidRDefault="00582311" w:rsidP="00AC05C4">
            <w:pPr>
              <w:tabs>
                <w:tab w:val="left" w:pos="1040"/>
              </w:tabs>
              <w:rPr>
                <w:rFonts w:cs="Arial"/>
                <w:color w:val="000000"/>
                <w:sz w:val="16"/>
                <w:szCs w:val="18"/>
              </w:rPr>
            </w:pPr>
            <w:r w:rsidRPr="00582311">
              <w:rPr>
                <w:rFonts w:cs="Arial"/>
                <w:color w:val="000000"/>
                <w:sz w:val="16"/>
                <w:szCs w:val="18"/>
              </w:rPr>
              <w:t>The reservation's overall connection states.</w:t>
            </w:r>
          </w:p>
        </w:tc>
      </w:tr>
      <w:tr w:rsidR="00582311" w:rsidRPr="009737C5" w14:paraId="734B7F50" w14:textId="77777777" w:rsidTr="00AC05C4">
        <w:tc>
          <w:tcPr>
            <w:tcW w:w="1701" w:type="dxa"/>
          </w:tcPr>
          <w:p w14:paraId="3AFCD697" w14:textId="2B6C2D44" w:rsidR="00582311" w:rsidRPr="00537070" w:rsidRDefault="00582311" w:rsidP="00AC05C4">
            <w:pPr>
              <w:rPr>
                <w:rFonts w:cs="Arial"/>
                <w:color w:val="000000"/>
                <w:sz w:val="16"/>
                <w:szCs w:val="18"/>
              </w:rPr>
            </w:pPr>
            <w:r w:rsidRPr="00582311">
              <w:rPr>
                <w:rFonts w:cs="Arial"/>
                <w:color w:val="000000"/>
                <w:sz w:val="16"/>
                <w:szCs w:val="18"/>
              </w:rPr>
              <w:t>children</w:t>
            </w:r>
          </w:p>
        </w:tc>
        <w:tc>
          <w:tcPr>
            <w:tcW w:w="594" w:type="dxa"/>
          </w:tcPr>
          <w:p w14:paraId="10C13002" w14:textId="64F91C57" w:rsidR="00582311" w:rsidRDefault="00582311" w:rsidP="00AC05C4">
            <w:pPr>
              <w:tabs>
                <w:tab w:val="left" w:pos="1040"/>
              </w:tabs>
              <w:jc w:val="center"/>
              <w:rPr>
                <w:rFonts w:cs="Arial"/>
                <w:color w:val="000000"/>
                <w:sz w:val="16"/>
                <w:szCs w:val="18"/>
              </w:rPr>
            </w:pPr>
            <w:r>
              <w:rPr>
                <w:rFonts w:cs="Arial"/>
                <w:color w:val="000000"/>
                <w:sz w:val="16"/>
                <w:szCs w:val="18"/>
              </w:rPr>
              <w:t>O</w:t>
            </w:r>
          </w:p>
        </w:tc>
        <w:tc>
          <w:tcPr>
            <w:tcW w:w="6311" w:type="dxa"/>
          </w:tcPr>
          <w:p w14:paraId="5E5B6556" w14:textId="67C7534A" w:rsidR="00582311" w:rsidRPr="00537070" w:rsidRDefault="00582311" w:rsidP="00582311">
            <w:pPr>
              <w:tabs>
                <w:tab w:val="left" w:pos="1040"/>
              </w:tabs>
              <w:rPr>
                <w:rFonts w:cs="Arial"/>
                <w:color w:val="000000"/>
                <w:sz w:val="16"/>
                <w:szCs w:val="18"/>
              </w:rPr>
            </w:pPr>
            <w:r w:rsidRPr="00582311">
              <w:rPr>
                <w:rFonts w:cs="Arial"/>
                <w:color w:val="000000"/>
                <w:sz w:val="16"/>
                <w:szCs w:val="18"/>
              </w:rPr>
              <w:t>If this connection r</w:t>
            </w:r>
            <w:r>
              <w:rPr>
                <w:rFonts w:cs="Arial"/>
                <w:color w:val="000000"/>
                <w:sz w:val="16"/>
                <w:szCs w:val="18"/>
              </w:rPr>
              <w:t xml:space="preserve">eservation is aggregating child </w:t>
            </w:r>
            <w:r w:rsidRPr="00582311">
              <w:rPr>
                <w:rFonts w:cs="Arial"/>
                <w:color w:val="000000"/>
                <w:sz w:val="16"/>
                <w:szCs w:val="18"/>
              </w:rPr>
              <w:t>connections then this element</w:t>
            </w:r>
            <w:r>
              <w:rPr>
                <w:rFonts w:cs="Arial"/>
                <w:color w:val="000000"/>
                <w:sz w:val="16"/>
                <w:szCs w:val="18"/>
              </w:rPr>
              <w:t xml:space="preserve"> contains detailed information </w:t>
            </w:r>
            <w:r w:rsidRPr="00582311">
              <w:rPr>
                <w:rFonts w:cs="Arial"/>
                <w:color w:val="000000"/>
                <w:sz w:val="16"/>
                <w:szCs w:val="18"/>
              </w:rPr>
              <w:t>about the child connection</w:t>
            </w:r>
            <w:r>
              <w:rPr>
                <w:rFonts w:cs="Arial"/>
                <w:color w:val="000000"/>
                <w:sz w:val="16"/>
                <w:szCs w:val="18"/>
              </w:rPr>
              <w:t xml:space="preserve"> segment.  The level of detail </w:t>
            </w:r>
            <w:r w:rsidRPr="00582311">
              <w:rPr>
                <w:rFonts w:cs="Arial"/>
                <w:color w:val="000000"/>
                <w:sz w:val="16"/>
                <w:szCs w:val="18"/>
              </w:rPr>
              <w:t xml:space="preserve">include is left up </w:t>
            </w:r>
            <w:r>
              <w:rPr>
                <w:rFonts w:cs="Arial"/>
                <w:color w:val="000000"/>
                <w:sz w:val="16"/>
                <w:szCs w:val="18"/>
              </w:rPr>
              <w:t xml:space="preserve">to the individual NSA and their </w:t>
            </w:r>
            <w:r w:rsidRPr="00582311">
              <w:rPr>
                <w:rFonts w:cs="Arial"/>
                <w:color w:val="000000"/>
                <w:sz w:val="16"/>
                <w:szCs w:val="18"/>
              </w:rPr>
              <w:t>authorization policies.</w:t>
            </w:r>
          </w:p>
        </w:tc>
      </w:tr>
    </w:tbl>
    <w:p w14:paraId="5BA8A2C6" w14:textId="77777777" w:rsidR="00582311" w:rsidRDefault="00582311" w:rsidP="00582311"/>
    <w:p w14:paraId="59BED9D0" w14:textId="2DB567D6" w:rsidR="00AC05C4" w:rsidRPr="00335669" w:rsidRDefault="00AC05C4" w:rsidP="00AC05C4">
      <w:pPr>
        <w:pStyle w:val="Heading4"/>
      </w:pPr>
      <w:r w:rsidRPr="00AC05C4">
        <w:rPr>
          <w:bCs/>
        </w:rPr>
        <w:t>QuerySummaryConfirmedType</w:t>
      </w:r>
      <w:r w:rsidRPr="00335669">
        <w:rPr>
          <w:bCs/>
        </w:rPr>
        <w:t xml:space="preserve"> </w:t>
      </w:r>
    </w:p>
    <w:p w14:paraId="09B6DCCE" w14:textId="77777777" w:rsidR="00AC05C4" w:rsidRDefault="00AC05C4" w:rsidP="00AC05C4">
      <w:pPr>
        <w:pStyle w:val="nobreak"/>
      </w:pPr>
    </w:p>
    <w:p w14:paraId="3C93FD13" w14:textId="320D9731" w:rsidR="00A332B5" w:rsidRDefault="00AC05C4" w:rsidP="00AC05C4">
      <w:r w:rsidRPr="00AC05C4">
        <w:t>This is the type definitio</w:t>
      </w:r>
      <w:r w:rsidR="00A332B5">
        <w:t xml:space="preserve">n for the querySummaryConfirmed </w:t>
      </w:r>
      <w:r w:rsidRPr="00AC05C4">
        <w:t>message</w:t>
      </w:r>
      <w:r w:rsidR="00A332B5">
        <w:t xml:space="preserve"> (both synchronous and asynchronous versions)</w:t>
      </w:r>
      <w:r w:rsidRPr="00AC05C4">
        <w:t>. An NSA sends th</w:t>
      </w:r>
      <w:r w:rsidR="00A332B5">
        <w:t xml:space="preserve">is positive querySummaryRequest </w:t>
      </w:r>
      <w:r w:rsidRPr="00AC05C4">
        <w:t>response to the NSA that issued the original request message.</w:t>
      </w:r>
      <w:r w:rsidR="00A332B5">
        <w:t xml:space="preserve">  There can be zero or more results retuned in this confirmed message depending on the number of matching reservation results.</w:t>
      </w:r>
    </w:p>
    <w:p w14:paraId="740A2073" w14:textId="77777777" w:rsidR="00A332B5" w:rsidRDefault="00A332B5" w:rsidP="00AC05C4"/>
    <w:p w14:paraId="21CEFE1A" w14:textId="6219D20E" w:rsidR="00AC05C4" w:rsidRDefault="00AC05C4" w:rsidP="00AC05C4">
      <w:pPr>
        <w:jc w:val="center"/>
      </w:pPr>
      <w:r>
        <w:rPr>
          <w:rFonts w:ascii="Helvetica" w:hAnsi="Helvetica" w:cs="Helvetica"/>
          <w:noProof/>
          <w:sz w:val="24"/>
          <w:szCs w:val="24"/>
        </w:rPr>
        <w:drawing>
          <wp:inline distT="0" distB="0" distL="0" distR="0" wp14:anchorId="1D0D6D53" wp14:editId="3A975BBE">
            <wp:extent cx="4632960" cy="609600"/>
            <wp:effectExtent l="0" t="0" r="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32960" cy="609600"/>
                    </a:xfrm>
                    <a:prstGeom prst="rect">
                      <a:avLst/>
                    </a:prstGeom>
                    <a:noFill/>
                    <a:ln>
                      <a:noFill/>
                    </a:ln>
                  </pic:spPr>
                </pic:pic>
              </a:graphicData>
            </a:graphic>
          </wp:inline>
        </w:drawing>
      </w:r>
    </w:p>
    <w:p w14:paraId="1CF6F999" w14:textId="5026E3A4" w:rsidR="00AC05C4" w:rsidRDefault="00AC05C4" w:rsidP="00AC05C4">
      <w:pPr>
        <w:pStyle w:val="Caption"/>
        <w:jc w:val="center"/>
      </w:pPr>
      <w:r>
        <w:t xml:space="preserve">Figure </w:t>
      </w:r>
      <w:fldSimple w:instr=" SEQ Figure \* ARABIC ">
        <w:r>
          <w:rPr>
            <w:noProof/>
          </w:rPr>
          <w:t>64</w:t>
        </w:r>
      </w:fldSimple>
      <w:r>
        <w:t xml:space="preserve"> – </w:t>
      </w:r>
      <w:r w:rsidRPr="00AC05C4">
        <w:rPr>
          <w:bCs/>
        </w:rPr>
        <w:t>QuerySummaryConfirmedType</w:t>
      </w:r>
      <w:r>
        <w:t>.</w:t>
      </w:r>
    </w:p>
    <w:p w14:paraId="49D2275E" w14:textId="77777777" w:rsidR="00AC05C4" w:rsidRPr="009A2BB5" w:rsidRDefault="00AC05C4" w:rsidP="00AC05C4">
      <w:pPr>
        <w:pStyle w:val="Caption"/>
        <w:rPr>
          <w:i/>
          <w:iCs/>
          <w:color w:val="808080" w:themeColor="text1" w:themeTint="7F"/>
          <w:u w:val="single"/>
        </w:rPr>
      </w:pPr>
      <w:r>
        <w:rPr>
          <w:rStyle w:val="SubtleEmphasis"/>
          <w:u w:val="single"/>
        </w:rPr>
        <w:t>Parameters</w:t>
      </w:r>
    </w:p>
    <w:p w14:paraId="1E3D1140" w14:textId="2C8FB138" w:rsidR="00AC05C4" w:rsidRPr="001E546E" w:rsidRDefault="00AC05C4" w:rsidP="00AC05C4">
      <w:r w:rsidRPr="001E546E">
        <w:t xml:space="preserve">The </w:t>
      </w:r>
      <w:r w:rsidRPr="00AC05C4">
        <w:rPr>
          <w:b/>
          <w:bCs/>
        </w:rPr>
        <w:t>QuerySummaryConfirmedType</w:t>
      </w:r>
      <w:r>
        <w:rPr>
          <w:b/>
          <w:bCs/>
        </w:rPr>
        <w:t xml:space="preserve"> </w:t>
      </w:r>
      <w:r>
        <w:t>has</w:t>
      </w:r>
      <w:r w:rsidRPr="001E546E">
        <w:t xml:space="preserve"> the following parameter</w:t>
      </w:r>
      <w:r>
        <w:t>s (M = Mandatory, O = Optional)</w:t>
      </w:r>
      <w:r w:rsidRPr="001E546E">
        <w:t>:</w:t>
      </w:r>
    </w:p>
    <w:p w14:paraId="27CB7E65" w14:textId="77777777" w:rsidR="00AC05C4" w:rsidRPr="00305E40" w:rsidRDefault="00AC05C4" w:rsidP="00AC05C4"/>
    <w:tbl>
      <w:tblPr>
        <w:tblStyle w:val="TableGrid"/>
        <w:tblW w:w="0" w:type="auto"/>
        <w:tblInd w:w="250" w:type="dxa"/>
        <w:tblLook w:val="04A0" w:firstRow="1" w:lastRow="0" w:firstColumn="1" w:lastColumn="0" w:noHBand="0" w:noVBand="1"/>
      </w:tblPr>
      <w:tblGrid>
        <w:gridCol w:w="1701"/>
        <w:gridCol w:w="594"/>
        <w:gridCol w:w="6311"/>
      </w:tblGrid>
      <w:tr w:rsidR="00AC05C4" w:rsidRPr="009737C5" w14:paraId="0CC7C365" w14:textId="77777777" w:rsidTr="00AC05C4">
        <w:tc>
          <w:tcPr>
            <w:tcW w:w="1701" w:type="dxa"/>
            <w:shd w:val="clear" w:color="auto" w:fill="A7CAFF"/>
          </w:tcPr>
          <w:p w14:paraId="44BCC0BB" w14:textId="77777777" w:rsidR="00AC05C4" w:rsidRPr="009737C5" w:rsidRDefault="00AC05C4" w:rsidP="00AC05C4">
            <w:pPr>
              <w:rPr>
                <w:sz w:val="16"/>
              </w:rPr>
            </w:pPr>
            <w:r w:rsidRPr="009737C5">
              <w:rPr>
                <w:sz w:val="16"/>
              </w:rPr>
              <w:t>Parameter</w:t>
            </w:r>
          </w:p>
        </w:tc>
        <w:tc>
          <w:tcPr>
            <w:tcW w:w="594" w:type="dxa"/>
            <w:shd w:val="clear" w:color="auto" w:fill="A7CAFF"/>
          </w:tcPr>
          <w:p w14:paraId="183AB02F" w14:textId="77777777" w:rsidR="00AC05C4" w:rsidRPr="009737C5" w:rsidRDefault="00AC05C4" w:rsidP="00AC05C4">
            <w:pPr>
              <w:jc w:val="center"/>
              <w:rPr>
                <w:sz w:val="16"/>
              </w:rPr>
            </w:pPr>
            <w:r w:rsidRPr="009737C5">
              <w:rPr>
                <w:sz w:val="16"/>
              </w:rPr>
              <w:t>M/O</w:t>
            </w:r>
          </w:p>
        </w:tc>
        <w:tc>
          <w:tcPr>
            <w:tcW w:w="6311" w:type="dxa"/>
            <w:shd w:val="clear" w:color="auto" w:fill="A7CAFF"/>
          </w:tcPr>
          <w:p w14:paraId="1E85C448" w14:textId="77777777" w:rsidR="00AC05C4" w:rsidRPr="009737C5" w:rsidRDefault="00AC05C4" w:rsidP="00AC05C4">
            <w:pPr>
              <w:rPr>
                <w:sz w:val="16"/>
              </w:rPr>
            </w:pPr>
            <w:r w:rsidRPr="009737C5">
              <w:rPr>
                <w:sz w:val="16"/>
              </w:rPr>
              <w:t>Description</w:t>
            </w:r>
          </w:p>
        </w:tc>
      </w:tr>
      <w:tr w:rsidR="00AC05C4" w:rsidRPr="009737C5" w14:paraId="3FFBE468" w14:textId="77777777" w:rsidTr="00AC05C4">
        <w:tc>
          <w:tcPr>
            <w:tcW w:w="1701" w:type="dxa"/>
          </w:tcPr>
          <w:p w14:paraId="669FA6DF" w14:textId="77777777" w:rsidR="00AC05C4" w:rsidRPr="009737C5" w:rsidRDefault="00AC05C4" w:rsidP="00AC05C4">
            <w:pPr>
              <w:rPr>
                <w:rFonts w:cs="Arial"/>
                <w:sz w:val="16"/>
                <w:szCs w:val="18"/>
              </w:rPr>
            </w:pPr>
            <w:r w:rsidRPr="00E4116A">
              <w:rPr>
                <w:sz w:val="16"/>
              </w:rPr>
              <w:t>reservation</w:t>
            </w:r>
          </w:p>
        </w:tc>
        <w:tc>
          <w:tcPr>
            <w:tcW w:w="594" w:type="dxa"/>
          </w:tcPr>
          <w:p w14:paraId="15D1A729" w14:textId="77777777" w:rsidR="00AC05C4" w:rsidRPr="009737C5" w:rsidRDefault="00AC05C4" w:rsidP="00AC05C4">
            <w:pPr>
              <w:jc w:val="center"/>
              <w:rPr>
                <w:rFonts w:cs="Arial"/>
                <w:color w:val="000000"/>
                <w:sz w:val="16"/>
                <w:szCs w:val="18"/>
              </w:rPr>
            </w:pPr>
            <w:r>
              <w:rPr>
                <w:rFonts w:cs="Arial"/>
                <w:color w:val="000000"/>
                <w:sz w:val="16"/>
                <w:szCs w:val="18"/>
              </w:rPr>
              <w:t>O</w:t>
            </w:r>
          </w:p>
        </w:tc>
        <w:tc>
          <w:tcPr>
            <w:tcW w:w="6311" w:type="dxa"/>
          </w:tcPr>
          <w:p w14:paraId="270683D2" w14:textId="77777777" w:rsidR="00AC05C4" w:rsidRPr="009737C5" w:rsidRDefault="00AC05C4" w:rsidP="00AC05C4">
            <w:pPr>
              <w:rPr>
                <w:rFonts w:cs="Arial"/>
                <w:b/>
                <w:sz w:val="16"/>
                <w:szCs w:val="18"/>
              </w:rPr>
            </w:pPr>
            <w:r w:rsidRPr="00E4116A">
              <w:rPr>
                <w:rFonts w:cs="Arial"/>
                <w:color w:val="000000"/>
                <w:sz w:val="16"/>
                <w:szCs w:val="18"/>
              </w:rPr>
              <w:t>Resulting recursive set of connection reservations matching the query criteria. If there were no matches to the query then no reservation elements will be present.</w:t>
            </w:r>
          </w:p>
        </w:tc>
      </w:tr>
    </w:tbl>
    <w:p w14:paraId="152C772F" w14:textId="77777777" w:rsidR="009F1EFE" w:rsidRDefault="009F1EFE" w:rsidP="0028295D"/>
    <w:p w14:paraId="7BF06018" w14:textId="7E7A587F" w:rsidR="00A332B5" w:rsidRPr="00335669" w:rsidRDefault="00A332B5" w:rsidP="00A332B5">
      <w:pPr>
        <w:pStyle w:val="Heading4"/>
      </w:pPr>
      <w:r w:rsidRPr="00A332B5">
        <w:rPr>
          <w:bCs/>
        </w:rPr>
        <w:t>QuerySummaryResultType</w:t>
      </w:r>
      <w:r w:rsidRPr="00335669">
        <w:rPr>
          <w:bCs/>
        </w:rPr>
        <w:t xml:space="preserve"> </w:t>
      </w:r>
    </w:p>
    <w:p w14:paraId="4FA36EF4" w14:textId="77777777" w:rsidR="00A332B5" w:rsidRDefault="00A332B5" w:rsidP="00A332B5">
      <w:pPr>
        <w:pStyle w:val="nobreak"/>
      </w:pPr>
    </w:p>
    <w:p w14:paraId="45F67FB7" w14:textId="77777777" w:rsidR="00A332B5" w:rsidRDefault="00A332B5" w:rsidP="00A332B5">
      <w:r w:rsidRPr="00A332B5">
        <w:t>Type containing the set of reserva</w:t>
      </w:r>
      <w:r>
        <w:t>tion parameters associated with a "Summary" query result.</w:t>
      </w:r>
    </w:p>
    <w:p w14:paraId="1C577864" w14:textId="77777777" w:rsidR="00A332B5" w:rsidRDefault="00A332B5" w:rsidP="00A332B5"/>
    <w:p w14:paraId="16F97675" w14:textId="1C8E5B76" w:rsidR="00A332B5" w:rsidRDefault="00A332B5" w:rsidP="00A332B5">
      <w:r>
        <w:rPr>
          <w:rFonts w:ascii="Helvetica" w:hAnsi="Helvetica" w:cs="Helvetica"/>
          <w:noProof/>
          <w:sz w:val="24"/>
          <w:szCs w:val="24"/>
        </w:rPr>
        <w:lastRenderedPageBreak/>
        <w:drawing>
          <wp:inline distT="0" distB="0" distL="0" distR="0" wp14:anchorId="03CFD87E" wp14:editId="525564FF">
            <wp:extent cx="5394960" cy="3787140"/>
            <wp:effectExtent l="0" t="0" r="0" b="0"/>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94960" cy="3787140"/>
                    </a:xfrm>
                    <a:prstGeom prst="rect">
                      <a:avLst/>
                    </a:prstGeom>
                    <a:noFill/>
                    <a:ln>
                      <a:noFill/>
                    </a:ln>
                  </pic:spPr>
                </pic:pic>
              </a:graphicData>
            </a:graphic>
          </wp:inline>
        </w:drawing>
      </w:r>
    </w:p>
    <w:p w14:paraId="7B422105" w14:textId="360C0670" w:rsidR="00A332B5" w:rsidRDefault="00A332B5" w:rsidP="00A332B5">
      <w:pPr>
        <w:pStyle w:val="Caption"/>
        <w:jc w:val="center"/>
      </w:pPr>
      <w:r>
        <w:t xml:space="preserve">Figure </w:t>
      </w:r>
      <w:fldSimple w:instr=" SEQ Figure \* ARABIC ">
        <w:r>
          <w:rPr>
            <w:noProof/>
          </w:rPr>
          <w:t>65</w:t>
        </w:r>
      </w:fldSimple>
      <w:r>
        <w:t xml:space="preserve"> – </w:t>
      </w:r>
      <w:r w:rsidRPr="00A332B5">
        <w:rPr>
          <w:bCs/>
        </w:rPr>
        <w:t>QuerySummaryResultType</w:t>
      </w:r>
      <w:r>
        <w:t>.</w:t>
      </w:r>
    </w:p>
    <w:p w14:paraId="32F9B7B3" w14:textId="77777777" w:rsidR="00A332B5" w:rsidRPr="009A2BB5" w:rsidRDefault="00A332B5" w:rsidP="00A332B5">
      <w:pPr>
        <w:pStyle w:val="Caption"/>
        <w:rPr>
          <w:i/>
          <w:iCs/>
          <w:color w:val="808080" w:themeColor="text1" w:themeTint="7F"/>
          <w:u w:val="single"/>
        </w:rPr>
      </w:pPr>
      <w:r>
        <w:rPr>
          <w:rStyle w:val="SubtleEmphasis"/>
          <w:u w:val="single"/>
        </w:rPr>
        <w:t>Parameters</w:t>
      </w:r>
    </w:p>
    <w:p w14:paraId="310923AC" w14:textId="5A098C4B" w:rsidR="00A332B5" w:rsidRPr="001E546E" w:rsidRDefault="00A332B5" w:rsidP="00A332B5">
      <w:r w:rsidRPr="001E546E">
        <w:t xml:space="preserve">The </w:t>
      </w:r>
      <w:r w:rsidRPr="00A332B5">
        <w:rPr>
          <w:b/>
          <w:bCs/>
        </w:rPr>
        <w:t>QuerySummaryResultType</w:t>
      </w:r>
      <w:r>
        <w:rPr>
          <w:b/>
          <w:bCs/>
        </w:rPr>
        <w:t xml:space="preserve"> </w:t>
      </w:r>
      <w:r>
        <w:t>has</w:t>
      </w:r>
      <w:r w:rsidRPr="001E546E">
        <w:t xml:space="preserve"> the following parameter</w:t>
      </w:r>
      <w:r>
        <w:t>s (M = Mandatory, O = Optional)</w:t>
      </w:r>
      <w:r w:rsidRPr="001E546E">
        <w:t>:</w:t>
      </w:r>
    </w:p>
    <w:p w14:paraId="46AA4890" w14:textId="77777777" w:rsidR="00A332B5" w:rsidRPr="00305E40" w:rsidRDefault="00A332B5" w:rsidP="00A332B5"/>
    <w:tbl>
      <w:tblPr>
        <w:tblStyle w:val="TableGrid"/>
        <w:tblW w:w="0" w:type="auto"/>
        <w:tblInd w:w="250" w:type="dxa"/>
        <w:tblLook w:val="04A0" w:firstRow="1" w:lastRow="0" w:firstColumn="1" w:lastColumn="0" w:noHBand="0" w:noVBand="1"/>
      </w:tblPr>
      <w:tblGrid>
        <w:gridCol w:w="1701"/>
        <w:gridCol w:w="594"/>
        <w:gridCol w:w="6311"/>
      </w:tblGrid>
      <w:tr w:rsidR="00A332B5" w:rsidRPr="009737C5" w14:paraId="1CA242D8" w14:textId="77777777" w:rsidTr="00A332B5">
        <w:tc>
          <w:tcPr>
            <w:tcW w:w="1701" w:type="dxa"/>
            <w:shd w:val="clear" w:color="auto" w:fill="A7CAFF"/>
          </w:tcPr>
          <w:p w14:paraId="0DAE964E" w14:textId="77777777" w:rsidR="00A332B5" w:rsidRPr="009737C5" w:rsidRDefault="00A332B5" w:rsidP="00A332B5">
            <w:pPr>
              <w:rPr>
                <w:sz w:val="16"/>
              </w:rPr>
            </w:pPr>
            <w:r w:rsidRPr="009737C5">
              <w:rPr>
                <w:sz w:val="16"/>
              </w:rPr>
              <w:t>Parameter</w:t>
            </w:r>
          </w:p>
        </w:tc>
        <w:tc>
          <w:tcPr>
            <w:tcW w:w="594" w:type="dxa"/>
            <w:shd w:val="clear" w:color="auto" w:fill="A7CAFF"/>
          </w:tcPr>
          <w:p w14:paraId="7DC8E794" w14:textId="77777777" w:rsidR="00A332B5" w:rsidRPr="009737C5" w:rsidRDefault="00A332B5" w:rsidP="00A332B5">
            <w:pPr>
              <w:jc w:val="center"/>
              <w:rPr>
                <w:sz w:val="16"/>
              </w:rPr>
            </w:pPr>
            <w:r w:rsidRPr="009737C5">
              <w:rPr>
                <w:sz w:val="16"/>
              </w:rPr>
              <w:t>M/O</w:t>
            </w:r>
          </w:p>
        </w:tc>
        <w:tc>
          <w:tcPr>
            <w:tcW w:w="6311" w:type="dxa"/>
            <w:shd w:val="clear" w:color="auto" w:fill="A7CAFF"/>
          </w:tcPr>
          <w:p w14:paraId="1F691047" w14:textId="77777777" w:rsidR="00A332B5" w:rsidRPr="009737C5" w:rsidRDefault="00A332B5" w:rsidP="00A332B5">
            <w:pPr>
              <w:rPr>
                <w:sz w:val="16"/>
              </w:rPr>
            </w:pPr>
            <w:r w:rsidRPr="009737C5">
              <w:rPr>
                <w:sz w:val="16"/>
              </w:rPr>
              <w:t>Description</w:t>
            </w:r>
          </w:p>
        </w:tc>
      </w:tr>
      <w:tr w:rsidR="00A332B5" w:rsidRPr="009737C5" w14:paraId="48D8B8D2" w14:textId="77777777" w:rsidTr="00A332B5">
        <w:tc>
          <w:tcPr>
            <w:tcW w:w="1701" w:type="dxa"/>
          </w:tcPr>
          <w:p w14:paraId="17EB2426" w14:textId="77777777" w:rsidR="00A332B5" w:rsidRPr="009737C5" w:rsidRDefault="00A332B5" w:rsidP="00A332B5">
            <w:pPr>
              <w:rPr>
                <w:rFonts w:cs="Arial"/>
                <w:sz w:val="16"/>
                <w:szCs w:val="18"/>
              </w:rPr>
            </w:pPr>
            <w:r w:rsidRPr="00537070">
              <w:rPr>
                <w:sz w:val="16"/>
              </w:rPr>
              <w:t>connectionId</w:t>
            </w:r>
          </w:p>
        </w:tc>
        <w:tc>
          <w:tcPr>
            <w:tcW w:w="594" w:type="dxa"/>
          </w:tcPr>
          <w:p w14:paraId="32D68AD1" w14:textId="77777777" w:rsidR="00A332B5" w:rsidRPr="009737C5" w:rsidRDefault="00A332B5" w:rsidP="00A332B5">
            <w:pPr>
              <w:jc w:val="center"/>
              <w:rPr>
                <w:rFonts w:cs="Arial"/>
                <w:color w:val="000000"/>
                <w:sz w:val="16"/>
                <w:szCs w:val="18"/>
              </w:rPr>
            </w:pPr>
            <w:r w:rsidRPr="009737C5">
              <w:rPr>
                <w:rFonts w:cs="Arial"/>
                <w:color w:val="000000"/>
                <w:sz w:val="16"/>
                <w:szCs w:val="18"/>
              </w:rPr>
              <w:t>M</w:t>
            </w:r>
          </w:p>
        </w:tc>
        <w:tc>
          <w:tcPr>
            <w:tcW w:w="6311" w:type="dxa"/>
          </w:tcPr>
          <w:p w14:paraId="6B983290" w14:textId="77777777" w:rsidR="00A332B5" w:rsidRPr="009737C5" w:rsidRDefault="00A332B5" w:rsidP="00A332B5">
            <w:pPr>
              <w:rPr>
                <w:rFonts w:cs="Arial"/>
                <w:b/>
                <w:sz w:val="16"/>
                <w:szCs w:val="18"/>
              </w:rPr>
            </w:pPr>
            <w:r w:rsidRPr="00537070">
              <w:rPr>
                <w:rFonts w:cs="Arial"/>
                <w:color w:val="000000"/>
                <w:sz w:val="16"/>
                <w:szCs w:val="18"/>
              </w:rPr>
              <w:t xml:space="preserve">The Provider NSA </w:t>
            </w:r>
            <w:r>
              <w:rPr>
                <w:rFonts w:cs="Arial"/>
                <w:color w:val="000000"/>
                <w:sz w:val="16"/>
                <w:szCs w:val="18"/>
              </w:rPr>
              <w:t xml:space="preserve">assigned connectionId for this </w:t>
            </w:r>
            <w:r w:rsidRPr="00537070">
              <w:rPr>
                <w:rFonts w:cs="Arial"/>
                <w:color w:val="000000"/>
                <w:sz w:val="16"/>
                <w:szCs w:val="18"/>
              </w:rPr>
              <w:t>reservation. This value wi</w:t>
            </w:r>
            <w:r>
              <w:rPr>
                <w:rFonts w:cs="Arial"/>
                <w:color w:val="000000"/>
                <w:sz w:val="16"/>
                <w:szCs w:val="18"/>
              </w:rPr>
              <w:t xml:space="preserve">ll be unique within the context </w:t>
            </w:r>
            <w:r w:rsidRPr="00537070">
              <w:rPr>
                <w:rFonts w:cs="Arial"/>
                <w:color w:val="000000"/>
                <w:sz w:val="16"/>
                <w:szCs w:val="18"/>
              </w:rPr>
              <w:t>of the Provider NSA.</w:t>
            </w:r>
          </w:p>
        </w:tc>
      </w:tr>
      <w:tr w:rsidR="00A332B5" w:rsidRPr="009737C5" w14:paraId="4BFB549F" w14:textId="77777777" w:rsidTr="00A332B5">
        <w:tc>
          <w:tcPr>
            <w:tcW w:w="1701" w:type="dxa"/>
          </w:tcPr>
          <w:p w14:paraId="3D372987" w14:textId="77777777" w:rsidR="00A332B5" w:rsidRPr="009737C5" w:rsidRDefault="00A332B5" w:rsidP="00A332B5">
            <w:pPr>
              <w:rPr>
                <w:rFonts w:cs="Arial"/>
                <w:b/>
                <w:sz w:val="16"/>
                <w:szCs w:val="18"/>
              </w:rPr>
            </w:pPr>
            <w:r w:rsidRPr="00537070">
              <w:rPr>
                <w:sz w:val="16"/>
              </w:rPr>
              <w:t>globalReservationId</w:t>
            </w:r>
          </w:p>
        </w:tc>
        <w:tc>
          <w:tcPr>
            <w:tcW w:w="594" w:type="dxa"/>
          </w:tcPr>
          <w:p w14:paraId="084106B3" w14:textId="77777777" w:rsidR="00A332B5" w:rsidRPr="009737C5" w:rsidRDefault="00A332B5" w:rsidP="00A332B5">
            <w:pPr>
              <w:jc w:val="center"/>
              <w:rPr>
                <w:rFonts w:cs="Arial"/>
                <w:color w:val="000000"/>
                <w:sz w:val="16"/>
                <w:szCs w:val="18"/>
              </w:rPr>
            </w:pPr>
            <w:r>
              <w:rPr>
                <w:rFonts w:cs="Arial"/>
                <w:color w:val="000000"/>
                <w:sz w:val="16"/>
                <w:szCs w:val="18"/>
              </w:rPr>
              <w:t>O</w:t>
            </w:r>
          </w:p>
        </w:tc>
        <w:tc>
          <w:tcPr>
            <w:tcW w:w="6311" w:type="dxa"/>
          </w:tcPr>
          <w:p w14:paraId="41AAAEA9" w14:textId="77777777" w:rsidR="00A332B5" w:rsidRPr="009737C5" w:rsidRDefault="00A332B5" w:rsidP="00A332B5">
            <w:pPr>
              <w:rPr>
                <w:rFonts w:cs="Arial"/>
                <w:b/>
                <w:sz w:val="16"/>
                <w:szCs w:val="18"/>
              </w:rPr>
            </w:pPr>
            <w:r w:rsidRPr="00537070">
              <w:rPr>
                <w:rFonts w:cs="Arial"/>
                <w:color w:val="000000"/>
                <w:sz w:val="16"/>
                <w:szCs w:val="18"/>
              </w:rPr>
              <w:t>An optional gl</w:t>
            </w:r>
            <w:r>
              <w:rPr>
                <w:rFonts w:cs="Arial"/>
                <w:color w:val="000000"/>
                <w:sz w:val="16"/>
                <w:szCs w:val="18"/>
              </w:rPr>
              <w:t xml:space="preserve">obal reservation id that can be </w:t>
            </w:r>
            <w:r w:rsidRPr="00537070">
              <w:rPr>
                <w:rFonts w:cs="Arial"/>
                <w:color w:val="000000"/>
                <w:sz w:val="16"/>
                <w:szCs w:val="18"/>
              </w:rPr>
              <w:t>used to correlate individual relat</w:t>
            </w:r>
            <w:r>
              <w:rPr>
                <w:rFonts w:cs="Arial"/>
                <w:color w:val="000000"/>
                <w:sz w:val="16"/>
                <w:szCs w:val="18"/>
              </w:rPr>
              <w:t xml:space="preserve">ed service reservations through </w:t>
            </w:r>
            <w:r w:rsidRPr="00537070">
              <w:rPr>
                <w:rFonts w:cs="Arial"/>
                <w:color w:val="000000"/>
                <w:sz w:val="16"/>
                <w:szCs w:val="18"/>
              </w:rPr>
              <w:t>the network. This must be popu</w:t>
            </w:r>
            <w:r>
              <w:rPr>
                <w:rFonts w:cs="Arial"/>
                <w:color w:val="000000"/>
                <w:sz w:val="16"/>
                <w:szCs w:val="18"/>
              </w:rPr>
              <w:t>lated with a Universally Unique</w:t>
            </w:r>
            <w:r w:rsidRPr="00537070">
              <w:rPr>
                <w:rFonts w:cs="Arial"/>
                <w:color w:val="000000"/>
                <w:sz w:val="16"/>
                <w:szCs w:val="18"/>
              </w:rPr>
              <w:t xml:space="preserve"> Identifier (UUID) URN as per ITU-T R</w:t>
            </w:r>
            <w:r>
              <w:rPr>
                <w:rFonts w:cs="Arial"/>
                <w:color w:val="000000"/>
                <w:sz w:val="16"/>
                <w:szCs w:val="18"/>
              </w:rPr>
              <w:t xml:space="preserve">ec. X.667 | ISO/IEC 9834-8:2005 </w:t>
            </w:r>
            <w:r w:rsidRPr="00537070">
              <w:rPr>
                <w:rFonts w:cs="Arial"/>
                <w:color w:val="000000"/>
                <w:sz w:val="16"/>
                <w:szCs w:val="18"/>
              </w:rPr>
              <w:t>and IETF RFC 4122.</w:t>
            </w:r>
          </w:p>
        </w:tc>
      </w:tr>
      <w:tr w:rsidR="00A332B5" w:rsidRPr="009737C5" w14:paraId="667969BA" w14:textId="77777777" w:rsidTr="00A332B5">
        <w:tc>
          <w:tcPr>
            <w:tcW w:w="1701" w:type="dxa"/>
          </w:tcPr>
          <w:p w14:paraId="03EA3FB1" w14:textId="77777777" w:rsidR="00A332B5" w:rsidRPr="009737C5" w:rsidRDefault="00A332B5" w:rsidP="00A332B5">
            <w:pPr>
              <w:rPr>
                <w:rFonts w:cs="Arial"/>
                <w:b/>
                <w:sz w:val="16"/>
                <w:szCs w:val="18"/>
              </w:rPr>
            </w:pPr>
            <w:r w:rsidRPr="00537070">
              <w:rPr>
                <w:sz w:val="16"/>
              </w:rPr>
              <w:t>description</w:t>
            </w:r>
          </w:p>
        </w:tc>
        <w:tc>
          <w:tcPr>
            <w:tcW w:w="594" w:type="dxa"/>
          </w:tcPr>
          <w:p w14:paraId="4C9A1A4E" w14:textId="77777777" w:rsidR="00A332B5" w:rsidRPr="009737C5" w:rsidRDefault="00A332B5" w:rsidP="00A332B5">
            <w:pPr>
              <w:jc w:val="center"/>
              <w:rPr>
                <w:rFonts w:cs="Arial"/>
                <w:color w:val="000000"/>
                <w:sz w:val="16"/>
                <w:szCs w:val="18"/>
              </w:rPr>
            </w:pPr>
            <w:r>
              <w:rPr>
                <w:rFonts w:cs="Arial"/>
                <w:color w:val="000000"/>
                <w:sz w:val="16"/>
                <w:szCs w:val="18"/>
              </w:rPr>
              <w:t>O</w:t>
            </w:r>
          </w:p>
        </w:tc>
        <w:tc>
          <w:tcPr>
            <w:tcW w:w="6311" w:type="dxa"/>
          </w:tcPr>
          <w:p w14:paraId="4EEFF43B" w14:textId="77777777" w:rsidR="00A332B5" w:rsidRPr="009737C5" w:rsidRDefault="00A332B5" w:rsidP="00A332B5">
            <w:pPr>
              <w:rPr>
                <w:rFonts w:cs="Arial"/>
                <w:b/>
                <w:sz w:val="16"/>
                <w:szCs w:val="18"/>
              </w:rPr>
            </w:pPr>
            <w:r w:rsidRPr="00537070">
              <w:rPr>
                <w:rFonts w:cs="Arial"/>
                <w:color w:val="000000"/>
                <w:sz w:val="16"/>
                <w:szCs w:val="18"/>
              </w:rPr>
              <w:t>An optional description for the service reservation.</w:t>
            </w:r>
          </w:p>
        </w:tc>
      </w:tr>
      <w:tr w:rsidR="00A332B5" w:rsidRPr="009737C5" w14:paraId="07F7C2A9" w14:textId="77777777" w:rsidTr="00A332B5">
        <w:tc>
          <w:tcPr>
            <w:tcW w:w="1701" w:type="dxa"/>
          </w:tcPr>
          <w:p w14:paraId="5AD9ECCB" w14:textId="77777777" w:rsidR="00A332B5" w:rsidRPr="009737C5" w:rsidRDefault="00A332B5" w:rsidP="00A332B5">
            <w:pPr>
              <w:rPr>
                <w:rFonts w:cs="Arial"/>
                <w:b/>
                <w:sz w:val="16"/>
                <w:szCs w:val="18"/>
              </w:rPr>
            </w:pPr>
            <w:r w:rsidRPr="00537070">
              <w:rPr>
                <w:rFonts w:cs="Arial"/>
                <w:color w:val="000000"/>
                <w:sz w:val="16"/>
                <w:szCs w:val="18"/>
              </w:rPr>
              <w:t>criteria</w:t>
            </w:r>
          </w:p>
        </w:tc>
        <w:tc>
          <w:tcPr>
            <w:tcW w:w="594" w:type="dxa"/>
          </w:tcPr>
          <w:p w14:paraId="755E1AFC" w14:textId="77777777" w:rsidR="00A332B5" w:rsidRPr="009737C5" w:rsidRDefault="00A332B5" w:rsidP="00A332B5">
            <w:pPr>
              <w:tabs>
                <w:tab w:val="left" w:pos="1040"/>
              </w:tabs>
              <w:jc w:val="center"/>
              <w:rPr>
                <w:rFonts w:cs="Arial"/>
                <w:color w:val="000000"/>
                <w:sz w:val="16"/>
                <w:szCs w:val="18"/>
              </w:rPr>
            </w:pPr>
            <w:r>
              <w:rPr>
                <w:rFonts w:cs="Arial"/>
                <w:color w:val="000000"/>
                <w:sz w:val="16"/>
                <w:szCs w:val="18"/>
              </w:rPr>
              <w:t>O</w:t>
            </w:r>
          </w:p>
        </w:tc>
        <w:tc>
          <w:tcPr>
            <w:tcW w:w="6311" w:type="dxa"/>
          </w:tcPr>
          <w:p w14:paraId="363E1D53" w14:textId="77777777" w:rsidR="00A332B5" w:rsidRPr="009737C5" w:rsidRDefault="00A332B5" w:rsidP="00A332B5">
            <w:pPr>
              <w:tabs>
                <w:tab w:val="left" w:pos="1040"/>
              </w:tabs>
              <w:rPr>
                <w:rFonts w:cs="Arial"/>
                <w:b/>
                <w:sz w:val="16"/>
                <w:szCs w:val="18"/>
              </w:rPr>
            </w:pPr>
            <w:r w:rsidRPr="00537070">
              <w:rPr>
                <w:rFonts w:cs="Arial"/>
                <w:color w:val="000000"/>
                <w:sz w:val="16"/>
                <w:szCs w:val="18"/>
              </w:rPr>
              <w:t>A set of versioned reservation criteria information.</w:t>
            </w:r>
          </w:p>
        </w:tc>
      </w:tr>
      <w:tr w:rsidR="00A332B5" w:rsidRPr="009737C5" w14:paraId="61545B9F" w14:textId="77777777" w:rsidTr="00A332B5">
        <w:tc>
          <w:tcPr>
            <w:tcW w:w="1701" w:type="dxa"/>
          </w:tcPr>
          <w:p w14:paraId="46F38823" w14:textId="77777777" w:rsidR="00A332B5" w:rsidRPr="00537070" w:rsidRDefault="00A332B5" w:rsidP="00A332B5">
            <w:pPr>
              <w:rPr>
                <w:rFonts w:cs="Arial"/>
                <w:color w:val="000000"/>
                <w:sz w:val="16"/>
                <w:szCs w:val="18"/>
              </w:rPr>
            </w:pPr>
            <w:r w:rsidRPr="00582311">
              <w:rPr>
                <w:rFonts w:cs="Arial"/>
                <w:color w:val="000000"/>
                <w:sz w:val="16"/>
                <w:szCs w:val="18"/>
              </w:rPr>
              <w:t>requesterNSA</w:t>
            </w:r>
          </w:p>
        </w:tc>
        <w:tc>
          <w:tcPr>
            <w:tcW w:w="594" w:type="dxa"/>
          </w:tcPr>
          <w:p w14:paraId="07BA9025" w14:textId="77777777" w:rsidR="00A332B5" w:rsidRDefault="00A332B5" w:rsidP="00A332B5">
            <w:pPr>
              <w:tabs>
                <w:tab w:val="left" w:pos="1040"/>
              </w:tabs>
              <w:jc w:val="center"/>
              <w:rPr>
                <w:rFonts w:cs="Arial"/>
                <w:color w:val="000000"/>
                <w:sz w:val="16"/>
                <w:szCs w:val="18"/>
              </w:rPr>
            </w:pPr>
            <w:r>
              <w:rPr>
                <w:rFonts w:cs="Arial"/>
                <w:color w:val="000000"/>
                <w:sz w:val="16"/>
                <w:szCs w:val="18"/>
              </w:rPr>
              <w:t>M</w:t>
            </w:r>
          </w:p>
        </w:tc>
        <w:tc>
          <w:tcPr>
            <w:tcW w:w="6311" w:type="dxa"/>
          </w:tcPr>
          <w:p w14:paraId="1B387E5C" w14:textId="77777777" w:rsidR="00A332B5" w:rsidRPr="00537070" w:rsidRDefault="00A332B5" w:rsidP="00A332B5">
            <w:pPr>
              <w:tabs>
                <w:tab w:val="left" w:pos="1040"/>
              </w:tabs>
              <w:rPr>
                <w:rFonts w:cs="Arial"/>
                <w:color w:val="000000"/>
                <w:sz w:val="16"/>
                <w:szCs w:val="18"/>
              </w:rPr>
            </w:pPr>
            <w:r w:rsidRPr="00582311">
              <w:rPr>
                <w:rFonts w:cs="Arial"/>
                <w:color w:val="000000"/>
                <w:sz w:val="16"/>
                <w:szCs w:val="18"/>
              </w:rPr>
              <w:t>The requester NSA associated with the reservation.</w:t>
            </w:r>
          </w:p>
        </w:tc>
      </w:tr>
      <w:tr w:rsidR="00A332B5" w:rsidRPr="009737C5" w14:paraId="6821F61C" w14:textId="77777777" w:rsidTr="00A332B5">
        <w:tc>
          <w:tcPr>
            <w:tcW w:w="1701" w:type="dxa"/>
          </w:tcPr>
          <w:p w14:paraId="7C4BD88C" w14:textId="77777777" w:rsidR="00A332B5" w:rsidRPr="00537070" w:rsidRDefault="00A332B5" w:rsidP="00A332B5">
            <w:pPr>
              <w:rPr>
                <w:rFonts w:cs="Arial"/>
                <w:color w:val="000000"/>
                <w:sz w:val="16"/>
                <w:szCs w:val="18"/>
              </w:rPr>
            </w:pPr>
            <w:r w:rsidRPr="00582311">
              <w:rPr>
                <w:rFonts w:cs="Arial"/>
                <w:color w:val="000000"/>
                <w:sz w:val="16"/>
                <w:szCs w:val="18"/>
              </w:rPr>
              <w:t>connectionStates</w:t>
            </w:r>
          </w:p>
        </w:tc>
        <w:tc>
          <w:tcPr>
            <w:tcW w:w="594" w:type="dxa"/>
          </w:tcPr>
          <w:p w14:paraId="04BF6162" w14:textId="77777777" w:rsidR="00A332B5" w:rsidRDefault="00A332B5" w:rsidP="00A332B5">
            <w:pPr>
              <w:tabs>
                <w:tab w:val="left" w:pos="1040"/>
              </w:tabs>
              <w:jc w:val="center"/>
              <w:rPr>
                <w:rFonts w:cs="Arial"/>
                <w:color w:val="000000"/>
                <w:sz w:val="16"/>
                <w:szCs w:val="18"/>
              </w:rPr>
            </w:pPr>
            <w:r>
              <w:rPr>
                <w:rFonts w:cs="Arial"/>
                <w:color w:val="000000"/>
                <w:sz w:val="16"/>
                <w:szCs w:val="18"/>
              </w:rPr>
              <w:t>M</w:t>
            </w:r>
          </w:p>
        </w:tc>
        <w:tc>
          <w:tcPr>
            <w:tcW w:w="6311" w:type="dxa"/>
          </w:tcPr>
          <w:p w14:paraId="3D079D15" w14:textId="77777777" w:rsidR="00A332B5" w:rsidRPr="00537070" w:rsidRDefault="00A332B5" w:rsidP="00A332B5">
            <w:pPr>
              <w:tabs>
                <w:tab w:val="left" w:pos="1040"/>
              </w:tabs>
              <w:rPr>
                <w:rFonts w:cs="Arial"/>
                <w:color w:val="000000"/>
                <w:sz w:val="16"/>
                <w:szCs w:val="18"/>
              </w:rPr>
            </w:pPr>
            <w:r w:rsidRPr="00582311">
              <w:rPr>
                <w:rFonts w:cs="Arial"/>
                <w:color w:val="000000"/>
                <w:sz w:val="16"/>
                <w:szCs w:val="18"/>
              </w:rPr>
              <w:t>The reservation's overall connection states.</w:t>
            </w:r>
          </w:p>
        </w:tc>
      </w:tr>
      <w:tr w:rsidR="00A332B5" w:rsidRPr="009737C5" w14:paraId="08976344" w14:textId="77777777" w:rsidTr="00A332B5">
        <w:tc>
          <w:tcPr>
            <w:tcW w:w="1701" w:type="dxa"/>
          </w:tcPr>
          <w:p w14:paraId="79EB74F2" w14:textId="77777777" w:rsidR="00A332B5" w:rsidRPr="00537070" w:rsidRDefault="00A332B5" w:rsidP="00A332B5">
            <w:pPr>
              <w:rPr>
                <w:rFonts w:cs="Arial"/>
                <w:color w:val="000000"/>
                <w:sz w:val="16"/>
                <w:szCs w:val="18"/>
              </w:rPr>
            </w:pPr>
            <w:r w:rsidRPr="00582311">
              <w:rPr>
                <w:rFonts w:cs="Arial"/>
                <w:color w:val="000000"/>
                <w:sz w:val="16"/>
                <w:szCs w:val="18"/>
              </w:rPr>
              <w:t>children</w:t>
            </w:r>
          </w:p>
        </w:tc>
        <w:tc>
          <w:tcPr>
            <w:tcW w:w="594" w:type="dxa"/>
          </w:tcPr>
          <w:p w14:paraId="58F273E1" w14:textId="77777777" w:rsidR="00A332B5" w:rsidRDefault="00A332B5" w:rsidP="00A332B5">
            <w:pPr>
              <w:tabs>
                <w:tab w:val="left" w:pos="1040"/>
              </w:tabs>
              <w:jc w:val="center"/>
              <w:rPr>
                <w:rFonts w:cs="Arial"/>
                <w:color w:val="000000"/>
                <w:sz w:val="16"/>
                <w:szCs w:val="18"/>
              </w:rPr>
            </w:pPr>
            <w:r>
              <w:rPr>
                <w:rFonts w:cs="Arial"/>
                <w:color w:val="000000"/>
                <w:sz w:val="16"/>
                <w:szCs w:val="18"/>
              </w:rPr>
              <w:t>O</w:t>
            </w:r>
          </w:p>
        </w:tc>
        <w:tc>
          <w:tcPr>
            <w:tcW w:w="6311" w:type="dxa"/>
          </w:tcPr>
          <w:p w14:paraId="68546444" w14:textId="77777777" w:rsidR="00A332B5" w:rsidRPr="00537070" w:rsidRDefault="00A332B5" w:rsidP="00A332B5">
            <w:pPr>
              <w:tabs>
                <w:tab w:val="left" w:pos="1040"/>
              </w:tabs>
              <w:rPr>
                <w:rFonts w:cs="Arial"/>
                <w:color w:val="000000"/>
                <w:sz w:val="16"/>
                <w:szCs w:val="18"/>
              </w:rPr>
            </w:pPr>
            <w:r w:rsidRPr="00582311">
              <w:rPr>
                <w:rFonts w:cs="Arial"/>
                <w:color w:val="000000"/>
                <w:sz w:val="16"/>
                <w:szCs w:val="18"/>
              </w:rPr>
              <w:t>If this connection r</w:t>
            </w:r>
            <w:r>
              <w:rPr>
                <w:rFonts w:cs="Arial"/>
                <w:color w:val="000000"/>
                <w:sz w:val="16"/>
                <w:szCs w:val="18"/>
              </w:rPr>
              <w:t xml:space="preserve">eservation is aggregating child </w:t>
            </w:r>
            <w:r w:rsidRPr="00582311">
              <w:rPr>
                <w:rFonts w:cs="Arial"/>
                <w:color w:val="000000"/>
                <w:sz w:val="16"/>
                <w:szCs w:val="18"/>
              </w:rPr>
              <w:t>connections then this element</w:t>
            </w:r>
            <w:r>
              <w:rPr>
                <w:rFonts w:cs="Arial"/>
                <w:color w:val="000000"/>
                <w:sz w:val="16"/>
                <w:szCs w:val="18"/>
              </w:rPr>
              <w:t xml:space="preserve"> contains detailed information </w:t>
            </w:r>
            <w:r w:rsidRPr="00582311">
              <w:rPr>
                <w:rFonts w:cs="Arial"/>
                <w:color w:val="000000"/>
                <w:sz w:val="16"/>
                <w:szCs w:val="18"/>
              </w:rPr>
              <w:t>about the child connection</w:t>
            </w:r>
            <w:r>
              <w:rPr>
                <w:rFonts w:cs="Arial"/>
                <w:color w:val="000000"/>
                <w:sz w:val="16"/>
                <w:szCs w:val="18"/>
              </w:rPr>
              <w:t xml:space="preserve"> segment.  The level of detail </w:t>
            </w:r>
            <w:r w:rsidRPr="00582311">
              <w:rPr>
                <w:rFonts w:cs="Arial"/>
                <w:color w:val="000000"/>
                <w:sz w:val="16"/>
                <w:szCs w:val="18"/>
              </w:rPr>
              <w:t xml:space="preserve">include is left up </w:t>
            </w:r>
            <w:r>
              <w:rPr>
                <w:rFonts w:cs="Arial"/>
                <w:color w:val="000000"/>
                <w:sz w:val="16"/>
                <w:szCs w:val="18"/>
              </w:rPr>
              <w:t xml:space="preserve">to the individual NSA and their </w:t>
            </w:r>
            <w:r w:rsidRPr="00582311">
              <w:rPr>
                <w:rFonts w:cs="Arial"/>
                <w:color w:val="000000"/>
                <w:sz w:val="16"/>
                <w:szCs w:val="18"/>
              </w:rPr>
              <w:t>authorization policies.</w:t>
            </w:r>
          </w:p>
        </w:tc>
      </w:tr>
    </w:tbl>
    <w:p w14:paraId="48AED663" w14:textId="77777777" w:rsidR="00955560" w:rsidRDefault="00955560" w:rsidP="0028295D"/>
    <w:p w14:paraId="3D5FD376" w14:textId="41E5E88D" w:rsidR="00AC75FB" w:rsidRPr="00335669" w:rsidRDefault="00AC75FB" w:rsidP="00AC75FB">
      <w:pPr>
        <w:pStyle w:val="Heading4"/>
      </w:pPr>
      <w:r w:rsidRPr="00AC05C4">
        <w:rPr>
          <w:bCs/>
        </w:rPr>
        <w:t>QueryType</w:t>
      </w:r>
      <w:r w:rsidRPr="00335669">
        <w:rPr>
          <w:bCs/>
        </w:rPr>
        <w:t xml:space="preserve"> </w:t>
      </w:r>
    </w:p>
    <w:p w14:paraId="20403A33" w14:textId="77777777" w:rsidR="00AC75FB" w:rsidRDefault="00AC75FB" w:rsidP="00AC75FB">
      <w:pPr>
        <w:pStyle w:val="nobreak"/>
      </w:pPr>
    </w:p>
    <w:p w14:paraId="7EC9F891" w14:textId="77777777" w:rsidR="00AC75FB" w:rsidRDefault="00AC75FB" w:rsidP="00AC75FB">
      <w:r w:rsidRPr="00AC75FB">
        <w:t xml:space="preserve">Type definition for the querySummary message providing a mechanism for either Requester or Provider NSA to query the other NSA for a set of connection service reservation instances between the RA-PA pair. This message can also be used as a status polling mechanism. </w:t>
      </w:r>
    </w:p>
    <w:p w14:paraId="504485C7" w14:textId="77777777" w:rsidR="00AC75FB" w:rsidRDefault="00AC75FB" w:rsidP="00AC75FB"/>
    <w:p w14:paraId="54E96AC9" w14:textId="2551DAD3" w:rsidR="00AC75FB" w:rsidRDefault="00AC75FB" w:rsidP="00AC75FB">
      <w:r w:rsidRPr="00AC75FB">
        <w:t xml:space="preserve">Elements compose a filter for specifying the reservations to return in response to the queryRequest. Supports </w:t>
      </w:r>
      <w:r>
        <w:t xml:space="preserve">the </w:t>
      </w:r>
      <w:r w:rsidRPr="00AC75FB">
        <w:t xml:space="preserve">querying </w:t>
      </w:r>
      <w:r>
        <w:t xml:space="preserve">of </w:t>
      </w:r>
      <w:r w:rsidRPr="00AC75FB">
        <w:t>reservations based on connectionId or globalReservationId. Filter items specified are OR'ed to build the match criteria. If no criteria are specified then all reservations associated with t</w:t>
      </w:r>
      <w:r>
        <w:t>he requesting NSA are returned.</w:t>
      </w:r>
    </w:p>
    <w:p w14:paraId="01FDE8F7" w14:textId="77777777" w:rsidR="00AC75FB" w:rsidRDefault="00AC75FB" w:rsidP="00AC75FB"/>
    <w:p w14:paraId="389E6E86" w14:textId="2105E8E6" w:rsidR="00AC75FB" w:rsidRDefault="00AC75FB" w:rsidP="00AC75FB">
      <w:pPr>
        <w:jc w:val="center"/>
      </w:pPr>
      <w:r>
        <w:rPr>
          <w:rFonts w:ascii="Helvetica" w:hAnsi="Helvetica" w:cs="Helvetica"/>
          <w:noProof/>
          <w:sz w:val="24"/>
          <w:szCs w:val="24"/>
        </w:rPr>
        <w:drawing>
          <wp:inline distT="0" distB="0" distL="0" distR="0" wp14:anchorId="5A6381BF" wp14:editId="71A402BF">
            <wp:extent cx="4290060" cy="1280160"/>
            <wp:effectExtent l="0" t="0" r="0" b="0"/>
            <wp:docPr id="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290060" cy="1280160"/>
                    </a:xfrm>
                    <a:prstGeom prst="rect">
                      <a:avLst/>
                    </a:prstGeom>
                    <a:noFill/>
                    <a:ln>
                      <a:noFill/>
                    </a:ln>
                  </pic:spPr>
                </pic:pic>
              </a:graphicData>
            </a:graphic>
          </wp:inline>
        </w:drawing>
      </w:r>
    </w:p>
    <w:p w14:paraId="3102DC21" w14:textId="1385CDB6" w:rsidR="00AC75FB" w:rsidRDefault="00AC75FB" w:rsidP="00AC75FB">
      <w:pPr>
        <w:pStyle w:val="Caption"/>
        <w:jc w:val="center"/>
      </w:pPr>
      <w:r>
        <w:t xml:space="preserve">Figure </w:t>
      </w:r>
      <w:fldSimple w:instr=" SEQ Figure \* ARABIC ">
        <w:r>
          <w:rPr>
            <w:noProof/>
          </w:rPr>
          <w:t>66</w:t>
        </w:r>
      </w:fldSimple>
      <w:r>
        <w:t xml:space="preserve"> – </w:t>
      </w:r>
      <w:r w:rsidRPr="00AC75FB">
        <w:rPr>
          <w:bCs/>
        </w:rPr>
        <w:t>QueryType</w:t>
      </w:r>
      <w:r>
        <w:t>.</w:t>
      </w:r>
    </w:p>
    <w:p w14:paraId="55C3A279" w14:textId="77777777" w:rsidR="00AC75FB" w:rsidRPr="009A2BB5" w:rsidRDefault="00AC75FB" w:rsidP="00AC75FB">
      <w:pPr>
        <w:pStyle w:val="Caption"/>
        <w:rPr>
          <w:i/>
          <w:iCs/>
          <w:color w:val="808080" w:themeColor="text1" w:themeTint="7F"/>
          <w:u w:val="single"/>
        </w:rPr>
      </w:pPr>
      <w:r>
        <w:rPr>
          <w:rStyle w:val="SubtleEmphasis"/>
          <w:u w:val="single"/>
        </w:rPr>
        <w:t>Parameters</w:t>
      </w:r>
    </w:p>
    <w:p w14:paraId="4D3CD68B" w14:textId="1F4B247B" w:rsidR="00AC75FB" w:rsidRPr="001E546E" w:rsidRDefault="00AC75FB" w:rsidP="00AC75FB">
      <w:r w:rsidRPr="001E546E">
        <w:t xml:space="preserve">The </w:t>
      </w:r>
      <w:r w:rsidRPr="00AC75FB">
        <w:rPr>
          <w:b/>
          <w:bCs/>
        </w:rPr>
        <w:t>QueryType</w:t>
      </w:r>
      <w:r>
        <w:rPr>
          <w:b/>
          <w:bCs/>
        </w:rPr>
        <w:t xml:space="preserve"> </w:t>
      </w:r>
      <w:r>
        <w:t>has</w:t>
      </w:r>
      <w:r w:rsidRPr="001E546E">
        <w:t xml:space="preserve"> the following parameter</w:t>
      </w:r>
      <w:r>
        <w:t>s (M = Mandatory, O = Optional)</w:t>
      </w:r>
      <w:r w:rsidRPr="001E546E">
        <w:t>:</w:t>
      </w:r>
    </w:p>
    <w:p w14:paraId="31FF837D" w14:textId="77777777" w:rsidR="00AC75FB" w:rsidRPr="00305E40" w:rsidRDefault="00AC75FB" w:rsidP="00AC75FB"/>
    <w:tbl>
      <w:tblPr>
        <w:tblStyle w:val="TableGrid"/>
        <w:tblW w:w="0" w:type="auto"/>
        <w:tblInd w:w="250" w:type="dxa"/>
        <w:tblLook w:val="04A0" w:firstRow="1" w:lastRow="0" w:firstColumn="1" w:lastColumn="0" w:noHBand="0" w:noVBand="1"/>
      </w:tblPr>
      <w:tblGrid>
        <w:gridCol w:w="1701"/>
        <w:gridCol w:w="594"/>
        <w:gridCol w:w="6311"/>
      </w:tblGrid>
      <w:tr w:rsidR="00AC75FB" w:rsidRPr="009737C5" w14:paraId="7C564FED" w14:textId="77777777" w:rsidTr="00F95370">
        <w:tc>
          <w:tcPr>
            <w:tcW w:w="1701" w:type="dxa"/>
            <w:shd w:val="clear" w:color="auto" w:fill="A7CAFF"/>
          </w:tcPr>
          <w:p w14:paraId="326428F4" w14:textId="77777777" w:rsidR="00AC75FB" w:rsidRPr="009737C5" w:rsidRDefault="00AC75FB" w:rsidP="00F95370">
            <w:pPr>
              <w:rPr>
                <w:sz w:val="16"/>
              </w:rPr>
            </w:pPr>
            <w:r w:rsidRPr="009737C5">
              <w:rPr>
                <w:sz w:val="16"/>
              </w:rPr>
              <w:t>Parameter</w:t>
            </w:r>
          </w:p>
        </w:tc>
        <w:tc>
          <w:tcPr>
            <w:tcW w:w="594" w:type="dxa"/>
            <w:shd w:val="clear" w:color="auto" w:fill="A7CAFF"/>
          </w:tcPr>
          <w:p w14:paraId="4783EA9D" w14:textId="77777777" w:rsidR="00AC75FB" w:rsidRPr="009737C5" w:rsidRDefault="00AC75FB" w:rsidP="00F95370">
            <w:pPr>
              <w:jc w:val="center"/>
              <w:rPr>
                <w:sz w:val="16"/>
              </w:rPr>
            </w:pPr>
            <w:r w:rsidRPr="009737C5">
              <w:rPr>
                <w:sz w:val="16"/>
              </w:rPr>
              <w:t>M/O</w:t>
            </w:r>
          </w:p>
        </w:tc>
        <w:tc>
          <w:tcPr>
            <w:tcW w:w="6311" w:type="dxa"/>
            <w:shd w:val="clear" w:color="auto" w:fill="A7CAFF"/>
          </w:tcPr>
          <w:p w14:paraId="2ACC57F0" w14:textId="77777777" w:rsidR="00AC75FB" w:rsidRPr="009737C5" w:rsidRDefault="00AC75FB" w:rsidP="00F95370">
            <w:pPr>
              <w:rPr>
                <w:sz w:val="16"/>
              </w:rPr>
            </w:pPr>
            <w:r w:rsidRPr="009737C5">
              <w:rPr>
                <w:sz w:val="16"/>
              </w:rPr>
              <w:t>Description</w:t>
            </w:r>
          </w:p>
        </w:tc>
      </w:tr>
      <w:tr w:rsidR="00AC75FB" w:rsidRPr="009737C5" w14:paraId="4D644014" w14:textId="77777777" w:rsidTr="00F95370">
        <w:tc>
          <w:tcPr>
            <w:tcW w:w="1701" w:type="dxa"/>
          </w:tcPr>
          <w:p w14:paraId="16452AB7" w14:textId="57DA2CD1" w:rsidR="00AC75FB" w:rsidRPr="009737C5" w:rsidRDefault="00AC75FB" w:rsidP="00F95370">
            <w:pPr>
              <w:rPr>
                <w:rFonts w:cs="Arial"/>
                <w:sz w:val="16"/>
                <w:szCs w:val="18"/>
              </w:rPr>
            </w:pPr>
            <w:r w:rsidRPr="00AC75FB">
              <w:rPr>
                <w:sz w:val="16"/>
              </w:rPr>
              <w:t>connectionId</w:t>
            </w:r>
          </w:p>
        </w:tc>
        <w:tc>
          <w:tcPr>
            <w:tcW w:w="594" w:type="dxa"/>
          </w:tcPr>
          <w:p w14:paraId="76846C71" w14:textId="77777777" w:rsidR="00AC75FB" w:rsidRPr="009737C5" w:rsidRDefault="00AC75FB" w:rsidP="00F95370">
            <w:pPr>
              <w:jc w:val="center"/>
              <w:rPr>
                <w:rFonts w:cs="Arial"/>
                <w:color w:val="000000"/>
                <w:sz w:val="16"/>
                <w:szCs w:val="18"/>
              </w:rPr>
            </w:pPr>
            <w:r>
              <w:rPr>
                <w:rFonts w:cs="Arial"/>
                <w:color w:val="000000"/>
                <w:sz w:val="16"/>
                <w:szCs w:val="18"/>
              </w:rPr>
              <w:t>O</w:t>
            </w:r>
          </w:p>
        </w:tc>
        <w:tc>
          <w:tcPr>
            <w:tcW w:w="6311" w:type="dxa"/>
          </w:tcPr>
          <w:p w14:paraId="51413392" w14:textId="598EBEB3" w:rsidR="00AC75FB" w:rsidRPr="009737C5" w:rsidRDefault="00AC75FB" w:rsidP="00F95370">
            <w:pPr>
              <w:rPr>
                <w:rFonts w:cs="Arial"/>
                <w:b/>
                <w:sz w:val="16"/>
                <w:szCs w:val="18"/>
              </w:rPr>
            </w:pPr>
            <w:r w:rsidRPr="00AC75FB">
              <w:rPr>
                <w:rFonts w:cs="Arial"/>
                <w:color w:val="000000"/>
                <w:sz w:val="16"/>
                <w:szCs w:val="18"/>
              </w:rPr>
              <w:t>Return reservations containing this connectionId</w:t>
            </w:r>
            <w:r w:rsidRPr="00E4116A">
              <w:rPr>
                <w:rFonts w:cs="Arial"/>
                <w:color w:val="000000"/>
                <w:sz w:val="16"/>
                <w:szCs w:val="18"/>
              </w:rPr>
              <w:t>.</w:t>
            </w:r>
          </w:p>
        </w:tc>
      </w:tr>
      <w:tr w:rsidR="00AC75FB" w:rsidRPr="009737C5" w14:paraId="72C295F2" w14:textId="77777777" w:rsidTr="00F95370">
        <w:tc>
          <w:tcPr>
            <w:tcW w:w="1701" w:type="dxa"/>
          </w:tcPr>
          <w:p w14:paraId="14ABC61E" w14:textId="5B7156C3" w:rsidR="00AC75FB" w:rsidRPr="00AC75FB" w:rsidRDefault="00AC75FB" w:rsidP="00F95370">
            <w:pPr>
              <w:rPr>
                <w:sz w:val="16"/>
              </w:rPr>
            </w:pPr>
            <w:r w:rsidRPr="00AC75FB">
              <w:rPr>
                <w:sz w:val="16"/>
              </w:rPr>
              <w:t>globalReservationId</w:t>
            </w:r>
          </w:p>
        </w:tc>
        <w:tc>
          <w:tcPr>
            <w:tcW w:w="594" w:type="dxa"/>
          </w:tcPr>
          <w:p w14:paraId="1CDC185C" w14:textId="08F8EBCE" w:rsidR="00AC75FB" w:rsidRDefault="00AC75FB" w:rsidP="00F95370">
            <w:pPr>
              <w:jc w:val="center"/>
              <w:rPr>
                <w:rFonts w:cs="Arial"/>
                <w:color w:val="000000"/>
                <w:sz w:val="16"/>
                <w:szCs w:val="18"/>
              </w:rPr>
            </w:pPr>
            <w:r>
              <w:rPr>
                <w:rFonts w:cs="Arial"/>
                <w:color w:val="000000"/>
                <w:sz w:val="16"/>
                <w:szCs w:val="18"/>
              </w:rPr>
              <w:t>O</w:t>
            </w:r>
          </w:p>
        </w:tc>
        <w:tc>
          <w:tcPr>
            <w:tcW w:w="6311" w:type="dxa"/>
          </w:tcPr>
          <w:p w14:paraId="429F4263" w14:textId="7CE09133" w:rsidR="00AC75FB" w:rsidRPr="00AC75FB" w:rsidRDefault="00AC75FB" w:rsidP="00F95370">
            <w:pPr>
              <w:rPr>
                <w:rFonts w:cs="Arial"/>
                <w:color w:val="000000"/>
                <w:sz w:val="16"/>
                <w:szCs w:val="18"/>
              </w:rPr>
            </w:pPr>
            <w:r w:rsidRPr="00AC75FB">
              <w:rPr>
                <w:rFonts w:cs="Arial"/>
                <w:color w:val="000000"/>
                <w:sz w:val="16"/>
                <w:szCs w:val="18"/>
              </w:rPr>
              <w:t>Return reservations containing this globalReservationId.</w:t>
            </w:r>
          </w:p>
        </w:tc>
      </w:tr>
    </w:tbl>
    <w:p w14:paraId="766364BC" w14:textId="77777777" w:rsidR="00955560" w:rsidRDefault="00955560" w:rsidP="0028295D"/>
    <w:p w14:paraId="7834A13B" w14:textId="50919F6D" w:rsidR="00F95370" w:rsidRPr="00335669" w:rsidRDefault="00F95370" w:rsidP="00F95370">
      <w:pPr>
        <w:pStyle w:val="Heading4"/>
      </w:pPr>
      <w:r w:rsidRPr="00F95370">
        <w:rPr>
          <w:bCs/>
        </w:rPr>
        <w:t>RecursivePathType</w:t>
      </w:r>
    </w:p>
    <w:p w14:paraId="161A3BEA" w14:textId="77777777" w:rsidR="00F95370" w:rsidRDefault="00F95370" w:rsidP="00F95370">
      <w:pPr>
        <w:pStyle w:val="nobreak"/>
      </w:pPr>
    </w:p>
    <w:p w14:paraId="35850BD7" w14:textId="5A593F15" w:rsidR="00F95370" w:rsidRDefault="00F95370" w:rsidP="00F95370">
      <w:r w:rsidRPr="00F95370">
        <w:t>This type is used to model a con</w:t>
      </w:r>
      <w:r>
        <w:t>nection reservation's detailed </w:t>
      </w:r>
      <w:r w:rsidRPr="00F95370">
        <w:t xml:space="preserve"> path information.  The s</w:t>
      </w:r>
      <w:r>
        <w:t>tructure is recursive so it is </w:t>
      </w:r>
      <w:r w:rsidRPr="00F95370">
        <w:t>possible to model both an order</w:t>
      </w:r>
      <w:r>
        <w:t>ed list of connection segments,</w:t>
      </w:r>
      <w:r w:rsidRPr="00F95370">
        <w:t xml:space="preserve"> as well as the hierarchical </w:t>
      </w:r>
      <w:r>
        <w:t>connection segments created on</w:t>
      </w:r>
      <w:r w:rsidRPr="00F95370">
        <w:t xml:space="preserve"> children NSA in either a tree and chain configuration.</w:t>
      </w:r>
    </w:p>
    <w:p w14:paraId="2CD5EB03" w14:textId="77777777" w:rsidR="00F95370" w:rsidRDefault="00F95370" w:rsidP="00F95370"/>
    <w:p w14:paraId="4C241717" w14:textId="3E718B60" w:rsidR="00F95370" w:rsidRDefault="00F95370" w:rsidP="00F95370">
      <w:pPr>
        <w:jc w:val="center"/>
      </w:pPr>
      <w:r>
        <w:rPr>
          <w:rFonts w:ascii="Helvetica" w:hAnsi="Helvetica" w:cs="Helvetica"/>
          <w:noProof/>
          <w:sz w:val="24"/>
          <w:szCs w:val="24"/>
        </w:rPr>
        <w:drawing>
          <wp:inline distT="0" distB="0" distL="0" distR="0" wp14:anchorId="72D8B2A9" wp14:editId="44270EF4">
            <wp:extent cx="4373880" cy="3070860"/>
            <wp:effectExtent l="0" t="0" r="0" b="0"/>
            <wp:docPr id="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373880" cy="3070860"/>
                    </a:xfrm>
                    <a:prstGeom prst="rect">
                      <a:avLst/>
                    </a:prstGeom>
                    <a:noFill/>
                    <a:ln>
                      <a:noFill/>
                    </a:ln>
                  </pic:spPr>
                </pic:pic>
              </a:graphicData>
            </a:graphic>
          </wp:inline>
        </w:drawing>
      </w:r>
    </w:p>
    <w:p w14:paraId="1F969AFC" w14:textId="102C1F10" w:rsidR="00F95370" w:rsidRDefault="00F95370" w:rsidP="00F95370">
      <w:pPr>
        <w:pStyle w:val="Caption"/>
        <w:jc w:val="center"/>
      </w:pPr>
      <w:r>
        <w:t xml:space="preserve">Figure </w:t>
      </w:r>
      <w:fldSimple w:instr=" SEQ Figure \* ARABIC ">
        <w:r>
          <w:rPr>
            <w:noProof/>
          </w:rPr>
          <w:t>67</w:t>
        </w:r>
      </w:fldSimple>
      <w:r>
        <w:t xml:space="preserve"> – </w:t>
      </w:r>
      <w:r w:rsidRPr="00F95370">
        <w:rPr>
          <w:bCs/>
        </w:rPr>
        <w:t>RecursivePathType</w:t>
      </w:r>
      <w:r>
        <w:t>.</w:t>
      </w:r>
    </w:p>
    <w:p w14:paraId="6FC46FEA" w14:textId="77777777" w:rsidR="00F95370" w:rsidRPr="009A2BB5" w:rsidRDefault="00F95370" w:rsidP="00F95370">
      <w:pPr>
        <w:pStyle w:val="Caption"/>
        <w:rPr>
          <w:i/>
          <w:iCs/>
          <w:color w:val="808080" w:themeColor="text1" w:themeTint="7F"/>
          <w:u w:val="single"/>
        </w:rPr>
      </w:pPr>
      <w:r>
        <w:rPr>
          <w:rStyle w:val="SubtleEmphasis"/>
          <w:u w:val="single"/>
        </w:rPr>
        <w:t>Parameters</w:t>
      </w:r>
    </w:p>
    <w:p w14:paraId="5E0650F4" w14:textId="24BF4D45" w:rsidR="00F95370" w:rsidRPr="001E546E" w:rsidRDefault="00F95370" w:rsidP="00F95370">
      <w:r w:rsidRPr="001E546E">
        <w:t xml:space="preserve">The </w:t>
      </w:r>
      <w:r w:rsidRPr="00F95370">
        <w:rPr>
          <w:b/>
          <w:bCs/>
        </w:rPr>
        <w:t>RecursivePathType</w:t>
      </w:r>
      <w:r>
        <w:rPr>
          <w:b/>
          <w:bCs/>
        </w:rPr>
        <w:t xml:space="preserve"> </w:t>
      </w:r>
      <w:r>
        <w:t>has</w:t>
      </w:r>
      <w:r w:rsidRPr="001E546E">
        <w:t xml:space="preserve"> the following parameter</w:t>
      </w:r>
      <w:r>
        <w:t>s (M = Mandatory, O = Optional)</w:t>
      </w:r>
      <w:r w:rsidRPr="001E546E">
        <w:t>:</w:t>
      </w:r>
    </w:p>
    <w:p w14:paraId="335C7EAD" w14:textId="77777777" w:rsidR="00F95370" w:rsidRPr="00305E40" w:rsidRDefault="00F95370" w:rsidP="00F95370"/>
    <w:tbl>
      <w:tblPr>
        <w:tblStyle w:val="TableGrid"/>
        <w:tblW w:w="0" w:type="auto"/>
        <w:tblInd w:w="250" w:type="dxa"/>
        <w:tblLook w:val="04A0" w:firstRow="1" w:lastRow="0" w:firstColumn="1" w:lastColumn="0" w:noHBand="0" w:noVBand="1"/>
      </w:tblPr>
      <w:tblGrid>
        <w:gridCol w:w="1701"/>
        <w:gridCol w:w="594"/>
        <w:gridCol w:w="6311"/>
      </w:tblGrid>
      <w:tr w:rsidR="00F95370" w:rsidRPr="009737C5" w14:paraId="4C2DC6A6" w14:textId="77777777" w:rsidTr="00F95370">
        <w:tc>
          <w:tcPr>
            <w:tcW w:w="1701" w:type="dxa"/>
            <w:shd w:val="clear" w:color="auto" w:fill="A7CAFF"/>
          </w:tcPr>
          <w:p w14:paraId="7E748B1C" w14:textId="77777777" w:rsidR="00F95370" w:rsidRPr="009737C5" w:rsidRDefault="00F95370" w:rsidP="00F95370">
            <w:pPr>
              <w:rPr>
                <w:sz w:val="16"/>
              </w:rPr>
            </w:pPr>
            <w:r w:rsidRPr="009737C5">
              <w:rPr>
                <w:sz w:val="16"/>
              </w:rPr>
              <w:t>Parameter</w:t>
            </w:r>
          </w:p>
        </w:tc>
        <w:tc>
          <w:tcPr>
            <w:tcW w:w="594" w:type="dxa"/>
            <w:shd w:val="clear" w:color="auto" w:fill="A7CAFF"/>
          </w:tcPr>
          <w:p w14:paraId="5809B053" w14:textId="77777777" w:rsidR="00F95370" w:rsidRPr="009737C5" w:rsidRDefault="00F95370" w:rsidP="00F95370">
            <w:pPr>
              <w:jc w:val="center"/>
              <w:rPr>
                <w:sz w:val="16"/>
              </w:rPr>
            </w:pPr>
            <w:r w:rsidRPr="009737C5">
              <w:rPr>
                <w:sz w:val="16"/>
              </w:rPr>
              <w:t>M/O</w:t>
            </w:r>
          </w:p>
        </w:tc>
        <w:tc>
          <w:tcPr>
            <w:tcW w:w="6311" w:type="dxa"/>
            <w:shd w:val="clear" w:color="auto" w:fill="A7CAFF"/>
          </w:tcPr>
          <w:p w14:paraId="06BE4370" w14:textId="77777777" w:rsidR="00F95370" w:rsidRPr="009737C5" w:rsidRDefault="00F95370" w:rsidP="00F95370">
            <w:pPr>
              <w:rPr>
                <w:sz w:val="16"/>
              </w:rPr>
            </w:pPr>
            <w:r w:rsidRPr="009737C5">
              <w:rPr>
                <w:sz w:val="16"/>
              </w:rPr>
              <w:t>Description</w:t>
            </w:r>
          </w:p>
        </w:tc>
      </w:tr>
      <w:tr w:rsidR="00F95370" w:rsidRPr="009737C5" w14:paraId="59071B5D" w14:textId="77777777" w:rsidTr="00F95370">
        <w:tc>
          <w:tcPr>
            <w:tcW w:w="1701" w:type="dxa"/>
          </w:tcPr>
          <w:p w14:paraId="132AB988" w14:textId="60D216A7" w:rsidR="00F95370" w:rsidRPr="009737C5" w:rsidRDefault="00EC1D0E" w:rsidP="00F95370">
            <w:pPr>
              <w:rPr>
                <w:rFonts w:cs="Arial"/>
                <w:sz w:val="16"/>
                <w:szCs w:val="18"/>
              </w:rPr>
            </w:pPr>
            <w:r w:rsidRPr="00EC1D0E">
              <w:rPr>
                <w:sz w:val="16"/>
              </w:rPr>
              <w:t>order</w:t>
            </w:r>
          </w:p>
        </w:tc>
        <w:tc>
          <w:tcPr>
            <w:tcW w:w="594" w:type="dxa"/>
          </w:tcPr>
          <w:p w14:paraId="691C471C" w14:textId="3FE6A628" w:rsidR="00F95370" w:rsidRPr="009737C5" w:rsidRDefault="00EC1D0E" w:rsidP="00F95370">
            <w:pPr>
              <w:jc w:val="center"/>
              <w:rPr>
                <w:rFonts w:cs="Arial"/>
                <w:color w:val="000000"/>
                <w:sz w:val="16"/>
                <w:szCs w:val="18"/>
              </w:rPr>
            </w:pPr>
            <w:r>
              <w:rPr>
                <w:rFonts w:cs="Arial"/>
                <w:color w:val="000000"/>
                <w:sz w:val="16"/>
                <w:szCs w:val="18"/>
              </w:rPr>
              <w:t>M</w:t>
            </w:r>
          </w:p>
        </w:tc>
        <w:tc>
          <w:tcPr>
            <w:tcW w:w="6311" w:type="dxa"/>
          </w:tcPr>
          <w:p w14:paraId="7CE0D98E" w14:textId="1A75BA62" w:rsidR="00F95370" w:rsidRPr="009737C5" w:rsidRDefault="00EC1D0E" w:rsidP="00F95370">
            <w:pPr>
              <w:rPr>
                <w:rFonts w:cs="Arial"/>
                <w:b/>
                <w:sz w:val="16"/>
                <w:szCs w:val="18"/>
              </w:rPr>
            </w:pPr>
            <w:r w:rsidRPr="00EC1D0E">
              <w:rPr>
                <w:rFonts w:cs="Arial"/>
                <w:color w:val="000000"/>
                <w:sz w:val="16"/>
                <w:szCs w:val="18"/>
              </w:rPr>
              <w:t>Specification of ordered path elements.</w:t>
            </w:r>
          </w:p>
        </w:tc>
      </w:tr>
      <w:tr w:rsidR="00F95370" w:rsidRPr="009737C5" w14:paraId="1C082511" w14:textId="77777777" w:rsidTr="00F95370">
        <w:tc>
          <w:tcPr>
            <w:tcW w:w="1701" w:type="dxa"/>
          </w:tcPr>
          <w:p w14:paraId="00B1A584" w14:textId="5635E374" w:rsidR="00F95370" w:rsidRPr="00AC75FB" w:rsidRDefault="00EC1D0E" w:rsidP="00F95370">
            <w:pPr>
              <w:rPr>
                <w:sz w:val="16"/>
              </w:rPr>
            </w:pPr>
            <w:r w:rsidRPr="00EC1D0E">
              <w:rPr>
                <w:sz w:val="16"/>
              </w:rPr>
              <w:lastRenderedPageBreak/>
              <w:t>connectionId</w:t>
            </w:r>
          </w:p>
        </w:tc>
        <w:tc>
          <w:tcPr>
            <w:tcW w:w="594" w:type="dxa"/>
          </w:tcPr>
          <w:p w14:paraId="3A276D8E" w14:textId="7A7119CC" w:rsidR="00F95370" w:rsidRDefault="00EC1D0E" w:rsidP="00F95370">
            <w:pPr>
              <w:jc w:val="center"/>
              <w:rPr>
                <w:rFonts w:cs="Arial"/>
                <w:color w:val="000000"/>
                <w:sz w:val="16"/>
                <w:szCs w:val="18"/>
              </w:rPr>
            </w:pPr>
            <w:r>
              <w:rPr>
                <w:rFonts w:cs="Arial"/>
                <w:color w:val="000000"/>
                <w:sz w:val="16"/>
                <w:szCs w:val="18"/>
              </w:rPr>
              <w:t>M</w:t>
            </w:r>
          </w:p>
        </w:tc>
        <w:tc>
          <w:tcPr>
            <w:tcW w:w="6311" w:type="dxa"/>
          </w:tcPr>
          <w:p w14:paraId="15A2A7B2" w14:textId="71C52D5D" w:rsidR="00F95370" w:rsidRPr="00AC75FB" w:rsidRDefault="00EC1D0E" w:rsidP="00EC1D0E">
            <w:pPr>
              <w:rPr>
                <w:rFonts w:cs="Arial"/>
                <w:color w:val="000000"/>
                <w:sz w:val="16"/>
                <w:szCs w:val="18"/>
              </w:rPr>
            </w:pPr>
            <w:r w:rsidRPr="00EC1D0E">
              <w:rPr>
                <w:rFonts w:cs="Arial"/>
                <w:color w:val="000000"/>
                <w:sz w:val="16"/>
                <w:szCs w:val="18"/>
              </w:rPr>
              <w:t>The connection</w:t>
            </w:r>
            <w:r>
              <w:rPr>
                <w:rFonts w:cs="Arial"/>
                <w:color w:val="000000"/>
                <w:sz w:val="16"/>
                <w:szCs w:val="18"/>
              </w:rPr>
              <w:t xml:space="preserve"> identifier associated with the </w:t>
            </w:r>
            <w:r w:rsidRPr="00EC1D0E">
              <w:rPr>
                <w:rFonts w:cs="Arial"/>
                <w:color w:val="000000"/>
                <w:sz w:val="16"/>
                <w:szCs w:val="18"/>
              </w:rPr>
              <w:t>reservation and path segment.</w:t>
            </w:r>
          </w:p>
        </w:tc>
      </w:tr>
      <w:tr w:rsidR="00EC1D0E" w:rsidRPr="009737C5" w14:paraId="31CCAF12" w14:textId="77777777" w:rsidTr="00F95370">
        <w:tc>
          <w:tcPr>
            <w:tcW w:w="1701" w:type="dxa"/>
          </w:tcPr>
          <w:p w14:paraId="768DFCD3" w14:textId="4CB45D22" w:rsidR="00EC1D0E" w:rsidRPr="00EC1D0E" w:rsidRDefault="00772F8A" w:rsidP="00F95370">
            <w:pPr>
              <w:rPr>
                <w:sz w:val="16"/>
              </w:rPr>
            </w:pPr>
            <w:r w:rsidRPr="00772F8A">
              <w:rPr>
                <w:sz w:val="16"/>
              </w:rPr>
              <w:t>providerNSA</w:t>
            </w:r>
          </w:p>
        </w:tc>
        <w:tc>
          <w:tcPr>
            <w:tcW w:w="594" w:type="dxa"/>
          </w:tcPr>
          <w:p w14:paraId="40292CA7" w14:textId="7F929FCB" w:rsidR="00EC1D0E" w:rsidRDefault="00772F8A" w:rsidP="00F95370">
            <w:pPr>
              <w:jc w:val="center"/>
              <w:rPr>
                <w:rFonts w:cs="Arial"/>
                <w:color w:val="000000"/>
                <w:sz w:val="16"/>
                <w:szCs w:val="18"/>
              </w:rPr>
            </w:pPr>
            <w:r>
              <w:rPr>
                <w:rFonts w:cs="Arial"/>
                <w:color w:val="000000"/>
                <w:sz w:val="16"/>
                <w:szCs w:val="18"/>
              </w:rPr>
              <w:t>M</w:t>
            </w:r>
          </w:p>
        </w:tc>
        <w:tc>
          <w:tcPr>
            <w:tcW w:w="6311" w:type="dxa"/>
          </w:tcPr>
          <w:p w14:paraId="06A2E235" w14:textId="7548A945" w:rsidR="00EC1D0E" w:rsidRPr="00EC1D0E" w:rsidRDefault="00772F8A" w:rsidP="00772F8A">
            <w:pPr>
              <w:rPr>
                <w:rFonts w:cs="Arial"/>
                <w:color w:val="000000"/>
                <w:sz w:val="16"/>
                <w:szCs w:val="18"/>
              </w:rPr>
            </w:pPr>
            <w:r w:rsidRPr="00772F8A">
              <w:rPr>
                <w:rFonts w:cs="Arial"/>
                <w:color w:val="000000"/>
                <w:sz w:val="16"/>
                <w:szCs w:val="18"/>
              </w:rPr>
              <w:t>The prov</w:t>
            </w:r>
            <w:r>
              <w:rPr>
                <w:rFonts w:cs="Arial"/>
                <w:color w:val="000000"/>
                <w:sz w:val="16"/>
                <w:szCs w:val="18"/>
              </w:rPr>
              <w:t>ider NSA holding the connection</w:t>
            </w:r>
            <w:r w:rsidRPr="00772F8A">
              <w:rPr>
                <w:rFonts w:cs="Arial"/>
                <w:color w:val="000000"/>
                <w:sz w:val="16"/>
                <w:szCs w:val="18"/>
              </w:rPr>
              <w:t xml:space="preserve"> information associated with this instance of data.</w:t>
            </w:r>
          </w:p>
        </w:tc>
      </w:tr>
      <w:tr w:rsidR="00D20C90" w:rsidRPr="009737C5" w14:paraId="5A67C3EE" w14:textId="77777777" w:rsidTr="00F95370">
        <w:tc>
          <w:tcPr>
            <w:tcW w:w="1701" w:type="dxa"/>
          </w:tcPr>
          <w:p w14:paraId="3F6D5B2D" w14:textId="7502018A" w:rsidR="00D20C90" w:rsidRPr="00EC1D0E" w:rsidRDefault="00772F8A" w:rsidP="00772F8A">
            <w:pPr>
              <w:rPr>
                <w:sz w:val="16"/>
              </w:rPr>
            </w:pPr>
            <w:r w:rsidRPr="00772F8A">
              <w:rPr>
                <w:sz w:val="16"/>
              </w:rPr>
              <w:t>connectionStates</w:t>
            </w:r>
          </w:p>
        </w:tc>
        <w:tc>
          <w:tcPr>
            <w:tcW w:w="594" w:type="dxa"/>
          </w:tcPr>
          <w:p w14:paraId="614F9A99" w14:textId="519E254B" w:rsidR="00D20C90" w:rsidRDefault="00772F8A" w:rsidP="00F95370">
            <w:pPr>
              <w:jc w:val="center"/>
              <w:rPr>
                <w:rFonts w:cs="Arial"/>
                <w:color w:val="000000"/>
                <w:sz w:val="16"/>
                <w:szCs w:val="18"/>
              </w:rPr>
            </w:pPr>
            <w:r>
              <w:rPr>
                <w:rFonts w:cs="Arial"/>
                <w:color w:val="000000"/>
                <w:sz w:val="16"/>
                <w:szCs w:val="18"/>
              </w:rPr>
              <w:t>M</w:t>
            </w:r>
          </w:p>
        </w:tc>
        <w:tc>
          <w:tcPr>
            <w:tcW w:w="6311" w:type="dxa"/>
          </w:tcPr>
          <w:p w14:paraId="45EAC3D6" w14:textId="62DCEC3B" w:rsidR="00D20C90" w:rsidRPr="00EC1D0E" w:rsidRDefault="004A6235" w:rsidP="004A6235">
            <w:pPr>
              <w:rPr>
                <w:rFonts w:cs="Arial"/>
                <w:color w:val="000000"/>
                <w:sz w:val="16"/>
                <w:szCs w:val="18"/>
              </w:rPr>
            </w:pPr>
            <w:r w:rsidRPr="004A6235">
              <w:rPr>
                <w:rFonts w:cs="Arial"/>
                <w:color w:val="000000"/>
                <w:sz w:val="16"/>
                <w:szCs w:val="18"/>
              </w:rPr>
              <w:t>This re</w:t>
            </w:r>
            <w:r w:rsidR="001C599A">
              <w:rPr>
                <w:rFonts w:cs="Arial"/>
                <w:color w:val="000000"/>
                <w:sz w:val="16"/>
                <w:szCs w:val="18"/>
              </w:rPr>
              <w:t>servation's segments connection</w:t>
            </w:r>
            <w:r w:rsidR="007D3A32">
              <w:rPr>
                <w:rFonts w:cs="Arial"/>
                <w:color w:val="000000"/>
                <w:sz w:val="16"/>
                <w:szCs w:val="18"/>
              </w:rPr>
              <w:t xml:space="preserve"> </w:t>
            </w:r>
            <w:r w:rsidRPr="004A6235">
              <w:rPr>
                <w:rFonts w:cs="Arial"/>
                <w:color w:val="000000"/>
                <w:sz w:val="16"/>
                <w:szCs w:val="18"/>
              </w:rPr>
              <w:t>states.</w:t>
            </w:r>
          </w:p>
        </w:tc>
      </w:tr>
      <w:tr w:rsidR="00D20C90" w:rsidRPr="009737C5" w14:paraId="38194752" w14:textId="77777777" w:rsidTr="00F95370">
        <w:tc>
          <w:tcPr>
            <w:tcW w:w="1701" w:type="dxa"/>
          </w:tcPr>
          <w:p w14:paraId="3AC341FC" w14:textId="1EBF2E59" w:rsidR="00D20C90" w:rsidRPr="00EC1D0E" w:rsidRDefault="00772F8A" w:rsidP="00F95370">
            <w:pPr>
              <w:rPr>
                <w:sz w:val="16"/>
              </w:rPr>
            </w:pPr>
            <w:r w:rsidRPr="00772F8A">
              <w:rPr>
                <w:sz w:val="16"/>
              </w:rPr>
              <w:t>criteria</w:t>
            </w:r>
          </w:p>
        </w:tc>
        <w:tc>
          <w:tcPr>
            <w:tcW w:w="594" w:type="dxa"/>
          </w:tcPr>
          <w:p w14:paraId="6FC73942" w14:textId="767DC291" w:rsidR="00D20C90" w:rsidRDefault="00772F8A" w:rsidP="00F95370">
            <w:pPr>
              <w:jc w:val="center"/>
              <w:rPr>
                <w:rFonts w:cs="Arial"/>
                <w:color w:val="000000"/>
                <w:sz w:val="16"/>
                <w:szCs w:val="18"/>
              </w:rPr>
            </w:pPr>
            <w:r>
              <w:rPr>
                <w:rFonts w:cs="Arial"/>
                <w:color w:val="000000"/>
                <w:sz w:val="16"/>
                <w:szCs w:val="18"/>
              </w:rPr>
              <w:t>M</w:t>
            </w:r>
          </w:p>
        </w:tc>
        <w:tc>
          <w:tcPr>
            <w:tcW w:w="6311" w:type="dxa"/>
          </w:tcPr>
          <w:p w14:paraId="48EC9B94" w14:textId="71E9CC78" w:rsidR="00D20C90" w:rsidRPr="00EC1D0E" w:rsidRDefault="00772F8A" w:rsidP="00EC1D0E">
            <w:pPr>
              <w:rPr>
                <w:rFonts w:cs="Arial"/>
                <w:color w:val="000000"/>
                <w:sz w:val="16"/>
                <w:szCs w:val="18"/>
              </w:rPr>
            </w:pPr>
            <w:r w:rsidRPr="00772F8A">
              <w:rPr>
                <w:rFonts w:cs="Arial"/>
                <w:color w:val="000000"/>
                <w:sz w:val="16"/>
                <w:szCs w:val="18"/>
              </w:rPr>
              <w:t>A set of versioned reservation criteria information.</w:t>
            </w:r>
          </w:p>
        </w:tc>
      </w:tr>
      <w:tr w:rsidR="00D20C90" w:rsidRPr="009737C5" w14:paraId="15C610A0" w14:textId="77777777" w:rsidTr="00F95370">
        <w:tc>
          <w:tcPr>
            <w:tcW w:w="1701" w:type="dxa"/>
          </w:tcPr>
          <w:p w14:paraId="7F90C0F6" w14:textId="16AA168A" w:rsidR="00D20C90" w:rsidRPr="00EC1D0E" w:rsidRDefault="00772F8A" w:rsidP="00F95370">
            <w:pPr>
              <w:rPr>
                <w:sz w:val="16"/>
              </w:rPr>
            </w:pPr>
            <w:r w:rsidRPr="00772F8A">
              <w:rPr>
                <w:sz w:val="16"/>
              </w:rPr>
              <w:t>children</w:t>
            </w:r>
          </w:p>
        </w:tc>
        <w:tc>
          <w:tcPr>
            <w:tcW w:w="594" w:type="dxa"/>
          </w:tcPr>
          <w:p w14:paraId="6F47A596" w14:textId="101AFD8D" w:rsidR="00D20C90" w:rsidRDefault="00772F8A" w:rsidP="00F95370">
            <w:pPr>
              <w:jc w:val="center"/>
              <w:rPr>
                <w:rFonts w:cs="Arial"/>
                <w:color w:val="000000"/>
                <w:sz w:val="16"/>
                <w:szCs w:val="18"/>
              </w:rPr>
            </w:pPr>
            <w:r>
              <w:rPr>
                <w:rFonts w:cs="Arial"/>
                <w:color w:val="000000"/>
                <w:sz w:val="16"/>
                <w:szCs w:val="18"/>
              </w:rPr>
              <w:t>O</w:t>
            </w:r>
          </w:p>
        </w:tc>
        <w:tc>
          <w:tcPr>
            <w:tcW w:w="6311" w:type="dxa"/>
          </w:tcPr>
          <w:p w14:paraId="2AA84E06" w14:textId="0488C97A" w:rsidR="00D20C90" w:rsidRPr="00EC1D0E" w:rsidRDefault="00772F8A" w:rsidP="00772F8A">
            <w:pPr>
              <w:rPr>
                <w:rFonts w:cs="Arial"/>
                <w:color w:val="000000"/>
                <w:sz w:val="16"/>
                <w:szCs w:val="18"/>
              </w:rPr>
            </w:pPr>
            <w:r w:rsidRPr="00772F8A">
              <w:rPr>
                <w:rFonts w:cs="Arial"/>
                <w:color w:val="000000"/>
                <w:sz w:val="16"/>
                <w:szCs w:val="18"/>
              </w:rPr>
              <w:t>If provided this el</w:t>
            </w:r>
            <w:r>
              <w:rPr>
                <w:rFonts w:cs="Arial"/>
                <w:color w:val="000000"/>
                <w:sz w:val="16"/>
                <w:szCs w:val="18"/>
              </w:rPr>
              <w:t>ement will contain the list of </w:t>
            </w:r>
            <w:r w:rsidRPr="00772F8A">
              <w:rPr>
                <w:rFonts w:cs="Arial"/>
                <w:color w:val="000000"/>
                <w:sz w:val="16"/>
                <w:szCs w:val="18"/>
              </w:rPr>
              <w:t>connections in the context of all direct children N</w:t>
            </w:r>
            <w:r>
              <w:rPr>
                <w:rFonts w:cs="Arial"/>
                <w:color w:val="000000"/>
                <w:sz w:val="16"/>
                <w:szCs w:val="18"/>
              </w:rPr>
              <w:t>SA involved </w:t>
            </w:r>
            <w:r w:rsidRPr="00772F8A">
              <w:rPr>
                <w:rFonts w:cs="Arial"/>
                <w:color w:val="000000"/>
                <w:sz w:val="16"/>
                <w:szCs w:val="18"/>
              </w:rPr>
              <w:t>in the connection path.</w:t>
            </w:r>
          </w:p>
        </w:tc>
      </w:tr>
    </w:tbl>
    <w:p w14:paraId="7F82C900" w14:textId="77777777" w:rsidR="00F95370" w:rsidRDefault="00F95370" w:rsidP="00F95370"/>
    <w:p w14:paraId="18ADD21A" w14:textId="713DBC23" w:rsidR="007D3AC8" w:rsidRPr="00335669" w:rsidRDefault="007D3AC8" w:rsidP="007D3AC8">
      <w:pPr>
        <w:pStyle w:val="Heading4"/>
      </w:pPr>
      <w:r w:rsidRPr="007D3AC8">
        <w:rPr>
          <w:bCs/>
        </w:rPr>
        <w:t>ReservationConfirmCriteriaType</w:t>
      </w:r>
    </w:p>
    <w:p w14:paraId="5F61F99F" w14:textId="77777777" w:rsidR="007D3AC8" w:rsidRDefault="007D3AC8" w:rsidP="007D3AC8">
      <w:pPr>
        <w:pStyle w:val="nobreak"/>
      </w:pPr>
    </w:p>
    <w:p w14:paraId="4CB24238" w14:textId="3B3EC608" w:rsidR="007D3AC8" w:rsidRDefault="00426F71" w:rsidP="007D3AC8">
      <w:r>
        <w:t>A type</w:t>
      </w:r>
      <w:r w:rsidRPr="00426F71">
        <w:t xml:space="preserve"> definition for </w:t>
      </w:r>
      <w:r>
        <w:t xml:space="preserve">the </w:t>
      </w:r>
      <w:r w:rsidRPr="00426F71">
        <w:t>reserv</w:t>
      </w:r>
      <w:r>
        <w:t xml:space="preserve">ation confirmation information used by PA to return reservation information to an RA.  </w:t>
      </w:r>
      <w:r w:rsidRPr="00426F71">
        <w:t>Includes the reservation version id</w:t>
      </w:r>
      <w:r>
        <w:t xml:space="preserve"> to track version of the reservation criteria</w:t>
      </w:r>
      <w:r w:rsidRPr="00426F71">
        <w:t>.</w:t>
      </w:r>
    </w:p>
    <w:p w14:paraId="6DA3490A" w14:textId="77777777" w:rsidR="007D3AC8" w:rsidRDefault="007D3AC8" w:rsidP="007D3AC8"/>
    <w:p w14:paraId="2C35F7A6" w14:textId="09158917" w:rsidR="007D3AC8" w:rsidRDefault="007D3AC8" w:rsidP="007D3AC8">
      <w:pPr>
        <w:jc w:val="center"/>
      </w:pPr>
      <w:r>
        <w:rPr>
          <w:rFonts w:ascii="Helvetica" w:hAnsi="Helvetica" w:cs="Helvetica"/>
          <w:noProof/>
          <w:sz w:val="24"/>
          <w:szCs w:val="24"/>
        </w:rPr>
        <w:drawing>
          <wp:inline distT="0" distB="0" distL="0" distR="0" wp14:anchorId="44C6B1CD" wp14:editId="76F0333C">
            <wp:extent cx="4191000" cy="2263140"/>
            <wp:effectExtent l="0" t="0" r="0" b="0"/>
            <wp:docPr id="5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191000" cy="2263140"/>
                    </a:xfrm>
                    <a:prstGeom prst="rect">
                      <a:avLst/>
                    </a:prstGeom>
                    <a:noFill/>
                    <a:ln>
                      <a:noFill/>
                    </a:ln>
                  </pic:spPr>
                </pic:pic>
              </a:graphicData>
            </a:graphic>
          </wp:inline>
        </w:drawing>
      </w:r>
    </w:p>
    <w:p w14:paraId="2D6A6E40" w14:textId="6964A436" w:rsidR="007D3AC8" w:rsidRDefault="007D3AC8" w:rsidP="007D3AC8">
      <w:pPr>
        <w:pStyle w:val="Caption"/>
        <w:jc w:val="center"/>
      </w:pPr>
      <w:r>
        <w:t xml:space="preserve">Figure </w:t>
      </w:r>
      <w:fldSimple w:instr=" SEQ Figure \* ARABIC ">
        <w:r>
          <w:rPr>
            <w:noProof/>
          </w:rPr>
          <w:t>67</w:t>
        </w:r>
      </w:fldSimple>
      <w:r>
        <w:t xml:space="preserve"> – </w:t>
      </w:r>
      <w:r w:rsidRPr="007D3AC8">
        <w:rPr>
          <w:bCs/>
        </w:rPr>
        <w:t>ReservationConfirmCriteriaType</w:t>
      </w:r>
      <w:r>
        <w:t>.</w:t>
      </w:r>
    </w:p>
    <w:p w14:paraId="67146A02" w14:textId="77777777" w:rsidR="007D3AC8" w:rsidRPr="009A2BB5" w:rsidRDefault="007D3AC8" w:rsidP="007D3AC8">
      <w:pPr>
        <w:pStyle w:val="Caption"/>
        <w:rPr>
          <w:i/>
          <w:iCs/>
          <w:color w:val="808080" w:themeColor="text1" w:themeTint="7F"/>
          <w:u w:val="single"/>
        </w:rPr>
      </w:pPr>
      <w:r>
        <w:rPr>
          <w:rStyle w:val="SubtleEmphasis"/>
          <w:u w:val="single"/>
        </w:rPr>
        <w:t>Parameters</w:t>
      </w:r>
    </w:p>
    <w:p w14:paraId="1533C9FD" w14:textId="1B1C0261" w:rsidR="007D3AC8" w:rsidRPr="001E546E" w:rsidRDefault="007D3AC8" w:rsidP="007D3AC8">
      <w:r w:rsidRPr="001E546E">
        <w:t xml:space="preserve">The </w:t>
      </w:r>
      <w:r w:rsidRPr="007D3AC8">
        <w:rPr>
          <w:b/>
          <w:bCs/>
        </w:rPr>
        <w:t>ReservationConfirmCriteriaType</w:t>
      </w:r>
      <w:r>
        <w:rPr>
          <w:b/>
          <w:bCs/>
        </w:rPr>
        <w:t xml:space="preserve"> </w:t>
      </w:r>
      <w:r>
        <w:t>has</w:t>
      </w:r>
      <w:r w:rsidRPr="001E546E">
        <w:t xml:space="preserve"> the following parameter</w:t>
      </w:r>
      <w:r>
        <w:t>s (M = Mandatory, O = Optional)</w:t>
      </w:r>
      <w:r w:rsidRPr="001E546E">
        <w:t>:</w:t>
      </w:r>
    </w:p>
    <w:p w14:paraId="7ED89AAA" w14:textId="77777777" w:rsidR="007D3AC8" w:rsidRPr="00305E40" w:rsidRDefault="007D3AC8" w:rsidP="007D3AC8"/>
    <w:tbl>
      <w:tblPr>
        <w:tblStyle w:val="TableGrid"/>
        <w:tblW w:w="0" w:type="auto"/>
        <w:tblInd w:w="250" w:type="dxa"/>
        <w:tblLook w:val="04A0" w:firstRow="1" w:lastRow="0" w:firstColumn="1" w:lastColumn="0" w:noHBand="0" w:noVBand="1"/>
      </w:tblPr>
      <w:tblGrid>
        <w:gridCol w:w="1701"/>
        <w:gridCol w:w="594"/>
        <w:gridCol w:w="6311"/>
      </w:tblGrid>
      <w:tr w:rsidR="007D3AC8" w:rsidRPr="009737C5" w14:paraId="61F67968" w14:textId="77777777" w:rsidTr="007D3AC8">
        <w:tc>
          <w:tcPr>
            <w:tcW w:w="1701" w:type="dxa"/>
            <w:shd w:val="clear" w:color="auto" w:fill="A7CAFF"/>
          </w:tcPr>
          <w:p w14:paraId="56B26EF5" w14:textId="77777777" w:rsidR="007D3AC8" w:rsidRPr="009737C5" w:rsidRDefault="007D3AC8" w:rsidP="007D3AC8">
            <w:pPr>
              <w:rPr>
                <w:sz w:val="16"/>
              </w:rPr>
            </w:pPr>
            <w:r w:rsidRPr="009737C5">
              <w:rPr>
                <w:sz w:val="16"/>
              </w:rPr>
              <w:t>Parameter</w:t>
            </w:r>
          </w:p>
        </w:tc>
        <w:tc>
          <w:tcPr>
            <w:tcW w:w="594" w:type="dxa"/>
            <w:shd w:val="clear" w:color="auto" w:fill="A7CAFF"/>
          </w:tcPr>
          <w:p w14:paraId="165788F2" w14:textId="77777777" w:rsidR="007D3AC8" w:rsidRPr="009737C5" w:rsidRDefault="007D3AC8" w:rsidP="007D3AC8">
            <w:pPr>
              <w:jc w:val="center"/>
              <w:rPr>
                <w:sz w:val="16"/>
              </w:rPr>
            </w:pPr>
            <w:r w:rsidRPr="009737C5">
              <w:rPr>
                <w:sz w:val="16"/>
              </w:rPr>
              <w:t>M/O</w:t>
            </w:r>
          </w:p>
        </w:tc>
        <w:tc>
          <w:tcPr>
            <w:tcW w:w="6311" w:type="dxa"/>
            <w:shd w:val="clear" w:color="auto" w:fill="A7CAFF"/>
          </w:tcPr>
          <w:p w14:paraId="372D5A85" w14:textId="77777777" w:rsidR="007D3AC8" w:rsidRPr="009737C5" w:rsidRDefault="007D3AC8" w:rsidP="007D3AC8">
            <w:pPr>
              <w:rPr>
                <w:sz w:val="16"/>
              </w:rPr>
            </w:pPr>
            <w:r w:rsidRPr="009737C5">
              <w:rPr>
                <w:sz w:val="16"/>
              </w:rPr>
              <w:t>Description</w:t>
            </w:r>
          </w:p>
        </w:tc>
      </w:tr>
      <w:tr w:rsidR="007D3AC8" w:rsidRPr="009737C5" w14:paraId="1C6BB7AB" w14:textId="77777777" w:rsidTr="007D3AC8">
        <w:tc>
          <w:tcPr>
            <w:tcW w:w="1701" w:type="dxa"/>
          </w:tcPr>
          <w:p w14:paraId="479C637F" w14:textId="78110CFE" w:rsidR="007D3AC8" w:rsidRPr="009737C5" w:rsidRDefault="00426F71" w:rsidP="007D3AC8">
            <w:pPr>
              <w:rPr>
                <w:rFonts w:cs="Arial"/>
                <w:sz w:val="16"/>
                <w:szCs w:val="18"/>
              </w:rPr>
            </w:pPr>
            <w:r w:rsidRPr="00426F71">
              <w:rPr>
                <w:sz w:val="16"/>
              </w:rPr>
              <w:t>version</w:t>
            </w:r>
          </w:p>
        </w:tc>
        <w:tc>
          <w:tcPr>
            <w:tcW w:w="594" w:type="dxa"/>
          </w:tcPr>
          <w:p w14:paraId="55A1DB5F" w14:textId="77777777" w:rsidR="007D3AC8" w:rsidRPr="009737C5" w:rsidRDefault="007D3AC8" w:rsidP="007D3AC8">
            <w:pPr>
              <w:jc w:val="center"/>
              <w:rPr>
                <w:rFonts w:cs="Arial"/>
                <w:color w:val="000000"/>
                <w:sz w:val="16"/>
                <w:szCs w:val="18"/>
              </w:rPr>
            </w:pPr>
            <w:r>
              <w:rPr>
                <w:rFonts w:cs="Arial"/>
                <w:color w:val="000000"/>
                <w:sz w:val="16"/>
                <w:szCs w:val="18"/>
              </w:rPr>
              <w:t>M</w:t>
            </w:r>
          </w:p>
        </w:tc>
        <w:tc>
          <w:tcPr>
            <w:tcW w:w="6311" w:type="dxa"/>
          </w:tcPr>
          <w:p w14:paraId="3D69BC5B" w14:textId="4DA0F42B" w:rsidR="007D3AC8" w:rsidRPr="009737C5" w:rsidRDefault="00426F71" w:rsidP="007D3AC8">
            <w:pPr>
              <w:rPr>
                <w:rFonts w:cs="Arial"/>
                <w:b/>
                <w:sz w:val="16"/>
                <w:szCs w:val="18"/>
              </w:rPr>
            </w:pPr>
            <w:r w:rsidRPr="00426F71">
              <w:rPr>
                <w:rFonts w:cs="Arial"/>
                <w:color w:val="000000"/>
                <w:sz w:val="16"/>
                <w:szCs w:val="18"/>
              </w:rPr>
              <w:t>Version of the reservation instance.</w:t>
            </w:r>
          </w:p>
        </w:tc>
      </w:tr>
      <w:tr w:rsidR="007D3AC8" w:rsidRPr="009737C5" w14:paraId="5D693D79" w14:textId="77777777" w:rsidTr="007D3AC8">
        <w:tc>
          <w:tcPr>
            <w:tcW w:w="1701" w:type="dxa"/>
          </w:tcPr>
          <w:p w14:paraId="6B71CEF8" w14:textId="126E7481" w:rsidR="007D3AC8" w:rsidRPr="00AC75FB" w:rsidRDefault="00426F71" w:rsidP="007D3AC8">
            <w:pPr>
              <w:rPr>
                <w:sz w:val="16"/>
              </w:rPr>
            </w:pPr>
            <w:r w:rsidRPr="00426F71">
              <w:rPr>
                <w:sz w:val="16"/>
              </w:rPr>
              <w:t>schedule</w:t>
            </w:r>
          </w:p>
        </w:tc>
        <w:tc>
          <w:tcPr>
            <w:tcW w:w="594" w:type="dxa"/>
          </w:tcPr>
          <w:p w14:paraId="081DF49C" w14:textId="77777777" w:rsidR="007D3AC8" w:rsidRDefault="007D3AC8" w:rsidP="007D3AC8">
            <w:pPr>
              <w:jc w:val="center"/>
              <w:rPr>
                <w:rFonts w:cs="Arial"/>
                <w:color w:val="000000"/>
                <w:sz w:val="16"/>
                <w:szCs w:val="18"/>
              </w:rPr>
            </w:pPr>
            <w:r>
              <w:rPr>
                <w:rFonts w:cs="Arial"/>
                <w:color w:val="000000"/>
                <w:sz w:val="16"/>
                <w:szCs w:val="18"/>
              </w:rPr>
              <w:t>M</w:t>
            </w:r>
          </w:p>
        </w:tc>
        <w:tc>
          <w:tcPr>
            <w:tcW w:w="6311" w:type="dxa"/>
          </w:tcPr>
          <w:p w14:paraId="003DC989" w14:textId="33FBC38A" w:rsidR="007D3AC8" w:rsidRPr="00AC75FB" w:rsidRDefault="00426F71" w:rsidP="007D3AC8">
            <w:pPr>
              <w:rPr>
                <w:rFonts w:cs="Arial"/>
                <w:color w:val="000000"/>
                <w:sz w:val="16"/>
                <w:szCs w:val="18"/>
              </w:rPr>
            </w:pPr>
            <w:r w:rsidRPr="00426F71">
              <w:rPr>
                <w:rFonts w:cs="Arial"/>
                <w:color w:val="000000"/>
                <w:sz w:val="16"/>
                <w:szCs w:val="18"/>
              </w:rPr>
              <w:t>Time parameters specifying the life of the service.</w:t>
            </w:r>
          </w:p>
        </w:tc>
      </w:tr>
      <w:tr w:rsidR="007D3AC8" w:rsidRPr="009737C5" w14:paraId="0B0B657D" w14:textId="77777777" w:rsidTr="007D3AC8">
        <w:tc>
          <w:tcPr>
            <w:tcW w:w="1701" w:type="dxa"/>
          </w:tcPr>
          <w:p w14:paraId="29682759" w14:textId="6C771A82" w:rsidR="007D3AC8" w:rsidRPr="00EC1D0E" w:rsidRDefault="00426F71" w:rsidP="007D3AC8">
            <w:pPr>
              <w:rPr>
                <w:sz w:val="16"/>
              </w:rPr>
            </w:pPr>
            <w:r w:rsidRPr="00426F71">
              <w:rPr>
                <w:sz w:val="16"/>
              </w:rPr>
              <w:t>bandwidth</w:t>
            </w:r>
          </w:p>
        </w:tc>
        <w:tc>
          <w:tcPr>
            <w:tcW w:w="594" w:type="dxa"/>
          </w:tcPr>
          <w:p w14:paraId="1BBA41C6" w14:textId="77777777" w:rsidR="007D3AC8" w:rsidRDefault="007D3AC8" w:rsidP="007D3AC8">
            <w:pPr>
              <w:jc w:val="center"/>
              <w:rPr>
                <w:rFonts w:cs="Arial"/>
                <w:color w:val="000000"/>
                <w:sz w:val="16"/>
                <w:szCs w:val="18"/>
              </w:rPr>
            </w:pPr>
            <w:r>
              <w:rPr>
                <w:rFonts w:cs="Arial"/>
                <w:color w:val="000000"/>
                <w:sz w:val="16"/>
                <w:szCs w:val="18"/>
              </w:rPr>
              <w:t>M</w:t>
            </w:r>
          </w:p>
        </w:tc>
        <w:tc>
          <w:tcPr>
            <w:tcW w:w="6311" w:type="dxa"/>
          </w:tcPr>
          <w:p w14:paraId="537A047F" w14:textId="0847EA82" w:rsidR="007D3AC8" w:rsidRPr="00EC1D0E" w:rsidRDefault="00426F71" w:rsidP="007D3AC8">
            <w:pPr>
              <w:rPr>
                <w:rFonts w:cs="Arial"/>
                <w:color w:val="000000"/>
                <w:sz w:val="16"/>
                <w:szCs w:val="18"/>
              </w:rPr>
            </w:pPr>
            <w:r w:rsidRPr="00426F71">
              <w:rPr>
                <w:rFonts w:cs="Arial"/>
                <w:color w:val="000000"/>
                <w:sz w:val="16"/>
                <w:szCs w:val="18"/>
              </w:rPr>
              <w:t>Bandwidth of the service in Mb/s.</w:t>
            </w:r>
          </w:p>
        </w:tc>
      </w:tr>
      <w:tr w:rsidR="007D3AC8" w:rsidRPr="009737C5" w14:paraId="3C7B3B2F" w14:textId="77777777" w:rsidTr="007D3AC8">
        <w:tc>
          <w:tcPr>
            <w:tcW w:w="1701" w:type="dxa"/>
          </w:tcPr>
          <w:p w14:paraId="4F412EB9" w14:textId="6E678E60" w:rsidR="007D3AC8" w:rsidRPr="00EC1D0E" w:rsidRDefault="00426F71" w:rsidP="007D3AC8">
            <w:pPr>
              <w:rPr>
                <w:sz w:val="16"/>
              </w:rPr>
            </w:pPr>
            <w:r w:rsidRPr="00426F71">
              <w:rPr>
                <w:sz w:val="16"/>
              </w:rPr>
              <w:t>serviceAttributes</w:t>
            </w:r>
          </w:p>
        </w:tc>
        <w:tc>
          <w:tcPr>
            <w:tcW w:w="594" w:type="dxa"/>
          </w:tcPr>
          <w:p w14:paraId="12AA3F89" w14:textId="77777777" w:rsidR="007D3AC8" w:rsidRDefault="007D3AC8" w:rsidP="007D3AC8">
            <w:pPr>
              <w:jc w:val="center"/>
              <w:rPr>
                <w:rFonts w:cs="Arial"/>
                <w:color w:val="000000"/>
                <w:sz w:val="16"/>
                <w:szCs w:val="18"/>
              </w:rPr>
            </w:pPr>
            <w:r>
              <w:rPr>
                <w:rFonts w:cs="Arial"/>
                <w:color w:val="000000"/>
                <w:sz w:val="16"/>
                <w:szCs w:val="18"/>
              </w:rPr>
              <w:t>M</w:t>
            </w:r>
          </w:p>
        </w:tc>
        <w:tc>
          <w:tcPr>
            <w:tcW w:w="6311" w:type="dxa"/>
          </w:tcPr>
          <w:p w14:paraId="28541375" w14:textId="1210F641" w:rsidR="007D3AC8" w:rsidRPr="00EC1D0E" w:rsidRDefault="00426F71" w:rsidP="00426F71">
            <w:pPr>
              <w:rPr>
                <w:rFonts w:cs="Arial"/>
                <w:color w:val="000000"/>
                <w:sz w:val="16"/>
                <w:szCs w:val="18"/>
              </w:rPr>
            </w:pPr>
            <w:r w:rsidRPr="00426F71">
              <w:rPr>
                <w:rFonts w:cs="Arial"/>
                <w:color w:val="000000"/>
                <w:sz w:val="16"/>
                <w:szCs w:val="18"/>
              </w:rPr>
              <w:t xml:space="preserve">Technology </w:t>
            </w:r>
            <w:r>
              <w:rPr>
                <w:rFonts w:cs="Arial"/>
                <w:color w:val="000000"/>
                <w:sz w:val="16"/>
                <w:szCs w:val="18"/>
              </w:rPr>
              <w:t xml:space="preserve">specific attributes relating to </w:t>
            </w:r>
            <w:r w:rsidRPr="00426F71">
              <w:rPr>
                <w:rFonts w:cs="Arial"/>
                <w:color w:val="000000"/>
                <w:sz w:val="16"/>
                <w:szCs w:val="18"/>
              </w:rPr>
              <w:t>the service.</w:t>
            </w:r>
          </w:p>
        </w:tc>
      </w:tr>
      <w:tr w:rsidR="007D3AC8" w:rsidRPr="009737C5" w14:paraId="4DBE96CD" w14:textId="77777777" w:rsidTr="007D3AC8">
        <w:tc>
          <w:tcPr>
            <w:tcW w:w="1701" w:type="dxa"/>
          </w:tcPr>
          <w:p w14:paraId="5E9A3F15" w14:textId="09BB6EDE" w:rsidR="007D3AC8" w:rsidRPr="00EC1D0E" w:rsidRDefault="00426F71" w:rsidP="007D3AC8">
            <w:pPr>
              <w:rPr>
                <w:sz w:val="16"/>
              </w:rPr>
            </w:pPr>
            <w:r w:rsidRPr="00426F71">
              <w:rPr>
                <w:sz w:val="16"/>
              </w:rPr>
              <w:t>path</w:t>
            </w:r>
          </w:p>
        </w:tc>
        <w:tc>
          <w:tcPr>
            <w:tcW w:w="594" w:type="dxa"/>
          </w:tcPr>
          <w:p w14:paraId="5E72EDA1" w14:textId="77777777" w:rsidR="007D3AC8" w:rsidRDefault="007D3AC8" w:rsidP="007D3AC8">
            <w:pPr>
              <w:jc w:val="center"/>
              <w:rPr>
                <w:rFonts w:cs="Arial"/>
                <w:color w:val="000000"/>
                <w:sz w:val="16"/>
                <w:szCs w:val="18"/>
              </w:rPr>
            </w:pPr>
            <w:r>
              <w:rPr>
                <w:rFonts w:cs="Arial"/>
                <w:color w:val="000000"/>
                <w:sz w:val="16"/>
                <w:szCs w:val="18"/>
              </w:rPr>
              <w:t>M</w:t>
            </w:r>
          </w:p>
        </w:tc>
        <w:tc>
          <w:tcPr>
            <w:tcW w:w="6311" w:type="dxa"/>
          </w:tcPr>
          <w:p w14:paraId="7A1333FE" w14:textId="640EE920" w:rsidR="007D3AC8" w:rsidRPr="00EC1D0E" w:rsidRDefault="00426F71" w:rsidP="007D3AC8">
            <w:pPr>
              <w:rPr>
                <w:rFonts w:cs="Arial"/>
                <w:color w:val="000000"/>
                <w:sz w:val="16"/>
                <w:szCs w:val="18"/>
              </w:rPr>
            </w:pPr>
            <w:r w:rsidRPr="00426F71">
              <w:rPr>
                <w:rFonts w:cs="Arial"/>
                <w:color w:val="000000"/>
                <w:sz w:val="16"/>
                <w:szCs w:val="18"/>
              </w:rPr>
              <w:t>The source and destina</w:t>
            </w:r>
            <w:r>
              <w:rPr>
                <w:rFonts w:cs="Arial"/>
                <w:color w:val="000000"/>
                <w:sz w:val="16"/>
                <w:szCs w:val="18"/>
              </w:rPr>
              <w:t xml:space="preserve">tion end points of the service.  </w:t>
            </w:r>
            <w:r w:rsidRPr="00426F71">
              <w:rPr>
                <w:rFonts w:cs="Arial"/>
                <w:color w:val="000000"/>
                <w:sz w:val="16"/>
                <w:szCs w:val="18"/>
              </w:rPr>
              <w:t>Can optionally provide additio</w:t>
            </w:r>
            <w:r>
              <w:rPr>
                <w:rFonts w:cs="Arial"/>
                <w:color w:val="000000"/>
                <w:sz w:val="16"/>
                <w:szCs w:val="18"/>
              </w:rPr>
              <w:t xml:space="preserve">nal path segments to guide path </w:t>
            </w:r>
            <w:r w:rsidRPr="00426F71">
              <w:rPr>
                <w:rFonts w:cs="Arial"/>
                <w:color w:val="000000"/>
                <w:sz w:val="16"/>
                <w:szCs w:val="18"/>
              </w:rPr>
              <w:t>computation.</w:t>
            </w:r>
          </w:p>
        </w:tc>
      </w:tr>
    </w:tbl>
    <w:p w14:paraId="3EA11D88" w14:textId="77777777" w:rsidR="007D3AC8" w:rsidRDefault="007D3AC8" w:rsidP="007D3AC8"/>
    <w:p w14:paraId="527F760E" w14:textId="26610A05" w:rsidR="00F75C4C" w:rsidRPr="00335669" w:rsidRDefault="00F75C4C" w:rsidP="00F75C4C">
      <w:pPr>
        <w:pStyle w:val="Heading4"/>
      </w:pPr>
      <w:r w:rsidRPr="00F75C4C">
        <w:rPr>
          <w:bCs/>
        </w:rPr>
        <w:t>ReservationRequestCriteriaType</w:t>
      </w:r>
    </w:p>
    <w:p w14:paraId="7EE0E9CC" w14:textId="77777777" w:rsidR="00F75C4C" w:rsidRDefault="00F75C4C" w:rsidP="00F75C4C">
      <w:pPr>
        <w:pStyle w:val="nobreak"/>
      </w:pPr>
    </w:p>
    <w:p w14:paraId="73BBE3CE" w14:textId="17C514A1" w:rsidR="00F75C4C" w:rsidRDefault="00F75C4C" w:rsidP="00F75C4C">
      <w:r w:rsidRPr="00F75C4C">
        <w:t>Type definition for a reservation and modification re</w:t>
      </w:r>
      <w:r>
        <w:t xml:space="preserve">quest criteria.  </w:t>
      </w:r>
      <w:r w:rsidRPr="00F75C4C">
        <w:t>Only those values requiring change are specified in the modify request.</w:t>
      </w:r>
      <w:r>
        <w:t xml:space="preserve">  The version value specified in a reservation or modify request must be a positive integer larger than the previous version number.</w:t>
      </w:r>
      <w:r w:rsidR="00FD46C0">
        <w:t xml:space="preserve">  A version value of zero is a special number indicating an allocated but not yet reserved reservation and cannot be specified by the RA.</w:t>
      </w:r>
    </w:p>
    <w:p w14:paraId="0A1F3B4B" w14:textId="14039398" w:rsidR="00F75C4C" w:rsidRDefault="00F75C4C" w:rsidP="00F75C4C">
      <w:pPr>
        <w:jc w:val="center"/>
      </w:pPr>
      <w:r>
        <w:rPr>
          <w:rFonts w:ascii="Helvetica" w:hAnsi="Helvetica" w:cs="Helvetica"/>
          <w:noProof/>
          <w:sz w:val="24"/>
          <w:szCs w:val="24"/>
        </w:rPr>
        <w:lastRenderedPageBreak/>
        <w:drawing>
          <wp:inline distT="0" distB="0" distL="0" distR="0" wp14:anchorId="26548491" wp14:editId="7C5E893E">
            <wp:extent cx="4450080" cy="2811780"/>
            <wp:effectExtent l="0" t="0" r="0" b="0"/>
            <wp:docPr id="5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450080" cy="2811780"/>
                    </a:xfrm>
                    <a:prstGeom prst="rect">
                      <a:avLst/>
                    </a:prstGeom>
                    <a:noFill/>
                    <a:ln>
                      <a:noFill/>
                    </a:ln>
                  </pic:spPr>
                </pic:pic>
              </a:graphicData>
            </a:graphic>
          </wp:inline>
        </w:drawing>
      </w:r>
    </w:p>
    <w:p w14:paraId="6B325D9F" w14:textId="1AB7283C" w:rsidR="00F75C4C" w:rsidRDefault="00F75C4C" w:rsidP="00F75C4C">
      <w:pPr>
        <w:pStyle w:val="Caption"/>
        <w:jc w:val="center"/>
      </w:pPr>
      <w:r>
        <w:t xml:space="preserve">Figure </w:t>
      </w:r>
      <w:fldSimple w:instr=" SEQ Figure \* ARABIC ">
        <w:r>
          <w:rPr>
            <w:noProof/>
          </w:rPr>
          <w:t>68</w:t>
        </w:r>
      </w:fldSimple>
      <w:r>
        <w:t xml:space="preserve"> – </w:t>
      </w:r>
      <w:r w:rsidRPr="00F75C4C">
        <w:rPr>
          <w:bCs/>
        </w:rPr>
        <w:t>ReservationRequestCriteriaType</w:t>
      </w:r>
      <w:r>
        <w:t>.</w:t>
      </w:r>
    </w:p>
    <w:p w14:paraId="063E9181" w14:textId="77777777" w:rsidR="00F75C4C" w:rsidRPr="009A2BB5" w:rsidRDefault="00F75C4C" w:rsidP="00F75C4C">
      <w:pPr>
        <w:pStyle w:val="Caption"/>
        <w:rPr>
          <w:i/>
          <w:iCs/>
          <w:color w:val="808080" w:themeColor="text1" w:themeTint="7F"/>
          <w:u w:val="single"/>
        </w:rPr>
      </w:pPr>
      <w:r>
        <w:rPr>
          <w:rStyle w:val="SubtleEmphasis"/>
          <w:u w:val="single"/>
        </w:rPr>
        <w:t>Parameters</w:t>
      </w:r>
    </w:p>
    <w:p w14:paraId="2960B557" w14:textId="19FE6C9D" w:rsidR="00F75C4C" w:rsidRPr="001E546E" w:rsidRDefault="00F75C4C" w:rsidP="00F75C4C">
      <w:r w:rsidRPr="001E546E">
        <w:t xml:space="preserve">The </w:t>
      </w:r>
      <w:r w:rsidRPr="00F75C4C">
        <w:rPr>
          <w:b/>
          <w:bCs/>
        </w:rPr>
        <w:t>ReservationRequestCriteriaType</w:t>
      </w:r>
      <w:r>
        <w:rPr>
          <w:b/>
          <w:bCs/>
        </w:rPr>
        <w:t xml:space="preserve"> </w:t>
      </w:r>
      <w:r>
        <w:t>has</w:t>
      </w:r>
      <w:r w:rsidRPr="001E546E">
        <w:t xml:space="preserve"> the following parameter</w:t>
      </w:r>
      <w:r>
        <w:t>s (M = Mandatory, O = Optional)</w:t>
      </w:r>
      <w:r w:rsidRPr="001E546E">
        <w:t>:</w:t>
      </w:r>
    </w:p>
    <w:p w14:paraId="7E199C46" w14:textId="77777777" w:rsidR="00F75C4C" w:rsidRPr="00305E40" w:rsidRDefault="00F75C4C" w:rsidP="00F75C4C"/>
    <w:tbl>
      <w:tblPr>
        <w:tblStyle w:val="TableGrid"/>
        <w:tblW w:w="0" w:type="auto"/>
        <w:tblInd w:w="250" w:type="dxa"/>
        <w:tblLook w:val="04A0" w:firstRow="1" w:lastRow="0" w:firstColumn="1" w:lastColumn="0" w:noHBand="0" w:noVBand="1"/>
      </w:tblPr>
      <w:tblGrid>
        <w:gridCol w:w="1701"/>
        <w:gridCol w:w="594"/>
        <w:gridCol w:w="6311"/>
      </w:tblGrid>
      <w:tr w:rsidR="00F75C4C" w:rsidRPr="009737C5" w14:paraId="7778246F" w14:textId="77777777" w:rsidTr="00D230C5">
        <w:tc>
          <w:tcPr>
            <w:tcW w:w="1701" w:type="dxa"/>
            <w:shd w:val="clear" w:color="auto" w:fill="A7CAFF"/>
          </w:tcPr>
          <w:p w14:paraId="378D292F" w14:textId="77777777" w:rsidR="00F75C4C" w:rsidRPr="009737C5" w:rsidRDefault="00F75C4C" w:rsidP="00D230C5">
            <w:pPr>
              <w:rPr>
                <w:sz w:val="16"/>
              </w:rPr>
            </w:pPr>
            <w:r w:rsidRPr="009737C5">
              <w:rPr>
                <w:sz w:val="16"/>
              </w:rPr>
              <w:t>Parameter</w:t>
            </w:r>
          </w:p>
        </w:tc>
        <w:tc>
          <w:tcPr>
            <w:tcW w:w="594" w:type="dxa"/>
            <w:shd w:val="clear" w:color="auto" w:fill="A7CAFF"/>
          </w:tcPr>
          <w:p w14:paraId="3D71BE60" w14:textId="77777777" w:rsidR="00F75C4C" w:rsidRPr="009737C5" w:rsidRDefault="00F75C4C" w:rsidP="00D230C5">
            <w:pPr>
              <w:jc w:val="center"/>
              <w:rPr>
                <w:sz w:val="16"/>
              </w:rPr>
            </w:pPr>
            <w:r w:rsidRPr="009737C5">
              <w:rPr>
                <w:sz w:val="16"/>
              </w:rPr>
              <w:t>M/O</w:t>
            </w:r>
          </w:p>
        </w:tc>
        <w:tc>
          <w:tcPr>
            <w:tcW w:w="6311" w:type="dxa"/>
            <w:shd w:val="clear" w:color="auto" w:fill="A7CAFF"/>
          </w:tcPr>
          <w:p w14:paraId="4FA13B98" w14:textId="77777777" w:rsidR="00F75C4C" w:rsidRPr="009737C5" w:rsidRDefault="00F75C4C" w:rsidP="00D230C5">
            <w:pPr>
              <w:rPr>
                <w:sz w:val="16"/>
              </w:rPr>
            </w:pPr>
            <w:r w:rsidRPr="009737C5">
              <w:rPr>
                <w:sz w:val="16"/>
              </w:rPr>
              <w:t>Description</w:t>
            </w:r>
          </w:p>
        </w:tc>
      </w:tr>
      <w:tr w:rsidR="00F75C4C" w:rsidRPr="009737C5" w14:paraId="50A11C17" w14:textId="77777777" w:rsidTr="00D230C5">
        <w:tc>
          <w:tcPr>
            <w:tcW w:w="1701" w:type="dxa"/>
          </w:tcPr>
          <w:p w14:paraId="571ABDF1" w14:textId="77777777" w:rsidR="00F75C4C" w:rsidRPr="009737C5" w:rsidRDefault="00F75C4C" w:rsidP="00D230C5">
            <w:pPr>
              <w:rPr>
                <w:rFonts w:cs="Arial"/>
                <w:sz w:val="16"/>
                <w:szCs w:val="18"/>
              </w:rPr>
            </w:pPr>
            <w:r w:rsidRPr="00426F71">
              <w:rPr>
                <w:sz w:val="16"/>
              </w:rPr>
              <w:t>version</w:t>
            </w:r>
          </w:p>
        </w:tc>
        <w:tc>
          <w:tcPr>
            <w:tcW w:w="594" w:type="dxa"/>
          </w:tcPr>
          <w:p w14:paraId="37F5BE10" w14:textId="77777777" w:rsidR="00F75C4C" w:rsidRPr="009737C5" w:rsidRDefault="00F75C4C" w:rsidP="00D230C5">
            <w:pPr>
              <w:jc w:val="center"/>
              <w:rPr>
                <w:rFonts w:cs="Arial"/>
                <w:color w:val="000000"/>
                <w:sz w:val="16"/>
                <w:szCs w:val="18"/>
              </w:rPr>
            </w:pPr>
            <w:r>
              <w:rPr>
                <w:rFonts w:cs="Arial"/>
                <w:color w:val="000000"/>
                <w:sz w:val="16"/>
                <w:szCs w:val="18"/>
              </w:rPr>
              <w:t>M</w:t>
            </w:r>
          </w:p>
        </w:tc>
        <w:tc>
          <w:tcPr>
            <w:tcW w:w="6311" w:type="dxa"/>
          </w:tcPr>
          <w:p w14:paraId="69893AC9" w14:textId="20ED3635" w:rsidR="00F75C4C" w:rsidRPr="009737C5" w:rsidRDefault="00D230C5" w:rsidP="00D230C5">
            <w:pPr>
              <w:rPr>
                <w:rFonts w:cs="Arial"/>
                <w:b/>
                <w:sz w:val="16"/>
                <w:szCs w:val="18"/>
              </w:rPr>
            </w:pPr>
            <w:r w:rsidRPr="00D230C5">
              <w:rPr>
                <w:rFonts w:cs="Arial"/>
                <w:color w:val="000000"/>
                <w:sz w:val="16"/>
                <w:szCs w:val="18"/>
              </w:rPr>
              <w:t>The version num</w:t>
            </w:r>
            <w:r>
              <w:rPr>
                <w:rFonts w:cs="Arial"/>
                <w:color w:val="000000"/>
                <w:sz w:val="16"/>
                <w:szCs w:val="18"/>
              </w:rPr>
              <w:t>ber assigned by the RA to this</w:t>
            </w:r>
            <w:r w:rsidRPr="00D230C5">
              <w:rPr>
                <w:rFonts w:cs="Arial"/>
                <w:color w:val="000000"/>
                <w:sz w:val="16"/>
                <w:szCs w:val="18"/>
              </w:rPr>
              <w:t xml:space="preserve"> reservation instance.  If not specifi</w:t>
            </w:r>
            <w:r>
              <w:rPr>
                <w:rFonts w:cs="Arial"/>
                <w:color w:val="000000"/>
                <w:sz w:val="16"/>
                <w:szCs w:val="18"/>
              </w:rPr>
              <w:t xml:space="preserve">ed in the initial </w:t>
            </w:r>
            <w:r w:rsidRPr="00D230C5">
              <w:rPr>
                <w:rFonts w:cs="Arial"/>
                <w:color w:val="000000"/>
                <w:sz w:val="16"/>
                <w:szCs w:val="18"/>
              </w:rPr>
              <w:t xml:space="preserve">reservation request, the new </w:t>
            </w:r>
            <w:r>
              <w:rPr>
                <w:rFonts w:cs="Arial"/>
                <w:color w:val="000000"/>
                <w:sz w:val="16"/>
                <w:szCs w:val="18"/>
              </w:rPr>
              <w:t xml:space="preserve">reservation will default to one </w:t>
            </w:r>
            <w:r w:rsidRPr="00D230C5">
              <w:rPr>
                <w:rFonts w:cs="Arial"/>
                <w:color w:val="000000"/>
                <w:sz w:val="16"/>
                <w:szCs w:val="18"/>
              </w:rPr>
              <w:t>for the first version; however,</w:t>
            </w:r>
            <w:r>
              <w:rPr>
                <w:rFonts w:cs="Arial"/>
                <w:color w:val="000000"/>
                <w:sz w:val="16"/>
                <w:szCs w:val="18"/>
              </w:rPr>
              <w:t xml:space="preserve"> an initial request can specify </w:t>
            </w:r>
            <w:r w:rsidRPr="00D230C5">
              <w:rPr>
                <w:rFonts w:cs="Arial"/>
                <w:color w:val="000000"/>
                <w:sz w:val="16"/>
                <w:szCs w:val="18"/>
              </w:rPr>
              <w:t>any positive integer except zero.  Each further reservation reques</w:t>
            </w:r>
            <w:r>
              <w:rPr>
                <w:rFonts w:cs="Arial"/>
                <w:color w:val="000000"/>
                <w:sz w:val="16"/>
                <w:szCs w:val="18"/>
              </w:rPr>
              <w:t xml:space="preserve">t </w:t>
            </w:r>
            <w:r w:rsidRPr="00D230C5">
              <w:rPr>
                <w:rFonts w:cs="Arial"/>
                <w:color w:val="000000"/>
                <w:sz w:val="16"/>
                <w:szCs w:val="18"/>
              </w:rPr>
              <w:t xml:space="preserve">on an existing reservation (a modify </w:t>
            </w:r>
            <w:r>
              <w:rPr>
                <w:rFonts w:cs="Arial"/>
                <w:color w:val="000000"/>
                <w:sz w:val="16"/>
                <w:szCs w:val="18"/>
              </w:rPr>
              <w:t>operation), will be assigned a</w:t>
            </w:r>
            <w:r w:rsidRPr="00D230C5">
              <w:rPr>
                <w:rFonts w:cs="Arial"/>
                <w:color w:val="000000"/>
                <w:sz w:val="16"/>
                <w:szCs w:val="18"/>
              </w:rPr>
              <w:t xml:space="preserve"> linear increasing number,</w:t>
            </w:r>
            <w:r>
              <w:rPr>
                <w:rFonts w:cs="Arial"/>
                <w:color w:val="000000"/>
                <w:sz w:val="16"/>
                <w:szCs w:val="18"/>
              </w:rPr>
              <w:t xml:space="preserve"> either specified by the RA, or </w:t>
            </w:r>
            <w:r w:rsidRPr="00D230C5">
              <w:rPr>
                <w:rFonts w:cs="Arial"/>
                <w:color w:val="000000"/>
                <w:sz w:val="16"/>
                <w:szCs w:val="18"/>
              </w:rPr>
              <w:t>assigned by the PA if not specified.</w:t>
            </w:r>
          </w:p>
        </w:tc>
      </w:tr>
      <w:tr w:rsidR="00F75C4C" w:rsidRPr="009737C5" w14:paraId="1D2E2F2E" w14:textId="77777777" w:rsidTr="00D230C5">
        <w:tc>
          <w:tcPr>
            <w:tcW w:w="1701" w:type="dxa"/>
          </w:tcPr>
          <w:p w14:paraId="4FBF8DD9" w14:textId="77777777" w:rsidR="00F75C4C" w:rsidRPr="00AC75FB" w:rsidRDefault="00F75C4C" w:rsidP="00D230C5">
            <w:pPr>
              <w:rPr>
                <w:sz w:val="16"/>
              </w:rPr>
            </w:pPr>
            <w:r w:rsidRPr="00426F71">
              <w:rPr>
                <w:sz w:val="16"/>
              </w:rPr>
              <w:t>schedule</w:t>
            </w:r>
          </w:p>
        </w:tc>
        <w:tc>
          <w:tcPr>
            <w:tcW w:w="594" w:type="dxa"/>
          </w:tcPr>
          <w:p w14:paraId="02B1A277" w14:textId="77777777" w:rsidR="00F75C4C" w:rsidRDefault="00F75C4C" w:rsidP="00D230C5">
            <w:pPr>
              <w:jc w:val="center"/>
              <w:rPr>
                <w:rFonts w:cs="Arial"/>
                <w:color w:val="000000"/>
                <w:sz w:val="16"/>
                <w:szCs w:val="18"/>
              </w:rPr>
            </w:pPr>
            <w:r>
              <w:rPr>
                <w:rFonts w:cs="Arial"/>
                <w:color w:val="000000"/>
                <w:sz w:val="16"/>
                <w:szCs w:val="18"/>
              </w:rPr>
              <w:t>M</w:t>
            </w:r>
          </w:p>
        </w:tc>
        <w:tc>
          <w:tcPr>
            <w:tcW w:w="6311" w:type="dxa"/>
          </w:tcPr>
          <w:p w14:paraId="73B26088" w14:textId="77777777" w:rsidR="00F75C4C" w:rsidRPr="00AC75FB" w:rsidRDefault="00F75C4C" w:rsidP="00D230C5">
            <w:pPr>
              <w:rPr>
                <w:rFonts w:cs="Arial"/>
                <w:color w:val="000000"/>
                <w:sz w:val="16"/>
                <w:szCs w:val="18"/>
              </w:rPr>
            </w:pPr>
            <w:r w:rsidRPr="00426F71">
              <w:rPr>
                <w:rFonts w:cs="Arial"/>
                <w:color w:val="000000"/>
                <w:sz w:val="16"/>
                <w:szCs w:val="18"/>
              </w:rPr>
              <w:t>Time parameters specifying the life of the service.</w:t>
            </w:r>
          </w:p>
        </w:tc>
      </w:tr>
      <w:tr w:rsidR="00F75C4C" w:rsidRPr="009737C5" w14:paraId="46F2DC9C" w14:textId="77777777" w:rsidTr="00D230C5">
        <w:tc>
          <w:tcPr>
            <w:tcW w:w="1701" w:type="dxa"/>
          </w:tcPr>
          <w:p w14:paraId="0FD4C62A" w14:textId="77777777" w:rsidR="00F75C4C" w:rsidRPr="00EC1D0E" w:rsidRDefault="00F75C4C" w:rsidP="00D230C5">
            <w:pPr>
              <w:rPr>
                <w:sz w:val="16"/>
              </w:rPr>
            </w:pPr>
            <w:r w:rsidRPr="00426F71">
              <w:rPr>
                <w:sz w:val="16"/>
              </w:rPr>
              <w:t>bandwidth</w:t>
            </w:r>
          </w:p>
        </w:tc>
        <w:tc>
          <w:tcPr>
            <w:tcW w:w="594" w:type="dxa"/>
          </w:tcPr>
          <w:p w14:paraId="70C2F38D" w14:textId="77777777" w:rsidR="00F75C4C" w:rsidRDefault="00F75C4C" w:rsidP="00D230C5">
            <w:pPr>
              <w:jc w:val="center"/>
              <w:rPr>
                <w:rFonts w:cs="Arial"/>
                <w:color w:val="000000"/>
                <w:sz w:val="16"/>
                <w:szCs w:val="18"/>
              </w:rPr>
            </w:pPr>
            <w:r>
              <w:rPr>
                <w:rFonts w:cs="Arial"/>
                <w:color w:val="000000"/>
                <w:sz w:val="16"/>
                <w:szCs w:val="18"/>
              </w:rPr>
              <w:t>M</w:t>
            </w:r>
          </w:p>
        </w:tc>
        <w:tc>
          <w:tcPr>
            <w:tcW w:w="6311" w:type="dxa"/>
          </w:tcPr>
          <w:p w14:paraId="02064E34" w14:textId="77777777" w:rsidR="00F75C4C" w:rsidRPr="00EC1D0E" w:rsidRDefault="00F75C4C" w:rsidP="00D230C5">
            <w:pPr>
              <w:rPr>
                <w:rFonts w:cs="Arial"/>
                <w:color w:val="000000"/>
                <w:sz w:val="16"/>
                <w:szCs w:val="18"/>
              </w:rPr>
            </w:pPr>
            <w:r w:rsidRPr="00426F71">
              <w:rPr>
                <w:rFonts w:cs="Arial"/>
                <w:color w:val="000000"/>
                <w:sz w:val="16"/>
                <w:szCs w:val="18"/>
              </w:rPr>
              <w:t>Bandwidth of the service in Mb/s.</w:t>
            </w:r>
          </w:p>
        </w:tc>
      </w:tr>
      <w:tr w:rsidR="00F75C4C" w:rsidRPr="009737C5" w14:paraId="6258C847" w14:textId="77777777" w:rsidTr="00D230C5">
        <w:tc>
          <w:tcPr>
            <w:tcW w:w="1701" w:type="dxa"/>
          </w:tcPr>
          <w:p w14:paraId="6E061D98" w14:textId="77777777" w:rsidR="00F75C4C" w:rsidRPr="00EC1D0E" w:rsidRDefault="00F75C4C" w:rsidP="00D230C5">
            <w:pPr>
              <w:rPr>
                <w:sz w:val="16"/>
              </w:rPr>
            </w:pPr>
            <w:r w:rsidRPr="00426F71">
              <w:rPr>
                <w:sz w:val="16"/>
              </w:rPr>
              <w:t>serviceAttributes</w:t>
            </w:r>
          </w:p>
        </w:tc>
        <w:tc>
          <w:tcPr>
            <w:tcW w:w="594" w:type="dxa"/>
          </w:tcPr>
          <w:p w14:paraId="7BAA47A7" w14:textId="77777777" w:rsidR="00F75C4C" w:rsidRDefault="00F75C4C" w:rsidP="00D230C5">
            <w:pPr>
              <w:jc w:val="center"/>
              <w:rPr>
                <w:rFonts w:cs="Arial"/>
                <w:color w:val="000000"/>
                <w:sz w:val="16"/>
                <w:szCs w:val="18"/>
              </w:rPr>
            </w:pPr>
            <w:r>
              <w:rPr>
                <w:rFonts w:cs="Arial"/>
                <w:color w:val="000000"/>
                <w:sz w:val="16"/>
                <w:szCs w:val="18"/>
              </w:rPr>
              <w:t>M</w:t>
            </w:r>
          </w:p>
        </w:tc>
        <w:tc>
          <w:tcPr>
            <w:tcW w:w="6311" w:type="dxa"/>
          </w:tcPr>
          <w:p w14:paraId="4E8BC030" w14:textId="77777777" w:rsidR="00F75C4C" w:rsidRPr="00EC1D0E" w:rsidRDefault="00F75C4C" w:rsidP="00D230C5">
            <w:pPr>
              <w:rPr>
                <w:rFonts w:cs="Arial"/>
                <w:color w:val="000000"/>
                <w:sz w:val="16"/>
                <w:szCs w:val="18"/>
              </w:rPr>
            </w:pPr>
            <w:r w:rsidRPr="00426F71">
              <w:rPr>
                <w:rFonts w:cs="Arial"/>
                <w:color w:val="000000"/>
                <w:sz w:val="16"/>
                <w:szCs w:val="18"/>
              </w:rPr>
              <w:t xml:space="preserve">Technology </w:t>
            </w:r>
            <w:r>
              <w:rPr>
                <w:rFonts w:cs="Arial"/>
                <w:color w:val="000000"/>
                <w:sz w:val="16"/>
                <w:szCs w:val="18"/>
              </w:rPr>
              <w:t xml:space="preserve">specific attributes relating to </w:t>
            </w:r>
            <w:r w:rsidRPr="00426F71">
              <w:rPr>
                <w:rFonts w:cs="Arial"/>
                <w:color w:val="000000"/>
                <w:sz w:val="16"/>
                <w:szCs w:val="18"/>
              </w:rPr>
              <w:t>the service.</w:t>
            </w:r>
          </w:p>
        </w:tc>
      </w:tr>
      <w:tr w:rsidR="00F75C4C" w:rsidRPr="009737C5" w14:paraId="4FDA44FB" w14:textId="77777777" w:rsidTr="00D230C5">
        <w:tc>
          <w:tcPr>
            <w:tcW w:w="1701" w:type="dxa"/>
          </w:tcPr>
          <w:p w14:paraId="030839A4" w14:textId="77777777" w:rsidR="00F75C4C" w:rsidRPr="00EC1D0E" w:rsidRDefault="00F75C4C" w:rsidP="00D230C5">
            <w:pPr>
              <w:rPr>
                <w:sz w:val="16"/>
              </w:rPr>
            </w:pPr>
            <w:r w:rsidRPr="00426F71">
              <w:rPr>
                <w:sz w:val="16"/>
              </w:rPr>
              <w:t>path</w:t>
            </w:r>
          </w:p>
        </w:tc>
        <w:tc>
          <w:tcPr>
            <w:tcW w:w="594" w:type="dxa"/>
          </w:tcPr>
          <w:p w14:paraId="6D9806FE" w14:textId="77777777" w:rsidR="00F75C4C" w:rsidRDefault="00F75C4C" w:rsidP="00D230C5">
            <w:pPr>
              <w:jc w:val="center"/>
              <w:rPr>
                <w:rFonts w:cs="Arial"/>
                <w:color w:val="000000"/>
                <w:sz w:val="16"/>
                <w:szCs w:val="18"/>
              </w:rPr>
            </w:pPr>
            <w:r>
              <w:rPr>
                <w:rFonts w:cs="Arial"/>
                <w:color w:val="000000"/>
                <w:sz w:val="16"/>
                <w:szCs w:val="18"/>
              </w:rPr>
              <w:t>M</w:t>
            </w:r>
          </w:p>
        </w:tc>
        <w:tc>
          <w:tcPr>
            <w:tcW w:w="6311" w:type="dxa"/>
          </w:tcPr>
          <w:p w14:paraId="7C5123E0" w14:textId="77777777" w:rsidR="00F75C4C" w:rsidRPr="00EC1D0E" w:rsidRDefault="00F75C4C" w:rsidP="00D230C5">
            <w:pPr>
              <w:rPr>
                <w:rFonts w:cs="Arial"/>
                <w:color w:val="000000"/>
                <w:sz w:val="16"/>
                <w:szCs w:val="18"/>
              </w:rPr>
            </w:pPr>
            <w:r w:rsidRPr="00426F71">
              <w:rPr>
                <w:rFonts w:cs="Arial"/>
                <w:color w:val="000000"/>
                <w:sz w:val="16"/>
                <w:szCs w:val="18"/>
              </w:rPr>
              <w:t>The source and destina</w:t>
            </w:r>
            <w:r>
              <w:rPr>
                <w:rFonts w:cs="Arial"/>
                <w:color w:val="000000"/>
                <w:sz w:val="16"/>
                <w:szCs w:val="18"/>
              </w:rPr>
              <w:t xml:space="preserve">tion end points of the service.  </w:t>
            </w:r>
            <w:r w:rsidRPr="00426F71">
              <w:rPr>
                <w:rFonts w:cs="Arial"/>
                <w:color w:val="000000"/>
                <w:sz w:val="16"/>
                <w:szCs w:val="18"/>
              </w:rPr>
              <w:t>Can optionally provide additio</w:t>
            </w:r>
            <w:r>
              <w:rPr>
                <w:rFonts w:cs="Arial"/>
                <w:color w:val="000000"/>
                <w:sz w:val="16"/>
                <w:szCs w:val="18"/>
              </w:rPr>
              <w:t xml:space="preserve">nal path segments to guide path </w:t>
            </w:r>
            <w:r w:rsidRPr="00426F71">
              <w:rPr>
                <w:rFonts w:cs="Arial"/>
                <w:color w:val="000000"/>
                <w:sz w:val="16"/>
                <w:szCs w:val="18"/>
              </w:rPr>
              <w:t>computation.</w:t>
            </w:r>
          </w:p>
        </w:tc>
      </w:tr>
    </w:tbl>
    <w:p w14:paraId="69DEBF65" w14:textId="77777777" w:rsidR="00AC75FB" w:rsidRDefault="00AC75FB" w:rsidP="0028295D"/>
    <w:p w14:paraId="5B8EB45D" w14:textId="733752B3" w:rsidR="00CA51FE" w:rsidRPr="00335669" w:rsidRDefault="00CA51FE" w:rsidP="00CA51FE">
      <w:pPr>
        <w:pStyle w:val="Heading4"/>
      </w:pPr>
      <w:r w:rsidRPr="00CA51FE">
        <w:rPr>
          <w:bCs/>
        </w:rPr>
        <w:t>ReserveConfirmedType</w:t>
      </w:r>
    </w:p>
    <w:p w14:paraId="0CAA4335" w14:textId="77777777" w:rsidR="00CA51FE" w:rsidRDefault="00CA51FE" w:rsidP="00CA51FE">
      <w:pPr>
        <w:pStyle w:val="nobreak"/>
      </w:pPr>
    </w:p>
    <w:p w14:paraId="6D93F062" w14:textId="77777777" w:rsidR="00CA51FE" w:rsidRDefault="00CA51FE" w:rsidP="00CA51FE">
      <w:r w:rsidRPr="00CA51FE">
        <w:t>Type definition for the reserveCo</w:t>
      </w:r>
      <w:r>
        <w:t xml:space="preserve">nfirmed message. A Provider NSA </w:t>
      </w:r>
      <w:r w:rsidRPr="00CA51FE">
        <w:t>sends this positive reserveRequest response to the Requester NSA that issued the original request message.</w:t>
      </w:r>
    </w:p>
    <w:p w14:paraId="24B8A003" w14:textId="5F79CC19" w:rsidR="00CA51FE" w:rsidRDefault="00CA51FE" w:rsidP="00CA51FE">
      <w:r>
        <w:rPr>
          <w:rFonts w:ascii="Helvetica" w:hAnsi="Helvetica" w:cs="Helvetica"/>
          <w:noProof/>
          <w:sz w:val="24"/>
          <w:szCs w:val="24"/>
        </w:rPr>
        <w:lastRenderedPageBreak/>
        <w:drawing>
          <wp:inline distT="0" distB="0" distL="0" distR="0" wp14:anchorId="664D32C9" wp14:editId="03566C0E">
            <wp:extent cx="5486400" cy="2566034"/>
            <wp:effectExtent l="0" t="0" r="0" b="0"/>
            <wp:docPr id="6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86400" cy="2566034"/>
                    </a:xfrm>
                    <a:prstGeom prst="rect">
                      <a:avLst/>
                    </a:prstGeom>
                    <a:noFill/>
                    <a:ln>
                      <a:noFill/>
                    </a:ln>
                  </pic:spPr>
                </pic:pic>
              </a:graphicData>
            </a:graphic>
          </wp:inline>
        </w:drawing>
      </w:r>
    </w:p>
    <w:p w14:paraId="59DF5A32" w14:textId="5A4A3F75" w:rsidR="00CA51FE" w:rsidRDefault="00CA51FE" w:rsidP="00CA51FE">
      <w:pPr>
        <w:pStyle w:val="Caption"/>
        <w:jc w:val="center"/>
      </w:pPr>
      <w:r>
        <w:t xml:space="preserve">Figure </w:t>
      </w:r>
      <w:fldSimple w:instr=" SEQ Figure \* ARABIC ">
        <w:r>
          <w:rPr>
            <w:noProof/>
          </w:rPr>
          <w:t>69</w:t>
        </w:r>
      </w:fldSimple>
      <w:r>
        <w:t xml:space="preserve"> – </w:t>
      </w:r>
      <w:r w:rsidRPr="00CA51FE">
        <w:rPr>
          <w:bCs/>
        </w:rPr>
        <w:t>ReserveConfirmedType</w:t>
      </w:r>
      <w:r>
        <w:t>.</w:t>
      </w:r>
    </w:p>
    <w:p w14:paraId="68941876" w14:textId="77777777" w:rsidR="00CA51FE" w:rsidRPr="009A2BB5" w:rsidRDefault="00CA51FE" w:rsidP="00CA51FE">
      <w:pPr>
        <w:pStyle w:val="Caption"/>
        <w:rPr>
          <w:i/>
          <w:iCs/>
          <w:color w:val="808080" w:themeColor="text1" w:themeTint="7F"/>
          <w:u w:val="single"/>
        </w:rPr>
      </w:pPr>
      <w:r>
        <w:rPr>
          <w:rStyle w:val="SubtleEmphasis"/>
          <w:u w:val="single"/>
        </w:rPr>
        <w:t>Parameters</w:t>
      </w:r>
    </w:p>
    <w:p w14:paraId="147B6114" w14:textId="42E65A21" w:rsidR="00CA51FE" w:rsidRPr="001E546E" w:rsidRDefault="00CA51FE" w:rsidP="00CA51FE">
      <w:r w:rsidRPr="001E546E">
        <w:t xml:space="preserve">The </w:t>
      </w:r>
      <w:r w:rsidRPr="00CA51FE">
        <w:rPr>
          <w:b/>
          <w:bCs/>
        </w:rPr>
        <w:t>ReserveConfirmedType</w:t>
      </w:r>
      <w:r>
        <w:rPr>
          <w:b/>
          <w:bCs/>
        </w:rPr>
        <w:t xml:space="preserve"> </w:t>
      </w:r>
      <w:r>
        <w:t>has</w:t>
      </w:r>
      <w:r w:rsidRPr="001E546E">
        <w:t xml:space="preserve"> the following parameter</w:t>
      </w:r>
      <w:r>
        <w:t>s (M = Mandatory, O = Optional)</w:t>
      </w:r>
      <w:r w:rsidRPr="001E546E">
        <w:t>:</w:t>
      </w:r>
    </w:p>
    <w:p w14:paraId="5C47F98E" w14:textId="77777777" w:rsidR="00CA51FE" w:rsidRPr="00305E40" w:rsidRDefault="00CA51FE" w:rsidP="00CA51FE"/>
    <w:tbl>
      <w:tblPr>
        <w:tblStyle w:val="TableGrid"/>
        <w:tblW w:w="0" w:type="auto"/>
        <w:tblInd w:w="250" w:type="dxa"/>
        <w:tblLook w:val="04A0" w:firstRow="1" w:lastRow="0" w:firstColumn="1" w:lastColumn="0" w:noHBand="0" w:noVBand="1"/>
      </w:tblPr>
      <w:tblGrid>
        <w:gridCol w:w="1701"/>
        <w:gridCol w:w="594"/>
        <w:gridCol w:w="6311"/>
      </w:tblGrid>
      <w:tr w:rsidR="00CA51FE" w:rsidRPr="009737C5" w14:paraId="328A42A9" w14:textId="77777777" w:rsidTr="00CA51FE">
        <w:tc>
          <w:tcPr>
            <w:tcW w:w="1701" w:type="dxa"/>
            <w:shd w:val="clear" w:color="auto" w:fill="A7CAFF"/>
          </w:tcPr>
          <w:p w14:paraId="08DC4BC5" w14:textId="77777777" w:rsidR="00CA51FE" w:rsidRPr="009737C5" w:rsidRDefault="00CA51FE" w:rsidP="00CA51FE">
            <w:pPr>
              <w:rPr>
                <w:sz w:val="16"/>
              </w:rPr>
            </w:pPr>
            <w:r w:rsidRPr="009737C5">
              <w:rPr>
                <w:sz w:val="16"/>
              </w:rPr>
              <w:t>Parameter</w:t>
            </w:r>
          </w:p>
        </w:tc>
        <w:tc>
          <w:tcPr>
            <w:tcW w:w="594" w:type="dxa"/>
            <w:shd w:val="clear" w:color="auto" w:fill="A7CAFF"/>
          </w:tcPr>
          <w:p w14:paraId="06536B9C" w14:textId="77777777" w:rsidR="00CA51FE" w:rsidRPr="009737C5" w:rsidRDefault="00CA51FE" w:rsidP="00CA51FE">
            <w:pPr>
              <w:jc w:val="center"/>
              <w:rPr>
                <w:sz w:val="16"/>
              </w:rPr>
            </w:pPr>
            <w:r w:rsidRPr="009737C5">
              <w:rPr>
                <w:sz w:val="16"/>
              </w:rPr>
              <w:t>M/O</w:t>
            </w:r>
          </w:p>
        </w:tc>
        <w:tc>
          <w:tcPr>
            <w:tcW w:w="6311" w:type="dxa"/>
            <w:shd w:val="clear" w:color="auto" w:fill="A7CAFF"/>
          </w:tcPr>
          <w:p w14:paraId="4953E523" w14:textId="77777777" w:rsidR="00CA51FE" w:rsidRPr="009737C5" w:rsidRDefault="00CA51FE" w:rsidP="00CA51FE">
            <w:pPr>
              <w:rPr>
                <w:sz w:val="16"/>
              </w:rPr>
            </w:pPr>
            <w:r w:rsidRPr="009737C5">
              <w:rPr>
                <w:sz w:val="16"/>
              </w:rPr>
              <w:t>Description</w:t>
            </w:r>
          </w:p>
        </w:tc>
      </w:tr>
      <w:tr w:rsidR="00CA51FE" w:rsidRPr="009737C5" w14:paraId="6DC7F78C" w14:textId="77777777" w:rsidTr="00CA51FE">
        <w:tc>
          <w:tcPr>
            <w:tcW w:w="1701" w:type="dxa"/>
          </w:tcPr>
          <w:p w14:paraId="7D2C2A27" w14:textId="77777777" w:rsidR="00CA51FE" w:rsidRPr="009737C5" w:rsidRDefault="00CA51FE" w:rsidP="00CA51FE">
            <w:pPr>
              <w:rPr>
                <w:rFonts w:cs="Arial"/>
                <w:sz w:val="16"/>
                <w:szCs w:val="18"/>
              </w:rPr>
            </w:pPr>
            <w:r w:rsidRPr="00537070">
              <w:rPr>
                <w:sz w:val="16"/>
              </w:rPr>
              <w:t>connectionId</w:t>
            </w:r>
          </w:p>
        </w:tc>
        <w:tc>
          <w:tcPr>
            <w:tcW w:w="594" w:type="dxa"/>
          </w:tcPr>
          <w:p w14:paraId="225A156D" w14:textId="77777777" w:rsidR="00CA51FE" w:rsidRPr="009737C5" w:rsidRDefault="00CA51FE" w:rsidP="00CA51FE">
            <w:pPr>
              <w:jc w:val="center"/>
              <w:rPr>
                <w:rFonts w:cs="Arial"/>
                <w:color w:val="000000"/>
                <w:sz w:val="16"/>
                <w:szCs w:val="18"/>
              </w:rPr>
            </w:pPr>
            <w:r w:rsidRPr="009737C5">
              <w:rPr>
                <w:rFonts w:cs="Arial"/>
                <w:color w:val="000000"/>
                <w:sz w:val="16"/>
                <w:szCs w:val="18"/>
              </w:rPr>
              <w:t>M</w:t>
            </w:r>
          </w:p>
        </w:tc>
        <w:tc>
          <w:tcPr>
            <w:tcW w:w="6311" w:type="dxa"/>
          </w:tcPr>
          <w:p w14:paraId="74F4C8CB" w14:textId="77777777" w:rsidR="00CA51FE" w:rsidRPr="009737C5" w:rsidRDefault="00CA51FE" w:rsidP="00CA51FE">
            <w:pPr>
              <w:rPr>
                <w:rFonts w:cs="Arial"/>
                <w:b/>
                <w:sz w:val="16"/>
                <w:szCs w:val="18"/>
              </w:rPr>
            </w:pPr>
            <w:r w:rsidRPr="00537070">
              <w:rPr>
                <w:rFonts w:cs="Arial"/>
                <w:color w:val="000000"/>
                <w:sz w:val="16"/>
                <w:szCs w:val="18"/>
              </w:rPr>
              <w:t xml:space="preserve">The Provider NSA </w:t>
            </w:r>
            <w:r>
              <w:rPr>
                <w:rFonts w:cs="Arial"/>
                <w:color w:val="000000"/>
                <w:sz w:val="16"/>
                <w:szCs w:val="18"/>
              </w:rPr>
              <w:t xml:space="preserve">assigned connectionId for this </w:t>
            </w:r>
            <w:r w:rsidRPr="00537070">
              <w:rPr>
                <w:rFonts w:cs="Arial"/>
                <w:color w:val="000000"/>
                <w:sz w:val="16"/>
                <w:szCs w:val="18"/>
              </w:rPr>
              <w:t>reservation. This value wi</w:t>
            </w:r>
            <w:r>
              <w:rPr>
                <w:rFonts w:cs="Arial"/>
                <w:color w:val="000000"/>
                <w:sz w:val="16"/>
                <w:szCs w:val="18"/>
              </w:rPr>
              <w:t xml:space="preserve">ll be unique within the context </w:t>
            </w:r>
            <w:r w:rsidRPr="00537070">
              <w:rPr>
                <w:rFonts w:cs="Arial"/>
                <w:color w:val="000000"/>
                <w:sz w:val="16"/>
                <w:szCs w:val="18"/>
              </w:rPr>
              <w:t>of the Provider NSA.</w:t>
            </w:r>
          </w:p>
        </w:tc>
      </w:tr>
      <w:tr w:rsidR="00CA51FE" w:rsidRPr="009737C5" w14:paraId="1EBAEE21" w14:textId="77777777" w:rsidTr="00CA51FE">
        <w:tc>
          <w:tcPr>
            <w:tcW w:w="1701" w:type="dxa"/>
          </w:tcPr>
          <w:p w14:paraId="2B70B3F7" w14:textId="77777777" w:rsidR="00CA51FE" w:rsidRPr="009737C5" w:rsidRDefault="00CA51FE" w:rsidP="00CA51FE">
            <w:pPr>
              <w:rPr>
                <w:rFonts w:cs="Arial"/>
                <w:b/>
                <w:sz w:val="16"/>
                <w:szCs w:val="18"/>
              </w:rPr>
            </w:pPr>
            <w:r w:rsidRPr="00537070">
              <w:rPr>
                <w:sz w:val="16"/>
              </w:rPr>
              <w:t>globalReservationId</w:t>
            </w:r>
          </w:p>
        </w:tc>
        <w:tc>
          <w:tcPr>
            <w:tcW w:w="594" w:type="dxa"/>
          </w:tcPr>
          <w:p w14:paraId="1DB4D92F" w14:textId="77777777" w:rsidR="00CA51FE" w:rsidRPr="009737C5" w:rsidRDefault="00CA51FE" w:rsidP="00CA51FE">
            <w:pPr>
              <w:jc w:val="center"/>
              <w:rPr>
                <w:rFonts w:cs="Arial"/>
                <w:color w:val="000000"/>
                <w:sz w:val="16"/>
                <w:szCs w:val="18"/>
              </w:rPr>
            </w:pPr>
            <w:r>
              <w:rPr>
                <w:rFonts w:cs="Arial"/>
                <w:color w:val="000000"/>
                <w:sz w:val="16"/>
                <w:szCs w:val="18"/>
              </w:rPr>
              <w:t>O</w:t>
            </w:r>
          </w:p>
        </w:tc>
        <w:tc>
          <w:tcPr>
            <w:tcW w:w="6311" w:type="dxa"/>
          </w:tcPr>
          <w:p w14:paraId="3DFC9A5E" w14:textId="77777777" w:rsidR="00CA51FE" w:rsidRPr="009737C5" w:rsidRDefault="00CA51FE" w:rsidP="00CA51FE">
            <w:pPr>
              <w:rPr>
                <w:rFonts w:cs="Arial"/>
                <w:b/>
                <w:sz w:val="16"/>
                <w:szCs w:val="18"/>
              </w:rPr>
            </w:pPr>
            <w:r w:rsidRPr="00537070">
              <w:rPr>
                <w:rFonts w:cs="Arial"/>
                <w:color w:val="000000"/>
                <w:sz w:val="16"/>
                <w:szCs w:val="18"/>
              </w:rPr>
              <w:t>An optional gl</w:t>
            </w:r>
            <w:r>
              <w:rPr>
                <w:rFonts w:cs="Arial"/>
                <w:color w:val="000000"/>
                <w:sz w:val="16"/>
                <w:szCs w:val="18"/>
              </w:rPr>
              <w:t xml:space="preserve">obal reservation id that can be </w:t>
            </w:r>
            <w:r w:rsidRPr="00537070">
              <w:rPr>
                <w:rFonts w:cs="Arial"/>
                <w:color w:val="000000"/>
                <w:sz w:val="16"/>
                <w:szCs w:val="18"/>
              </w:rPr>
              <w:t>used to correlate individual relat</w:t>
            </w:r>
            <w:r>
              <w:rPr>
                <w:rFonts w:cs="Arial"/>
                <w:color w:val="000000"/>
                <w:sz w:val="16"/>
                <w:szCs w:val="18"/>
              </w:rPr>
              <w:t xml:space="preserve">ed service reservations through </w:t>
            </w:r>
            <w:r w:rsidRPr="00537070">
              <w:rPr>
                <w:rFonts w:cs="Arial"/>
                <w:color w:val="000000"/>
                <w:sz w:val="16"/>
                <w:szCs w:val="18"/>
              </w:rPr>
              <w:t>the network. This must be popu</w:t>
            </w:r>
            <w:r>
              <w:rPr>
                <w:rFonts w:cs="Arial"/>
                <w:color w:val="000000"/>
                <w:sz w:val="16"/>
                <w:szCs w:val="18"/>
              </w:rPr>
              <w:t>lated with a Universally Unique</w:t>
            </w:r>
            <w:r w:rsidRPr="00537070">
              <w:rPr>
                <w:rFonts w:cs="Arial"/>
                <w:color w:val="000000"/>
                <w:sz w:val="16"/>
                <w:szCs w:val="18"/>
              </w:rPr>
              <w:t xml:space="preserve"> Identifier (UUID) URN as per ITU-T R</w:t>
            </w:r>
            <w:r>
              <w:rPr>
                <w:rFonts w:cs="Arial"/>
                <w:color w:val="000000"/>
                <w:sz w:val="16"/>
                <w:szCs w:val="18"/>
              </w:rPr>
              <w:t xml:space="preserve">ec. X.667 | ISO/IEC 9834-8:2005 </w:t>
            </w:r>
            <w:r w:rsidRPr="00537070">
              <w:rPr>
                <w:rFonts w:cs="Arial"/>
                <w:color w:val="000000"/>
                <w:sz w:val="16"/>
                <w:szCs w:val="18"/>
              </w:rPr>
              <w:t>and IETF RFC 4122.</w:t>
            </w:r>
          </w:p>
        </w:tc>
      </w:tr>
      <w:tr w:rsidR="00CA51FE" w:rsidRPr="009737C5" w14:paraId="0FBBE307" w14:textId="77777777" w:rsidTr="00CA51FE">
        <w:tc>
          <w:tcPr>
            <w:tcW w:w="1701" w:type="dxa"/>
          </w:tcPr>
          <w:p w14:paraId="044E23A3" w14:textId="77777777" w:rsidR="00CA51FE" w:rsidRPr="009737C5" w:rsidRDefault="00CA51FE" w:rsidP="00CA51FE">
            <w:pPr>
              <w:rPr>
                <w:rFonts w:cs="Arial"/>
                <w:b/>
                <w:sz w:val="16"/>
                <w:szCs w:val="18"/>
              </w:rPr>
            </w:pPr>
            <w:r w:rsidRPr="00537070">
              <w:rPr>
                <w:sz w:val="16"/>
              </w:rPr>
              <w:t>description</w:t>
            </w:r>
          </w:p>
        </w:tc>
        <w:tc>
          <w:tcPr>
            <w:tcW w:w="594" w:type="dxa"/>
          </w:tcPr>
          <w:p w14:paraId="44B9C7CE" w14:textId="77777777" w:rsidR="00CA51FE" w:rsidRPr="009737C5" w:rsidRDefault="00CA51FE" w:rsidP="00CA51FE">
            <w:pPr>
              <w:jc w:val="center"/>
              <w:rPr>
                <w:rFonts w:cs="Arial"/>
                <w:color w:val="000000"/>
                <w:sz w:val="16"/>
                <w:szCs w:val="18"/>
              </w:rPr>
            </w:pPr>
            <w:r>
              <w:rPr>
                <w:rFonts w:cs="Arial"/>
                <w:color w:val="000000"/>
                <w:sz w:val="16"/>
                <w:szCs w:val="18"/>
              </w:rPr>
              <w:t>O</w:t>
            </w:r>
          </w:p>
        </w:tc>
        <w:tc>
          <w:tcPr>
            <w:tcW w:w="6311" w:type="dxa"/>
          </w:tcPr>
          <w:p w14:paraId="26330E64" w14:textId="77777777" w:rsidR="00CA51FE" w:rsidRPr="009737C5" w:rsidRDefault="00CA51FE" w:rsidP="00CA51FE">
            <w:pPr>
              <w:rPr>
                <w:rFonts w:cs="Arial"/>
                <w:b/>
                <w:sz w:val="16"/>
                <w:szCs w:val="18"/>
              </w:rPr>
            </w:pPr>
            <w:r w:rsidRPr="00537070">
              <w:rPr>
                <w:rFonts w:cs="Arial"/>
                <w:color w:val="000000"/>
                <w:sz w:val="16"/>
                <w:szCs w:val="18"/>
              </w:rPr>
              <w:t>An optional description for the service reservation.</w:t>
            </w:r>
          </w:p>
        </w:tc>
      </w:tr>
      <w:tr w:rsidR="00CA51FE" w:rsidRPr="009737C5" w14:paraId="0EFEC7F0" w14:textId="77777777" w:rsidTr="00CA51FE">
        <w:tc>
          <w:tcPr>
            <w:tcW w:w="1701" w:type="dxa"/>
          </w:tcPr>
          <w:p w14:paraId="36014F12" w14:textId="77777777" w:rsidR="00CA51FE" w:rsidRPr="009737C5" w:rsidRDefault="00CA51FE" w:rsidP="00CA51FE">
            <w:pPr>
              <w:rPr>
                <w:rFonts w:cs="Arial"/>
                <w:b/>
                <w:sz w:val="16"/>
                <w:szCs w:val="18"/>
              </w:rPr>
            </w:pPr>
            <w:r w:rsidRPr="00537070">
              <w:rPr>
                <w:rFonts w:cs="Arial"/>
                <w:color w:val="000000"/>
                <w:sz w:val="16"/>
                <w:szCs w:val="18"/>
              </w:rPr>
              <w:t>criteria</w:t>
            </w:r>
          </w:p>
        </w:tc>
        <w:tc>
          <w:tcPr>
            <w:tcW w:w="594" w:type="dxa"/>
          </w:tcPr>
          <w:p w14:paraId="6B4342F9" w14:textId="77777777" w:rsidR="00CA51FE" w:rsidRPr="009737C5" w:rsidRDefault="00CA51FE" w:rsidP="00CA51FE">
            <w:pPr>
              <w:tabs>
                <w:tab w:val="left" w:pos="1040"/>
              </w:tabs>
              <w:jc w:val="center"/>
              <w:rPr>
                <w:rFonts w:cs="Arial"/>
                <w:color w:val="000000"/>
                <w:sz w:val="16"/>
                <w:szCs w:val="18"/>
              </w:rPr>
            </w:pPr>
            <w:r>
              <w:rPr>
                <w:rFonts w:cs="Arial"/>
                <w:color w:val="000000"/>
                <w:sz w:val="16"/>
                <w:szCs w:val="18"/>
              </w:rPr>
              <w:t>O</w:t>
            </w:r>
          </w:p>
        </w:tc>
        <w:tc>
          <w:tcPr>
            <w:tcW w:w="6311" w:type="dxa"/>
          </w:tcPr>
          <w:p w14:paraId="0E6D37B5" w14:textId="77777777" w:rsidR="00CA51FE" w:rsidRPr="009737C5" w:rsidRDefault="00CA51FE" w:rsidP="00CA51FE">
            <w:pPr>
              <w:tabs>
                <w:tab w:val="left" w:pos="1040"/>
              </w:tabs>
              <w:rPr>
                <w:rFonts w:cs="Arial"/>
                <w:b/>
                <w:sz w:val="16"/>
                <w:szCs w:val="18"/>
              </w:rPr>
            </w:pPr>
            <w:r w:rsidRPr="00537070">
              <w:rPr>
                <w:rFonts w:cs="Arial"/>
                <w:color w:val="000000"/>
                <w:sz w:val="16"/>
                <w:szCs w:val="18"/>
              </w:rPr>
              <w:t>A set of versioned reservation criteria information.</w:t>
            </w:r>
          </w:p>
        </w:tc>
      </w:tr>
    </w:tbl>
    <w:p w14:paraId="321319A1" w14:textId="77777777" w:rsidR="00AC75FB" w:rsidRDefault="00AC75FB" w:rsidP="0028295D"/>
    <w:p w14:paraId="16A6B474" w14:textId="3E3E79BB" w:rsidR="00E94390" w:rsidRPr="00335669" w:rsidRDefault="00E94390" w:rsidP="00E94390">
      <w:pPr>
        <w:pStyle w:val="Heading4"/>
      </w:pPr>
      <w:r w:rsidRPr="00E94390">
        <w:rPr>
          <w:bCs/>
        </w:rPr>
        <w:t>ReserveResponseType</w:t>
      </w:r>
    </w:p>
    <w:p w14:paraId="14658CA7" w14:textId="77777777" w:rsidR="00E94390" w:rsidRDefault="00E94390" w:rsidP="00E94390">
      <w:pPr>
        <w:pStyle w:val="nobreak"/>
      </w:pPr>
    </w:p>
    <w:p w14:paraId="3F1A81B4" w14:textId="1012BB7D" w:rsidR="00E94390" w:rsidRDefault="00E94390" w:rsidP="00E94390">
      <w:r w:rsidRPr="00E94390">
        <w:t>Type definition for the reserveR</w:t>
      </w:r>
      <w:r>
        <w:t>esponse message. A Provider NSA</w:t>
      </w:r>
      <w:r w:rsidRPr="00E94390">
        <w:t xml:space="preserve"> sends this reserveResponse message immediately after </w:t>
      </w:r>
      <w:r>
        <w:t xml:space="preserve">receiving </w:t>
      </w:r>
      <w:r w:rsidRPr="00E94390">
        <w:t xml:space="preserve">the reservation request to </w:t>
      </w:r>
      <w:r>
        <w:t xml:space="preserve">inform the Requester NSA of the </w:t>
      </w:r>
      <w:r w:rsidRPr="00E94390">
        <w:t>connectionId allocated to t</w:t>
      </w:r>
      <w:r>
        <w:t xml:space="preserve">heir reservation request.  This </w:t>
      </w:r>
      <w:r w:rsidRPr="00E94390">
        <w:t>connectionId can then be used to query reservation progress.</w:t>
      </w:r>
    </w:p>
    <w:p w14:paraId="484087BF" w14:textId="77777777" w:rsidR="00E94390" w:rsidRDefault="00E94390" w:rsidP="00E94390"/>
    <w:p w14:paraId="0109C029" w14:textId="07D666D5" w:rsidR="00E94390" w:rsidRDefault="00E94390" w:rsidP="00E94390">
      <w:pPr>
        <w:jc w:val="center"/>
      </w:pPr>
      <w:r>
        <w:rPr>
          <w:rFonts w:ascii="Helvetica" w:hAnsi="Helvetica" w:cs="Helvetica"/>
          <w:noProof/>
          <w:sz w:val="24"/>
          <w:szCs w:val="24"/>
        </w:rPr>
        <w:drawing>
          <wp:inline distT="0" distB="0" distL="0" distR="0" wp14:anchorId="34EE5C3F" wp14:editId="3D4AA059">
            <wp:extent cx="3497580" cy="335280"/>
            <wp:effectExtent l="0" t="0" r="0" b="0"/>
            <wp:docPr id="6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497580" cy="335280"/>
                    </a:xfrm>
                    <a:prstGeom prst="rect">
                      <a:avLst/>
                    </a:prstGeom>
                    <a:noFill/>
                    <a:ln>
                      <a:noFill/>
                    </a:ln>
                  </pic:spPr>
                </pic:pic>
              </a:graphicData>
            </a:graphic>
          </wp:inline>
        </w:drawing>
      </w:r>
    </w:p>
    <w:p w14:paraId="6E1D9F30" w14:textId="5EBC184C" w:rsidR="00E94390" w:rsidRDefault="00E94390" w:rsidP="00E94390">
      <w:pPr>
        <w:pStyle w:val="Caption"/>
        <w:jc w:val="center"/>
      </w:pPr>
      <w:r>
        <w:t xml:space="preserve">Figure </w:t>
      </w:r>
      <w:fldSimple w:instr=" SEQ Figure \* ARABIC ">
        <w:r>
          <w:rPr>
            <w:noProof/>
          </w:rPr>
          <w:t>70</w:t>
        </w:r>
      </w:fldSimple>
      <w:r>
        <w:t xml:space="preserve"> – </w:t>
      </w:r>
      <w:r w:rsidRPr="00E94390">
        <w:rPr>
          <w:bCs/>
        </w:rPr>
        <w:t>ReserveResponseType</w:t>
      </w:r>
      <w:r>
        <w:t>.</w:t>
      </w:r>
    </w:p>
    <w:p w14:paraId="0170DA6C" w14:textId="77777777" w:rsidR="00E94390" w:rsidRPr="009A2BB5" w:rsidRDefault="00E94390" w:rsidP="00E94390">
      <w:pPr>
        <w:pStyle w:val="Caption"/>
        <w:rPr>
          <w:i/>
          <w:iCs/>
          <w:color w:val="808080" w:themeColor="text1" w:themeTint="7F"/>
          <w:u w:val="single"/>
        </w:rPr>
      </w:pPr>
      <w:r>
        <w:rPr>
          <w:rStyle w:val="SubtleEmphasis"/>
          <w:u w:val="single"/>
        </w:rPr>
        <w:t>Parameters</w:t>
      </w:r>
    </w:p>
    <w:p w14:paraId="61780220" w14:textId="49231F37" w:rsidR="00E94390" w:rsidRPr="001E546E" w:rsidRDefault="00E94390" w:rsidP="00E94390">
      <w:r w:rsidRPr="001E546E">
        <w:t xml:space="preserve">The </w:t>
      </w:r>
      <w:r w:rsidRPr="00E94390">
        <w:rPr>
          <w:b/>
          <w:bCs/>
        </w:rPr>
        <w:t>ReserveResponseType</w:t>
      </w:r>
      <w:r>
        <w:rPr>
          <w:b/>
          <w:bCs/>
        </w:rPr>
        <w:t xml:space="preserve"> </w:t>
      </w:r>
      <w:r>
        <w:t>has</w:t>
      </w:r>
      <w:r w:rsidRPr="001E546E">
        <w:t xml:space="preserve"> the following parameter</w:t>
      </w:r>
      <w:r>
        <w:t>s (M = Mandatory, O = Optional)</w:t>
      </w:r>
      <w:r w:rsidRPr="001E546E">
        <w:t>:</w:t>
      </w:r>
    </w:p>
    <w:p w14:paraId="53F67BDD" w14:textId="77777777" w:rsidR="00E94390" w:rsidRPr="00305E40" w:rsidRDefault="00E94390" w:rsidP="00E94390"/>
    <w:tbl>
      <w:tblPr>
        <w:tblStyle w:val="TableGrid"/>
        <w:tblW w:w="0" w:type="auto"/>
        <w:tblInd w:w="250" w:type="dxa"/>
        <w:tblLook w:val="04A0" w:firstRow="1" w:lastRow="0" w:firstColumn="1" w:lastColumn="0" w:noHBand="0" w:noVBand="1"/>
      </w:tblPr>
      <w:tblGrid>
        <w:gridCol w:w="1701"/>
        <w:gridCol w:w="594"/>
        <w:gridCol w:w="6311"/>
      </w:tblGrid>
      <w:tr w:rsidR="00E94390" w:rsidRPr="009737C5" w14:paraId="67FBE7B8" w14:textId="77777777" w:rsidTr="00C679DD">
        <w:tc>
          <w:tcPr>
            <w:tcW w:w="1701" w:type="dxa"/>
            <w:shd w:val="clear" w:color="auto" w:fill="A7CAFF"/>
          </w:tcPr>
          <w:p w14:paraId="31FAA45A" w14:textId="77777777" w:rsidR="00E94390" w:rsidRPr="009737C5" w:rsidRDefault="00E94390" w:rsidP="00C679DD">
            <w:pPr>
              <w:rPr>
                <w:sz w:val="16"/>
              </w:rPr>
            </w:pPr>
            <w:r w:rsidRPr="009737C5">
              <w:rPr>
                <w:sz w:val="16"/>
              </w:rPr>
              <w:t>Parameter</w:t>
            </w:r>
          </w:p>
        </w:tc>
        <w:tc>
          <w:tcPr>
            <w:tcW w:w="594" w:type="dxa"/>
            <w:shd w:val="clear" w:color="auto" w:fill="A7CAFF"/>
          </w:tcPr>
          <w:p w14:paraId="777FED14" w14:textId="77777777" w:rsidR="00E94390" w:rsidRPr="009737C5" w:rsidRDefault="00E94390" w:rsidP="00C679DD">
            <w:pPr>
              <w:jc w:val="center"/>
              <w:rPr>
                <w:sz w:val="16"/>
              </w:rPr>
            </w:pPr>
            <w:r w:rsidRPr="009737C5">
              <w:rPr>
                <w:sz w:val="16"/>
              </w:rPr>
              <w:t>M/O</w:t>
            </w:r>
          </w:p>
        </w:tc>
        <w:tc>
          <w:tcPr>
            <w:tcW w:w="6311" w:type="dxa"/>
            <w:shd w:val="clear" w:color="auto" w:fill="A7CAFF"/>
          </w:tcPr>
          <w:p w14:paraId="01B7170C" w14:textId="77777777" w:rsidR="00E94390" w:rsidRPr="009737C5" w:rsidRDefault="00E94390" w:rsidP="00C679DD">
            <w:pPr>
              <w:rPr>
                <w:sz w:val="16"/>
              </w:rPr>
            </w:pPr>
            <w:r w:rsidRPr="009737C5">
              <w:rPr>
                <w:sz w:val="16"/>
              </w:rPr>
              <w:t>Description</w:t>
            </w:r>
          </w:p>
        </w:tc>
      </w:tr>
      <w:tr w:rsidR="00E94390" w:rsidRPr="009737C5" w14:paraId="623FC162" w14:textId="77777777" w:rsidTr="00C679DD">
        <w:tc>
          <w:tcPr>
            <w:tcW w:w="1701" w:type="dxa"/>
          </w:tcPr>
          <w:p w14:paraId="45F57F2C" w14:textId="77777777" w:rsidR="00E94390" w:rsidRPr="009737C5" w:rsidRDefault="00E94390" w:rsidP="00C679DD">
            <w:pPr>
              <w:rPr>
                <w:rFonts w:cs="Arial"/>
                <w:sz w:val="16"/>
                <w:szCs w:val="18"/>
              </w:rPr>
            </w:pPr>
            <w:r w:rsidRPr="00537070">
              <w:rPr>
                <w:sz w:val="16"/>
              </w:rPr>
              <w:t>connectionId</w:t>
            </w:r>
          </w:p>
        </w:tc>
        <w:tc>
          <w:tcPr>
            <w:tcW w:w="594" w:type="dxa"/>
          </w:tcPr>
          <w:p w14:paraId="761C9917" w14:textId="77777777" w:rsidR="00E94390" w:rsidRPr="009737C5" w:rsidRDefault="00E94390" w:rsidP="00C679DD">
            <w:pPr>
              <w:jc w:val="center"/>
              <w:rPr>
                <w:rFonts w:cs="Arial"/>
                <w:color w:val="000000"/>
                <w:sz w:val="16"/>
                <w:szCs w:val="18"/>
              </w:rPr>
            </w:pPr>
            <w:r w:rsidRPr="009737C5">
              <w:rPr>
                <w:rFonts w:cs="Arial"/>
                <w:color w:val="000000"/>
                <w:sz w:val="16"/>
                <w:szCs w:val="18"/>
              </w:rPr>
              <w:t>M</w:t>
            </w:r>
          </w:p>
        </w:tc>
        <w:tc>
          <w:tcPr>
            <w:tcW w:w="6311" w:type="dxa"/>
          </w:tcPr>
          <w:p w14:paraId="422A0CF4" w14:textId="77777777" w:rsidR="00E94390" w:rsidRPr="009737C5" w:rsidRDefault="00E94390" w:rsidP="00C679DD">
            <w:pPr>
              <w:rPr>
                <w:rFonts w:cs="Arial"/>
                <w:b/>
                <w:sz w:val="16"/>
                <w:szCs w:val="18"/>
              </w:rPr>
            </w:pPr>
            <w:r w:rsidRPr="00537070">
              <w:rPr>
                <w:rFonts w:cs="Arial"/>
                <w:color w:val="000000"/>
                <w:sz w:val="16"/>
                <w:szCs w:val="18"/>
              </w:rPr>
              <w:t xml:space="preserve">The Provider NSA </w:t>
            </w:r>
            <w:r>
              <w:rPr>
                <w:rFonts w:cs="Arial"/>
                <w:color w:val="000000"/>
                <w:sz w:val="16"/>
                <w:szCs w:val="18"/>
              </w:rPr>
              <w:t xml:space="preserve">assigned connectionId for this </w:t>
            </w:r>
            <w:r w:rsidRPr="00537070">
              <w:rPr>
                <w:rFonts w:cs="Arial"/>
                <w:color w:val="000000"/>
                <w:sz w:val="16"/>
                <w:szCs w:val="18"/>
              </w:rPr>
              <w:t>reservation. This value wi</w:t>
            </w:r>
            <w:r>
              <w:rPr>
                <w:rFonts w:cs="Arial"/>
                <w:color w:val="000000"/>
                <w:sz w:val="16"/>
                <w:szCs w:val="18"/>
              </w:rPr>
              <w:t xml:space="preserve">ll be unique within the context </w:t>
            </w:r>
            <w:r w:rsidRPr="00537070">
              <w:rPr>
                <w:rFonts w:cs="Arial"/>
                <w:color w:val="000000"/>
                <w:sz w:val="16"/>
                <w:szCs w:val="18"/>
              </w:rPr>
              <w:t>of the Provider NSA.</w:t>
            </w:r>
          </w:p>
        </w:tc>
      </w:tr>
    </w:tbl>
    <w:p w14:paraId="475A7E32" w14:textId="77777777" w:rsidR="00E94390" w:rsidRDefault="00E94390" w:rsidP="00E94390"/>
    <w:p w14:paraId="7D7AC949" w14:textId="690E0DDD" w:rsidR="00C679DD" w:rsidRPr="00335669" w:rsidRDefault="00C679DD" w:rsidP="00C679DD">
      <w:pPr>
        <w:pStyle w:val="Heading4"/>
      </w:pPr>
      <w:r w:rsidRPr="00C679DD">
        <w:rPr>
          <w:bCs/>
        </w:rPr>
        <w:lastRenderedPageBreak/>
        <w:t>ReserveTimeoutRequestType</w:t>
      </w:r>
    </w:p>
    <w:p w14:paraId="6A88FC03" w14:textId="77777777" w:rsidR="00C679DD" w:rsidRDefault="00C679DD" w:rsidP="00C679DD">
      <w:pPr>
        <w:pStyle w:val="nobreak"/>
      </w:pPr>
    </w:p>
    <w:p w14:paraId="24390118" w14:textId="4DB567E7" w:rsidR="00C679DD" w:rsidRDefault="00C679DD" w:rsidP="00C679DD">
      <w:r w:rsidRPr="00C679DD">
        <w:t>Type definition for the reserve timeout notification message. This is an autonomous message issued from a Provider NSA to a Requester NSA when a timeout on an existing reserve request occurs and uncommitted resources have been freed.</w:t>
      </w:r>
    </w:p>
    <w:p w14:paraId="67B771C9" w14:textId="77777777" w:rsidR="00C679DD" w:rsidRDefault="00C679DD" w:rsidP="00C679DD"/>
    <w:p w14:paraId="39EBAED1" w14:textId="77777777" w:rsidR="00C679DD" w:rsidRDefault="00C679DD" w:rsidP="00C679DD"/>
    <w:p w14:paraId="219E4B23" w14:textId="2C3A5203" w:rsidR="00C679DD" w:rsidRDefault="00C679DD" w:rsidP="00C679DD">
      <w:pPr>
        <w:jc w:val="center"/>
      </w:pPr>
      <w:r>
        <w:rPr>
          <w:rFonts w:ascii="Helvetica" w:hAnsi="Helvetica" w:cs="Helvetica"/>
          <w:noProof/>
          <w:sz w:val="24"/>
          <w:szCs w:val="24"/>
        </w:rPr>
        <w:drawing>
          <wp:inline distT="0" distB="0" distL="0" distR="0" wp14:anchorId="1D2582E2" wp14:editId="37522EC7">
            <wp:extent cx="3931920" cy="1524000"/>
            <wp:effectExtent l="0" t="0" r="0" b="0"/>
            <wp:docPr id="6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931920" cy="1524000"/>
                    </a:xfrm>
                    <a:prstGeom prst="rect">
                      <a:avLst/>
                    </a:prstGeom>
                    <a:noFill/>
                    <a:ln>
                      <a:noFill/>
                    </a:ln>
                  </pic:spPr>
                </pic:pic>
              </a:graphicData>
            </a:graphic>
          </wp:inline>
        </w:drawing>
      </w:r>
    </w:p>
    <w:p w14:paraId="50B554EE" w14:textId="6E2B19CB" w:rsidR="00C679DD" w:rsidRDefault="00C679DD" w:rsidP="00C679DD">
      <w:pPr>
        <w:pStyle w:val="Caption"/>
        <w:jc w:val="center"/>
      </w:pPr>
      <w:r>
        <w:t xml:space="preserve">Figure </w:t>
      </w:r>
      <w:fldSimple w:instr=" SEQ Figure \* ARABIC ">
        <w:r>
          <w:rPr>
            <w:noProof/>
          </w:rPr>
          <w:t>71</w:t>
        </w:r>
      </w:fldSimple>
      <w:r>
        <w:t xml:space="preserve"> – </w:t>
      </w:r>
      <w:r w:rsidRPr="00C679DD">
        <w:rPr>
          <w:bCs/>
        </w:rPr>
        <w:t>ReserveTimeoutRequestType</w:t>
      </w:r>
      <w:r>
        <w:t>.</w:t>
      </w:r>
    </w:p>
    <w:p w14:paraId="578818C8" w14:textId="77777777" w:rsidR="00C679DD" w:rsidRPr="009A2BB5" w:rsidRDefault="00C679DD" w:rsidP="00C679DD">
      <w:pPr>
        <w:pStyle w:val="Caption"/>
        <w:rPr>
          <w:i/>
          <w:iCs/>
          <w:color w:val="808080" w:themeColor="text1" w:themeTint="7F"/>
          <w:u w:val="single"/>
        </w:rPr>
      </w:pPr>
      <w:r>
        <w:rPr>
          <w:rStyle w:val="SubtleEmphasis"/>
          <w:u w:val="single"/>
        </w:rPr>
        <w:t>Parameters</w:t>
      </w:r>
    </w:p>
    <w:p w14:paraId="1B2BA732" w14:textId="665B8CAC" w:rsidR="00C679DD" w:rsidRPr="001E546E" w:rsidRDefault="00C679DD" w:rsidP="00C679DD">
      <w:r w:rsidRPr="001E546E">
        <w:t xml:space="preserve">The </w:t>
      </w:r>
      <w:r w:rsidRPr="00C679DD">
        <w:rPr>
          <w:b/>
          <w:bCs/>
        </w:rPr>
        <w:t>ReserveTimeoutRequestType</w:t>
      </w:r>
      <w:r>
        <w:rPr>
          <w:b/>
          <w:bCs/>
        </w:rPr>
        <w:t xml:space="preserve"> </w:t>
      </w:r>
      <w:r>
        <w:t>has</w:t>
      </w:r>
      <w:r w:rsidRPr="001E546E">
        <w:t xml:space="preserve"> the following parameter</w:t>
      </w:r>
      <w:r>
        <w:t>s (M = Mandatory, O = Optional)</w:t>
      </w:r>
      <w:r w:rsidRPr="001E546E">
        <w:t>:</w:t>
      </w:r>
    </w:p>
    <w:p w14:paraId="74B9EA46" w14:textId="77777777" w:rsidR="00C679DD" w:rsidRPr="00305E40" w:rsidRDefault="00C679DD" w:rsidP="00C679DD"/>
    <w:tbl>
      <w:tblPr>
        <w:tblStyle w:val="TableGrid"/>
        <w:tblW w:w="0" w:type="auto"/>
        <w:tblInd w:w="250" w:type="dxa"/>
        <w:tblLook w:val="04A0" w:firstRow="1" w:lastRow="0" w:firstColumn="1" w:lastColumn="0" w:noHBand="0" w:noVBand="1"/>
      </w:tblPr>
      <w:tblGrid>
        <w:gridCol w:w="1701"/>
        <w:gridCol w:w="594"/>
        <w:gridCol w:w="6311"/>
      </w:tblGrid>
      <w:tr w:rsidR="00C679DD" w:rsidRPr="009737C5" w14:paraId="30B089E6" w14:textId="77777777" w:rsidTr="00C679DD">
        <w:tc>
          <w:tcPr>
            <w:tcW w:w="1701" w:type="dxa"/>
            <w:shd w:val="clear" w:color="auto" w:fill="A7CAFF"/>
          </w:tcPr>
          <w:p w14:paraId="1B5D79B7" w14:textId="77777777" w:rsidR="00C679DD" w:rsidRPr="009737C5" w:rsidRDefault="00C679DD" w:rsidP="00C679DD">
            <w:pPr>
              <w:rPr>
                <w:sz w:val="16"/>
              </w:rPr>
            </w:pPr>
            <w:r w:rsidRPr="009737C5">
              <w:rPr>
                <w:sz w:val="16"/>
              </w:rPr>
              <w:t>Parameter</w:t>
            </w:r>
          </w:p>
        </w:tc>
        <w:tc>
          <w:tcPr>
            <w:tcW w:w="594" w:type="dxa"/>
            <w:shd w:val="clear" w:color="auto" w:fill="A7CAFF"/>
          </w:tcPr>
          <w:p w14:paraId="6C1325BD" w14:textId="77777777" w:rsidR="00C679DD" w:rsidRPr="009737C5" w:rsidRDefault="00C679DD" w:rsidP="00C679DD">
            <w:pPr>
              <w:jc w:val="center"/>
              <w:rPr>
                <w:sz w:val="16"/>
              </w:rPr>
            </w:pPr>
            <w:r w:rsidRPr="009737C5">
              <w:rPr>
                <w:sz w:val="16"/>
              </w:rPr>
              <w:t>M/O</w:t>
            </w:r>
          </w:p>
        </w:tc>
        <w:tc>
          <w:tcPr>
            <w:tcW w:w="6311" w:type="dxa"/>
            <w:shd w:val="clear" w:color="auto" w:fill="A7CAFF"/>
          </w:tcPr>
          <w:p w14:paraId="359BAFB5" w14:textId="77777777" w:rsidR="00C679DD" w:rsidRPr="009737C5" w:rsidRDefault="00C679DD" w:rsidP="00C679DD">
            <w:pPr>
              <w:rPr>
                <w:sz w:val="16"/>
              </w:rPr>
            </w:pPr>
            <w:r w:rsidRPr="009737C5">
              <w:rPr>
                <w:sz w:val="16"/>
              </w:rPr>
              <w:t>Description</w:t>
            </w:r>
          </w:p>
        </w:tc>
      </w:tr>
      <w:tr w:rsidR="00C679DD" w:rsidRPr="009737C5" w14:paraId="196CD562" w14:textId="77777777" w:rsidTr="00C679DD">
        <w:tc>
          <w:tcPr>
            <w:tcW w:w="1701" w:type="dxa"/>
          </w:tcPr>
          <w:p w14:paraId="7FA6F98B" w14:textId="77777777" w:rsidR="00C679DD" w:rsidRPr="009737C5" w:rsidRDefault="00C679DD" w:rsidP="00C679DD">
            <w:pPr>
              <w:rPr>
                <w:rFonts w:cs="Arial"/>
                <w:sz w:val="16"/>
                <w:szCs w:val="18"/>
              </w:rPr>
            </w:pPr>
            <w:r w:rsidRPr="00537070">
              <w:rPr>
                <w:sz w:val="16"/>
              </w:rPr>
              <w:t>connectionId</w:t>
            </w:r>
          </w:p>
        </w:tc>
        <w:tc>
          <w:tcPr>
            <w:tcW w:w="594" w:type="dxa"/>
          </w:tcPr>
          <w:p w14:paraId="43C04427" w14:textId="77777777" w:rsidR="00C679DD" w:rsidRPr="009737C5" w:rsidRDefault="00C679DD" w:rsidP="00C679DD">
            <w:pPr>
              <w:jc w:val="center"/>
              <w:rPr>
                <w:rFonts w:cs="Arial"/>
                <w:color w:val="000000"/>
                <w:sz w:val="16"/>
                <w:szCs w:val="18"/>
              </w:rPr>
            </w:pPr>
            <w:r w:rsidRPr="009737C5">
              <w:rPr>
                <w:rFonts w:cs="Arial"/>
                <w:color w:val="000000"/>
                <w:sz w:val="16"/>
                <w:szCs w:val="18"/>
              </w:rPr>
              <w:t>M</w:t>
            </w:r>
          </w:p>
        </w:tc>
        <w:tc>
          <w:tcPr>
            <w:tcW w:w="6311" w:type="dxa"/>
          </w:tcPr>
          <w:p w14:paraId="42037358" w14:textId="2259B170" w:rsidR="00C679DD" w:rsidRPr="009737C5" w:rsidRDefault="00C679DD" w:rsidP="00C679DD">
            <w:pPr>
              <w:rPr>
                <w:rFonts w:cs="Arial"/>
                <w:b/>
                <w:sz w:val="16"/>
                <w:szCs w:val="18"/>
              </w:rPr>
            </w:pPr>
            <w:r w:rsidRPr="00537070">
              <w:rPr>
                <w:rFonts w:cs="Arial"/>
                <w:color w:val="000000"/>
                <w:sz w:val="16"/>
                <w:szCs w:val="18"/>
              </w:rPr>
              <w:t xml:space="preserve">The Provider NSA </w:t>
            </w:r>
            <w:r>
              <w:rPr>
                <w:rFonts w:cs="Arial"/>
                <w:color w:val="000000"/>
                <w:sz w:val="16"/>
                <w:szCs w:val="18"/>
              </w:rPr>
              <w:t>assigned connectionId for the</w:t>
            </w:r>
            <w:r w:rsidRPr="00C679DD">
              <w:rPr>
                <w:rFonts w:cs="Arial"/>
                <w:color w:val="000000"/>
                <w:sz w:val="16"/>
                <w:szCs w:val="18"/>
              </w:rPr>
              <w:t xml:space="preserve"> reservation experiencing the timeout.</w:t>
            </w:r>
          </w:p>
        </w:tc>
      </w:tr>
      <w:tr w:rsidR="00C679DD" w:rsidRPr="009737C5" w14:paraId="6798EC3D" w14:textId="77777777" w:rsidTr="00C679DD">
        <w:tc>
          <w:tcPr>
            <w:tcW w:w="1701" w:type="dxa"/>
          </w:tcPr>
          <w:p w14:paraId="0A6EA1FA" w14:textId="5202DF5A" w:rsidR="00C679DD" w:rsidRPr="00537070" w:rsidRDefault="00C679DD" w:rsidP="00C679DD">
            <w:pPr>
              <w:rPr>
                <w:sz w:val="16"/>
              </w:rPr>
            </w:pPr>
            <w:r w:rsidRPr="00C679DD">
              <w:rPr>
                <w:sz w:val="16"/>
              </w:rPr>
              <w:t>connectionStates</w:t>
            </w:r>
          </w:p>
        </w:tc>
        <w:tc>
          <w:tcPr>
            <w:tcW w:w="594" w:type="dxa"/>
          </w:tcPr>
          <w:p w14:paraId="5148B1C9" w14:textId="33F8702F" w:rsidR="00C679DD" w:rsidRPr="009737C5" w:rsidRDefault="00BF2F15" w:rsidP="00C679DD">
            <w:pPr>
              <w:jc w:val="center"/>
              <w:rPr>
                <w:rFonts w:cs="Arial"/>
                <w:color w:val="000000"/>
                <w:sz w:val="16"/>
                <w:szCs w:val="18"/>
              </w:rPr>
            </w:pPr>
            <w:r>
              <w:rPr>
                <w:rFonts w:cs="Arial"/>
                <w:color w:val="000000"/>
                <w:sz w:val="16"/>
                <w:szCs w:val="18"/>
              </w:rPr>
              <w:t>M</w:t>
            </w:r>
          </w:p>
        </w:tc>
        <w:tc>
          <w:tcPr>
            <w:tcW w:w="6311" w:type="dxa"/>
          </w:tcPr>
          <w:p w14:paraId="6CD94E2C" w14:textId="7FE3FA33" w:rsidR="00C679DD" w:rsidRPr="00537070" w:rsidRDefault="00C66275" w:rsidP="00C679DD">
            <w:pPr>
              <w:rPr>
                <w:rFonts w:cs="Arial"/>
                <w:color w:val="000000"/>
                <w:sz w:val="16"/>
                <w:szCs w:val="18"/>
              </w:rPr>
            </w:pPr>
            <w:r w:rsidRPr="00C66275">
              <w:rPr>
                <w:rFonts w:cs="Arial"/>
                <w:color w:val="000000"/>
                <w:sz w:val="16"/>
                <w:szCs w:val="18"/>
              </w:rPr>
              <w:t>Current connection state for the reservation after the timeout.</w:t>
            </w:r>
          </w:p>
        </w:tc>
      </w:tr>
      <w:tr w:rsidR="00C679DD" w:rsidRPr="009737C5" w14:paraId="30A47E8A" w14:textId="77777777" w:rsidTr="00C679DD">
        <w:tc>
          <w:tcPr>
            <w:tcW w:w="1701" w:type="dxa"/>
          </w:tcPr>
          <w:p w14:paraId="70FA847E" w14:textId="7D9AF597" w:rsidR="00C679DD" w:rsidRPr="00537070" w:rsidRDefault="00C66275" w:rsidP="00C679DD">
            <w:pPr>
              <w:rPr>
                <w:sz w:val="16"/>
              </w:rPr>
            </w:pPr>
            <w:r w:rsidRPr="00C66275">
              <w:rPr>
                <w:sz w:val="16"/>
              </w:rPr>
              <w:t>timeoutValue</w:t>
            </w:r>
          </w:p>
        </w:tc>
        <w:tc>
          <w:tcPr>
            <w:tcW w:w="594" w:type="dxa"/>
          </w:tcPr>
          <w:p w14:paraId="55B9C33F" w14:textId="5CF47D3C" w:rsidR="00C679DD" w:rsidRPr="009737C5" w:rsidRDefault="00BF2F15" w:rsidP="00C679DD">
            <w:pPr>
              <w:jc w:val="center"/>
              <w:rPr>
                <w:rFonts w:cs="Arial"/>
                <w:color w:val="000000"/>
                <w:sz w:val="16"/>
                <w:szCs w:val="18"/>
              </w:rPr>
            </w:pPr>
            <w:r>
              <w:rPr>
                <w:rFonts w:cs="Arial"/>
                <w:color w:val="000000"/>
                <w:sz w:val="16"/>
                <w:szCs w:val="18"/>
              </w:rPr>
              <w:t>M</w:t>
            </w:r>
          </w:p>
        </w:tc>
        <w:tc>
          <w:tcPr>
            <w:tcW w:w="6311" w:type="dxa"/>
          </w:tcPr>
          <w:p w14:paraId="52841849" w14:textId="0094DCB7" w:rsidR="00C679DD" w:rsidRPr="00537070" w:rsidRDefault="00C66275" w:rsidP="00C679DD">
            <w:pPr>
              <w:rPr>
                <w:rFonts w:cs="Arial"/>
                <w:color w:val="000000"/>
                <w:sz w:val="16"/>
                <w:szCs w:val="18"/>
              </w:rPr>
            </w:pPr>
            <w:r w:rsidRPr="00C66275">
              <w:rPr>
                <w:rFonts w:cs="Arial"/>
                <w:color w:val="000000"/>
                <w:sz w:val="16"/>
                <w:szCs w:val="18"/>
              </w:rPr>
              <w:t>The timeout value in seconds that expired this reservation.</w:t>
            </w:r>
          </w:p>
        </w:tc>
      </w:tr>
      <w:tr w:rsidR="00C679DD" w:rsidRPr="009737C5" w14:paraId="1189CFE1" w14:textId="77777777" w:rsidTr="00C679DD">
        <w:tc>
          <w:tcPr>
            <w:tcW w:w="1701" w:type="dxa"/>
          </w:tcPr>
          <w:p w14:paraId="4E8AD7FD" w14:textId="59E3A849" w:rsidR="00C679DD" w:rsidRPr="00537070" w:rsidRDefault="00C66275" w:rsidP="00C679DD">
            <w:pPr>
              <w:rPr>
                <w:sz w:val="16"/>
              </w:rPr>
            </w:pPr>
            <w:r w:rsidRPr="00C66275">
              <w:rPr>
                <w:sz w:val="16"/>
              </w:rPr>
              <w:t>timeStamp</w:t>
            </w:r>
          </w:p>
        </w:tc>
        <w:tc>
          <w:tcPr>
            <w:tcW w:w="594" w:type="dxa"/>
          </w:tcPr>
          <w:p w14:paraId="3F8CDFF3" w14:textId="2A754F8C" w:rsidR="00C679DD" w:rsidRPr="009737C5" w:rsidRDefault="00BF2F15" w:rsidP="00C679DD">
            <w:pPr>
              <w:jc w:val="center"/>
              <w:rPr>
                <w:rFonts w:cs="Arial"/>
                <w:color w:val="000000"/>
                <w:sz w:val="16"/>
                <w:szCs w:val="18"/>
              </w:rPr>
            </w:pPr>
            <w:r>
              <w:rPr>
                <w:rFonts w:cs="Arial"/>
                <w:color w:val="000000"/>
                <w:sz w:val="16"/>
                <w:szCs w:val="18"/>
              </w:rPr>
              <w:t>M</w:t>
            </w:r>
          </w:p>
        </w:tc>
        <w:tc>
          <w:tcPr>
            <w:tcW w:w="6311" w:type="dxa"/>
          </w:tcPr>
          <w:p w14:paraId="1A783B5B" w14:textId="48232A92" w:rsidR="00C679DD" w:rsidRPr="00537070" w:rsidRDefault="00C66275" w:rsidP="00C679DD">
            <w:pPr>
              <w:rPr>
                <w:rFonts w:cs="Arial"/>
                <w:color w:val="000000"/>
                <w:sz w:val="16"/>
                <w:szCs w:val="18"/>
              </w:rPr>
            </w:pPr>
            <w:r w:rsidRPr="00C66275">
              <w:rPr>
                <w:rFonts w:cs="Arial"/>
                <w:color w:val="000000"/>
                <w:sz w:val="16"/>
                <w:szCs w:val="18"/>
              </w:rPr>
              <w:t>Time the event was generated.</w:t>
            </w:r>
          </w:p>
        </w:tc>
      </w:tr>
    </w:tbl>
    <w:p w14:paraId="7F42BEFB" w14:textId="77777777" w:rsidR="00C679DD" w:rsidRDefault="00C679DD" w:rsidP="00C679DD"/>
    <w:p w14:paraId="6C5C7FBC" w14:textId="690C94E4" w:rsidR="00C66275" w:rsidRPr="00335669" w:rsidRDefault="00C66275" w:rsidP="00C66275">
      <w:pPr>
        <w:pStyle w:val="Heading4"/>
      </w:pPr>
      <w:r w:rsidRPr="00C66275">
        <w:rPr>
          <w:bCs/>
        </w:rPr>
        <w:t>ReserveType</w:t>
      </w:r>
    </w:p>
    <w:p w14:paraId="339D4FE0" w14:textId="77777777" w:rsidR="00C66275" w:rsidRDefault="00C66275" w:rsidP="00C66275">
      <w:pPr>
        <w:pStyle w:val="nobreak"/>
      </w:pPr>
    </w:p>
    <w:p w14:paraId="77E989D3" w14:textId="5FB95360" w:rsidR="00C66275" w:rsidRDefault="00BC6B7B" w:rsidP="00C66275">
      <w:r>
        <w:t>A t</w:t>
      </w:r>
      <w:r w:rsidR="00C66275" w:rsidRPr="00C66275">
        <w:t xml:space="preserve">ype definition </w:t>
      </w:r>
      <w:r>
        <w:t>modeling</w:t>
      </w:r>
      <w:r w:rsidR="00C66275" w:rsidRPr="00C66275">
        <w:t xml:space="preserve"> the reserve message that allows a Requester NSA to reserve network resources for a connection between two STP's constrained by a certain service parameters. </w:t>
      </w:r>
      <w:r w:rsidR="00C66275">
        <w:t>This</w:t>
      </w:r>
      <w:r w:rsidR="00C66275" w:rsidRPr="00C66275">
        <w:t xml:space="preserve"> </w:t>
      </w:r>
      <w:r w:rsidR="00C66275">
        <w:t>operation</w:t>
      </w:r>
      <w:r w:rsidR="00C66275" w:rsidRPr="00C66275">
        <w:t xml:space="preserve"> allows a Requester NSA to check the feasibility of connection reservation or </w:t>
      </w:r>
      <w:r w:rsidR="00C66275">
        <w:t xml:space="preserve">a </w:t>
      </w:r>
      <w:r w:rsidR="00C66275" w:rsidRPr="00C66275">
        <w:t>modification to an existing</w:t>
      </w:r>
      <w:r w:rsidR="00C66275">
        <w:t xml:space="preserve"> reservation</w:t>
      </w:r>
      <w:r w:rsidR="00C66275" w:rsidRPr="00C66275">
        <w:t>. Any resources associated with the reservation or modification will be allocated and held until commit is received or timeout occurs.</w:t>
      </w:r>
    </w:p>
    <w:p w14:paraId="55595A1D" w14:textId="77777777" w:rsidR="00C66275" w:rsidRDefault="00C66275" w:rsidP="00C66275"/>
    <w:p w14:paraId="5FE2EB1E" w14:textId="7EC1EB1D" w:rsidR="00C66275" w:rsidRDefault="00BF2F15" w:rsidP="00C66275">
      <w:pPr>
        <w:jc w:val="center"/>
      </w:pPr>
      <w:r>
        <w:rPr>
          <w:rFonts w:ascii="Helvetica" w:hAnsi="Helvetica" w:cs="Helvetica"/>
          <w:noProof/>
          <w:sz w:val="24"/>
          <w:szCs w:val="24"/>
        </w:rPr>
        <w:drawing>
          <wp:inline distT="0" distB="0" distL="0" distR="0" wp14:anchorId="25F8041D" wp14:editId="306402D8">
            <wp:extent cx="3665220" cy="1935480"/>
            <wp:effectExtent l="0" t="0" r="0" b="0"/>
            <wp:docPr id="7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65220" cy="1935480"/>
                    </a:xfrm>
                    <a:prstGeom prst="rect">
                      <a:avLst/>
                    </a:prstGeom>
                    <a:noFill/>
                    <a:ln>
                      <a:noFill/>
                    </a:ln>
                  </pic:spPr>
                </pic:pic>
              </a:graphicData>
            </a:graphic>
          </wp:inline>
        </w:drawing>
      </w:r>
    </w:p>
    <w:p w14:paraId="1F62BCE9" w14:textId="5232930F" w:rsidR="00C66275" w:rsidRDefault="00C66275" w:rsidP="00C66275">
      <w:pPr>
        <w:pStyle w:val="Caption"/>
        <w:jc w:val="center"/>
      </w:pPr>
      <w:r>
        <w:t xml:space="preserve">Figure </w:t>
      </w:r>
      <w:fldSimple w:instr=" SEQ Figure \* ARABIC ">
        <w:r>
          <w:rPr>
            <w:noProof/>
          </w:rPr>
          <w:t>72</w:t>
        </w:r>
      </w:fldSimple>
      <w:r>
        <w:t xml:space="preserve"> – </w:t>
      </w:r>
      <w:r w:rsidRPr="00C66275">
        <w:rPr>
          <w:bCs/>
        </w:rPr>
        <w:t>ReserveType</w:t>
      </w:r>
      <w:r>
        <w:t>.</w:t>
      </w:r>
    </w:p>
    <w:p w14:paraId="29F5F669" w14:textId="77777777" w:rsidR="00C66275" w:rsidRPr="009A2BB5" w:rsidRDefault="00C66275" w:rsidP="00C66275">
      <w:pPr>
        <w:pStyle w:val="Caption"/>
        <w:rPr>
          <w:i/>
          <w:iCs/>
          <w:color w:val="808080" w:themeColor="text1" w:themeTint="7F"/>
          <w:u w:val="single"/>
        </w:rPr>
      </w:pPr>
      <w:r>
        <w:rPr>
          <w:rStyle w:val="SubtleEmphasis"/>
          <w:u w:val="single"/>
        </w:rPr>
        <w:t>Parameters</w:t>
      </w:r>
    </w:p>
    <w:p w14:paraId="5BFAE3B9" w14:textId="6B8E3BF2" w:rsidR="00C66275" w:rsidRPr="001E546E" w:rsidRDefault="00C66275" w:rsidP="00C66275">
      <w:r w:rsidRPr="001E546E">
        <w:lastRenderedPageBreak/>
        <w:t xml:space="preserve">The </w:t>
      </w:r>
      <w:r w:rsidRPr="00C66275">
        <w:rPr>
          <w:b/>
          <w:bCs/>
        </w:rPr>
        <w:t>ReserveType</w:t>
      </w:r>
      <w:r>
        <w:rPr>
          <w:b/>
          <w:bCs/>
        </w:rPr>
        <w:t xml:space="preserve"> </w:t>
      </w:r>
      <w:r>
        <w:t>has</w:t>
      </w:r>
      <w:r w:rsidRPr="001E546E">
        <w:t xml:space="preserve"> the following parameter</w:t>
      </w:r>
      <w:r>
        <w:t>s (M = Mandatory, O = Optional)</w:t>
      </w:r>
      <w:r w:rsidRPr="001E546E">
        <w:t>:</w:t>
      </w:r>
    </w:p>
    <w:p w14:paraId="42FF1848" w14:textId="77777777" w:rsidR="00C66275" w:rsidRPr="00305E40" w:rsidRDefault="00C66275" w:rsidP="00C66275"/>
    <w:tbl>
      <w:tblPr>
        <w:tblStyle w:val="TableGrid"/>
        <w:tblW w:w="0" w:type="auto"/>
        <w:tblInd w:w="250" w:type="dxa"/>
        <w:tblLook w:val="04A0" w:firstRow="1" w:lastRow="0" w:firstColumn="1" w:lastColumn="0" w:noHBand="0" w:noVBand="1"/>
      </w:tblPr>
      <w:tblGrid>
        <w:gridCol w:w="1701"/>
        <w:gridCol w:w="594"/>
        <w:gridCol w:w="6311"/>
      </w:tblGrid>
      <w:tr w:rsidR="00C66275" w:rsidRPr="009737C5" w14:paraId="42762E9B" w14:textId="77777777" w:rsidTr="00C66275">
        <w:tc>
          <w:tcPr>
            <w:tcW w:w="1701" w:type="dxa"/>
            <w:shd w:val="clear" w:color="auto" w:fill="A7CAFF"/>
          </w:tcPr>
          <w:p w14:paraId="4F536775" w14:textId="77777777" w:rsidR="00C66275" w:rsidRPr="009737C5" w:rsidRDefault="00C66275" w:rsidP="00C66275">
            <w:pPr>
              <w:rPr>
                <w:sz w:val="16"/>
              </w:rPr>
            </w:pPr>
            <w:r w:rsidRPr="009737C5">
              <w:rPr>
                <w:sz w:val="16"/>
              </w:rPr>
              <w:t>Parameter</w:t>
            </w:r>
          </w:p>
        </w:tc>
        <w:tc>
          <w:tcPr>
            <w:tcW w:w="594" w:type="dxa"/>
            <w:shd w:val="clear" w:color="auto" w:fill="A7CAFF"/>
          </w:tcPr>
          <w:p w14:paraId="4DB4E385" w14:textId="77777777" w:rsidR="00C66275" w:rsidRPr="009737C5" w:rsidRDefault="00C66275" w:rsidP="00C66275">
            <w:pPr>
              <w:jc w:val="center"/>
              <w:rPr>
                <w:sz w:val="16"/>
              </w:rPr>
            </w:pPr>
            <w:r w:rsidRPr="009737C5">
              <w:rPr>
                <w:sz w:val="16"/>
              </w:rPr>
              <w:t>M/O</w:t>
            </w:r>
          </w:p>
        </w:tc>
        <w:tc>
          <w:tcPr>
            <w:tcW w:w="6311" w:type="dxa"/>
            <w:shd w:val="clear" w:color="auto" w:fill="A7CAFF"/>
          </w:tcPr>
          <w:p w14:paraId="2F89545D" w14:textId="77777777" w:rsidR="00C66275" w:rsidRPr="009737C5" w:rsidRDefault="00C66275" w:rsidP="00C66275">
            <w:pPr>
              <w:rPr>
                <w:sz w:val="16"/>
              </w:rPr>
            </w:pPr>
            <w:r w:rsidRPr="009737C5">
              <w:rPr>
                <w:sz w:val="16"/>
              </w:rPr>
              <w:t>Description</w:t>
            </w:r>
          </w:p>
        </w:tc>
      </w:tr>
      <w:tr w:rsidR="00C66275" w:rsidRPr="009737C5" w14:paraId="4808C38F" w14:textId="77777777" w:rsidTr="00C66275">
        <w:tc>
          <w:tcPr>
            <w:tcW w:w="1701" w:type="dxa"/>
          </w:tcPr>
          <w:p w14:paraId="4AE6BA56" w14:textId="77777777" w:rsidR="00C66275" w:rsidRPr="009737C5" w:rsidRDefault="00C66275" w:rsidP="00C66275">
            <w:pPr>
              <w:rPr>
                <w:rFonts w:cs="Arial"/>
                <w:sz w:val="16"/>
                <w:szCs w:val="18"/>
              </w:rPr>
            </w:pPr>
            <w:r w:rsidRPr="00537070">
              <w:rPr>
                <w:sz w:val="16"/>
              </w:rPr>
              <w:t>connectionId</w:t>
            </w:r>
          </w:p>
        </w:tc>
        <w:tc>
          <w:tcPr>
            <w:tcW w:w="594" w:type="dxa"/>
          </w:tcPr>
          <w:p w14:paraId="108760C4" w14:textId="4A303379" w:rsidR="00C66275" w:rsidRPr="009737C5" w:rsidRDefault="00F660A7" w:rsidP="00C66275">
            <w:pPr>
              <w:jc w:val="center"/>
              <w:rPr>
                <w:rFonts w:cs="Arial"/>
                <w:color w:val="000000"/>
                <w:sz w:val="16"/>
                <w:szCs w:val="18"/>
              </w:rPr>
            </w:pPr>
            <w:r>
              <w:rPr>
                <w:rFonts w:cs="Arial"/>
                <w:color w:val="000000"/>
                <w:sz w:val="16"/>
                <w:szCs w:val="18"/>
              </w:rPr>
              <w:t>O</w:t>
            </w:r>
          </w:p>
        </w:tc>
        <w:tc>
          <w:tcPr>
            <w:tcW w:w="6311" w:type="dxa"/>
          </w:tcPr>
          <w:p w14:paraId="34980BC8" w14:textId="76AF08FB" w:rsidR="00C66275" w:rsidRPr="009737C5" w:rsidRDefault="00BF2F15" w:rsidP="00BF2F15">
            <w:pPr>
              <w:rPr>
                <w:rFonts w:cs="Arial"/>
                <w:b/>
                <w:sz w:val="16"/>
                <w:szCs w:val="18"/>
              </w:rPr>
            </w:pPr>
            <w:r w:rsidRPr="00BF2F15">
              <w:rPr>
                <w:rFonts w:cs="Arial"/>
                <w:color w:val="000000"/>
                <w:sz w:val="16"/>
                <w:szCs w:val="18"/>
              </w:rPr>
              <w:t xml:space="preserve">The Provider NSA </w:t>
            </w:r>
            <w:r>
              <w:rPr>
                <w:rFonts w:cs="Arial"/>
                <w:color w:val="000000"/>
                <w:sz w:val="16"/>
                <w:szCs w:val="18"/>
              </w:rPr>
              <w:t xml:space="preserve">assigned connectionId for this </w:t>
            </w:r>
            <w:r w:rsidRPr="00BF2F15">
              <w:rPr>
                <w:rFonts w:cs="Arial"/>
                <w:color w:val="000000"/>
                <w:sz w:val="16"/>
                <w:szCs w:val="18"/>
              </w:rPr>
              <w:t>reservation. This value will be un</w:t>
            </w:r>
            <w:r>
              <w:rPr>
                <w:rFonts w:cs="Arial"/>
                <w:color w:val="000000"/>
                <w:sz w:val="16"/>
                <w:szCs w:val="18"/>
              </w:rPr>
              <w:t xml:space="preserve">ique within the context of the </w:t>
            </w:r>
            <w:r w:rsidRPr="00BF2F15">
              <w:rPr>
                <w:rFonts w:cs="Arial"/>
                <w:color w:val="000000"/>
                <w:sz w:val="16"/>
                <w:szCs w:val="18"/>
              </w:rPr>
              <w:t>Provider NSA.  Provided in reserve request only when a</w:t>
            </w:r>
            <w:r>
              <w:rPr>
                <w:rFonts w:cs="Arial"/>
                <w:color w:val="000000"/>
                <w:sz w:val="16"/>
                <w:szCs w:val="18"/>
              </w:rPr>
              <w:t>n existing</w:t>
            </w:r>
            <w:r w:rsidRPr="00BF2F15">
              <w:rPr>
                <w:rFonts w:cs="Arial"/>
                <w:color w:val="000000"/>
                <w:sz w:val="16"/>
                <w:szCs w:val="18"/>
              </w:rPr>
              <w:t xml:space="preserve"> reservation is being modified.</w:t>
            </w:r>
          </w:p>
        </w:tc>
      </w:tr>
      <w:tr w:rsidR="00C66275" w:rsidRPr="009737C5" w14:paraId="0254F5C1" w14:textId="77777777" w:rsidTr="00C66275">
        <w:tc>
          <w:tcPr>
            <w:tcW w:w="1701" w:type="dxa"/>
          </w:tcPr>
          <w:p w14:paraId="13431EDE" w14:textId="293D3260" w:rsidR="00C66275" w:rsidRPr="00537070" w:rsidRDefault="00F660A7" w:rsidP="00C66275">
            <w:pPr>
              <w:rPr>
                <w:sz w:val="16"/>
              </w:rPr>
            </w:pPr>
            <w:r w:rsidRPr="00F660A7">
              <w:rPr>
                <w:sz w:val="16"/>
              </w:rPr>
              <w:t>globalReservationId</w:t>
            </w:r>
          </w:p>
        </w:tc>
        <w:tc>
          <w:tcPr>
            <w:tcW w:w="594" w:type="dxa"/>
          </w:tcPr>
          <w:p w14:paraId="1103DCEE" w14:textId="363394B4" w:rsidR="00C66275" w:rsidRPr="009737C5" w:rsidRDefault="00F660A7" w:rsidP="00C66275">
            <w:pPr>
              <w:jc w:val="center"/>
              <w:rPr>
                <w:rFonts w:cs="Arial"/>
                <w:color w:val="000000"/>
                <w:sz w:val="16"/>
                <w:szCs w:val="18"/>
              </w:rPr>
            </w:pPr>
            <w:r>
              <w:rPr>
                <w:rFonts w:cs="Arial"/>
                <w:color w:val="000000"/>
                <w:sz w:val="16"/>
                <w:szCs w:val="18"/>
              </w:rPr>
              <w:t>O</w:t>
            </w:r>
          </w:p>
        </w:tc>
        <w:tc>
          <w:tcPr>
            <w:tcW w:w="6311" w:type="dxa"/>
          </w:tcPr>
          <w:p w14:paraId="5C3F455D" w14:textId="31608139" w:rsidR="00C66275" w:rsidRPr="00537070" w:rsidRDefault="00F660A7" w:rsidP="00F660A7">
            <w:pPr>
              <w:rPr>
                <w:rFonts w:cs="Arial"/>
                <w:color w:val="000000"/>
                <w:sz w:val="16"/>
                <w:szCs w:val="18"/>
              </w:rPr>
            </w:pPr>
            <w:r w:rsidRPr="00F660A7">
              <w:rPr>
                <w:rFonts w:cs="Arial"/>
                <w:color w:val="000000"/>
                <w:sz w:val="16"/>
                <w:szCs w:val="18"/>
              </w:rPr>
              <w:t>An optional glo</w:t>
            </w:r>
            <w:r>
              <w:rPr>
                <w:rFonts w:cs="Arial"/>
                <w:color w:val="000000"/>
                <w:sz w:val="16"/>
                <w:szCs w:val="18"/>
              </w:rPr>
              <w:t xml:space="preserve">bal reservation id that can be </w:t>
            </w:r>
            <w:r w:rsidRPr="00F660A7">
              <w:rPr>
                <w:rFonts w:cs="Arial"/>
                <w:color w:val="000000"/>
                <w:sz w:val="16"/>
                <w:szCs w:val="18"/>
              </w:rPr>
              <w:t>used to correlate individual relat</w:t>
            </w:r>
            <w:r>
              <w:rPr>
                <w:rFonts w:cs="Arial"/>
                <w:color w:val="000000"/>
                <w:sz w:val="16"/>
                <w:szCs w:val="18"/>
              </w:rPr>
              <w:t xml:space="preserve">ed service reservations through </w:t>
            </w:r>
            <w:r w:rsidRPr="00F660A7">
              <w:rPr>
                <w:rFonts w:cs="Arial"/>
                <w:color w:val="000000"/>
                <w:sz w:val="16"/>
                <w:szCs w:val="18"/>
              </w:rPr>
              <w:t>the network. This must be popu</w:t>
            </w:r>
            <w:r>
              <w:rPr>
                <w:rFonts w:cs="Arial"/>
                <w:color w:val="000000"/>
                <w:sz w:val="16"/>
                <w:szCs w:val="18"/>
              </w:rPr>
              <w:t xml:space="preserve">lated with a Universally Unique </w:t>
            </w:r>
            <w:r w:rsidRPr="00F660A7">
              <w:rPr>
                <w:rFonts w:cs="Arial"/>
                <w:color w:val="000000"/>
                <w:sz w:val="16"/>
                <w:szCs w:val="18"/>
              </w:rPr>
              <w:t>Identifier (UUID) URN as per ITU-T R</w:t>
            </w:r>
            <w:r>
              <w:rPr>
                <w:rFonts w:cs="Arial"/>
                <w:color w:val="000000"/>
                <w:sz w:val="16"/>
                <w:szCs w:val="18"/>
              </w:rPr>
              <w:t xml:space="preserve">ec. X.667 | ISO/IEC 9834-8:2005 </w:t>
            </w:r>
            <w:r w:rsidRPr="00F660A7">
              <w:rPr>
                <w:rFonts w:cs="Arial"/>
                <w:color w:val="000000"/>
                <w:sz w:val="16"/>
                <w:szCs w:val="18"/>
              </w:rPr>
              <w:t>and IETF RFC 4122.</w:t>
            </w:r>
          </w:p>
        </w:tc>
      </w:tr>
      <w:tr w:rsidR="00C66275" w:rsidRPr="009737C5" w14:paraId="32742F46" w14:textId="77777777" w:rsidTr="00C66275">
        <w:tc>
          <w:tcPr>
            <w:tcW w:w="1701" w:type="dxa"/>
          </w:tcPr>
          <w:p w14:paraId="10648EFC" w14:textId="214C7AD1" w:rsidR="00C66275" w:rsidRPr="00537070" w:rsidRDefault="00F660A7" w:rsidP="00C66275">
            <w:pPr>
              <w:rPr>
                <w:sz w:val="16"/>
              </w:rPr>
            </w:pPr>
            <w:r w:rsidRPr="00F660A7">
              <w:rPr>
                <w:sz w:val="16"/>
              </w:rPr>
              <w:t>description</w:t>
            </w:r>
          </w:p>
        </w:tc>
        <w:tc>
          <w:tcPr>
            <w:tcW w:w="594" w:type="dxa"/>
          </w:tcPr>
          <w:p w14:paraId="7CCE10EB" w14:textId="73DC9EDF" w:rsidR="00C66275" w:rsidRPr="009737C5" w:rsidRDefault="00F660A7" w:rsidP="00C66275">
            <w:pPr>
              <w:jc w:val="center"/>
              <w:rPr>
                <w:rFonts w:cs="Arial"/>
                <w:color w:val="000000"/>
                <w:sz w:val="16"/>
                <w:szCs w:val="18"/>
              </w:rPr>
            </w:pPr>
            <w:r>
              <w:rPr>
                <w:rFonts w:cs="Arial"/>
                <w:color w:val="000000"/>
                <w:sz w:val="16"/>
                <w:szCs w:val="18"/>
              </w:rPr>
              <w:t>O</w:t>
            </w:r>
          </w:p>
        </w:tc>
        <w:tc>
          <w:tcPr>
            <w:tcW w:w="6311" w:type="dxa"/>
          </w:tcPr>
          <w:p w14:paraId="086C0122" w14:textId="32CB6EF6" w:rsidR="00C66275" w:rsidRPr="00537070" w:rsidRDefault="00F660A7" w:rsidP="00C66275">
            <w:pPr>
              <w:rPr>
                <w:rFonts w:cs="Arial"/>
                <w:color w:val="000000"/>
                <w:sz w:val="16"/>
                <w:szCs w:val="18"/>
              </w:rPr>
            </w:pPr>
            <w:r w:rsidRPr="00F660A7">
              <w:rPr>
                <w:rFonts w:cs="Arial"/>
                <w:color w:val="000000"/>
                <w:sz w:val="16"/>
                <w:szCs w:val="18"/>
              </w:rPr>
              <w:t>An optional description for the service reservation.</w:t>
            </w:r>
          </w:p>
        </w:tc>
      </w:tr>
      <w:tr w:rsidR="00C66275" w:rsidRPr="009737C5" w14:paraId="2C1F4983" w14:textId="77777777" w:rsidTr="00C66275">
        <w:tc>
          <w:tcPr>
            <w:tcW w:w="1701" w:type="dxa"/>
          </w:tcPr>
          <w:p w14:paraId="2E465391" w14:textId="06ABC28A" w:rsidR="00C66275" w:rsidRPr="00537070" w:rsidRDefault="00F660A7" w:rsidP="00C66275">
            <w:pPr>
              <w:rPr>
                <w:sz w:val="16"/>
              </w:rPr>
            </w:pPr>
            <w:r w:rsidRPr="00F660A7">
              <w:rPr>
                <w:sz w:val="16"/>
              </w:rPr>
              <w:t>criteria</w:t>
            </w:r>
          </w:p>
        </w:tc>
        <w:tc>
          <w:tcPr>
            <w:tcW w:w="594" w:type="dxa"/>
          </w:tcPr>
          <w:p w14:paraId="5B00B1EC" w14:textId="71C7B6E9" w:rsidR="00C66275" w:rsidRPr="009737C5" w:rsidRDefault="00F660A7" w:rsidP="00C66275">
            <w:pPr>
              <w:jc w:val="center"/>
              <w:rPr>
                <w:rFonts w:cs="Arial"/>
                <w:color w:val="000000"/>
                <w:sz w:val="16"/>
                <w:szCs w:val="18"/>
              </w:rPr>
            </w:pPr>
            <w:r>
              <w:rPr>
                <w:rFonts w:cs="Arial"/>
                <w:color w:val="000000"/>
                <w:sz w:val="16"/>
                <w:szCs w:val="18"/>
              </w:rPr>
              <w:t>M</w:t>
            </w:r>
          </w:p>
        </w:tc>
        <w:tc>
          <w:tcPr>
            <w:tcW w:w="6311" w:type="dxa"/>
          </w:tcPr>
          <w:p w14:paraId="44B6992E" w14:textId="201E5CD6" w:rsidR="00C66275" w:rsidRPr="00537070" w:rsidRDefault="00A43231" w:rsidP="00A43231">
            <w:pPr>
              <w:rPr>
                <w:rFonts w:cs="Arial"/>
                <w:color w:val="000000"/>
                <w:sz w:val="16"/>
                <w:szCs w:val="18"/>
              </w:rPr>
            </w:pPr>
            <w:r w:rsidRPr="00A43231">
              <w:rPr>
                <w:rFonts w:cs="Arial"/>
                <w:color w:val="000000"/>
                <w:sz w:val="16"/>
                <w:szCs w:val="18"/>
              </w:rPr>
              <w:t>Reservation request criteria including st</w:t>
            </w:r>
            <w:r>
              <w:rPr>
                <w:rFonts w:cs="Arial"/>
                <w:color w:val="000000"/>
                <w:sz w:val="16"/>
                <w:szCs w:val="18"/>
              </w:rPr>
              <w:t xml:space="preserve">art and end </w:t>
            </w:r>
            <w:r w:rsidRPr="00A43231">
              <w:rPr>
                <w:rFonts w:cs="Arial"/>
                <w:color w:val="000000"/>
                <w:sz w:val="16"/>
                <w:szCs w:val="18"/>
              </w:rPr>
              <w:t>time, service attributes, and requested path for the service.</w:t>
            </w:r>
          </w:p>
        </w:tc>
      </w:tr>
    </w:tbl>
    <w:p w14:paraId="4753EB39" w14:textId="77777777" w:rsidR="00C66275" w:rsidRDefault="00C66275" w:rsidP="00C66275"/>
    <w:p w14:paraId="31193AD7" w14:textId="521FC4DD" w:rsidR="00BC6B7B" w:rsidRPr="00335669" w:rsidRDefault="00BC6B7B" w:rsidP="00BC6B7B">
      <w:pPr>
        <w:pStyle w:val="Heading4"/>
      </w:pPr>
      <w:r w:rsidRPr="00BC6B7B">
        <w:rPr>
          <w:bCs/>
        </w:rPr>
        <w:t>ScheduleType</w:t>
      </w:r>
    </w:p>
    <w:p w14:paraId="2FF317A8" w14:textId="77777777" w:rsidR="00BC6B7B" w:rsidRDefault="00BC6B7B" w:rsidP="00BC6B7B">
      <w:pPr>
        <w:pStyle w:val="nobreak"/>
      </w:pPr>
    </w:p>
    <w:p w14:paraId="1BDF61CC" w14:textId="23DC1C50" w:rsidR="00BC6B7B" w:rsidRDefault="00D646E7" w:rsidP="00BC6B7B">
      <w:r>
        <w:t>A type definition modeling the</w:t>
      </w:r>
      <w:r w:rsidRPr="00BC6B7B">
        <w:t xml:space="preserve"> reservation schedule</w:t>
      </w:r>
      <w:r>
        <w:t xml:space="preserve"> start</w:t>
      </w:r>
      <w:r w:rsidR="00BC6B7B">
        <w:t xml:space="preserve"> and end time parameters</w:t>
      </w:r>
      <w:r w:rsidR="00BC6B7B" w:rsidRPr="00BC6B7B">
        <w:t>.</w:t>
      </w:r>
    </w:p>
    <w:p w14:paraId="63B799D0" w14:textId="77777777" w:rsidR="00BC6B7B" w:rsidRDefault="00BC6B7B" w:rsidP="00BC6B7B"/>
    <w:p w14:paraId="15949E13" w14:textId="671311CC" w:rsidR="00BC6B7B" w:rsidRDefault="00BC6B7B" w:rsidP="00BC6B7B">
      <w:pPr>
        <w:jc w:val="center"/>
      </w:pPr>
      <w:r>
        <w:rPr>
          <w:rFonts w:ascii="Helvetica" w:hAnsi="Helvetica" w:cs="Helvetica"/>
          <w:noProof/>
          <w:sz w:val="24"/>
          <w:szCs w:val="24"/>
        </w:rPr>
        <w:drawing>
          <wp:inline distT="0" distB="0" distL="0" distR="0" wp14:anchorId="283411AB" wp14:editId="42248167">
            <wp:extent cx="3368040" cy="1005840"/>
            <wp:effectExtent l="0" t="0" r="0" b="0"/>
            <wp:docPr id="7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368040" cy="1005840"/>
                    </a:xfrm>
                    <a:prstGeom prst="rect">
                      <a:avLst/>
                    </a:prstGeom>
                    <a:noFill/>
                    <a:ln>
                      <a:noFill/>
                    </a:ln>
                  </pic:spPr>
                </pic:pic>
              </a:graphicData>
            </a:graphic>
          </wp:inline>
        </w:drawing>
      </w:r>
    </w:p>
    <w:p w14:paraId="01810CC2" w14:textId="4ACAD8CF" w:rsidR="00BC6B7B" w:rsidRDefault="00BC6B7B" w:rsidP="00BC6B7B">
      <w:pPr>
        <w:pStyle w:val="Caption"/>
        <w:jc w:val="center"/>
      </w:pPr>
      <w:r>
        <w:t xml:space="preserve">Figure </w:t>
      </w:r>
      <w:fldSimple w:instr=" SEQ Figure \* ARABIC ">
        <w:r>
          <w:rPr>
            <w:noProof/>
          </w:rPr>
          <w:t>73</w:t>
        </w:r>
      </w:fldSimple>
      <w:r>
        <w:t xml:space="preserve"> – </w:t>
      </w:r>
      <w:r w:rsidRPr="00BC6B7B">
        <w:rPr>
          <w:bCs/>
        </w:rPr>
        <w:t>ScheduleType</w:t>
      </w:r>
      <w:r>
        <w:t>.</w:t>
      </w:r>
    </w:p>
    <w:p w14:paraId="4ED31763" w14:textId="77777777" w:rsidR="00BC6B7B" w:rsidRPr="009A2BB5" w:rsidRDefault="00BC6B7B" w:rsidP="00BC6B7B">
      <w:pPr>
        <w:pStyle w:val="Caption"/>
        <w:rPr>
          <w:i/>
          <w:iCs/>
          <w:color w:val="808080" w:themeColor="text1" w:themeTint="7F"/>
          <w:u w:val="single"/>
        </w:rPr>
      </w:pPr>
      <w:r>
        <w:rPr>
          <w:rStyle w:val="SubtleEmphasis"/>
          <w:u w:val="single"/>
        </w:rPr>
        <w:t>Parameters</w:t>
      </w:r>
    </w:p>
    <w:p w14:paraId="1335118D" w14:textId="40919C0E" w:rsidR="00BC6B7B" w:rsidRPr="001E546E" w:rsidRDefault="00BC6B7B" w:rsidP="00BC6B7B">
      <w:r w:rsidRPr="001E546E">
        <w:t xml:space="preserve">The </w:t>
      </w:r>
      <w:r w:rsidRPr="00BC6B7B">
        <w:rPr>
          <w:b/>
          <w:bCs/>
        </w:rPr>
        <w:t>ScheduleType</w:t>
      </w:r>
      <w:r>
        <w:rPr>
          <w:b/>
          <w:bCs/>
        </w:rPr>
        <w:t xml:space="preserve"> </w:t>
      </w:r>
      <w:r>
        <w:t>has</w:t>
      </w:r>
      <w:r w:rsidRPr="001E546E">
        <w:t xml:space="preserve"> the following parameter</w:t>
      </w:r>
      <w:r>
        <w:t>s (M = Mandatory, O = Optional)</w:t>
      </w:r>
      <w:r w:rsidRPr="001E546E">
        <w:t>:</w:t>
      </w:r>
    </w:p>
    <w:p w14:paraId="75EF1254" w14:textId="77777777" w:rsidR="00BC6B7B" w:rsidRPr="00305E40" w:rsidRDefault="00BC6B7B" w:rsidP="00BC6B7B"/>
    <w:tbl>
      <w:tblPr>
        <w:tblStyle w:val="TableGrid"/>
        <w:tblW w:w="0" w:type="auto"/>
        <w:tblInd w:w="250" w:type="dxa"/>
        <w:tblLook w:val="04A0" w:firstRow="1" w:lastRow="0" w:firstColumn="1" w:lastColumn="0" w:noHBand="0" w:noVBand="1"/>
      </w:tblPr>
      <w:tblGrid>
        <w:gridCol w:w="1701"/>
        <w:gridCol w:w="594"/>
        <w:gridCol w:w="6311"/>
      </w:tblGrid>
      <w:tr w:rsidR="00BC6B7B" w:rsidRPr="009737C5" w14:paraId="29815AA0" w14:textId="77777777" w:rsidTr="00BC6B7B">
        <w:tc>
          <w:tcPr>
            <w:tcW w:w="1701" w:type="dxa"/>
            <w:shd w:val="clear" w:color="auto" w:fill="A7CAFF"/>
          </w:tcPr>
          <w:p w14:paraId="6F9F24FC" w14:textId="77777777" w:rsidR="00BC6B7B" w:rsidRPr="009737C5" w:rsidRDefault="00BC6B7B" w:rsidP="00BC6B7B">
            <w:pPr>
              <w:rPr>
                <w:sz w:val="16"/>
              </w:rPr>
            </w:pPr>
            <w:r w:rsidRPr="009737C5">
              <w:rPr>
                <w:sz w:val="16"/>
              </w:rPr>
              <w:t>Parameter</w:t>
            </w:r>
          </w:p>
        </w:tc>
        <w:tc>
          <w:tcPr>
            <w:tcW w:w="594" w:type="dxa"/>
            <w:shd w:val="clear" w:color="auto" w:fill="A7CAFF"/>
          </w:tcPr>
          <w:p w14:paraId="475ADD25" w14:textId="77777777" w:rsidR="00BC6B7B" w:rsidRPr="009737C5" w:rsidRDefault="00BC6B7B" w:rsidP="00BC6B7B">
            <w:pPr>
              <w:jc w:val="center"/>
              <w:rPr>
                <w:sz w:val="16"/>
              </w:rPr>
            </w:pPr>
            <w:r w:rsidRPr="009737C5">
              <w:rPr>
                <w:sz w:val="16"/>
              </w:rPr>
              <w:t>M/O</w:t>
            </w:r>
          </w:p>
        </w:tc>
        <w:tc>
          <w:tcPr>
            <w:tcW w:w="6311" w:type="dxa"/>
            <w:shd w:val="clear" w:color="auto" w:fill="A7CAFF"/>
          </w:tcPr>
          <w:p w14:paraId="03E2A930" w14:textId="77777777" w:rsidR="00BC6B7B" w:rsidRPr="009737C5" w:rsidRDefault="00BC6B7B" w:rsidP="00BC6B7B">
            <w:pPr>
              <w:rPr>
                <w:sz w:val="16"/>
              </w:rPr>
            </w:pPr>
            <w:r w:rsidRPr="009737C5">
              <w:rPr>
                <w:sz w:val="16"/>
              </w:rPr>
              <w:t>Description</w:t>
            </w:r>
          </w:p>
        </w:tc>
      </w:tr>
      <w:tr w:rsidR="00BC6B7B" w:rsidRPr="009737C5" w14:paraId="6FFA6805" w14:textId="77777777" w:rsidTr="00BC6B7B">
        <w:tc>
          <w:tcPr>
            <w:tcW w:w="1701" w:type="dxa"/>
          </w:tcPr>
          <w:p w14:paraId="627E6AD7" w14:textId="2D5AC1E8" w:rsidR="00BC6B7B" w:rsidRPr="009737C5" w:rsidRDefault="00D646E7" w:rsidP="00BC6B7B">
            <w:pPr>
              <w:rPr>
                <w:rFonts w:cs="Arial"/>
                <w:sz w:val="16"/>
                <w:szCs w:val="18"/>
              </w:rPr>
            </w:pPr>
            <w:r w:rsidRPr="00D646E7">
              <w:rPr>
                <w:sz w:val="16"/>
              </w:rPr>
              <w:t>startTime</w:t>
            </w:r>
          </w:p>
        </w:tc>
        <w:tc>
          <w:tcPr>
            <w:tcW w:w="594" w:type="dxa"/>
          </w:tcPr>
          <w:p w14:paraId="26D59538" w14:textId="77777777" w:rsidR="00BC6B7B" w:rsidRPr="009737C5" w:rsidRDefault="00BC6B7B" w:rsidP="00BC6B7B">
            <w:pPr>
              <w:jc w:val="center"/>
              <w:rPr>
                <w:rFonts w:cs="Arial"/>
                <w:color w:val="000000"/>
                <w:sz w:val="16"/>
                <w:szCs w:val="18"/>
              </w:rPr>
            </w:pPr>
            <w:r>
              <w:rPr>
                <w:rFonts w:cs="Arial"/>
                <w:color w:val="000000"/>
                <w:sz w:val="16"/>
                <w:szCs w:val="18"/>
              </w:rPr>
              <w:t>O</w:t>
            </w:r>
          </w:p>
        </w:tc>
        <w:tc>
          <w:tcPr>
            <w:tcW w:w="6311" w:type="dxa"/>
          </w:tcPr>
          <w:p w14:paraId="6ACA5A63" w14:textId="04DCB926" w:rsidR="00BC6B7B" w:rsidRPr="009737C5" w:rsidRDefault="00D646E7" w:rsidP="00D646E7">
            <w:pPr>
              <w:rPr>
                <w:rFonts w:cs="Arial"/>
                <w:b/>
                <w:sz w:val="16"/>
                <w:szCs w:val="18"/>
              </w:rPr>
            </w:pPr>
            <w:r w:rsidRPr="00D646E7">
              <w:rPr>
                <w:rFonts w:cs="Arial"/>
                <w:color w:val="000000"/>
                <w:sz w:val="16"/>
                <w:szCs w:val="18"/>
              </w:rPr>
              <w:t>Reservation start time. I</w:t>
            </w:r>
            <w:r>
              <w:rPr>
                <w:rFonts w:cs="Arial"/>
                <w:color w:val="000000"/>
                <w:sz w:val="16"/>
                <w:szCs w:val="18"/>
              </w:rPr>
              <w:t xml:space="preserve">f not specified then immediate </w:t>
            </w:r>
            <w:r w:rsidRPr="00D646E7">
              <w:rPr>
                <w:rFonts w:cs="Arial"/>
                <w:color w:val="000000"/>
                <w:sz w:val="16"/>
                <w:szCs w:val="18"/>
              </w:rPr>
              <w:t>reservation.</w:t>
            </w:r>
          </w:p>
        </w:tc>
      </w:tr>
      <w:tr w:rsidR="00BC6B7B" w:rsidRPr="009737C5" w14:paraId="54DFC7AC" w14:textId="77777777" w:rsidTr="00BC6B7B">
        <w:tc>
          <w:tcPr>
            <w:tcW w:w="1701" w:type="dxa"/>
          </w:tcPr>
          <w:p w14:paraId="747582EC" w14:textId="21542674" w:rsidR="00BC6B7B" w:rsidRPr="00537070" w:rsidRDefault="00D646E7" w:rsidP="00BC6B7B">
            <w:pPr>
              <w:rPr>
                <w:sz w:val="16"/>
              </w:rPr>
            </w:pPr>
            <w:r w:rsidRPr="00D646E7">
              <w:rPr>
                <w:sz w:val="16"/>
              </w:rPr>
              <w:t>endTime</w:t>
            </w:r>
          </w:p>
        </w:tc>
        <w:tc>
          <w:tcPr>
            <w:tcW w:w="594" w:type="dxa"/>
          </w:tcPr>
          <w:p w14:paraId="5B2C825B" w14:textId="77777777" w:rsidR="00BC6B7B" w:rsidRPr="009737C5" w:rsidRDefault="00BC6B7B" w:rsidP="00BC6B7B">
            <w:pPr>
              <w:jc w:val="center"/>
              <w:rPr>
                <w:rFonts w:cs="Arial"/>
                <w:color w:val="000000"/>
                <w:sz w:val="16"/>
                <w:szCs w:val="18"/>
              </w:rPr>
            </w:pPr>
            <w:r>
              <w:rPr>
                <w:rFonts w:cs="Arial"/>
                <w:color w:val="000000"/>
                <w:sz w:val="16"/>
                <w:szCs w:val="18"/>
              </w:rPr>
              <w:t>O</w:t>
            </w:r>
          </w:p>
        </w:tc>
        <w:tc>
          <w:tcPr>
            <w:tcW w:w="6311" w:type="dxa"/>
          </w:tcPr>
          <w:p w14:paraId="5591C92E" w14:textId="1C022DE6" w:rsidR="00BC6B7B" w:rsidRPr="00537070" w:rsidRDefault="00D646E7" w:rsidP="00D646E7">
            <w:pPr>
              <w:rPr>
                <w:rFonts w:cs="Arial"/>
                <w:color w:val="000000"/>
                <w:sz w:val="16"/>
                <w:szCs w:val="18"/>
              </w:rPr>
            </w:pPr>
            <w:r w:rsidRPr="00D646E7">
              <w:rPr>
                <w:rFonts w:cs="Arial"/>
                <w:color w:val="000000"/>
                <w:sz w:val="16"/>
                <w:szCs w:val="18"/>
              </w:rPr>
              <w:t>Reservation end time.  I</w:t>
            </w:r>
            <w:r>
              <w:rPr>
                <w:rFonts w:cs="Arial"/>
                <w:color w:val="000000"/>
                <w:sz w:val="16"/>
                <w:szCs w:val="18"/>
              </w:rPr>
              <w:t xml:space="preserve">f endTime is not specified then </w:t>
            </w:r>
            <w:r w:rsidRPr="00D646E7">
              <w:rPr>
                <w:rFonts w:cs="Arial"/>
                <w:color w:val="000000"/>
                <w:sz w:val="16"/>
                <w:szCs w:val="18"/>
              </w:rPr>
              <w:t>the schedule end is indefinite.</w:t>
            </w:r>
          </w:p>
        </w:tc>
      </w:tr>
    </w:tbl>
    <w:p w14:paraId="258476AC" w14:textId="77777777" w:rsidR="00BC6B7B" w:rsidRDefault="00BC6B7B" w:rsidP="00BC6B7B"/>
    <w:p w14:paraId="720379BA" w14:textId="72985886" w:rsidR="00B0533C" w:rsidRPr="00335669" w:rsidRDefault="00B0533C" w:rsidP="00B0533C">
      <w:pPr>
        <w:pStyle w:val="Heading4"/>
      </w:pPr>
      <w:r w:rsidRPr="00B0533C">
        <w:rPr>
          <w:bCs/>
        </w:rPr>
        <w:t>StpListType</w:t>
      </w:r>
    </w:p>
    <w:p w14:paraId="0A61DBE5" w14:textId="77777777" w:rsidR="00B0533C" w:rsidRDefault="00B0533C" w:rsidP="00B0533C">
      <w:pPr>
        <w:pStyle w:val="nobreak"/>
      </w:pPr>
    </w:p>
    <w:p w14:paraId="409BD5B0" w14:textId="2A7C4483" w:rsidR="00B0533C" w:rsidRDefault="008D21A9" w:rsidP="00B0533C">
      <w:r>
        <w:t xml:space="preserve">A simple ordered </w:t>
      </w:r>
      <w:r w:rsidR="00180C01" w:rsidRPr="00180C01">
        <w:t xml:space="preserve">list </w:t>
      </w:r>
      <w:r>
        <w:t xml:space="preserve">type </w:t>
      </w:r>
      <w:r w:rsidR="00180C01" w:rsidRPr="00180C01">
        <w:t xml:space="preserve">of Service Termination Point (STP). List order is determined by the </w:t>
      </w:r>
      <w:r w:rsidRPr="00180C01">
        <w:t>integer</w:t>
      </w:r>
      <w:r w:rsidR="00180C01" w:rsidRPr="00180C01">
        <w:t xml:space="preserve"> order attribute in the </w:t>
      </w:r>
      <w:r>
        <w:t>orderedSTP element</w:t>
      </w:r>
      <w:r w:rsidR="00180C01" w:rsidRPr="00180C01">
        <w:t>.</w:t>
      </w:r>
    </w:p>
    <w:p w14:paraId="0B93DA09" w14:textId="77777777" w:rsidR="008D21A9" w:rsidRDefault="008D21A9" w:rsidP="00B0533C"/>
    <w:p w14:paraId="3561AA83" w14:textId="62DF53B5" w:rsidR="00B0533C" w:rsidRDefault="00120670" w:rsidP="00B0533C">
      <w:pPr>
        <w:jc w:val="center"/>
      </w:pPr>
      <w:r>
        <w:rPr>
          <w:rFonts w:ascii="Helvetica" w:hAnsi="Helvetica" w:cs="Helvetica"/>
          <w:noProof/>
          <w:sz w:val="24"/>
          <w:szCs w:val="24"/>
        </w:rPr>
        <w:drawing>
          <wp:inline distT="0" distB="0" distL="0" distR="0" wp14:anchorId="5658CB2E" wp14:editId="6411F69F">
            <wp:extent cx="3429000" cy="609600"/>
            <wp:effectExtent l="0" t="0" r="0" b="0"/>
            <wp:docPr id="10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429000" cy="609600"/>
                    </a:xfrm>
                    <a:prstGeom prst="rect">
                      <a:avLst/>
                    </a:prstGeom>
                    <a:noFill/>
                    <a:ln>
                      <a:noFill/>
                    </a:ln>
                  </pic:spPr>
                </pic:pic>
              </a:graphicData>
            </a:graphic>
          </wp:inline>
        </w:drawing>
      </w:r>
    </w:p>
    <w:p w14:paraId="7ED73ACE" w14:textId="12B0B38D" w:rsidR="00B0533C" w:rsidRDefault="00B0533C" w:rsidP="00B0533C">
      <w:pPr>
        <w:pStyle w:val="Caption"/>
        <w:jc w:val="center"/>
      </w:pPr>
      <w:r>
        <w:t xml:space="preserve">Figure </w:t>
      </w:r>
      <w:fldSimple w:instr=" SEQ Figure \* ARABIC ">
        <w:r>
          <w:rPr>
            <w:noProof/>
          </w:rPr>
          <w:t>74</w:t>
        </w:r>
      </w:fldSimple>
      <w:r>
        <w:t xml:space="preserve"> – </w:t>
      </w:r>
      <w:r w:rsidRPr="00B0533C">
        <w:rPr>
          <w:bCs/>
        </w:rPr>
        <w:t>StpListType</w:t>
      </w:r>
      <w:r>
        <w:t>.</w:t>
      </w:r>
    </w:p>
    <w:p w14:paraId="21F7DB29" w14:textId="77777777" w:rsidR="00B0533C" w:rsidRPr="009A2BB5" w:rsidRDefault="00B0533C" w:rsidP="00B0533C">
      <w:pPr>
        <w:pStyle w:val="Caption"/>
        <w:rPr>
          <w:i/>
          <w:iCs/>
          <w:color w:val="808080" w:themeColor="text1" w:themeTint="7F"/>
          <w:u w:val="single"/>
        </w:rPr>
      </w:pPr>
      <w:r>
        <w:rPr>
          <w:rStyle w:val="SubtleEmphasis"/>
          <w:u w:val="single"/>
        </w:rPr>
        <w:t>Parameters</w:t>
      </w:r>
    </w:p>
    <w:p w14:paraId="3C9F8425" w14:textId="452C1E7C" w:rsidR="00B0533C" w:rsidRPr="001E546E" w:rsidRDefault="00B0533C" w:rsidP="00B0533C">
      <w:r w:rsidRPr="001E546E">
        <w:t xml:space="preserve">The </w:t>
      </w:r>
      <w:r w:rsidRPr="00B0533C">
        <w:rPr>
          <w:b/>
          <w:bCs/>
        </w:rPr>
        <w:t>StpListType</w:t>
      </w:r>
      <w:r>
        <w:rPr>
          <w:b/>
          <w:bCs/>
        </w:rPr>
        <w:t xml:space="preserve"> </w:t>
      </w:r>
      <w:r>
        <w:t>has</w:t>
      </w:r>
      <w:r w:rsidRPr="001E546E">
        <w:t xml:space="preserve"> the following parameter</w:t>
      </w:r>
      <w:r>
        <w:t>s (M = Mandatory, O = Optional)</w:t>
      </w:r>
      <w:r w:rsidRPr="001E546E">
        <w:t>:</w:t>
      </w:r>
    </w:p>
    <w:p w14:paraId="4E9D4786" w14:textId="77777777" w:rsidR="00B0533C" w:rsidRPr="00305E40" w:rsidRDefault="00B0533C" w:rsidP="00B0533C"/>
    <w:tbl>
      <w:tblPr>
        <w:tblStyle w:val="TableGrid"/>
        <w:tblW w:w="0" w:type="auto"/>
        <w:tblInd w:w="250" w:type="dxa"/>
        <w:tblLook w:val="04A0" w:firstRow="1" w:lastRow="0" w:firstColumn="1" w:lastColumn="0" w:noHBand="0" w:noVBand="1"/>
      </w:tblPr>
      <w:tblGrid>
        <w:gridCol w:w="1701"/>
        <w:gridCol w:w="594"/>
        <w:gridCol w:w="6311"/>
      </w:tblGrid>
      <w:tr w:rsidR="00B0533C" w:rsidRPr="009737C5" w14:paraId="07CEDF09" w14:textId="77777777" w:rsidTr="00120670">
        <w:tc>
          <w:tcPr>
            <w:tcW w:w="1701" w:type="dxa"/>
            <w:shd w:val="clear" w:color="auto" w:fill="A7CAFF"/>
          </w:tcPr>
          <w:p w14:paraId="02CDAF7B" w14:textId="77777777" w:rsidR="00B0533C" w:rsidRPr="009737C5" w:rsidRDefault="00B0533C" w:rsidP="00120670">
            <w:pPr>
              <w:rPr>
                <w:sz w:val="16"/>
              </w:rPr>
            </w:pPr>
            <w:r w:rsidRPr="009737C5">
              <w:rPr>
                <w:sz w:val="16"/>
              </w:rPr>
              <w:t>Parameter</w:t>
            </w:r>
          </w:p>
        </w:tc>
        <w:tc>
          <w:tcPr>
            <w:tcW w:w="594" w:type="dxa"/>
            <w:shd w:val="clear" w:color="auto" w:fill="A7CAFF"/>
          </w:tcPr>
          <w:p w14:paraId="27D1C652" w14:textId="77777777" w:rsidR="00B0533C" w:rsidRPr="009737C5" w:rsidRDefault="00B0533C" w:rsidP="00120670">
            <w:pPr>
              <w:jc w:val="center"/>
              <w:rPr>
                <w:sz w:val="16"/>
              </w:rPr>
            </w:pPr>
            <w:r w:rsidRPr="009737C5">
              <w:rPr>
                <w:sz w:val="16"/>
              </w:rPr>
              <w:t>M/O</w:t>
            </w:r>
          </w:p>
        </w:tc>
        <w:tc>
          <w:tcPr>
            <w:tcW w:w="6311" w:type="dxa"/>
            <w:shd w:val="clear" w:color="auto" w:fill="A7CAFF"/>
          </w:tcPr>
          <w:p w14:paraId="35B1F9F4" w14:textId="77777777" w:rsidR="00B0533C" w:rsidRPr="009737C5" w:rsidRDefault="00B0533C" w:rsidP="00120670">
            <w:pPr>
              <w:rPr>
                <w:sz w:val="16"/>
              </w:rPr>
            </w:pPr>
            <w:r w:rsidRPr="009737C5">
              <w:rPr>
                <w:sz w:val="16"/>
              </w:rPr>
              <w:t>Description</w:t>
            </w:r>
          </w:p>
        </w:tc>
      </w:tr>
      <w:tr w:rsidR="00B0533C" w:rsidRPr="009737C5" w14:paraId="493E32E7" w14:textId="77777777" w:rsidTr="00120670">
        <w:tc>
          <w:tcPr>
            <w:tcW w:w="1701" w:type="dxa"/>
          </w:tcPr>
          <w:p w14:paraId="264F0422" w14:textId="65B61B26" w:rsidR="00B0533C" w:rsidRPr="009737C5" w:rsidRDefault="00716997" w:rsidP="00120670">
            <w:pPr>
              <w:rPr>
                <w:rFonts w:cs="Arial"/>
                <w:sz w:val="16"/>
                <w:szCs w:val="18"/>
              </w:rPr>
            </w:pPr>
            <w:r w:rsidRPr="00716997">
              <w:rPr>
                <w:sz w:val="16"/>
              </w:rPr>
              <w:t>orderedSTP</w:t>
            </w:r>
          </w:p>
        </w:tc>
        <w:tc>
          <w:tcPr>
            <w:tcW w:w="594" w:type="dxa"/>
          </w:tcPr>
          <w:p w14:paraId="405E581B" w14:textId="77777777" w:rsidR="00B0533C" w:rsidRPr="009737C5" w:rsidRDefault="00B0533C" w:rsidP="00120670">
            <w:pPr>
              <w:jc w:val="center"/>
              <w:rPr>
                <w:rFonts w:cs="Arial"/>
                <w:color w:val="000000"/>
                <w:sz w:val="16"/>
                <w:szCs w:val="18"/>
              </w:rPr>
            </w:pPr>
            <w:r>
              <w:rPr>
                <w:rFonts w:cs="Arial"/>
                <w:color w:val="000000"/>
                <w:sz w:val="16"/>
                <w:szCs w:val="18"/>
              </w:rPr>
              <w:t>O</w:t>
            </w:r>
          </w:p>
        </w:tc>
        <w:tc>
          <w:tcPr>
            <w:tcW w:w="6311" w:type="dxa"/>
          </w:tcPr>
          <w:p w14:paraId="7E66CFC8" w14:textId="4B763EC2" w:rsidR="00B0533C" w:rsidRPr="009737C5" w:rsidRDefault="00716997" w:rsidP="00120670">
            <w:pPr>
              <w:rPr>
                <w:rFonts w:cs="Arial"/>
                <w:b/>
                <w:sz w:val="16"/>
                <w:szCs w:val="18"/>
              </w:rPr>
            </w:pPr>
            <w:r w:rsidRPr="00716997">
              <w:rPr>
                <w:rFonts w:cs="Arial"/>
                <w:color w:val="000000"/>
                <w:sz w:val="16"/>
                <w:szCs w:val="18"/>
              </w:rPr>
              <w:t>A list of STP ordered 0..n by their integer order attribute.</w:t>
            </w:r>
          </w:p>
        </w:tc>
      </w:tr>
    </w:tbl>
    <w:p w14:paraId="1BD58867" w14:textId="77777777" w:rsidR="00B0533C" w:rsidRDefault="00B0533C" w:rsidP="00B0533C"/>
    <w:p w14:paraId="7047E81B" w14:textId="20FFBAE5" w:rsidR="00592DD6" w:rsidRPr="00335669" w:rsidRDefault="00592DD6" w:rsidP="00592DD6">
      <w:pPr>
        <w:pStyle w:val="Heading4"/>
      </w:pPr>
      <w:r w:rsidRPr="00592DD6">
        <w:rPr>
          <w:bCs/>
        </w:rPr>
        <w:lastRenderedPageBreak/>
        <w:t>StpType</w:t>
      </w:r>
    </w:p>
    <w:p w14:paraId="11A05224" w14:textId="77777777" w:rsidR="00592DD6" w:rsidRDefault="00592DD6" w:rsidP="00592DD6">
      <w:pPr>
        <w:pStyle w:val="nobreak"/>
      </w:pPr>
    </w:p>
    <w:p w14:paraId="4E7BFA61" w14:textId="2001C65B" w:rsidR="00592DD6" w:rsidRDefault="00592DD6" w:rsidP="00592DD6">
      <w:r w:rsidRPr="00592DD6">
        <w:t>The Service Termination Point (ST</w:t>
      </w:r>
      <w:r>
        <w:t>P) type used for path selection</w:t>
      </w:r>
      <w:r w:rsidRPr="00180C01">
        <w:t>.</w:t>
      </w:r>
    </w:p>
    <w:p w14:paraId="05414A23" w14:textId="77777777" w:rsidR="00592DD6" w:rsidRDefault="00592DD6" w:rsidP="00592DD6"/>
    <w:p w14:paraId="34C5CD99" w14:textId="1147ACA9" w:rsidR="00592DD6" w:rsidRDefault="00592DD6" w:rsidP="00592DD6">
      <w:pPr>
        <w:jc w:val="center"/>
      </w:pPr>
      <w:r>
        <w:rPr>
          <w:rFonts w:ascii="Helvetica" w:hAnsi="Helvetica" w:cs="Helvetica"/>
          <w:noProof/>
          <w:sz w:val="24"/>
          <w:szCs w:val="24"/>
        </w:rPr>
        <w:drawing>
          <wp:inline distT="0" distB="0" distL="0" distR="0" wp14:anchorId="2E0EED6E" wp14:editId="175AC020">
            <wp:extent cx="3467100" cy="1264920"/>
            <wp:effectExtent l="0" t="0" r="0" b="0"/>
            <wp:docPr id="11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467100" cy="1264920"/>
                    </a:xfrm>
                    <a:prstGeom prst="rect">
                      <a:avLst/>
                    </a:prstGeom>
                    <a:noFill/>
                    <a:ln>
                      <a:noFill/>
                    </a:ln>
                  </pic:spPr>
                </pic:pic>
              </a:graphicData>
            </a:graphic>
          </wp:inline>
        </w:drawing>
      </w:r>
    </w:p>
    <w:p w14:paraId="236D38DB" w14:textId="544FA8A5" w:rsidR="00592DD6" w:rsidRDefault="00592DD6" w:rsidP="00592DD6">
      <w:pPr>
        <w:pStyle w:val="Caption"/>
        <w:jc w:val="center"/>
      </w:pPr>
      <w:r>
        <w:t xml:space="preserve">Figure </w:t>
      </w:r>
      <w:fldSimple w:instr=" SEQ Figure \* ARABIC ">
        <w:r>
          <w:rPr>
            <w:noProof/>
          </w:rPr>
          <w:t>75</w:t>
        </w:r>
      </w:fldSimple>
      <w:r>
        <w:t xml:space="preserve"> – </w:t>
      </w:r>
      <w:r w:rsidRPr="00592DD6">
        <w:rPr>
          <w:bCs/>
        </w:rPr>
        <w:t>StpType</w:t>
      </w:r>
      <w:r>
        <w:t>.</w:t>
      </w:r>
    </w:p>
    <w:p w14:paraId="302AEDF8" w14:textId="77777777" w:rsidR="00592DD6" w:rsidRPr="009A2BB5" w:rsidRDefault="00592DD6" w:rsidP="00592DD6">
      <w:pPr>
        <w:pStyle w:val="Caption"/>
        <w:rPr>
          <w:i/>
          <w:iCs/>
          <w:color w:val="808080" w:themeColor="text1" w:themeTint="7F"/>
          <w:u w:val="single"/>
        </w:rPr>
      </w:pPr>
      <w:r>
        <w:rPr>
          <w:rStyle w:val="SubtleEmphasis"/>
          <w:u w:val="single"/>
        </w:rPr>
        <w:t>Parameters</w:t>
      </w:r>
    </w:p>
    <w:p w14:paraId="79F816B6" w14:textId="77CFAB2B" w:rsidR="00592DD6" w:rsidRPr="001E546E" w:rsidRDefault="00592DD6" w:rsidP="00592DD6">
      <w:r w:rsidRPr="001E546E">
        <w:t xml:space="preserve">The </w:t>
      </w:r>
      <w:r w:rsidRPr="00592DD6">
        <w:rPr>
          <w:b/>
          <w:bCs/>
        </w:rPr>
        <w:t>StpType</w:t>
      </w:r>
      <w:r>
        <w:rPr>
          <w:b/>
          <w:bCs/>
        </w:rPr>
        <w:t xml:space="preserve"> </w:t>
      </w:r>
      <w:r>
        <w:t>has</w:t>
      </w:r>
      <w:r w:rsidRPr="001E546E">
        <w:t xml:space="preserve"> the following parameter</w:t>
      </w:r>
      <w:r>
        <w:t>s (M = Mandatory, O = Optional)</w:t>
      </w:r>
      <w:r w:rsidRPr="001E546E">
        <w:t>:</w:t>
      </w:r>
    </w:p>
    <w:p w14:paraId="3D8C393B" w14:textId="77777777" w:rsidR="00592DD6" w:rsidRPr="00305E40" w:rsidRDefault="00592DD6" w:rsidP="00592DD6"/>
    <w:tbl>
      <w:tblPr>
        <w:tblStyle w:val="TableGrid"/>
        <w:tblW w:w="0" w:type="auto"/>
        <w:tblInd w:w="250" w:type="dxa"/>
        <w:tblLook w:val="04A0" w:firstRow="1" w:lastRow="0" w:firstColumn="1" w:lastColumn="0" w:noHBand="0" w:noVBand="1"/>
      </w:tblPr>
      <w:tblGrid>
        <w:gridCol w:w="1701"/>
        <w:gridCol w:w="594"/>
        <w:gridCol w:w="6311"/>
      </w:tblGrid>
      <w:tr w:rsidR="00592DD6" w:rsidRPr="009737C5" w14:paraId="60E4E13C" w14:textId="77777777" w:rsidTr="00592DD6">
        <w:tc>
          <w:tcPr>
            <w:tcW w:w="1701" w:type="dxa"/>
            <w:shd w:val="clear" w:color="auto" w:fill="A7CAFF"/>
          </w:tcPr>
          <w:p w14:paraId="477C62AD" w14:textId="77777777" w:rsidR="00592DD6" w:rsidRPr="009737C5" w:rsidRDefault="00592DD6" w:rsidP="00592DD6">
            <w:pPr>
              <w:rPr>
                <w:sz w:val="16"/>
              </w:rPr>
            </w:pPr>
            <w:r w:rsidRPr="009737C5">
              <w:rPr>
                <w:sz w:val="16"/>
              </w:rPr>
              <w:t>Parameter</w:t>
            </w:r>
          </w:p>
        </w:tc>
        <w:tc>
          <w:tcPr>
            <w:tcW w:w="594" w:type="dxa"/>
            <w:shd w:val="clear" w:color="auto" w:fill="A7CAFF"/>
          </w:tcPr>
          <w:p w14:paraId="09E26350" w14:textId="77777777" w:rsidR="00592DD6" w:rsidRPr="009737C5" w:rsidRDefault="00592DD6" w:rsidP="00592DD6">
            <w:pPr>
              <w:jc w:val="center"/>
              <w:rPr>
                <w:sz w:val="16"/>
              </w:rPr>
            </w:pPr>
            <w:r w:rsidRPr="009737C5">
              <w:rPr>
                <w:sz w:val="16"/>
              </w:rPr>
              <w:t>M/O</w:t>
            </w:r>
          </w:p>
        </w:tc>
        <w:tc>
          <w:tcPr>
            <w:tcW w:w="6311" w:type="dxa"/>
            <w:shd w:val="clear" w:color="auto" w:fill="A7CAFF"/>
          </w:tcPr>
          <w:p w14:paraId="4D08AD15" w14:textId="77777777" w:rsidR="00592DD6" w:rsidRPr="009737C5" w:rsidRDefault="00592DD6" w:rsidP="00592DD6">
            <w:pPr>
              <w:rPr>
                <w:sz w:val="16"/>
              </w:rPr>
            </w:pPr>
            <w:r w:rsidRPr="009737C5">
              <w:rPr>
                <w:sz w:val="16"/>
              </w:rPr>
              <w:t>Description</w:t>
            </w:r>
          </w:p>
        </w:tc>
      </w:tr>
      <w:tr w:rsidR="00592DD6" w:rsidRPr="009737C5" w14:paraId="60C3BED6" w14:textId="77777777" w:rsidTr="00592DD6">
        <w:tc>
          <w:tcPr>
            <w:tcW w:w="1701" w:type="dxa"/>
          </w:tcPr>
          <w:p w14:paraId="47A19622" w14:textId="2EC81119" w:rsidR="00592DD6" w:rsidRPr="009737C5" w:rsidRDefault="00592DD6" w:rsidP="00592DD6">
            <w:pPr>
              <w:rPr>
                <w:rFonts w:cs="Arial"/>
                <w:sz w:val="16"/>
                <w:szCs w:val="18"/>
              </w:rPr>
            </w:pPr>
            <w:r w:rsidRPr="00592DD6">
              <w:rPr>
                <w:rFonts w:cs="Arial"/>
                <w:sz w:val="16"/>
                <w:szCs w:val="18"/>
              </w:rPr>
              <w:t>networkId</w:t>
            </w:r>
          </w:p>
        </w:tc>
        <w:tc>
          <w:tcPr>
            <w:tcW w:w="594" w:type="dxa"/>
          </w:tcPr>
          <w:p w14:paraId="1D09804D" w14:textId="2C5CA886" w:rsidR="00592DD6" w:rsidRPr="009737C5" w:rsidRDefault="00592DD6" w:rsidP="00592DD6">
            <w:pPr>
              <w:jc w:val="center"/>
              <w:rPr>
                <w:rFonts w:cs="Arial"/>
                <w:color w:val="000000"/>
                <w:sz w:val="16"/>
                <w:szCs w:val="18"/>
              </w:rPr>
            </w:pPr>
            <w:r>
              <w:rPr>
                <w:rFonts w:cs="Arial"/>
                <w:color w:val="000000"/>
                <w:sz w:val="16"/>
                <w:szCs w:val="18"/>
              </w:rPr>
              <w:t>M</w:t>
            </w:r>
          </w:p>
        </w:tc>
        <w:tc>
          <w:tcPr>
            <w:tcW w:w="6311" w:type="dxa"/>
          </w:tcPr>
          <w:p w14:paraId="108BDDAC" w14:textId="05FEE270" w:rsidR="00592DD6" w:rsidRPr="009737C5" w:rsidRDefault="00592DD6" w:rsidP="00592DD6">
            <w:pPr>
              <w:rPr>
                <w:rFonts w:cs="Arial"/>
                <w:b/>
                <w:sz w:val="16"/>
                <w:szCs w:val="18"/>
              </w:rPr>
            </w:pPr>
            <w:r>
              <w:rPr>
                <w:rFonts w:cs="Arial"/>
                <w:color w:val="000000"/>
                <w:sz w:val="16"/>
                <w:szCs w:val="18"/>
              </w:rPr>
              <w:t>A</w:t>
            </w:r>
            <w:r w:rsidRPr="00592DD6">
              <w:rPr>
                <w:rFonts w:cs="Arial"/>
                <w:color w:val="000000"/>
                <w:sz w:val="16"/>
                <w:szCs w:val="18"/>
              </w:rPr>
              <w:t xml:space="preserve"> globally unique identifier (URN) that identifies the Network. Rather than forcing parsing of an STP to determine the Network, a separate Network object is defined to allow an intermediate NSA to forward the message to the target Network without needing to know about the STPs within that domain.</w:t>
            </w:r>
          </w:p>
        </w:tc>
      </w:tr>
      <w:tr w:rsidR="00592DD6" w:rsidRPr="009737C5" w14:paraId="68A8847A" w14:textId="77777777" w:rsidTr="00592DD6">
        <w:tc>
          <w:tcPr>
            <w:tcW w:w="1701" w:type="dxa"/>
          </w:tcPr>
          <w:p w14:paraId="1CCBCC53" w14:textId="0C5C088F" w:rsidR="00592DD6" w:rsidRPr="00592DD6" w:rsidRDefault="00592DD6" w:rsidP="00592DD6">
            <w:pPr>
              <w:rPr>
                <w:rFonts w:cs="Arial"/>
                <w:sz w:val="16"/>
                <w:szCs w:val="18"/>
              </w:rPr>
            </w:pPr>
            <w:r w:rsidRPr="00592DD6">
              <w:rPr>
                <w:rFonts w:cs="Arial"/>
                <w:sz w:val="16"/>
                <w:szCs w:val="18"/>
              </w:rPr>
              <w:t>localId</w:t>
            </w:r>
          </w:p>
        </w:tc>
        <w:tc>
          <w:tcPr>
            <w:tcW w:w="594" w:type="dxa"/>
          </w:tcPr>
          <w:p w14:paraId="516A4C84" w14:textId="25CFC98E" w:rsidR="00592DD6" w:rsidRDefault="00592DD6" w:rsidP="00592DD6">
            <w:pPr>
              <w:jc w:val="center"/>
              <w:rPr>
                <w:rFonts w:cs="Arial"/>
                <w:color w:val="000000"/>
                <w:sz w:val="16"/>
                <w:szCs w:val="18"/>
              </w:rPr>
            </w:pPr>
            <w:r>
              <w:rPr>
                <w:rFonts w:cs="Arial"/>
                <w:color w:val="000000"/>
                <w:sz w:val="16"/>
                <w:szCs w:val="18"/>
              </w:rPr>
              <w:t>M</w:t>
            </w:r>
          </w:p>
        </w:tc>
        <w:tc>
          <w:tcPr>
            <w:tcW w:w="6311" w:type="dxa"/>
          </w:tcPr>
          <w:p w14:paraId="76063EEA" w14:textId="2AEEE3A4" w:rsidR="00592DD6" w:rsidRDefault="00592DD6" w:rsidP="00592DD6">
            <w:pPr>
              <w:rPr>
                <w:rFonts w:cs="Arial"/>
                <w:color w:val="000000"/>
                <w:sz w:val="16"/>
                <w:szCs w:val="18"/>
              </w:rPr>
            </w:pPr>
            <w:r w:rsidRPr="00592DD6">
              <w:rPr>
                <w:rFonts w:cs="Arial"/>
                <w:color w:val="000000"/>
                <w:sz w:val="16"/>
                <w:szCs w:val="18"/>
              </w:rPr>
              <w:t>A locally unique id</w:t>
            </w:r>
            <w:r>
              <w:rPr>
                <w:rFonts w:cs="Arial"/>
                <w:color w:val="000000"/>
                <w:sz w:val="16"/>
                <w:szCs w:val="18"/>
              </w:rPr>
              <w:t xml:space="preserve">entifier for the STP within the </w:t>
            </w:r>
            <w:r w:rsidRPr="00592DD6">
              <w:rPr>
                <w:rFonts w:cs="Arial"/>
                <w:color w:val="000000"/>
                <w:sz w:val="16"/>
                <w:szCs w:val="18"/>
              </w:rPr>
              <w:t>associated network.</w:t>
            </w:r>
          </w:p>
        </w:tc>
      </w:tr>
      <w:tr w:rsidR="00592DD6" w:rsidRPr="009737C5" w14:paraId="11AECBFB" w14:textId="77777777" w:rsidTr="00592DD6">
        <w:tc>
          <w:tcPr>
            <w:tcW w:w="1701" w:type="dxa"/>
          </w:tcPr>
          <w:p w14:paraId="4B4B09A2" w14:textId="2063A841" w:rsidR="00592DD6" w:rsidRPr="00592DD6" w:rsidRDefault="001F17E0" w:rsidP="00592DD6">
            <w:pPr>
              <w:rPr>
                <w:rFonts w:cs="Arial"/>
                <w:sz w:val="16"/>
                <w:szCs w:val="18"/>
              </w:rPr>
            </w:pPr>
            <w:r w:rsidRPr="001F17E0">
              <w:rPr>
                <w:rFonts w:cs="Arial"/>
                <w:sz w:val="16"/>
                <w:szCs w:val="18"/>
              </w:rPr>
              <w:t>labels</w:t>
            </w:r>
          </w:p>
        </w:tc>
        <w:tc>
          <w:tcPr>
            <w:tcW w:w="594" w:type="dxa"/>
          </w:tcPr>
          <w:p w14:paraId="18BD74AE" w14:textId="79D4289B" w:rsidR="00592DD6" w:rsidRDefault="00592DD6" w:rsidP="00592DD6">
            <w:pPr>
              <w:jc w:val="center"/>
              <w:rPr>
                <w:rFonts w:cs="Arial"/>
                <w:color w:val="000000"/>
                <w:sz w:val="16"/>
                <w:szCs w:val="18"/>
              </w:rPr>
            </w:pPr>
            <w:r>
              <w:rPr>
                <w:rFonts w:cs="Arial"/>
                <w:color w:val="000000"/>
                <w:sz w:val="16"/>
                <w:szCs w:val="18"/>
              </w:rPr>
              <w:t>O</w:t>
            </w:r>
          </w:p>
        </w:tc>
        <w:tc>
          <w:tcPr>
            <w:tcW w:w="6311" w:type="dxa"/>
          </w:tcPr>
          <w:p w14:paraId="3731EF1C" w14:textId="20AFDD4E" w:rsidR="00592DD6" w:rsidRPr="00592DD6" w:rsidRDefault="001F17E0" w:rsidP="001F17E0">
            <w:pPr>
              <w:rPr>
                <w:rFonts w:cs="Arial"/>
                <w:color w:val="000000"/>
                <w:sz w:val="16"/>
                <w:szCs w:val="18"/>
              </w:rPr>
            </w:pPr>
            <w:r w:rsidRPr="001F17E0">
              <w:rPr>
                <w:rFonts w:cs="Arial"/>
                <w:color w:val="000000"/>
                <w:sz w:val="16"/>
                <w:szCs w:val="18"/>
              </w:rPr>
              <w:t>Technology specific attrib</w:t>
            </w:r>
            <w:r>
              <w:rPr>
                <w:rFonts w:cs="Arial"/>
                <w:color w:val="000000"/>
                <w:sz w:val="16"/>
                <w:szCs w:val="18"/>
              </w:rPr>
              <w:t xml:space="preserve">utes associated with </w:t>
            </w:r>
            <w:r w:rsidRPr="001F17E0">
              <w:rPr>
                <w:rFonts w:cs="Arial"/>
                <w:color w:val="000000"/>
                <w:sz w:val="16"/>
                <w:szCs w:val="18"/>
              </w:rPr>
              <w:t>the Service Termination Point.</w:t>
            </w:r>
          </w:p>
        </w:tc>
      </w:tr>
    </w:tbl>
    <w:p w14:paraId="507D1027" w14:textId="77777777" w:rsidR="00592DD6" w:rsidRDefault="00592DD6" w:rsidP="00592DD6"/>
    <w:p w14:paraId="1547CBF0" w14:textId="4B4B21BC" w:rsidR="00DE0B3A" w:rsidRPr="00335669" w:rsidRDefault="00DE0B3A" w:rsidP="00DE0B3A">
      <w:pPr>
        <w:pStyle w:val="Heading4"/>
      </w:pPr>
      <w:r w:rsidRPr="00DE0B3A">
        <w:rPr>
          <w:bCs/>
        </w:rPr>
        <w:t>SummaryPathType</w:t>
      </w:r>
    </w:p>
    <w:p w14:paraId="7E6772CD" w14:textId="77777777" w:rsidR="00DE0B3A" w:rsidRDefault="00DE0B3A" w:rsidP="00DE0B3A">
      <w:pPr>
        <w:pStyle w:val="nobreak"/>
      </w:pPr>
    </w:p>
    <w:p w14:paraId="236D7C03" w14:textId="62D57652" w:rsidR="00DE0B3A" w:rsidRDefault="00DE0B3A" w:rsidP="00DE0B3A">
      <w:r w:rsidRPr="00DE0B3A">
        <w:t>This type is used to model a connection reservation's summary path information. The structure provides the next level of connection information but not state.</w:t>
      </w:r>
    </w:p>
    <w:p w14:paraId="69549F12" w14:textId="77777777" w:rsidR="00DE0B3A" w:rsidRDefault="00DE0B3A" w:rsidP="00DE0B3A"/>
    <w:p w14:paraId="3A3B54A9" w14:textId="207B942E" w:rsidR="00DE0B3A" w:rsidRDefault="00DE0B3A" w:rsidP="00DE0B3A">
      <w:pPr>
        <w:jc w:val="center"/>
      </w:pPr>
      <w:r>
        <w:rPr>
          <w:rFonts w:ascii="Helvetica" w:hAnsi="Helvetica" w:cs="Helvetica"/>
          <w:noProof/>
          <w:sz w:val="24"/>
          <w:szCs w:val="24"/>
        </w:rPr>
        <w:drawing>
          <wp:inline distT="0" distB="0" distL="0" distR="0" wp14:anchorId="4D940CF5" wp14:editId="77368635">
            <wp:extent cx="3337560" cy="200406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337560" cy="2004060"/>
                    </a:xfrm>
                    <a:prstGeom prst="rect">
                      <a:avLst/>
                    </a:prstGeom>
                    <a:noFill/>
                    <a:ln>
                      <a:noFill/>
                    </a:ln>
                  </pic:spPr>
                </pic:pic>
              </a:graphicData>
            </a:graphic>
          </wp:inline>
        </w:drawing>
      </w:r>
    </w:p>
    <w:p w14:paraId="112B9B82" w14:textId="658B421A" w:rsidR="00DE0B3A" w:rsidRDefault="00DE0B3A" w:rsidP="00DE0B3A">
      <w:pPr>
        <w:pStyle w:val="Caption"/>
        <w:jc w:val="center"/>
      </w:pPr>
      <w:r>
        <w:t xml:space="preserve">Figure </w:t>
      </w:r>
      <w:fldSimple w:instr=" SEQ Figure \* ARABIC ">
        <w:r>
          <w:rPr>
            <w:noProof/>
          </w:rPr>
          <w:t>76</w:t>
        </w:r>
      </w:fldSimple>
      <w:r>
        <w:t xml:space="preserve"> – </w:t>
      </w:r>
      <w:r w:rsidRPr="00DE0B3A">
        <w:rPr>
          <w:bCs/>
        </w:rPr>
        <w:t>SummaryPathType</w:t>
      </w:r>
      <w:r>
        <w:t>.</w:t>
      </w:r>
    </w:p>
    <w:p w14:paraId="50F981F9" w14:textId="77777777" w:rsidR="00DE0B3A" w:rsidRPr="009A2BB5" w:rsidRDefault="00DE0B3A" w:rsidP="00DE0B3A">
      <w:pPr>
        <w:pStyle w:val="Caption"/>
        <w:rPr>
          <w:i/>
          <w:iCs/>
          <w:color w:val="808080" w:themeColor="text1" w:themeTint="7F"/>
          <w:u w:val="single"/>
        </w:rPr>
      </w:pPr>
      <w:r>
        <w:rPr>
          <w:rStyle w:val="SubtleEmphasis"/>
          <w:u w:val="single"/>
        </w:rPr>
        <w:t>Parameters</w:t>
      </w:r>
    </w:p>
    <w:p w14:paraId="0EFC0CB2" w14:textId="16CDA621" w:rsidR="00DE0B3A" w:rsidRPr="001E546E" w:rsidRDefault="00DE0B3A" w:rsidP="00DE0B3A">
      <w:r>
        <w:t xml:space="preserve">The </w:t>
      </w:r>
      <w:r w:rsidRPr="00DE0B3A">
        <w:rPr>
          <w:b/>
        </w:rPr>
        <w:t>SummaryPathType</w:t>
      </w:r>
      <w:r>
        <w:rPr>
          <w:b/>
          <w:bCs/>
        </w:rPr>
        <w:t xml:space="preserve"> </w:t>
      </w:r>
      <w:r>
        <w:t>has</w:t>
      </w:r>
      <w:r w:rsidRPr="001E546E">
        <w:t xml:space="preserve"> the following parameter</w:t>
      </w:r>
      <w:r>
        <w:t>s (M = Mandatory, O = Optional)</w:t>
      </w:r>
      <w:r w:rsidRPr="001E546E">
        <w:t>:</w:t>
      </w:r>
    </w:p>
    <w:p w14:paraId="767FB6F7" w14:textId="77777777" w:rsidR="00DE0B3A" w:rsidRPr="00305E40" w:rsidRDefault="00DE0B3A" w:rsidP="00DE0B3A"/>
    <w:tbl>
      <w:tblPr>
        <w:tblStyle w:val="TableGrid"/>
        <w:tblW w:w="0" w:type="auto"/>
        <w:tblInd w:w="250" w:type="dxa"/>
        <w:tblLook w:val="04A0" w:firstRow="1" w:lastRow="0" w:firstColumn="1" w:lastColumn="0" w:noHBand="0" w:noVBand="1"/>
      </w:tblPr>
      <w:tblGrid>
        <w:gridCol w:w="1701"/>
        <w:gridCol w:w="594"/>
        <w:gridCol w:w="6311"/>
      </w:tblGrid>
      <w:tr w:rsidR="00DE0B3A" w:rsidRPr="009737C5" w14:paraId="5EBBC184" w14:textId="77777777" w:rsidTr="00BF5026">
        <w:tc>
          <w:tcPr>
            <w:tcW w:w="1701" w:type="dxa"/>
            <w:shd w:val="clear" w:color="auto" w:fill="A7CAFF"/>
          </w:tcPr>
          <w:p w14:paraId="1C9B2BAD" w14:textId="77777777" w:rsidR="00DE0B3A" w:rsidRPr="009737C5" w:rsidRDefault="00DE0B3A" w:rsidP="00BF5026">
            <w:pPr>
              <w:rPr>
                <w:sz w:val="16"/>
              </w:rPr>
            </w:pPr>
            <w:r w:rsidRPr="009737C5">
              <w:rPr>
                <w:sz w:val="16"/>
              </w:rPr>
              <w:t>Parameter</w:t>
            </w:r>
          </w:p>
        </w:tc>
        <w:tc>
          <w:tcPr>
            <w:tcW w:w="594" w:type="dxa"/>
            <w:shd w:val="clear" w:color="auto" w:fill="A7CAFF"/>
          </w:tcPr>
          <w:p w14:paraId="07E74EC3" w14:textId="77777777" w:rsidR="00DE0B3A" w:rsidRPr="009737C5" w:rsidRDefault="00DE0B3A" w:rsidP="00BF5026">
            <w:pPr>
              <w:jc w:val="center"/>
              <w:rPr>
                <w:sz w:val="16"/>
              </w:rPr>
            </w:pPr>
            <w:r w:rsidRPr="009737C5">
              <w:rPr>
                <w:sz w:val="16"/>
              </w:rPr>
              <w:t>M/O</w:t>
            </w:r>
          </w:p>
        </w:tc>
        <w:tc>
          <w:tcPr>
            <w:tcW w:w="6311" w:type="dxa"/>
            <w:shd w:val="clear" w:color="auto" w:fill="A7CAFF"/>
          </w:tcPr>
          <w:p w14:paraId="4FC54A2F" w14:textId="77777777" w:rsidR="00DE0B3A" w:rsidRPr="009737C5" w:rsidRDefault="00DE0B3A" w:rsidP="00BF5026">
            <w:pPr>
              <w:rPr>
                <w:sz w:val="16"/>
              </w:rPr>
            </w:pPr>
            <w:r w:rsidRPr="009737C5">
              <w:rPr>
                <w:sz w:val="16"/>
              </w:rPr>
              <w:t>Description</w:t>
            </w:r>
          </w:p>
        </w:tc>
      </w:tr>
      <w:tr w:rsidR="00DE0B3A" w:rsidRPr="009737C5" w14:paraId="69AD472B" w14:textId="77777777" w:rsidTr="00BF5026">
        <w:tc>
          <w:tcPr>
            <w:tcW w:w="1701" w:type="dxa"/>
          </w:tcPr>
          <w:p w14:paraId="63FBD9FD" w14:textId="7C6CDA3F" w:rsidR="00DE0B3A" w:rsidRPr="009737C5" w:rsidRDefault="00DE0B3A" w:rsidP="00BF5026">
            <w:pPr>
              <w:rPr>
                <w:rFonts w:cs="Arial"/>
                <w:sz w:val="16"/>
                <w:szCs w:val="18"/>
              </w:rPr>
            </w:pPr>
            <w:r w:rsidRPr="00DE0B3A">
              <w:rPr>
                <w:rFonts w:cs="Arial"/>
                <w:sz w:val="16"/>
                <w:szCs w:val="18"/>
              </w:rPr>
              <w:t>order</w:t>
            </w:r>
          </w:p>
        </w:tc>
        <w:tc>
          <w:tcPr>
            <w:tcW w:w="594" w:type="dxa"/>
          </w:tcPr>
          <w:p w14:paraId="4FE6B479" w14:textId="77777777" w:rsidR="00DE0B3A" w:rsidRPr="009737C5" w:rsidRDefault="00DE0B3A" w:rsidP="00BF5026">
            <w:pPr>
              <w:jc w:val="center"/>
              <w:rPr>
                <w:rFonts w:cs="Arial"/>
                <w:color w:val="000000"/>
                <w:sz w:val="16"/>
                <w:szCs w:val="18"/>
              </w:rPr>
            </w:pPr>
            <w:r>
              <w:rPr>
                <w:rFonts w:cs="Arial"/>
                <w:color w:val="000000"/>
                <w:sz w:val="16"/>
                <w:szCs w:val="18"/>
              </w:rPr>
              <w:t>M</w:t>
            </w:r>
          </w:p>
        </w:tc>
        <w:tc>
          <w:tcPr>
            <w:tcW w:w="6311" w:type="dxa"/>
          </w:tcPr>
          <w:p w14:paraId="60A65F92" w14:textId="5B369BA7" w:rsidR="00DE0B3A" w:rsidRPr="009737C5" w:rsidRDefault="00DE0B3A" w:rsidP="00BF5026">
            <w:pPr>
              <w:rPr>
                <w:rFonts w:cs="Arial"/>
                <w:b/>
                <w:sz w:val="16"/>
                <w:szCs w:val="18"/>
              </w:rPr>
            </w:pPr>
            <w:r w:rsidRPr="00DE0B3A">
              <w:rPr>
                <w:rFonts w:cs="Arial"/>
                <w:color w:val="000000"/>
                <w:sz w:val="16"/>
                <w:szCs w:val="18"/>
              </w:rPr>
              <w:t>Specification of ordered path elements.</w:t>
            </w:r>
          </w:p>
        </w:tc>
      </w:tr>
      <w:tr w:rsidR="00DE0B3A" w:rsidRPr="009737C5" w14:paraId="1531AC26" w14:textId="77777777" w:rsidTr="00BF5026">
        <w:tc>
          <w:tcPr>
            <w:tcW w:w="1701" w:type="dxa"/>
          </w:tcPr>
          <w:p w14:paraId="37902260" w14:textId="0079B35B" w:rsidR="00DE0B3A" w:rsidRPr="00592DD6" w:rsidRDefault="00DE0B3A" w:rsidP="00BF5026">
            <w:pPr>
              <w:rPr>
                <w:rFonts w:cs="Arial"/>
                <w:sz w:val="16"/>
                <w:szCs w:val="18"/>
              </w:rPr>
            </w:pPr>
            <w:r w:rsidRPr="00DE0B3A">
              <w:rPr>
                <w:rFonts w:cs="Arial"/>
                <w:sz w:val="16"/>
                <w:szCs w:val="18"/>
              </w:rPr>
              <w:t>connectionId</w:t>
            </w:r>
          </w:p>
        </w:tc>
        <w:tc>
          <w:tcPr>
            <w:tcW w:w="594" w:type="dxa"/>
          </w:tcPr>
          <w:p w14:paraId="2F8389FA" w14:textId="77777777" w:rsidR="00DE0B3A" w:rsidRDefault="00DE0B3A" w:rsidP="00BF5026">
            <w:pPr>
              <w:jc w:val="center"/>
              <w:rPr>
                <w:rFonts w:cs="Arial"/>
                <w:color w:val="000000"/>
                <w:sz w:val="16"/>
                <w:szCs w:val="18"/>
              </w:rPr>
            </w:pPr>
            <w:r>
              <w:rPr>
                <w:rFonts w:cs="Arial"/>
                <w:color w:val="000000"/>
                <w:sz w:val="16"/>
                <w:szCs w:val="18"/>
              </w:rPr>
              <w:t>M</w:t>
            </w:r>
          </w:p>
        </w:tc>
        <w:tc>
          <w:tcPr>
            <w:tcW w:w="6311" w:type="dxa"/>
          </w:tcPr>
          <w:p w14:paraId="64511223" w14:textId="4FECBDD3" w:rsidR="00DE0B3A" w:rsidRDefault="00DE0B3A" w:rsidP="00BF5026">
            <w:pPr>
              <w:rPr>
                <w:rFonts w:cs="Arial"/>
                <w:color w:val="000000"/>
                <w:sz w:val="16"/>
                <w:szCs w:val="18"/>
              </w:rPr>
            </w:pPr>
            <w:r w:rsidRPr="00DE0B3A">
              <w:rPr>
                <w:rFonts w:cs="Arial"/>
                <w:color w:val="000000"/>
                <w:sz w:val="16"/>
                <w:szCs w:val="18"/>
              </w:rPr>
              <w:t>The connection identifier associated with the reservation and path segment.</w:t>
            </w:r>
          </w:p>
        </w:tc>
      </w:tr>
      <w:tr w:rsidR="00DE0B3A" w:rsidRPr="009737C5" w14:paraId="1F6CD5DC" w14:textId="77777777" w:rsidTr="00BF5026">
        <w:tc>
          <w:tcPr>
            <w:tcW w:w="1701" w:type="dxa"/>
          </w:tcPr>
          <w:p w14:paraId="2DA5E2B5" w14:textId="7FF281EF" w:rsidR="00DE0B3A" w:rsidRPr="00592DD6" w:rsidRDefault="00DE0B3A" w:rsidP="00BF5026">
            <w:pPr>
              <w:rPr>
                <w:rFonts w:cs="Arial"/>
                <w:sz w:val="16"/>
                <w:szCs w:val="18"/>
              </w:rPr>
            </w:pPr>
            <w:r w:rsidRPr="00DE0B3A">
              <w:rPr>
                <w:rFonts w:cs="Arial"/>
                <w:sz w:val="16"/>
                <w:szCs w:val="18"/>
              </w:rPr>
              <w:t>providerNSA</w:t>
            </w:r>
          </w:p>
        </w:tc>
        <w:tc>
          <w:tcPr>
            <w:tcW w:w="594" w:type="dxa"/>
          </w:tcPr>
          <w:p w14:paraId="4FF6F65F" w14:textId="2DB0B376" w:rsidR="00DE0B3A" w:rsidRDefault="00DE0B3A" w:rsidP="00BF5026">
            <w:pPr>
              <w:jc w:val="center"/>
              <w:rPr>
                <w:rFonts w:cs="Arial"/>
                <w:color w:val="000000"/>
                <w:sz w:val="16"/>
                <w:szCs w:val="18"/>
              </w:rPr>
            </w:pPr>
            <w:r>
              <w:rPr>
                <w:rFonts w:cs="Arial"/>
                <w:color w:val="000000"/>
                <w:sz w:val="16"/>
                <w:szCs w:val="18"/>
              </w:rPr>
              <w:t>M</w:t>
            </w:r>
          </w:p>
        </w:tc>
        <w:tc>
          <w:tcPr>
            <w:tcW w:w="6311" w:type="dxa"/>
          </w:tcPr>
          <w:p w14:paraId="50567254" w14:textId="07D308BA" w:rsidR="00DE0B3A" w:rsidRPr="00592DD6" w:rsidRDefault="00DE0B3A" w:rsidP="00BF5026">
            <w:pPr>
              <w:rPr>
                <w:rFonts w:cs="Arial"/>
                <w:color w:val="000000"/>
                <w:sz w:val="16"/>
                <w:szCs w:val="18"/>
              </w:rPr>
            </w:pPr>
            <w:r w:rsidRPr="00DE0B3A">
              <w:rPr>
                <w:rFonts w:cs="Arial"/>
                <w:color w:val="000000"/>
                <w:sz w:val="16"/>
                <w:szCs w:val="18"/>
              </w:rPr>
              <w:t>The provider NSA holding the connection information associated with this instance of data.</w:t>
            </w:r>
          </w:p>
        </w:tc>
      </w:tr>
      <w:tr w:rsidR="00DE0B3A" w:rsidRPr="009737C5" w14:paraId="2371D850" w14:textId="77777777" w:rsidTr="00BF5026">
        <w:tc>
          <w:tcPr>
            <w:tcW w:w="1701" w:type="dxa"/>
          </w:tcPr>
          <w:p w14:paraId="5FC0BD3B" w14:textId="16698206" w:rsidR="00DE0B3A" w:rsidRPr="00DE0B3A" w:rsidRDefault="00DE0B3A" w:rsidP="00BF5026">
            <w:pPr>
              <w:rPr>
                <w:rFonts w:cs="Arial"/>
                <w:sz w:val="16"/>
                <w:szCs w:val="18"/>
              </w:rPr>
            </w:pPr>
            <w:r w:rsidRPr="00DE0B3A">
              <w:rPr>
                <w:rFonts w:cs="Arial"/>
                <w:sz w:val="16"/>
                <w:szCs w:val="18"/>
              </w:rPr>
              <w:t>path</w:t>
            </w:r>
          </w:p>
        </w:tc>
        <w:tc>
          <w:tcPr>
            <w:tcW w:w="594" w:type="dxa"/>
          </w:tcPr>
          <w:p w14:paraId="002864EB" w14:textId="602EB16D" w:rsidR="00DE0B3A" w:rsidRDefault="00DE0B3A" w:rsidP="00BF5026">
            <w:pPr>
              <w:jc w:val="center"/>
              <w:rPr>
                <w:rFonts w:cs="Arial"/>
                <w:color w:val="000000"/>
                <w:sz w:val="16"/>
                <w:szCs w:val="18"/>
              </w:rPr>
            </w:pPr>
            <w:r>
              <w:rPr>
                <w:rFonts w:cs="Arial"/>
                <w:color w:val="000000"/>
                <w:sz w:val="16"/>
                <w:szCs w:val="18"/>
              </w:rPr>
              <w:t>O</w:t>
            </w:r>
          </w:p>
        </w:tc>
        <w:tc>
          <w:tcPr>
            <w:tcW w:w="6311" w:type="dxa"/>
          </w:tcPr>
          <w:p w14:paraId="28B42EBD" w14:textId="0DEAC3C9" w:rsidR="00DE0B3A" w:rsidRPr="00DE0B3A" w:rsidRDefault="00DE0B3A" w:rsidP="00BF5026">
            <w:pPr>
              <w:rPr>
                <w:rFonts w:cs="Arial"/>
                <w:color w:val="000000"/>
                <w:sz w:val="16"/>
                <w:szCs w:val="18"/>
              </w:rPr>
            </w:pPr>
            <w:r w:rsidRPr="00DE0B3A">
              <w:rPr>
                <w:rFonts w:cs="Arial"/>
                <w:color w:val="000000"/>
                <w:sz w:val="16"/>
                <w:szCs w:val="18"/>
              </w:rPr>
              <w:t>The summary path information associated with the connection reservation.</w:t>
            </w:r>
          </w:p>
        </w:tc>
      </w:tr>
    </w:tbl>
    <w:p w14:paraId="37E55BE2" w14:textId="77777777" w:rsidR="00DE0B3A" w:rsidRDefault="00DE0B3A" w:rsidP="00DE0B3A"/>
    <w:p w14:paraId="4B61AD40" w14:textId="7C93ABF2" w:rsidR="00BF5026" w:rsidRDefault="00BF5026" w:rsidP="00BF5026">
      <w:pPr>
        <w:pStyle w:val="Heading3"/>
      </w:pPr>
      <w:r>
        <w:t>Simple Types</w:t>
      </w:r>
    </w:p>
    <w:p w14:paraId="7D403A93" w14:textId="77777777" w:rsidR="00BF5026" w:rsidRDefault="00BF5026" w:rsidP="00BF5026">
      <w:pPr>
        <w:pStyle w:val="nobreak"/>
      </w:pPr>
    </w:p>
    <w:p w14:paraId="241420CD" w14:textId="36933402" w:rsidR="00BF5026" w:rsidRPr="00537070" w:rsidRDefault="00BF5026" w:rsidP="00BF5026">
      <w:r>
        <w:t>These simple type definitions are utilized by the CS complex type definitions.  Types are listed in alphabetical order.</w:t>
      </w:r>
    </w:p>
    <w:p w14:paraId="5E1C7928" w14:textId="77777777" w:rsidR="00955560" w:rsidRDefault="00955560" w:rsidP="0028295D"/>
    <w:p w14:paraId="3C2D3B04" w14:textId="3507FD3F" w:rsidR="003E34B5" w:rsidRDefault="003E34B5" w:rsidP="00A158AD">
      <w:pPr>
        <w:pStyle w:val="Heading4"/>
      </w:pPr>
      <w:r w:rsidRPr="003E34B5">
        <w:t>ConnectionIdType</w:t>
      </w:r>
    </w:p>
    <w:p w14:paraId="2E3DEE48" w14:textId="77777777" w:rsidR="003E34B5" w:rsidRDefault="003E34B5" w:rsidP="003E34B5">
      <w:pPr>
        <w:pStyle w:val="nobreak"/>
      </w:pPr>
    </w:p>
    <w:p w14:paraId="0D73C745" w14:textId="572D0701" w:rsidR="003E34B5" w:rsidRDefault="003E34B5" w:rsidP="003E34B5">
      <w:r w:rsidRPr="003E34B5">
        <w:t>A connectionId is a simple string value that uniquely identifies a reservation segment within the context of a Provider NSA. This value is not globally unique.</w:t>
      </w:r>
    </w:p>
    <w:p w14:paraId="46BA50A3" w14:textId="77777777" w:rsidR="003E34B5" w:rsidRDefault="003E34B5" w:rsidP="003E34B5"/>
    <w:p w14:paraId="2DB05F82" w14:textId="43ED5D30" w:rsidR="003E34B5" w:rsidRDefault="003E34B5" w:rsidP="003E34B5">
      <w:pPr>
        <w:jc w:val="center"/>
      </w:pPr>
      <w:r>
        <w:rPr>
          <w:rFonts w:ascii="Helvetica" w:hAnsi="Helvetica" w:cs="Helvetica"/>
          <w:noProof/>
          <w:sz w:val="24"/>
          <w:szCs w:val="24"/>
        </w:rPr>
        <w:drawing>
          <wp:inline distT="0" distB="0" distL="0" distR="0" wp14:anchorId="0E0B97EF" wp14:editId="60C65C70">
            <wp:extent cx="2148840" cy="213360"/>
            <wp:effectExtent l="0" t="0" r="0" b="0"/>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148840" cy="213360"/>
                    </a:xfrm>
                    <a:prstGeom prst="rect">
                      <a:avLst/>
                    </a:prstGeom>
                    <a:noFill/>
                    <a:ln>
                      <a:noFill/>
                    </a:ln>
                  </pic:spPr>
                </pic:pic>
              </a:graphicData>
            </a:graphic>
          </wp:inline>
        </w:drawing>
      </w:r>
    </w:p>
    <w:p w14:paraId="624CD5F7" w14:textId="44B3E76C" w:rsidR="003E34B5" w:rsidRDefault="003E34B5" w:rsidP="003E34B5">
      <w:pPr>
        <w:pStyle w:val="Caption"/>
        <w:jc w:val="center"/>
      </w:pPr>
      <w:r>
        <w:t xml:space="preserve">Figure </w:t>
      </w:r>
      <w:fldSimple w:instr=" SEQ Figure \* ARABIC ">
        <w:r>
          <w:rPr>
            <w:noProof/>
          </w:rPr>
          <w:t>77</w:t>
        </w:r>
      </w:fldSimple>
      <w:r>
        <w:t xml:space="preserve"> – </w:t>
      </w:r>
      <w:r w:rsidR="00024D22" w:rsidRPr="00024D22">
        <w:t>ConnectionIdType</w:t>
      </w:r>
      <w:r>
        <w:t>.</w:t>
      </w:r>
    </w:p>
    <w:p w14:paraId="76C62402" w14:textId="77777777" w:rsidR="00043391" w:rsidRPr="00043391" w:rsidRDefault="00043391" w:rsidP="00043391"/>
    <w:p w14:paraId="14882A4E" w14:textId="77777777" w:rsidR="00072CB0" w:rsidRDefault="00072CB0" w:rsidP="00A158AD">
      <w:pPr>
        <w:pStyle w:val="Heading4"/>
      </w:pPr>
      <w:r w:rsidRPr="00890722">
        <w:t>DirectionalityType</w:t>
      </w:r>
    </w:p>
    <w:p w14:paraId="46CBB732" w14:textId="77777777" w:rsidR="00072CB0" w:rsidRDefault="00072CB0" w:rsidP="00072CB0">
      <w:pPr>
        <w:pStyle w:val="nobreak"/>
      </w:pPr>
    </w:p>
    <w:p w14:paraId="103FD03C" w14:textId="77777777" w:rsidR="00072CB0" w:rsidRDefault="00072CB0" w:rsidP="00072CB0">
      <w:r>
        <w:t>D</w:t>
      </w:r>
      <w:r w:rsidRPr="00890722">
        <w:t xml:space="preserve">irectionality of the </w:t>
      </w:r>
      <w:r>
        <w:t xml:space="preserve">requested data </w:t>
      </w:r>
      <w:r w:rsidRPr="00890722">
        <w:t>service.</w:t>
      </w:r>
      <w:r>
        <w:t xml:space="preserve">  Possible values are “</w:t>
      </w:r>
      <w:r w:rsidRPr="00890722">
        <w:t>Bidirectional</w:t>
      </w:r>
      <w:r>
        <w:t>” for a bidirectional data service, and “</w:t>
      </w:r>
      <w:r w:rsidRPr="00890722">
        <w:t>Unidirectional</w:t>
      </w:r>
      <w:r>
        <w:t>” for a unidirectional data service.</w:t>
      </w:r>
    </w:p>
    <w:p w14:paraId="7B2443D1" w14:textId="77777777" w:rsidR="00072CB0" w:rsidRDefault="00072CB0" w:rsidP="00072CB0"/>
    <w:p w14:paraId="394AA7B5" w14:textId="5F9054B6" w:rsidR="00072CB0" w:rsidRDefault="00A158AD" w:rsidP="00072CB0">
      <w:pPr>
        <w:jc w:val="center"/>
      </w:pPr>
      <w:r>
        <w:rPr>
          <w:rFonts w:ascii="Helvetica" w:hAnsi="Helvetica" w:cs="Helvetica"/>
          <w:noProof/>
          <w:sz w:val="24"/>
          <w:szCs w:val="24"/>
        </w:rPr>
        <w:drawing>
          <wp:inline distT="0" distB="0" distL="0" distR="0" wp14:anchorId="0695FD54" wp14:editId="33525609">
            <wp:extent cx="2141220" cy="213360"/>
            <wp:effectExtent l="0" t="0" r="0" b="0"/>
            <wp:docPr id="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141220" cy="213360"/>
                    </a:xfrm>
                    <a:prstGeom prst="rect">
                      <a:avLst/>
                    </a:prstGeom>
                    <a:noFill/>
                    <a:ln>
                      <a:noFill/>
                    </a:ln>
                  </pic:spPr>
                </pic:pic>
              </a:graphicData>
            </a:graphic>
          </wp:inline>
        </w:drawing>
      </w:r>
    </w:p>
    <w:p w14:paraId="200F92CD" w14:textId="520F8894" w:rsidR="00CA51FE" w:rsidRDefault="00072CB0" w:rsidP="00A158AD">
      <w:pPr>
        <w:pStyle w:val="Caption"/>
        <w:jc w:val="center"/>
      </w:pPr>
      <w:r>
        <w:t xml:space="preserve">Figure </w:t>
      </w:r>
      <w:fldSimple w:instr=" SEQ Figure \* ARABIC ">
        <w:r>
          <w:rPr>
            <w:noProof/>
          </w:rPr>
          <w:t>78</w:t>
        </w:r>
      </w:fldSimple>
      <w:r>
        <w:t xml:space="preserve"> – </w:t>
      </w:r>
      <w:r w:rsidRPr="00890722">
        <w:t>DirectionalityType</w:t>
      </w:r>
      <w:r>
        <w:t>.</w:t>
      </w:r>
    </w:p>
    <w:p w14:paraId="38F7851C" w14:textId="77777777" w:rsidR="00A158AD" w:rsidRPr="00A158AD" w:rsidRDefault="00A158AD" w:rsidP="00A158AD"/>
    <w:p w14:paraId="0174F907" w14:textId="2A165332" w:rsidR="00A158AD" w:rsidRDefault="00A158AD" w:rsidP="00A158AD">
      <w:pPr>
        <w:pStyle w:val="Heading4"/>
      </w:pPr>
      <w:r w:rsidRPr="00A158AD">
        <w:t>EventEnumType</w:t>
      </w:r>
    </w:p>
    <w:p w14:paraId="7F8243A0" w14:textId="77777777" w:rsidR="00A158AD" w:rsidRDefault="00A158AD" w:rsidP="00A158AD">
      <w:pPr>
        <w:pStyle w:val="nobreak"/>
      </w:pPr>
    </w:p>
    <w:p w14:paraId="227E6459" w14:textId="77777777" w:rsidR="00A158AD" w:rsidRDefault="00A158AD" w:rsidP="00A158AD">
      <w:r w:rsidRPr="00A158AD">
        <w:t>N</w:t>
      </w:r>
      <w:r>
        <w:t>otification event message types</w:t>
      </w:r>
      <w:r w:rsidRPr="00285583">
        <w:t>.</w:t>
      </w:r>
      <w:r>
        <w:t xml:space="preserve">  Possible values are:</w:t>
      </w:r>
    </w:p>
    <w:p w14:paraId="43695945" w14:textId="753B6831" w:rsidR="00A158AD" w:rsidRDefault="00A158AD" w:rsidP="00A158AD">
      <w:pPr>
        <w:pStyle w:val="ListParagraph"/>
        <w:numPr>
          <w:ilvl w:val="0"/>
          <w:numId w:val="30"/>
        </w:numPr>
      </w:pPr>
      <w:r w:rsidRPr="00A158AD">
        <w:t>activateFailed</w:t>
      </w:r>
      <w:r>
        <w:t xml:space="preserve"> – Indicates that the data plane activation related to a reservation has failed, and therefore, there is no data plane connectivity for the reporting uPA.</w:t>
      </w:r>
    </w:p>
    <w:p w14:paraId="558DA54E" w14:textId="33B00D0A" w:rsidR="00A158AD" w:rsidRDefault="00A158AD" w:rsidP="00A158AD">
      <w:pPr>
        <w:pStyle w:val="ListParagraph"/>
        <w:numPr>
          <w:ilvl w:val="0"/>
          <w:numId w:val="30"/>
        </w:numPr>
      </w:pPr>
      <w:r w:rsidRPr="00A158AD">
        <w:t>deactivateFailed</w:t>
      </w:r>
      <w:r>
        <w:t xml:space="preserve"> – Indicates that deactivation of the data plane has failed, and as a result, data plane connectivity may still be in place.</w:t>
      </w:r>
    </w:p>
    <w:p w14:paraId="03191119" w14:textId="6E82CA20" w:rsidR="00A158AD" w:rsidRDefault="00A158AD" w:rsidP="00A158AD">
      <w:pPr>
        <w:pStyle w:val="ListParagraph"/>
        <w:numPr>
          <w:ilvl w:val="0"/>
          <w:numId w:val="30"/>
        </w:numPr>
      </w:pPr>
      <w:r w:rsidRPr="00A158AD">
        <w:t>dataplaneError</w:t>
      </w:r>
      <w:r>
        <w:t xml:space="preserve"> – Indicates that an error has occurred in the data plane and a loss of connectivity may be the result.</w:t>
      </w:r>
    </w:p>
    <w:p w14:paraId="52F7263D" w14:textId="1B95D875" w:rsidR="00A158AD" w:rsidRDefault="00A158AD" w:rsidP="00A158AD">
      <w:pPr>
        <w:pStyle w:val="ListParagraph"/>
        <w:numPr>
          <w:ilvl w:val="0"/>
          <w:numId w:val="30"/>
        </w:numPr>
      </w:pPr>
      <w:r w:rsidRPr="00A158AD">
        <w:t>forcedEnd</w:t>
      </w:r>
      <w:r>
        <w:t xml:space="preserve"> – Indicates that the reservation was administratively terminated by a provider NSA within the network.</w:t>
      </w:r>
    </w:p>
    <w:p w14:paraId="3B929318" w14:textId="77777777" w:rsidR="00A158AD" w:rsidRDefault="00A158AD" w:rsidP="00A158AD"/>
    <w:p w14:paraId="0121D032" w14:textId="141DA200" w:rsidR="00A158AD" w:rsidRDefault="00A158AD" w:rsidP="00A158AD">
      <w:pPr>
        <w:jc w:val="center"/>
      </w:pPr>
      <w:r>
        <w:rPr>
          <w:rFonts w:ascii="Helvetica" w:hAnsi="Helvetica" w:cs="Helvetica"/>
          <w:noProof/>
          <w:sz w:val="24"/>
          <w:szCs w:val="24"/>
        </w:rPr>
        <w:drawing>
          <wp:inline distT="0" distB="0" distL="0" distR="0" wp14:anchorId="61C878B0" wp14:editId="5CB62146">
            <wp:extent cx="2049780" cy="213360"/>
            <wp:effectExtent l="0" t="0" r="0" b="0"/>
            <wp:docPr id="5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49780" cy="213360"/>
                    </a:xfrm>
                    <a:prstGeom prst="rect">
                      <a:avLst/>
                    </a:prstGeom>
                    <a:noFill/>
                    <a:ln>
                      <a:noFill/>
                    </a:ln>
                  </pic:spPr>
                </pic:pic>
              </a:graphicData>
            </a:graphic>
          </wp:inline>
        </w:drawing>
      </w:r>
    </w:p>
    <w:p w14:paraId="093CC4CA" w14:textId="42754AB6" w:rsidR="00A158AD" w:rsidRDefault="00A158AD" w:rsidP="00A158AD">
      <w:pPr>
        <w:pStyle w:val="Caption"/>
        <w:jc w:val="center"/>
      </w:pPr>
      <w:r>
        <w:t xml:space="preserve">Figure </w:t>
      </w:r>
      <w:fldSimple w:instr=" SEQ Figure \* ARABIC ">
        <w:r>
          <w:rPr>
            <w:noProof/>
          </w:rPr>
          <w:t>79</w:t>
        </w:r>
      </w:fldSimple>
      <w:r>
        <w:t xml:space="preserve"> – </w:t>
      </w:r>
      <w:r w:rsidRPr="00A158AD">
        <w:t>EventEnumType</w:t>
      </w:r>
      <w:r>
        <w:t>.</w:t>
      </w:r>
    </w:p>
    <w:p w14:paraId="4BAE86C4" w14:textId="77777777" w:rsidR="00A158AD" w:rsidRDefault="00A158AD" w:rsidP="0028295D"/>
    <w:p w14:paraId="25851805" w14:textId="599EF9E2" w:rsidR="00285583" w:rsidRDefault="00285583" w:rsidP="00A158AD">
      <w:pPr>
        <w:pStyle w:val="Heading4"/>
      </w:pPr>
      <w:r w:rsidRPr="00285583">
        <w:t>GlobalReservationIdType</w:t>
      </w:r>
    </w:p>
    <w:p w14:paraId="7DF74FEE" w14:textId="77777777" w:rsidR="00285583" w:rsidRDefault="00285583" w:rsidP="00285583">
      <w:pPr>
        <w:pStyle w:val="nobreak"/>
      </w:pPr>
    </w:p>
    <w:p w14:paraId="20512E5F" w14:textId="0569A25B" w:rsidR="00285583" w:rsidRDefault="00285583" w:rsidP="00285583">
      <w:r w:rsidRPr="00285583">
        <w:t xml:space="preserve">A globalReservationId </w:t>
      </w:r>
      <w:r>
        <w:t>is a</w:t>
      </w:r>
      <w:r w:rsidRPr="00285583">
        <w:t xml:space="preserve"> type </w:t>
      </w:r>
      <w:r w:rsidR="00850B1C">
        <w:t>representing a globally unique identifier for a reservation.  This</w:t>
      </w:r>
      <w:r>
        <w:t xml:space="preserve"> </w:t>
      </w:r>
      <w:r w:rsidRPr="00285583">
        <w:t>will be populated with a OGF URN (reference artifact 6478 "Procedure for Registration of Subnamespace Identifiers in the URN:OGF Hierarchy") to be used for compatibility with other external systems.</w:t>
      </w:r>
    </w:p>
    <w:p w14:paraId="50849D87" w14:textId="77777777" w:rsidR="00285583" w:rsidRDefault="00285583" w:rsidP="00285583"/>
    <w:p w14:paraId="656CBF16" w14:textId="7E05ADC4" w:rsidR="00285583" w:rsidRDefault="00890722" w:rsidP="00285583">
      <w:pPr>
        <w:jc w:val="center"/>
      </w:pPr>
      <w:r>
        <w:rPr>
          <w:rFonts w:ascii="Helvetica" w:hAnsi="Helvetica" w:cs="Helvetica"/>
          <w:noProof/>
          <w:sz w:val="24"/>
          <w:szCs w:val="24"/>
        </w:rPr>
        <w:drawing>
          <wp:inline distT="0" distB="0" distL="0" distR="0" wp14:anchorId="093C6705" wp14:editId="782AD226">
            <wp:extent cx="2453640" cy="213360"/>
            <wp:effectExtent l="0" t="0" r="0" b="0"/>
            <wp:docPr id="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453640" cy="213360"/>
                    </a:xfrm>
                    <a:prstGeom prst="rect">
                      <a:avLst/>
                    </a:prstGeom>
                    <a:noFill/>
                    <a:ln>
                      <a:noFill/>
                    </a:ln>
                  </pic:spPr>
                </pic:pic>
              </a:graphicData>
            </a:graphic>
          </wp:inline>
        </w:drawing>
      </w:r>
    </w:p>
    <w:p w14:paraId="17EBA143" w14:textId="17F92CA0" w:rsidR="00285583" w:rsidRDefault="00285583" w:rsidP="00285583">
      <w:pPr>
        <w:pStyle w:val="Caption"/>
        <w:jc w:val="center"/>
      </w:pPr>
      <w:r>
        <w:lastRenderedPageBreak/>
        <w:t xml:space="preserve">Figure </w:t>
      </w:r>
      <w:fldSimple w:instr=" SEQ Figure \* ARABIC ">
        <w:r>
          <w:rPr>
            <w:noProof/>
          </w:rPr>
          <w:t>78</w:t>
        </w:r>
      </w:fldSimple>
      <w:r>
        <w:t xml:space="preserve"> – </w:t>
      </w:r>
      <w:r w:rsidRPr="00285583">
        <w:t>GlobalReservationIdType</w:t>
      </w:r>
      <w:r>
        <w:t>.</w:t>
      </w:r>
    </w:p>
    <w:p w14:paraId="6DA247F5" w14:textId="77777777" w:rsidR="00955560" w:rsidRDefault="00955560" w:rsidP="0028295D"/>
    <w:p w14:paraId="5433C71F" w14:textId="0606BF08" w:rsidR="00A158AD" w:rsidRDefault="00056DCF" w:rsidP="00A158AD">
      <w:pPr>
        <w:pStyle w:val="Heading4"/>
      </w:pPr>
      <w:r w:rsidRPr="00056DCF">
        <w:t>LifecycleStateEnumType</w:t>
      </w:r>
    </w:p>
    <w:p w14:paraId="616AC527" w14:textId="77777777" w:rsidR="00A158AD" w:rsidRDefault="00A158AD" w:rsidP="00A158AD">
      <w:pPr>
        <w:pStyle w:val="nobreak"/>
      </w:pPr>
    </w:p>
    <w:p w14:paraId="581A61A7" w14:textId="72BC1B88" w:rsidR="00A158AD" w:rsidRDefault="00056DCF" w:rsidP="00A158AD">
      <w:r w:rsidRPr="00056DCF">
        <w:t>Connection lifecycle state values for the rese</w:t>
      </w:r>
      <w:r>
        <w:t>rvation lifecycle state machine</w:t>
      </w:r>
      <w:r w:rsidR="00A158AD" w:rsidRPr="00285583">
        <w:t>.</w:t>
      </w:r>
      <w:r w:rsidR="002A0472">
        <w:t xml:space="preserve">  </w:t>
      </w:r>
      <w:r w:rsidR="00E35BE5">
        <w:t xml:space="preserve">The lifecycle state machine is instantiated when a reservation is committed.  </w:t>
      </w:r>
      <w:r w:rsidR="002A0472">
        <w:t>Possible state values are:</w:t>
      </w:r>
    </w:p>
    <w:p w14:paraId="523668BE" w14:textId="72641ED4" w:rsidR="00056DCF" w:rsidRDefault="00056DCF" w:rsidP="00056DCF">
      <w:pPr>
        <w:pStyle w:val="ListParagraph"/>
        <w:numPr>
          <w:ilvl w:val="0"/>
          <w:numId w:val="31"/>
        </w:numPr>
      </w:pPr>
      <w:r>
        <w:t>Created</w:t>
      </w:r>
      <w:r w:rsidR="00E35BE5">
        <w:t xml:space="preserve"> – A steady state for the lifecycle state machine and the initial state after a reservation has been committed.</w:t>
      </w:r>
    </w:p>
    <w:p w14:paraId="4C268807" w14:textId="463FDEF7" w:rsidR="00056DCF" w:rsidRDefault="00056DCF" w:rsidP="00056DCF">
      <w:pPr>
        <w:pStyle w:val="ListParagraph"/>
        <w:numPr>
          <w:ilvl w:val="0"/>
          <w:numId w:val="31"/>
        </w:numPr>
      </w:pPr>
      <w:r>
        <w:t>Failed</w:t>
      </w:r>
      <w:r w:rsidR="00E35BE5">
        <w:t xml:space="preserve"> – A steady state for the lifecycle state machine that is reached if a forcedEnd error is received from a uPA.</w:t>
      </w:r>
    </w:p>
    <w:p w14:paraId="320F0D21" w14:textId="49380D17" w:rsidR="00056DCF" w:rsidRDefault="00056DCF" w:rsidP="00056DCF">
      <w:pPr>
        <w:pStyle w:val="ListParagraph"/>
        <w:numPr>
          <w:ilvl w:val="0"/>
          <w:numId w:val="31"/>
        </w:numPr>
      </w:pPr>
      <w:r>
        <w:t>Terminating</w:t>
      </w:r>
      <w:r w:rsidR="00E35BE5">
        <w:t xml:space="preserve"> - A transient state modeling the act of terminating the reservation.</w:t>
      </w:r>
    </w:p>
    <w:p w14:paraId="54437B1B" w14:textId="0FE43D5E" w:rsidR="00056DCF" w:rsidRDefault="00056DCF" w:rsidP="00056DCF">
      <w:pPr>
        <w:pStyle w:val="ListParagraph"/>
        <w:numPr>
          <w:ilvl w:val="0"/>
          <w:numId w:val="31"/>
        </w:numPr>
      </w:pPr>
      <w:r>
        <w:t>Terminated</w:t>
      </w:r>
      <w:r w:rsidR="00E35BE5">
        <w:t xml:space="preserve"> - A steady state for the lifecycle state machine that is reached when the reservation is terminated by the uRA.</w:t>
      </w:r>
    </w:p>
    <w:p w14:paraId="07212082" w14:textId="77777777" w:rsidR="00A158AD" w:rsidRDefault="00A158AD" w:rsidP="00A158AD"/>
    <w:p w14:paraId="1CE8D0BA" w14:textId="7A48C1BA" w:rsidR="00A158AD" w:rsidRDefault="00056DCF" w:rsidP="00A158AD">
      <w:pPr>
        <w:jc w:val="center"/>
      </w:pPr>
      <w:r>
        <w:rPr>
          <w:rFonts w:ascii="Helvetica" w:hAnsi="Helvetica" w:cs="Helvetica"/>
          <w:noProof/>
          <w:sz w:val="24"/>
          <w:szCs w:val="24"/>
        </w:rPr>
        <w:drawing>
          <wp:inline distT="0" distB="0" distL="0" distR="0" wp14:anchorId="0DB7EA5F" wp14:editId="6AEF58D2">
            <wp:extent cx="2377440" cy="213360"/>
            <wp:effectExtent l="0" t="0" r="0" b="0"/>
            <wp:docPr id="6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377440" cy="213360"/>
                    </a:xfrm>
                    <a:prstGeom prst="rect">
                      <a:avLst/>
                    </a:prstGeom>
                    <a:noFill/>
                    <a:ln>
                      <a:noFill/>
                    </a:ln>
                  </pic:spPr>
                </pic:pic>
              </a:graphicData>
            </a:graphic>
          </wp:inline>
        </w:drawing>
      </w:r>
    </w:p>
    <w:p w14:paraId="2A9C3D93" w14:textId="2ACAA22F" w:rsidR="00A158AD" w:rsidRDefault="00A158AD" w:rsidP="00A158AD">
      <w:pPr>
        <w:pStyle w:val="Caption"/>
        <w:jc w:val="center"/>
      </w:pPr>
      <w:r>
        <w:t xml:space="preserve">Figure </w:t>
      </w:r>
      <w:fldSimple w:instr=" SEQ Figure \* ARABIC ">
        <w:r>
          <w:rPr>
            <w:noProof/>
          </w:rPr>
          <w:t>81</w:t>
        </w:r>
      </w:fldSimple>
      <w:r>
        <w:t xml:space="preserve"> – </w:t>
      </w:r>
      <w:r w:rsidR="00056DCF" w:rsidRPr="00056DCF">
        <w:t>LifecycleStateEnumType</w:t>
      </w:r>
      <w:r>
        <w:t>.</w:t>
      </w:r>
    </w:p>
    <w:p w14:paraId="05AF7420" w14:textId="77777777" w:rsidR="00955560" w:rsidRDefault="00955560" w:rsidP="0028295D"/>
    <w:p w14:paraId="61DEDA40" w14:textId="5085E5E0" w:rsidR="00056DCF" w:rsidRDefault="00056DCF" w:rsidP="00056DCF">
      <w:pPr>
        <w:pStyle w:val="Heading4"/>
      </w:pPr>
      <w:r w:rsidRPr="00056DCF">
        <w:t>ProvisionStateEnumType</w:t>
      </w:r>
    </w:p>
    <w:p w14:paraId="5E3A14F2" w14:textId="77777777" w:rsidR="00056DCF" w:rsidRDefault="00056DCF" w:rsidP="00056DCF">
      <w:pPr>
        <w:pStyle w:val="nobreak"/>
      </w:pPr>
    </w:p>
    <w:p w14:paraId="722BAE72" w14:textId="77777777" w:rsidR="002A0472" w:rsidRDefault="00056DCF" w:rsidP="00056DCF">
      <w:r w:rsidRPr="00056DCF">
        <w:t xml:space="preserve">Connection provisioning state values for </w:t>
      </w:r>
      <w:r w:rsidR="002A0472" w:rsidRPr="00056DCF">
        <w:t>modeling</w:t>
      </w:r>
      <w:r w:rsidRPr="00056DCF">
        <w:t xml:space="preserve"> the connection services provision state ma</w:t>
      </w:r>
      <w:r w:rsidR="002A0472">
        <w:t>chine.</w:t>
      </w:r>
    </w:p>
    <w:p w14:paraId="1F84DA15" w14:textId="77777777" w:rsidR="002A0472" w:rsidRDefault="002A0472" w:rsidP="00056DCF"/>
    <w:p w14:paraId="1E151A0A" w14:textId="08F8D9B1" w:rsidR="00056DCF" w:rsidRDefault="00056DCF" w:rsidP="00056DCF">
      <w:r w:rsidRPr="00056DCF">
        <w:t xml:space="preserve">The Provision State Machine (PSM) is a simple state machine that transits between the Provisioned and the Released state. An instance of the PSM is created when an initial reservation is committed, and at that time it remains in the Released state. The PSM transits states independent of the state of the Reservation State Machine. Note that staying at the Provisioned state is necessary but not sufficient to activate the data plane. The data plane is active if the PSM is in “Provisioned” state AND </w:t>
      </w:r>
      <w:r w:rsidR="004D2193" w:rsidRPr="00056DCF">
        <w:t xml:space="preserve">current_time </w:t>
      </w:r>
      <w:r w:rsidRPr="00056DCF">
        <w:t xml:space="preserve">is between </w:t>
      </w:r>
      <w:r w:rsidR="004D2193" w:rsidRPr="00056DCF">
        <w:t xml:space="preserve">startTime </w:t>
      </w:r>
      <w:r w:rsidRPr="00056DCF">
        <w:t>and endTime.</w:t>
      </w:r>
    </w:p>
    <w:p w14:paraId="46AF196A" w14:textId="77777777" w:rsidR="002A0472" w:rsidRDefault="002A0472" w:rsidP="00056DCF"/>
    <w:p w14:paraId="466EE3C7" w14:textId="27253531" w:rsidR="002A0472" w:rsidRDefault="002A0472" w:rsidP="00056DCF">
      <w:r>
        <w:t>Possible state values are:</w:t>
      </w:r>
    </w:p>
    <w:p w14:paraId="128CAE2C" w14:textId="12423D82" w:rsidR="00056DCF" w:rsidRDefault="00056DCF" w:rsidP="00056DCF">
      <w:pPr>
        <w:pStyle w:val="ListParagraph"/>
        <w:numPr>
          <w:ilvl w:val="0"/>
          <w:numId w:val="32"/>
        </w:numPr>
      </w:pPr>
      <w:r>
        <w:t>Released</w:t>
      </w:r>
      <w:r w:rsidR="004D2193">
        <w:t xml:space="preserve"> – A steady state for the provision state machine in which data plane resources for this reservation are in a released state, resulting in an inactive data plane.</w:t>
      </w:r>
    </w:p>
    <w:p w14:paraId="3A027EC3" w14:textId="2C3306A9" w:rsidR="00056DCF" w:rsidRDefault="00056DCF" w:rsidP="004D2193">
      <w:pPr>
        <w:pStyle w:val="ListParagraph"/>
        <w:numPr>
          <w:ilvl w:val="0"/>
          <w:numId w:val="31"/>
        </w:numPr>
      </w:pPr>
      <w:r>
        <w:t>Provisioning</w:t>
      </w:r>
      <w:r w:rsidR="004D2193">
        <w:t xml:space="preserve"> - A transient state modeling the act of provisioning the reservation’s associated data plane resources.</w:t>
      </w:r>
    </w:p>
    <w:p w14:paraId="0CC5E233" w14:textId="0FD8B85F" w:rsidR="00056DCF" w:rsidRDefault="00056DCF" w:rsidP="004D2193">
      <w:pPr>
        <w:pStyle w:val="ListParagraph"/>
        <w:numPr>
          <w:ilvl w:val="0"/>
          <w:numId w:val="32"/>
        </w:numPr>
      </w:pPr>
      <w:r>
        <w:t>Provisioned</w:t>
      </w:r>
      <w:r w:rsidR="004D2193">
        <w:t xml:space="preserve"> - A steady state for the provision state machine in which data plane resources for this reservation are in a provisioned state.  This state does not imply that data plane resources are active, but it does indicate that a uPA can active the data plane resources if </w:t>
      </w:r>
      <w:r w:rsidR="004D2193" w:rsidRPr="00056DCF">
        <w:t xml:space="preserve">current_time is between startTime </w:t>
      </w:r>
      <w:r w:rsidR="004D2193">
        <w:t>and endTime.</w:t>
      </w:r>
    </w:p>
    <w:p w14:paraId="1E836C76" w14:textId="2AC9F002" w:rsidR="00056DCF" w:rsidRDefault="00056DCF" w:rsidP="00056DCF">
      <w:pPr>
        <w:pStyle w:val="ListParagraph"/>
        <w:numPr>
          <w:ilvl w:val="0"/>
          <w:numId w:val="31"/>
        </w:numPr>
      </w:pPr>
      <w:r>
        <w:t>Releasing</w:t>
      </w:r>
      <w:r w:rsidR="004D2193">
        <w:t xml:space="preserve"> - A transient state modeling the act of </w:t>
      </w:r>
      <w:r w:rsidR="007D7D6F">
        <w:t>releasing</w:t>
      </w:r>
      <w:r w:rsidR="004D2193">
        <w:t xml:space="preserve"> the reservation’s associated data plane resources.</w:t>
      </w:r>
    </w:p>
    <w:p w14:paraId="32E4AB9B" w14:textId="77777777" w:rsidR="00056DCF" w:rsidRDefault="00056DCF" w:rsidP="00056DCF"/>
    <w:p w14:paraId="099830C1" w14:textId="306F64FF" w:rsidR="00056DCF" w:rsidRDefault="00056DCF" w:rsidP="00056DCF">
      <w:pPr>
        <w:jc w:val="center"/>
      </w:pPr>
      <w:r>
        <w:rPr>
          <w:rFonts w:ascii="Helvetica" w:hAnsi="Helvetica" w:cs="Helvetica"/>
          <w:noProof/>
          <w:sz w:val="24"/>
          <w:szCs w:val="24"/>
        </w:rPr>
        <w:drawing>
          <wp:inline distT="0" distB="0" distL="0" distR="0" wp14:anchorId="3E14F813" wp14:editId="6D1C9E9E">
            <wp:extent cx="2407920" cy="213360"/>
            <wp:effectExtent l="0" t="0" r="0" b="0"/>
            <wp:docPr id="7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407920" cy="213360"/>
                    </a:xfrm>
                    <a:prstGeom prst="rect">
                      <a:avLst/>
                    </a:prstGeom>
                    <a:noFill/>
                    <a:ln>
                      <a:noFill/>
                    </a:ln>
                  </pic:spPr>
                </pic:pic>
              </a:graphicData>
            </a:graphic>
          </wp:inline>
        </w:drawing>
      </w:r>
    </w:p>
    <w:p w14:paraId="2E930E9E" w14:textId="3EE23FD8" w:rsidR="00056DCF" w:rsidRDefault="00056DCF" w:rsidP="00056DCF">
      <w:pPr>
        <w:pStyle w:val="Caption"/>
        <w:jc w:val="center"/>
      </w:pPr>
      <w:r>
        <w:t xml:space="preserve">Figure </w:t>
      </w:r>
      <w:fldSimple w:instr=" SEQ Figure \* ARABIC ">
        <w:r>
          <w:rPr>
            <w:noProof/>
          </w:rPr>
          <w:t>82</w:t>
        </w:r>
      </w:fldSimple>
      <w:r>
        <w:t xml:space="preserve"> – </w:t>
      </w:r>
      <w:r w:rsidRPr="00056DCF">
        <w:t>ProvisionStateEnumType</w:t>
      </w:r>
      <w:r>
        <w:t>.</w:t>
      </w:r>
    </w:p>
    <w:p w14:paraId="37069551" w14:textId="77777777" w:rsidR="00955560" w:rsidRDefault="00955560" w:rsidP="0028295D"/>
    <w:p w14:paraId="43D14E7B" w14:textId="38860736" w:rsidR="002A0472" w:rsidRDefault="002A0472" w:rsidP="002A0472">
      <w:pPr>
        <w:pStyle w:val="Heading4"/>
      </w:pPr>
      <w:r w:rsidRPr="002A0472">
        <w:t>ReservationStateEnumType</w:t>
      </w:r>
    </w:p>
    <w:p w14:paraId="4FBC9B4D" w14:textId="77777777" w:rsidR="002A0472" w:rsidRDefault="002A0472" w:rsidP="002A0472">
      <w:pPr>
        <w:pStyle w:val="nobreak"/>
      </w:pPr>
    </w:p>
    <w:p w14:paraId="4F4BE215" w14:textId="7A2E34BF" w:rsidR="002A0472" w:rsidRPr="00FA59EE" w:rsidRDefault="002A0472" w:rsidP="002A0472">
      <w:pPr>
        <w:rPr>
          <w:rFonts w:cs="Arial"/>
        </w:rPr>
      </w:pPr>
      <w:r w:rsidRPr="002A0472">
        <w:t>Connection reservation s</w:t>
      </w:r>
      <w:r>
        <w:t xml:space="preserve">tate values for the connection </w:t>
      </w:r>
      <w:r w:rsidRPr="002A0472">
        <w:t>services reservation state machine.</w:t>
      </w:r>
      <w:r w:rsidR="00FA59EE">
        <w:t xml:space="preserve">  </w:t>
      </w:r>
      <w:r>
        <w:t>Possible state values are:</w:t>
      </w:r>
    </w:p>
    <w:p w14:paraId="2D2D1CB1" w14:textId="4DBCB430" w:rsidR="002A0472" w:rsidRDefault="002A0472" w:rsidP="002A0472">
      <w:pPr>
        <w:pStyle w:val="ListParagraph"/>
        <w:numPr>
          <w:ilvl w:val="0"/>
          <w:numId w:val="32"/>
        </w:numPr>
      </w:pPr>
      <w:r w:rsidRPr="002A0472">
        <w:lastRenderedPageBreak/>
        <w:t>ReserveStart</w:t>
      </w:r>
      <w:r w:rsidR="00FA59EE">
        <w:t xml:space="preserve"> </w:t>
      </w:r>
      <w:r w:rsidR="00DF179E">
        <w:t>–</w:t>
      </w:r>
      <w:r w:rsidR="00FA59EE">
        <w:t xml:space="preserve"> </w:t>
      </w:r>
      <w:r w:rsidR="00DF179E">
        <w:t>A steady state for the reservation state machine in which a reservation is created and committed.  In the case of the first reservation request this state represents the initial reservation shell has been committed to database.</w:t>
      </w:r>
    </w:p>
    <w:p w14:paraId="36B27CB5" w14:textId="2331F12C" w:rsidR="002A0472" w:rsidRDefault="002A0472" w:rsidP="002A0472">
      <w:pPr>
        <w:pStyle w:val="ListParagraph"/>
        <w:numPr>
          <w:ilvl w:val="0"/>
          <w:numId w:val="31"/>
        </w:numPr>
      </w:pPr>
      <w:r w:rsidRPr="002A0472">
        <w:t>ReserveChecking</w:t>
      </w:r>
      <w:r w:rsidR="00DF179E">
        <w:t xml:space="preserve"> – A transient state modeling the act of checking the feasibility of a new reservation request, or a request to modify an existing reservation.</w:t>
      </w:r>
    </w:p>
    <w:p w14:paraId="7866ED63" w14:textId="205DCD47" w:rsidR="002A0472" w:rsidRDefault="002A0472" w:rsidP="002A0472">
      <w:pPr>
        <w:pStyle w:val="ListParagraph"/>
        <w:numPr>
          <w:ilvl w:val="0"/>
          <w:numId w:val="31"/>
        </w:numPr>
      </w:pPr>
      <w:r w:rsidRPr="002A0472">
        <w:t>ReserveFailed</w:t>
      </w:r>
      <w:r w:rsidR="00DF179E">
        <w:t xml:space="preserve"> – A steady state for the reservation state machine in which the initial reservation or a subsequent modification request has failed.</w:t>
      </w:r>
    </w:p>
    <w:p w14:paraId="1FADF3AA" w14:textId="5B1E309C" w:rsidR="002A0472" w:rsidRDefault="002A0472" w:rsidP="002A0472">
      <w:pPr>
        <w:pStyle w:val="ListParagraph"/>
        <w:numPr>
          <w:ilvl w:val="0"/>
          <w:numId w:val="31"/>
        </w:numPr>
      </w:pPr>
      <w:r w:rsidRPr="002A0472">
        <w:t>ReserveAborting</w:t>
      </w:r>
      <w:r w:rsidR="00DF179E">
        <w:t xml:space="preserve"> - A transient state modeling the act of aborting a pending reservation modify request.</w:t>
      </w:r>
    </w:p>
    <w:p w14:paraId="56047414" w14:textId="46A578B1" w:rsidR="002A0472" w:rsidRDefault="002A0472" w:rsidP="007D255D">
      <w:pPr>
        <w:pStyle w:val="ListParagraph"/>
        <w:numPr>
          <w:ilvl w:val="0"/>
          <w:numId w:val="31"/>
        </w:numPr>
      </w:pPr>
      <w:r w:rsidRPr="002A0472">
        <w:t>ReserveHeld</w:t>
      </w:r>
      <w:r w:rsidR="003E4CED">
        <w:t xml:space="preserve"> - A steady state for the reservation state machine in which the initial reservation or a subsequent</w:t>
      </w:r>
      <w:r w:rsidR="007D255D">
        <w:t xml:space="preserve"> modification request has successfully had the request resources reserved, but has not yet been committed</w:t>
      </w:r>
      <w:r w:rsidR="003E4CED">
        <w:t>.</w:t>
      </w:r>
    </w:p>
    <w:p w14:paraId="37D5392C" w14:textId="3CF59AAE" w:rsidR="002A0472" w:rsidRDefault="002A0472" w:rsidP="007D255D">
      <w:pPr>
        <w:pStyle w:val="ListParagraph"/>
        <w:numPr>
          <w:ilvl w:val="0"/>
          <w:numId w:val="31"/>
        </w:numPr>
      </w:pPr>
      <w:r w:rsidRPr="002A0472">
        <w:t>ReserveCommitting</w:t>
      </w:r>
      <w:r w:rsidR="007D255D">
        <w:t xml:space="preserve"> - A transient state modeling the act of committing a held set of reservation resources.</w:t>
      </w:r>
    </w:p>
    <w:p w14:paraId="3AF7E577" w14:textId="0673CCC3" w:rsidR="002A0472" w:rsidRDefault="002A0472" w:rsidP="002A0472">
      <w:pPr>
        <w:pStyle w:val="ListParagraph"/>
        <w:numPr>
          <w:ilvl w:val="0"/>
          <w:numId w:val="31"/>
        </w:numPr>
      </w:pPr>
      <w:r w:rsidRPr="002A0472">
        <w:t>ReserveTimeout</w:t>
      </w:r>
      <w:r w:rsidR="007D255D">
        <w:t xml:space="preserve"> - </w:t>
      </w:r>
      <w:r w:rsidR="003B55BC">
        <w:t xml:space="preserve">A steady state for the reservation state machine in which the held resources have been locally timed out on a uPA, resulting in a transition from the </w:t>
      </w:r>
      <w:r w:rsidR="003B55BC" w:rsidRPr="002A0472">
        <w:t>ReserveHeld</w:t>
      </w:r>
      <w:r w:rsidR="003B55BC">
        <w:t xml:space="preserve"> to </w:t>
      </w:r>
      <w:r w:rsidR="003B55BC" w:rsidRPr="002A0472">
        <w:t>ReserveTimeout</w:t>
      </w:r>
      <w:r w:rsidR="003B55BC">
        <w:t xml:space="preserve"> state.</w:t>
      </w:r>
    </w:p>
    <w:p w14:paraId="6F698E9B" w14:textId="77777777" w:rsidR="002A0472" w:rsidRDefault="002A0472" w:rsidP="002A0472"/>
    <w:p w14:paraId="3F90C5F2" w14:textId="5FC03C89" w:rsidR="002A0472" w:rsidRDefault="002A0472" w:rsidP="002A0472">
      <w:pPr>
        <w:jc w:val="center"/>
      </w:pPr>
      <w:r>
        <w:rPr>
          <w:rFonts w:ascii="Helvetica" w:hAnsi="Helvetica" w:cs="Helvetica"/>
          <w:noProof/>
          <w:sz w:val="24"/>
          <w:szCs w:val="24"/>
        </w:rPr>
        <w:drawing>
          <wp:inline distT="0" distB="0" distL="0" distR="0" wp14:anchorId="0775DD81" wp14:editId="49B761E7">
            <wp:extent cx="2506980" cy="213360"/>
            <wp:effectExtent l="0" t="0" r="0" b="0"/>
            <wp:docPr id="10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506980" cy="213360"/>
                    </a:xfrm>
                    <a:prstGeom prst="rect">
                      <a:avLst/>
                    </a:prstGeom>
                    <a:noFill/>
                    <a:ln>
                      <a:noFill/>
                    </a:ln>
                  </pic:spPr>
                </pic:pic>
              </a:graphicData>
            </a:graphic>
          </wp:inline>
        </w:drawing>
      </w:r>
    </w:p>
    <w:p w14:paraId="3006B5A6" w14:textId="272D1935" w:rsidR="002A0472" w:rsidRDefault="002A0472" w:rsidP="002A0472">
      <w:pPr>
        <w:pStyle w:val="Caption"/>
        <w:jc w:val="center"/>
      </w:pPr>
      <w:r>
        <w:t xml:space="preserve">Figure </w:t>
      </w:r>
      <w:fldSimple w:instr=" SEQ Figure \* ARABIC ">
        <w:r>
          <w:rPr>
            <w:noProof/>
          </w:rPr>
          <w:t>83</w:t>
        </w:r>
      </w:fldSimple>
      <w:r>
        <w:t xml:space="preserve"> – </w:t>
      </w:r>
      <w:r w:rsidRPr="002A0472">
        <w:t>ReservationStateEnumType</w:t>
      </w:r>
      <w:r>
        <w:t>.</w:t>
      </w:r>
    </w:p>
    <w:p w14:paraId="129B05EB" w14:textId="77777777" w:rsidR="00955560" w:rsidRDefault="00955560" w:rsidP="0028295D"/>
    <w:p w14:paraId="7E83FFFA" w14:textId="77777777" w:rsidR="00CD4845" w:rsidRPr="00F05B9C" w:rsidRDefault="00CD4845" w:rsidP="002979D9">
      <w:pPr>
        <w:pStyle w:val="Heading1"/>
        <w:keepNext w:val="0"/>
        <w:spacing w:before="0" w:after="0"/>
        <w:ind w:left="578" w:hanging="578"/>
      </w:pPr>
      <w:bookmarkStart w:id="83" w:name="_Toc355354870"/>
      <w:r>
        <w:t>Appendix</w:t>
      </w:r>
      <w:r w:rsidR="00A72A3A">
        <w:t xml:space="preserve"> </w:t>
      </w:r>
      <w:r w:rsidR="00FF3DA8">
        <w:t>B</w:t>
      </w:r>
      <w:r w:rsidRPr="00F05B9C">
        <w:t>:</w:t>
      </w:r>
      <w:r w:rsidR="00A72A3A">
        <w:t xml:space="preserve">  </w:t>
      </w:r>
      <w:r w:rsidRPr="000A0F46">
        <w:rPr>
          <w:rFonts w:cs="Arial"/>
        </w:rPr>
        <w:t>State</w:t>
      </w:r>
      <w:r w:rsidR="00A72A3A">
        <w:rPr>
          <w:rFonts w:cs="Arial"/>
        </w:rPr>
        <w:t xml:space="preserve"> </w:t>
      </w:r>
      <w:r w:rsidRPr="000A0F46">
        <w:rPr>
          <w:rFonts w:cs="Arial"/>
        </w:rPr>
        <w:t>Machine</w:t>
      </w:r>
      <w:r w:rsidR="00A72A3A">
        <w:rPr>
          <w:rFonts w:cs="Arial"/>
        </w:rPr>
        <w:t xml:space="preserve"> </w:t>
      </w:r>
      <w:r w:rsidRPr="000A0F46">
        <w:rPr>
          <w:rFonts w:cs="Arial"/>
        </w:rPr>
        <w:t>Transition</w:t>
      </w:r>
      <w:r w:rsidR="00A72A3A">
        <w:rPr>
          <w:rFonts w:cs="Arial"/>
        </w:rPr>
        <w:t xml:space="preserve"> </w:t>
      </w:r>
      <w:r w:rsidRPr="000A0F46">
        <w:rPr>
          <w:rFonts w:cs="Arial"/>
        </w:rPr>
        <w:t>Tables</w:t>
      </w:r>
      <w:bookmarkEnd w:id="83"/>
    </w:p>
    <w:p w14:paraId="29001D19" w14:textId="77777777" w:rsidR="00CD4845" w:rsidRDefault="00CD4845" w:rsidP="00CD4845">
      <w:pPr>
        <w:rPr>
          <w:rFonts w:cs="Arial"/>
        </w:rPr>
      </w:pPr>
    </w:p>
    <w:p w14:paraId="0469048E" w14:textId="77777777" w:rsidR="00CD4845" w:rsidRPr="000A0F46" w:rsidRDefault="00CD4845" w:rsidP="00CD4845">
      <w:pPr>
        <w:rPr>
          <w:rFonts w:cs="Arial"/>
        </w:rPr>
      </w:pPr>
      <w:r w:rsidRPr="000A0F46">
        <w:rPr>
          <w:rFonts w:cs="Arial"/>
          <w:noProof/>
        </w:rPr>
        <w:drawing>
          <wp:inline distT="0" distB="0" distL="0" distR="0" wp14:anchorId="4A52F86E" wp14:editId="6C1166D4">
            <wp:extent cx="5400040" cy="2476005"/>
            <wp:effectExtent l="19050" t="0" r="0" b="0"/>
            <wp:docPr id="23"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 cstate="print"/>
                    <a:srcRect/>
                    <a:stretch>
                      <a:fillRect/>
                    </a:stretch>
                  </pic:blipFill>
                  <pic:spPr bwMode="auto">
                    <a:xfrm>
                      <a:off x="0" y="0"/>
                      <a:ext cx="5400040" cy="2476005"/>
                    </a:xfrm>
                    <a:prstGeom prst="rect">
                      <a:avLst/>
                    </a:prstGeom>
                    <a:noFill/>
                    <a:ln w="9525">
                      <a:noFill/>
                      <a:miter lim="800000"/>
                      <a:headEnd/>
                      <a:tailEnd/>
                    </a:ln>
                  </pic:spPr>
                </pic:pic>
              </a:graphicData>
            </a:graphic>
          </wp:inline>
        </w:drawing>
      </w:r>
    </w:p>
    <w:p w14:paraId="4BE05F1A" w14:textId="77777777" w:rsidR="00CD4845" w:rsidRPr="000A0F46" w:rsidRDefault="00CD4845" w:rsidP="00CD4845">
      <w:pPr>
        <w:rPr>
          <w:rFonts w:cs="Arial"/>
        </w:rPr>
      </w:pPr>
      <w:r w:rsidRPr="000A0F46">
        <w:rPr>
          <w:rFonts w:cs="Arial"/>
        </w:rPr>
        <w:t>Table</w:t>
      </w:r>
      <w:r w:rsidR="00A72A3A">
        <w:rPr>
          <w:rFonts w:cs="Arial"/>
        </w:rPr>
        <w:t xml:space="preserve"> </w:t>
      </w:r>
      <w:r w:rsidRPr="000A0F46">
        <w:rPr>
          <w:rFonts w:cs="Arial"/>
        </w:rPr>
        <w:t>3.</w:t>
      </w:r>
      <w:r w:rsidR="00A72A3A">
        <w:rPr>
          <w:rFonts w:cs="Arial"/>
        </w:rPr>
        <w:t xml:space="preserve"> </w:t>
      </w:r>
      <w:r w:rsidRPr="000A0F46">
        <w:rPr>
          <w:rFonts w:cs="Arial"/>
        </w:rPr>
        <w:t>RSM</w:t>
      </w:r>
      <w:r w:rsidR="00A72A3A">
        <w:rPr>
          <w:rFonts w:cs="Arial"/>
        </w:rPr>
        <w:t xml:space="preserve"> </w:t>
      </w:r>
      <w:r w:rsidRPr="000A0F46">
        <w:rPr>
          <w:rFonts w:cs="Arial"/>
        </w:rPr>
        <w:t>transition</w:t>
      </w:r>
      <w:r w:rsidR="00A72A3A">
        <w:rPr>
          <w:rFonts w:cs="Arial"/>
        </w:rPr>
        <w:t xml:space="preserve"> </w:t>
      </w:r>
      <w:r w:rsidRPr="000A0F46">
        <w:rPr>
          <w:rFonts w:cs="Arial"/>
        </w:rPr>
        <w:t>table</w:t>
      </w:r>
    </w:p>
    <w:p w14:paraId="79AD4607" w14:textId="77777777" w:rsidR="00CD4845" w:rsidRDefault="00CD4845" w:rsidP="00CD4845">
      <w:pPr>
        <w:rPr>
          <w:rFonts w:cs="Arial"/>
        </w:rPr>
      </w:pPr>
    </w:p>
    <w:p w14:paraId="076475BB" w14:textId="77777777" w:rsidR="00CD4845" w:rsidRPr="000A0F46" w:rsidRDefault="00CD4845" w:rsidP="00CD4845">
      <w:pPr>
        <w:rPr>
          <w:rFonts w:cs="Arial"/>
        </w:rPr>
      </w:pPr>
    </w:p>
    <w:p w14:paraId="34052BB9" w14:textId="77777777" w:rsidR="00CD4845" w:rsidRPr="000A0F46" w:rsidRDefault="00CD4845" w:rsidP="00CD4845">
      <w:pPr>
        <w:rPr>
          <w:rFonts w:cs="Arial"/>
        </w:rPr>
      </w:pPr>
      <w:r w:rsidRPr="000A0F46">
        <w:rPr>
          <w:rFonts w:cs="Arial"/>
          <w:noProof/>
        </w:rPr>
        <w:lastRenderedPageBreak/>
        <w:drawing>
          <wp:inline distT="0" distB="0" distL="0" distR="0" wp14:anchorId="72A2CF2B" wp14:editId="6AF2A412">
            <wp:extent cx="5400040" cy="1697364"/>
            <wp:effectExtent l="19050" t="0" r="0" b="0"/>
            <wp:docPr id="27"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0" cstate="print"/>
                    <a:srcRect/>
                    <a:stretch>
                      <a:fillRect/>
                    </a:stretch>
                  </pic:blipFill>
                  <pic:spPr bwMode="auto">
                    <a:xfrm>
                      <a:off x="0" y="0"/>
                      <a:ext cx="5400040" cy="1697364"/>
                    </a:xfrm>
                    <a:prstGeom prst="rect">
                      <a:avLst/>
                    </a:prstGeom>
                    <a:noFill/>
                    <a:ln w="9525">
                      <a:noFill/>
                      <a:miter lim="800000"/>
                      <a:headEnd/>
                      <a:tailEnd/>
                    </a:ln>
                  </pic:spPr>
                </pic:pic>
              </a:graphicData>
            </a:graphic>
          </wp:inline>
        </w:drawing>
      </w:r>
    </w:p>
    <w:p w14:paraId="456B392A" w14:textId="77777777" w:rsidR="00CD4845" w:rsidRPr="000A0F46" w:rsidRDefault="00CD4845" w:rsidP="00CD4845">
      <w:pPr>
        <w:rPr>
          <w:rFonts w:cs="Arial"/>
        </w:rPr>
      </w:pPr>
      <w:r w:rsidRPr="000A0F46">
        <w:rPr>
          <w:rFonts w:cs="Arial"/>
        </w:rPr>
        <w:t>Table</w:t>
      </w:r>
      <w:r w:rsidR="00A72A3A">
        <w:rPr>
          <w:rFonts w:cs="Arial"/>
        </w:rPr>
        <w:t xml:space="preserve"> </w:t>
      </w:r>
      <w:r w:rsidRPr="000A0F46">
        <w:rPr>
          <w:rFonts w:cs="Arial"/>
        </w:rPr>
        <w:t>4.</w:t>
      </w:r>
      <w:r w:rsidR="00A72A3A">
        <w:rPr>
          <w:rFonts w:cs="Arial"/>
        </w:rPr>
        <w:t xml:space="preserve"> </w:t>
      </w:r>
      <w:r w:rsidRPr="000A0F46">
        <w:rPr>
          <w:rFonts w:cs="Arial"/>
        </w:rPr>
        <w:t>PSM</w:t>
      </w:r>
      <w:r w:rsidR="00A72A3A">
        <w:rPr>
          <w:rFonts w:cs="Arial"/>
        </w:rPr>
        <w:t xml:space="preserve"> </w:t>
      </w:r>
      <w:r w:rsidRPr="000A0F46">
        <w:rPr>
          <w:rFonts w:cs="Arial"/>
        </w:rPr>
        <w:t>transition</w:t>
      </w:r>
      <w:r w:rsidR="00A72A3A">
        <w:rPr>
          <w:rFonts w:cs="Arial"/>
        </w:rPr>
        <w:t xml:space="preserve"> </w:t>
      </w:r>
      <w:r w:rsidRPr="000A0F46">
        <w:rPr>
          <w:rFonts w:cs="Arial"/>
        </w:rPr>
        <w:t>table</w:t>
      </w:r>
    </w:p>
    <w:p w14:paraId="3D7CDBBF" w14:textId="77777777" w:rsidR="00CD4845" w:rsidRPr="000A0F46" w:rsidRDefault="00CD4845" w:rsidP="00CD4845">
      <w:pPr>
        <w:rPr>
          <w:rFonts w:cs="Arial"/>
        </w:rPr>
      </w:pPr>
    </w:p>
    <w:p w14:paraId="7A06FFE8" w14:textId="77777777" w:rsidR="00CD4845" w:rsidRPr="000A0F46" w:rsidRDefault="00CD4845" w:rsidP="00CD4845">
      <w:pPr>
        <w:rPr>
          <w:rFonts w:cs="Arial"/>
        </w:rPr>
      </w:pPr>
      <w:r w:rsidRPr="000A0F46">
        <w:rPr>
          <w:rFonts w:cs="Arial"/>
          <w:noProof/>
        </w:rPr>
        <w:drawing>
          <wp:inline distT="0" distB="0" distL="0" distR="0" wp14:anchorId="798D45B0" wp14:editId="3BB77A95">
            <wp:extent cx="5400040" cy="1469239"/>
            <wp:effectExtent l="19050" t="0" r="0" b="0"/>
            <wp:docPr id="28"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1" cstate="print"/>
                    <a:srcRect/>
                    <a:stretch>
                      <a:fillRect/>
                    </a:stretch>
                  </pic:blipFill>
                  <pic:spPr bwMode="auto">
                    <a:xfrm>
                      <a:off x="0" y="0"/>
                      <a:ext cx="5400040" cy="1469239"/>
                    </a:xfrm>
                    <a:prstGeom prst="rect">
                      <a:avLst/>
                    </a:prstGeom>
                    <a:noFill/>
                    <a:ln w="9525">
                      <a:noFill/>
                      <a:miter lim="800000"/>
                      <a:headEnd/>
                      <a:tailEnd/>
                    </a:ln>
                  </pic:spPr>
                </pic:pic>
              </a:graphicData>
            </a:graphic>
          </wp:inline>
        </w:drawing>
      </w:r>
    </w:p>
    <w:p w14:paraId="79945918" w14:textId="77777777" w:rsidR="00CD4845" w:rsidRPr="000A0F46" w:rsidRDefault="00CD4845" w:rsidP="009721AE">
      <w:pPr>
        <w:pStyle w:val="Caption"/>
        <w:jc w:val="center"/>
      </w:pPr>
      <w:r w:rsidRPr="000A0F46">
        <w:t>Table</w:t>
      </w:r>
      <w:r w:rsidR="00A72A3A">
        <w:t xml:space="preserve"> </w:t>
      </w:r>
      <w:r w:rsidRPr="000A0F46">
        <w:t>5.</w:t>
      </w:r>
      <w:r w:rsidR="00A72A3A">
        <w:t xml:space="preserve"> </w:t>
      </w:r>
      <w:r w:rsidRPr="000A0F46">
        <w:t>LSM</w:t>
      </w:r>
      <w:r w:rsidR="00A72A3A">
        <w:t xml:space="preserve"> </w:t>
      </w:r>
      <w:r w:rsidRPr="000A0F46">
        <w:t>transition</w:t>
      </w:r>
      <w:r w:rsidR="00A72A3A">
        <w:t xml:space="preserve"> </w:t>
      </w:r>
      <w:r w:rsidRPr="000A0F46">
        <w:t>table</w:t>
      </w:r>
    </w:p>
    <w:p w14:paraId="4B2AEAA0" w14:textId="77777777" w:rsidR="00CD4845" w:rsidRPr="001D4931" w:rsidRDefault="00CD4845" w:rsidP="002979D9">
      <w:pPr>
        <w:pStyle w:val="nobreak"/>
        <w:keepNext w:val="0"/>
        <w:ind w:left="578" w:hanging="578"/>
        <w:outlineLvl w:val="1"/>
      </w:pPr>
    </w:p>
    <w:p w14:paraId="4877CE2C" w14:textId="77777777" w:rsidR="00FF3553" w:rsidRDefault="00FF3553" w:rsidP="00971E20"/>
    <w:p w14:paraId="372D43DA" w14:textId="77777777" w:rsidR="00FF3553" w:rsidRDefault="00FF3553" w:rsidP="00971E20"/>
    <w:p w14:paraId="5E90E22D" w14:textId="77777777" w:rsidR="00FF3DA8" w:rsidRDefault="00FF3DA8" w:rsidP="002979D9">
      <w:pPr>
        <w:pStyle w:val="Heading1"/>
        <w:keepNext w:val="0"/>
        <w:spacing w:before="0" w:after="0"/>
        <w:ind w:left="578" w:hanging="578"/>
      </w:pPr>
      <w:bookmarkStart w:id="84" w:name="_Toc355354871"/>
      <w:bookmarkStart w:id="85" w:name="_Ref312159053"/>
      <w:r>
        <w:t>Appendix C: Formal statement of coordinator</w:t>
      </w:r>
      <w:bookmarkEnd w:id="84"/>
    </w:p>
    <w:p w14:paraId="7741CC55" w14:textId="77777777" w:rsidR="00FF3DA8" w:rsidRPr="00390E9B" w:rsidRDefault="00FF3DA8" w:rsidP="00390E9B">
      <w:pPr>
        <w:pStyle w:val="nobreak"/>
      </w:pPr>
    </w:p>
    <w:p w14:paraId="3248DFFA" w14:textId="77777777" w:rsidR="00FF3DA8" w:rsidRPr="00390E9B" w:rsidRDefault="00FF3DA8" w:rsidP="00390E9B">
      <w:pPr>
        <w:rPr>
          <w:rFonts w:cs="Arial"/>
        </w:rPr>
      </w:pPr>
      <w:r w:rsidRPr="00390E9B">
        <w:rPr>
          <w:rFonts w:cs="Arial"/>
        </w:rPr>
        <w:t>The following is an attempt to describe the behavior of the Coordinator in relation to the processing of requests and interactions with the various state machines in the NSA.  Due to the slight difference in behavior between an AG and uPA, they are describe separately</w:t>
      </w:r>
    </w:p>
    <w:p w14:paraId="30C5407B" w14:textId="77777777" w:rsidR="00FF3DA8" w:rsidRPr="00390E9B" w:rsidRDefault="00FF3DA8" w:rsidP="00390E9B">
      <w:pPr>
        <w:rPr>
          <w:rFonts w:cs="Arial"/>
        </w:rPr>
      </w:pPr>
    </w:p>
    <w:p w14:paraId="1A476D2D" w14:textId="77777777" w:rsidR="00FF3DA8" w:rsidRDefault="00FF3DA8" w:rsidP="00390E9B">
      <w:pPr>
        <w:pStyle w:val="Heading2"/>
      </w:pPr>
      <w:bookmarkStart w:id="86" w:name="_Toc355354872"/>
      <w:r>
        <w:t>Aggregator NSA</w:t>
      </w:r>
      <w:bookmarkEnd w:id="86"/>
    </w:p>
    <w:p w14:paraId="41341D8E" w14:textId="77777777" w:rsidR="00FF3DA8" w:rsidRDefault="00FF3DA8" w:rsidP="00390E9B">
      <w:pPr>
        <w:pStyle w:val="Heading3"/>
      </w:pPr>
      <w:bookmarkStart w:id="87" w:name="_Toc355354873"/>
      <w:r w:rsidRPr="00390E9B">
        <w:t>Processing of NSI Requests</w:t>
      </w:r>
      <w:bookmarkEnd w:id="87"/>
    </w:p>
    <w:p w14:paraId="075EB1FF" w14:textId="77777777" w:rsidR="00FF3DA8" w:rsidRPr="00390E9B" w:rsidRDefault="00FF3DA8" w:rsidP="00390E9B">
      <w:pPr>
        <w:pStyle w:val="nobreak"/>
      </w:pPr>
    </w:p>
    <w:p w14:paraId="56DF3C35" w14:textId="77777777" w:rsidR="00FF3DA8" w:rsidRPr="00390E9B" w:rsidRDefault="00FF3DA8" w:rsidP="00390E9B">
      <w:pPr>
        <w:rPr>
          <w:rFonts w:ascii="Courier New" w:hAnsi="Courier New"/>
          <w:sz w:val="16"/>
          <w:szCs w:val="16"/>
        </w:rPr>
      </w:pPr>
      <w:r w:rsidRPr="00390E9B">
        <w:rPr>
          <w:rFonts w:ascii="Courier New" w:hAnsi="Courier New"/>
          <w:b/>
          <w:sz w:val="16"/>
          <w:szCs w:val="16"/>
        </w:rPr>
        <w:t xml:space="preserve">NSI_rsv.rq(Conn_ID, Corr_ID, Ver)  </w:t>
      </w:r>
      <w:r w:rsidRPr="00390E9B">
        <w:rPr>
          <w:rFonts w:ascii="Courier New" w:hAnsi="Courier New"/>
          <w:sz w:val="16"/>
          <w:szCs w:val="16"/>
        </w:rPr>
        <w:t>/*</w:t>
      </w:r>
      <w:r w:rsidRPr="00390E9B">
        <w:rPr>
          <w:rFonts w:ascii="Courier New" w:hAnsi="Courier New"/>
          <w:b/>
          <w:i/>
          <w:sz w:val="16"/>
          <w:szCs w:val="16"/>
        </w:rPr>
        <w:t xml:space="preserve"> from parent NSA </w:t>
      </w:r>
      <w:r w:rsidRPr="00390E9B">
        <w:rPr>
          <w:rFonts w:ascii="Courier New" w:hAnsi="Courier New"/>
          <w:sz w:val="16"/>
          <w:szCs w:val="16"/>
        </w:rPr>
        <w:t>*/</w:t>
      </w:r>
    </w:p>
    <w:p w14:paraId="4D159C6A"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if (new Conn_ID) then</w:t>
      </w:r>
    </w:p>
    <w:p w14:paraId="511E5C35"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
    <w:p w14:paraId="14C444F5"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create state machines RSM(Conn_ID), PSM(Conn_ID), LSM(Conn_ID)</w:t>
      </w:r>
    </w:p>
    <w:p w14:paraId="48962D77"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do path finding -&gt; create entry for all children in </w:t>
      </w:r>
    </w:p>
    <w:p w14:paraId="445B0C7E"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connection_segment_list(Conn_ID, Child_NSA)</w:t>
      </w:r>
    </w:p>
    <w:p w14:paraId="73FB0494"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
    <w:p w14:paraId="7FEB948D"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send res.rq(Corr_ID, Ver) to RSM(Conn_ID)</w:t>
      </w:r>
    </w:p>
    <w:p w14:paraId="0BAEEFEB" w14:textId="77777777" w:rsidR="00FF3DA8" w:rsidRPr="00390E9B" w:rsidRDefault="00FF3DA8" w:rsidP="00390E9B">
      <w:pPr>
        <w:rPr>
          <w:rFonts w:ascii="Courier New" w:hAnsi="Courier New"/>
          <w:b/>
          <w:sz w:val="16"/>
          <w:szCs w:val="16"/>
        </w:rPr>
      </w:pPr>
    </w:p>
    <w:p w14:paraId="5136C63D" w14:textId="77777777" w:rsidR="00FF3DA8" w:rsidRPr="00390E9B" w:rsidRDefault="00FF3DA8" w:rsidP="00390E9B">
      <w:pPr>
        <w:rPr>
          <w:rFonts w:ascii="Courier New" w:hAnsi="Courier New"/>
          <w:b/>
          <w:i/>
          <w:sz w:val="16"/>
          <w:szCs w:val="16"/>
        </w:rPr>
      </w:pPr>
      <w:r w:rsidRPr="00390E9B">
        <w:rPr>
          <w:rFonts w:ascii="Courier New" w:hAnsi="Courier New"/>
          <w:b/>
          <w:sz w:val="16"/>
          <w:szCs w:val="16"/>
        </w:rPr>
        <w:t>NSI_rsvcommit.rq(Conn_ID, Corr_ID, ver)</w:t>
      </w:r>
      <w:r w:rsidRPr="00390E9B">
        <w:rPr>
          <w:rFonts w:ascii="Courier New" w:hAnsi="Courier New"/>
          <w:sz w:val="16"/>
          <w:szCs w:val="16"/>
        </w:rPr>
        <w:t xml:space="preserve">  /*</w:t>
      </w:r>
      <w:r w:rsidRPr="00390E9B">
        <w:rPr>
          <w:rFonts w:ascii="Courier New" w:hAnsi="Courier New"/>
          <w:b/>
          <w:i/>
          <w:sz w:val="16"/>
          <w:szCs w:val="16"/>
        </w:rPr>
        <w:t xml:space="preserve"> from parent NSA </w:t>
      </w:r>
      <w:r w:rsidRPr="00390E9B">
        <w:rPr>
          <w:rFonts w:ascii="Courier New" w:hAnsi="Courier New"/>
          <w:sz w:val="16"/>
          <w:szCs w:val="16"/>
        </w:rPr>
        <w:t>*/</w:t>
      </w:r>
    </w:p>
    <w:p w14:paraId="3D5FF105"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send rsvcommit.rq(Corr_ID, Ver) to RSM(Conn_ID)</w:t>
      </w:r>
    </w:p>
    <w:p w14:paraId="24AE2502" w14:textId="77777777" w:rsidR="00FF3DA8" w:rsidRPr="00390E9B" w:rsidRDefault="00FF3DA8" w:rsidP="00390E9B">
      <w:pPr>
        <w:rPr>
          <w:rFonts w:ascii="Courier New" w:hAnsi="Courier New"/>
          <w:sz w:val="16"/>
          <w:szCs w:val="16"/>
        </w:rPr>
      </w:pPr>
    </w:p>
    <w:p w14:paraId="47CE8F8C" w14:textId="77777777" w:rsidR="00FF3DA8" w:rsidRPr="00390E9B" w:rsidRDefault="00FF3DA8" w:rsidP="00390E9B">
      <w:pPr>
        <w:rPr>
          <w:rFonts w:ascii="Courier New" w:hAnsi="Courier New"/>
          <w:sz w:val="16"/>
          <w:szCs w:val="16"/>
        </w:rPr>
      </w:pPr>
      <w:r w:rsidRPr="00390E9B">
        <w:rPr>
          <w:rFonts w:ascii="Courier New" w:hAnsi="Courier New"/>
          <w:b/>
          <w:sz w:val="16"/>
          <w:szCs w:val="16"/>
        </w:rPr>
        <w:t>NSI_rsvabort.rq(Conn_ID, Corr_ID, ver)</w:t>
      </w:r>
      <w:r w:rsidRPr="00390E9B">
        <w:rPr>
          <w:rFonts w:ascii="Courier New" w:hAnsi="Courier New"/>
          <w:sz w:val="16"/>
          <w:szCs w:val="16"/>
        </w:rPr>
        <w:t xml:space="preserve">  /*</w:t>
      </w:r>
      <w:r w:rsidRPr="00390E9B">
        <w:rPr>
          <w:rFonts w:ascii="Courier New" w:hAnsi="Courier New"/>
          <w:b/>
          <w:i/>
          <w:sz w:val="16"/>
          <w:szCs w:val="16"/>
        </w:rPr>
        <w:t xml:space="preserve"> from parent NSA </w:t>
      </w:r>
      <w:r w:rsidRPr="00390E9B">
        <w:rPr>
          <w:rFonts w:ascii="Courier New" w:hAnsi="Courier New"/>
          <w:sz w:val="16"/>
          <w:szCs w:val="16"/>
        </w:rPr>
        <w:t>*/</w:t>
      </w:r>
    </w:p>
    <w:p w14:paraId="5A65D52F"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send rsvabort.rq(Corr_ID, Ver) to RSM(Conn_ID)</w:t>
      </w:r>
    </w:p>
    <w:p w14:paraId="0FB0586C" w14:textId="77777777" w:rsidR="00FF3DA8" w:rsidRPr="00390E9B" w:rsidRDefault="00FF3DA8" w:rsidP="00390E9B">
      <w:pPr>
        <w:rPr>
          <w:rFonts w:ascii="Courier New" w:hAnsi="Courier New"/>
          <w:sz w:val="16"/>
          <w:szCs w:val="16"/>
        </w:rPr>
      </w:pPr>
    </w:p>
    <w:p w14:paraId="7B3CF3BC" w14:textId="77777777" w:rsidR="00FF3DA8" w:rsidRPr="00390E9B" w:rsidRDefault="00FF3DA8" w:rsidP="00390E9B">
      <w:pPr>
        <w:rPr>
          <w:rFonts w:ascii="Courier New" w:hAnsi="Courier New"/>
          <w:sz w:val="16"/>
          <w:szCs w:val="16"/>
        </w:rPr>
      </w:pPr>
      <w:r w:rsidRPr="00390E9B">
        <w:rPr>
          <w:rFonts w:ascii="Courier New" w:hAnsi="Courier New"/>
          <w:b/>
          <w:sz w:val="16"/>
          <w:szCs w:val="16"/>
        </w:rPr>
        <w:t>NSI_prov.rq(Conn_ID, Corr_ID)</w:t>
      </w:r>
      <w:r w:rsidRPr="00390E9B">
        <w:rPr>
          <w:rFonts w:ascii="Courier New" w:hAnsi="Courier New"/>
          <w:sz w:val="16"/>
          <w:szCs w:val="16"/>
        </w:rPr>
        <w:t xml:space="preserve">  /*</w:t>
      </w:r>
      <w:r w:rsidRPr="00390E9B">
        <w:rPr>
          <w:rFonts w:ascii="Courier New" w:hAnsi="Courier New"/>
          <w:b/>
          <w:i/>
          <w:sz w:val="16"/>
          <w:szCs w:val="16"/>
        </w:rPr>
        <w:t xml:space="preserve"> from parent NSA </w:t>
      </w:r>
      <w:r w:rsidRPr="00390E9B">
        <w:rPr>
          <w:rFonts w:ascii="Courier New" w:hAnsi="Courier New"/>
          <w:sz w:val="16"/>
          <w:szCs w:val="16"/>
        </w:rPr>
        <w:t>*/</w:t>
      </w:r>
    </w:p>
    <w:p w14:paraId="6C5F5E98"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send prov.rq(Corr_ID) to PSM(Conn_ID)</w:t>
      </w:r>
    </w:p>
    <w:p w14:paraId="21BCCB42" w14:textId="77777777" w:rsidR="00FF3DA8" w:rsidRPr="00390E9B" w:rsidRDefault="00FF3DA8" w:rsidP="00390E9B">
      <w:pPr>
        <w:rPr>
          <w:rFonts w:ascii="Courier New" w:hAnsi="Courier New"/>
          <w:sz w:val="16"/>
          <w:szCs w:val="16"/>
        </w:rPr>
      </w:pPr>
    </w:p>
    <w:p w14:paraId="62CE54F4" w14:textId="77777777" w:rsidR="00FF3DA8" w:rsidRPr="00390E9B" w:rsidRDefault="00FF3DA8" w:rsidP="00390E9B">
      <w:pPr>
        <w:rPr>
          <w:rFonts w:ascii="Courier New" w:hAnsi="Courier New"/>
          <w:sz w:val="16"/>
          <w:szCs w:val="16"/>
        </w:rPr>
      </w:pPr>
      <w:r w:rsidRPr="00390E9B">
        <w:rPr>
          <w:rFonts w:ascii="Courier New" w:hAnsi="Courier New"/>
          <w:b/>
          <w:sz w:val="16"/>
          <w:szCs w:val="16"/>
        </w:rPr>
        <w:t>NSI_rel.rq(Conn_ID, Corr_ID)</w:t>
      </w:r>
      <w:r w:rsidRPr="00390E9B">
        <w:rPr>
          <w:rFonts w:ascii="Courier New" w:hAnsi="Courier New"/>
          <w:sz w:val="16"/>
          <w:szCs w:val="16"/>
        </w:rPr>
        <w:t xml:space="preserve">  /*</w:t>
      </w:r>
      <w:r w:rsidRPr="00390E9B">
        <w:rPr>
          <w:rFonts w:ascii="Courier New" w:hAnsi="Courier New"/>
          <w:b/>
          <w:i/>
          <w:sz w:val="16"/>
          <w:szCs w:val="16"/>
        </w:rPr>
        <w:t xml:space="preserve"> from parent NSA </w:t>
      </w:r>
      <w:r w:rsidRPr="00390E9B">
        <w:rPr>
          <w:rFonts w:ascii="Courier New" w:hAnsi="Courier New"/>
          <w:sz w:val="16"/>
          <w:szCs w:val="16"/>
        </w:rPr>
        <w:t>*/</w:t>
      </w:r>
    </w:p>
    <w:p w14:paraId="209DF467"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send rel.rq(Corr_ID) to PSM(Conn_ID)</w:t>
      </w:r>
    </w:p>
    <w:p w14:paraId="66B5CC23" w14:textId="77777777" w:rsidR="00FF3DA8" w:rsidRPr="00390E9B" w:rsidRDefault="00FF3DA8" w:rsidP="00390E9B">
      <w:pPr>
        <w:rPr>
          <w:rFonts w:ascii="Courier New" w:hAnsi="Courier New"/>
          <w:sz w:val="16"/>
          <w:szCs w:val="16"/>
        </w:rPr>
      </w:pPr>
      <w:r w:rsidRPr="00390E9B">
        <w:rPr>
          <w:rFonts w:ascii="Courier New" w:hAnsi="Courier New"/>
          <w:sz w:val="16"/>
          <w:szCs w:val="16"/>
        </w:rPr>
        <w:tab/>
      </w:r>
    </w:p>
    <w:p w14:paraId="676547CF" w14:textId="77777777" w:rsidR="00FF3DA8" w:rsidRPr="00390E9B" w:rsidRDefault="00FF3DA8" w:rsidP="00390E9B">
      <w:pPr>
        <w:rPr>
          <w:rFonts w:ascii="Courier New" w:hAnsi="Courier New"/>
          <w:sz w:val="16"/>
          <w:szCs w:val="16"/>
        </w:rPr>
      </w:pPr>
      <w:r w:rsidRPr="00390E9B">
        <w:rPr>
          <w:rFonts w:ascii="Courier New" w:hAnsi="Courier New"/>
          <w:b/>
          <w:sz w:val="16"/>
          <w:szCs w:val="16"/>
        </w:rPr>
        <w:t>NSI_term.rq</w:t>
      </w:r>
      <w:r w:rsidRPr="00390E9B">
        <w:rPr>
          <w:rFonts w:ascii="Courier New" w:hAnsi="Courier New"/>
          <w:sz w:val="16"/>
          <w:szCs w:val="16"/>
        </w:rPr>
        <w:t xml:space="preserve">  /* </w:t>
      </w:r>
      <w:r w:rsidRPr="00390E9B">
        <w:rPr>
          <w:rFonts w:ascii="Courier New" w:hAnsi="Courier New"/>
          <w:b/>
          <w:i/>
          <w:sz w:val="16"/>
          <w:szCs w:val="16"/>
        </w:rPr>
        <w:t>from parent NSA</w:t>
      </w:r>
      <w:r w:rsidRPr="00390E9B">
        <w:rPr>
          <w:rFonts w:ascii="Courier New" w:hAnsi="Courier New"/>
          <w:sz w:val="16"/>
          <w:szCs w:val="16"/>
        </w:rPr>
        <w:t xml:space="preserve"> */</w:t>
      </w:r>
    </w:p>
    <w:p w14:paraId="3380BC06" w14:textId="77777777" w:rsidR="00FF3DA8" w:rsidRPr="00390E9B" w:rsidRDefault="00FF3DA8" w:rsidP="00390E9B">
      <w:pPr>
        <w:rPr>
          <w:rFonts w:ascii="Courier New" w:hAnsi="Courier New"/>
          <w:sz w:val="16"/>
          <w:szCs w:val="16"/>
        </w:rPr>
      </w:pPr>
      <w:r w:rsidRPr="00390E9B">
        <w:rPr>
          <w:rFonts w:ascii="Courier New" w:hAnsi="Courier New"/>
          <w:sz w:val="16"/>
          <w:szCs w:val="16"/>
        </w:rPr>
        <w:lastRenderedPageBreak/>
        <w:t xml:space="preserve">    send term.rq(Corr_ID) to LSM(Conn_ID)</w:t>
      </w:r>
    </w:p>
    <w:p w14:paraId="6CB9F444"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send term.rq to RSM(Conn_ID), PSM(Conn_ID) /* if RSM and PSM exist */</w:t>
      </w:r>
    </w:p>
    <w:p w14:paraId="34DCB67C" w14:textId="77777777" w:rsidR="00FF3DA8" w:rsidRPr="00390E9B" w:rsidRDefault="00FF3DA8" w:rsidP="00390E9B">
      <w:pPr>
        <w:rPr>
          <w:rFonts w:ascii="Courier New" w:hAnsi="Courier New"/>
          <w:sz w:val="16"/>
          <w:szCs w:val="16"/>
        </w:rPr>
      </w:pPr>
    </w:p>
    <w:p w14:paraId="12518E8A" w14:textId="77777777" w:rsidR="00FF3DA8" w:rsidRPr="00390E9B" w:rsidRDefault="00FF3DA8" w:rsidP="00390E9B">
      <w:pPr>
        <w:rPr>
          <w:rFonts w:ascii="Courier New" w:hAnsi="Courier New"/>
          <w:sz w:val="16"/>
          <w:szCs w:val="16"/>
        </w:rPr>
      </w:pPr>
    </w:p>
    <w:p w14:paraId="5DD5EF4A" w14:textId="77777777" w:rsidR="00FF3DA8" w:rsidRPr="00390E9B" w:rsidRDefault="00FF3DA8" w:rsidP="00390E9B">
      <w:pPr>
        <w:rPr>
          <w:rFonts w:ascii="Courier New" w:hAnsi="Courier New"/>
          <w:sz w:val="16"/>
          <w:szCs w:val="16"/>
        </w:rPr>
      </w:pPr>
      <w:r w:rsidRPr="00390E9B">
        <w:rPr>
          <w:rFonts w:ascii="Courier New" w:hAnsi="Courier New"/>
          <w:b/>
          <w:sz w:val="16"/>
          <w:szCs w:val="16"/>
        </w:rPr>
        <w:t>NSI_rsv.cf(Conn_ID, Corr_ID)</w:t>
      </w:r>
      <w:r w:rsidRPr="00390E9B">
        <w:rPr>
          <w:rFonts w:ascii="Courier New" w:hAnsi="Courier New"/>
          <w:sz w:val="16"/>
          <w:szCs w:val="16"/>
        </w:rPr>
        <w:t xml:space="preserve"> /* </w:t>
      </w:r>
      <w:r w:rsidRPr="00390E9B">
        <w:rPr>
          <w:rFonts w:ascii="Courier New" w:hAnsi="Courier New"/>
          <w:b/>
          <w:i/>
          <w:sz w:val="16"/>
          <w:szCs w:val="16"/>
        </w:rPr>
        <w:t>from child NSA</w:t>
      </w:r>
      <w:r w:rsidRPr="00390E9B">
        <w:rPr>
          <w:rFonts w:ascii="Courier New" w:hAnsi="Courier New"/>
          <w:sz w:val="16"/>
          <w:szCs w:val="16"/>
        </w:rPr>
        <w:t xml:space="preserve"> */</w:t>
      </w:r>
    </w:p>
    <w:p w14:paraId="7349DBB2"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set request_segment_list(Conn_ID, Child_NSA, Corr_ID).Status = replied</w:t>
      </w:r>
    </w:p>
    <w:p w14:paraId="737E387E"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if all children in request_segment_list(Conn_ID, Child_NSA,</w:t>
      </w:r>
    </w:p>
    <w:p w14:paraId="4C4A2B4A"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Corr_ID).Status == replied then</w:t>
      </w:r>
    </w:p>
    <w:p w14:paraId="546B96EA"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
    <w:p w14:paraId="3E897177"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send res.cf(Corr_ID, Ver) to RSM(Conn_ID)</w:t>
      </w:r>
    </w:p>
    <w:p w14:paraId="39D2AFA2"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
    <w:p w14:paraId="62A8A5AD" w14:textId="77777777" w:rsidR="00FF3DA8" w:rsidRPr="00390E9B" w:rsidRDefault="00FF3DA8" w:rsidP="00390E9B">
      <w:pPr>
        <w:rPr>
          <w:rFonts w:ascii="Courier New" w:hAnsi="Courier New"/>
          <w:sz w:val="16"/>
          <w:szCs w:val="16"/>
        </w:rPr>
      </w:pPr>
    </w:p>
    <w:p w14:paraId="7AE8D727" w14:textId="77777777" w:rsidR="00FF3DA8" w:rsidRPr="00390E9B" w:rsidRDefault="00FF3DA8" w:rsidP="00390E9B">
      <w:pPr>
        <w:rPr>
          <w:rFonts w:ascii="Courier New" w:hAnsi="Courier New"/>
          <w:sz w:val="16"/>
          <w:szCs w:val="16"/>
        </w:rPr>
      </w:pPr>
      <w:r w:rsidRPr="00390E9B">
        <w:rPr>
          <w:rFonts w:ascii="Courier New" w:hAnsi="Courier New"/>
          <w:b/>
          <w:sz w:val="16"/>
          <w:szCs w:val="16"/>
        </w:rPr>
        <w:t>NSI_rsv.fl(Conn_ID, Corr_ID)</w:t>
      </w:r>
      <w:r w:rsidRPr="00390E9B">
        <w:rPr>
          <w:rFonts w:ascii="Courier New" w:hAnsi="Courier New"/>
          <w:sz w:val="16"/>
          <w:szCs w:val="16"/>
        </w:rPr>
        <w:t xml:space="preserve">  /* </w:t>
      </w:r>
      <w:r w:rsidRPr="00390E9B">
        <w:rPr>
          <w:rFonts w:ascii="Courier New" w:hAnsi="Courier New"/>
          <w:b/>
          <w:i/>
          <w:sz w:val="16"/>
          <w:szCs w:val="16"/>
        </w:rPr>
        <w:t>from child NSA</w:t>
      </w:r>
      <w:r w:rsidRPr="00390E9B">
        <w:rPr>
          <w:rFonts w:ascii="Courier New" w:hAnsi="Courier New"/>
          <w:sz w:val="16"/>
          <w:szCs w:val="16"/>
        </w:rPr>
        <w:t xml:space="preserve"> */</w:t>
      </w:r>
    </w:p>
    <w:p w14:paraId="5192F64B"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if request_list(Conn_ID, Corr_ID).Status != fail then</w:t>
      </w:r>
    </w:p>
    <w:p w14:paraId="0DFF704B"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
    <w:p w14:paraId="1B83A6F2"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set request_list(Conn_ID, Corr_ID).Status = fail</w:t>
      </w:r>
    </w:p>
    <w:p w14:paraId="24A84026"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send res.fl(Corr_ID, Ver) to RSM(Conn_ID)</w:t>
      </w:r>
    </w:p>
    <w:p w14:paraId="65B1A80D"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
    <w:p w14:paraId="6B88E80A" w14:textId="77777777" w:rsidR="00FF3DA8" w:rsidRPr="00390E9B" w:rsidRDefault="00FF3DA8" w:rsidP="00390E9B">
      <w:pPr>
        <w:rPr>
          <w:rFonts w:ascii="Courier New" w:hAnsi="Courier New"/>
          <w:sz w:val="16"/>
          <w:szCs w:val="16"/>
        </w:rPr>
      </w:pPr>
    </w:p>
    <w:p w14:paraId="7E3AC85B" w14:textId="77777777" w:rsidR="00FF3DA8" w:rsidRPr="00390E9B" w:rsidRDefault="00FF3DA8" w:rsidP="00390E9B">
      <w:pPr>
        <w:rPr>
          <w:rFonts w:ascii="Courier New" w:hAnsi="Courier New"/>
          <w:sz w:val="16"/>
          <w:szCs w:val="16"/>
        </w:rPr>
      </w:pPr>
      <w:r w:rsidRPr="00390E9B">
        <w:rPr>
          <w:rFonts w:ascii="Courier New" w:hAnsi="Courier New"/>
          <w:b/>
          <w:sz w:val="16"/>
          <w:szCs w:val="16"/>
        </w:rPr>
        <w:t>NSI_rsvcommit.cf(Conn_ID, Corr_ID, Ver)</w:t>
      </w:r>
      <w:r w:rsidRPr="00390E9B">
        <w:rPr>
          <w:rFonts w:ascii="Courier New" w:hAnsi="Courier New"/>
          <w:sz w:val="16"/>
          <w:szCs w:val="16"/>
        </w:rPr>
        <w:t xml:space="preserve">  /* </w:t>
      </w:r>
      <w:r w:rsidRPr="00390E9B">
        <w:rPr>
          <w:rFonts w:ascii="Courier New" w:hAnsi="Courier New"/>
          <w:b/>
          <w:i/>
          <w:sz w:val="16"/>
          <w:szCs w:val="16"/>
        </w:rPr>
        <w:t>from child NSA</w:t>
      </w:r>
      <w:r w:rsidRPr="00390E9B">
        <w:rPr>
          <w:rFonts w:ascii="Courier New" w:hAnsi="Courier New"/>
          <w:sz w:val="16"/>
          <w:szCs w:val="16"/>
        </w:rPr>
        <w:t xml:space="preserve"> */</w:t>
      </w:r>
    </w:p>
    <w:p w14:paraId="30254DA9"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set request_segment_list(Conn_ID, Child_NSA, Corr_ID).Status = replied</w:t>
      </w:r>
    </w:p>
    <w:p w14:paraId="222116F3"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if all children in request_segment_list(Conn_ID, Child_NSA,</w:t>
      </w:r>
    </w:p>
    <w:p w14:paraId="6A7A37D9"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Corr_ID).Status == replied then</w:t>
      </w:r>
    </w:p>
    <w:p w14:paraId="6DBD7C49"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
    <w:p w14:paraId="1955F169"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send rsvcommit.cf(Corr_ID, Ver) to RSM(Conn_ID)</w:t>
      </w:r>
    </w:p>
    <w:p w14:paraId="111B0A69"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
    <w:p w14:paraId="556B19A3" w14:textId="77777777" w:rsidR="00FF3DA8" w:rsidRPr="00390E9B" w:rsidRDefault="00FF3DA8" w:rsidP="00390E9B">
      <w:pPr>
        <w:rPr>
          <w:rFonts w:ascii="Courier New" w:hAnsi="Courier New"/>
          <w:sz w:val="16"/>
          <w:szCs w:val="16"/>
        </w:rPr>
      </w:pPr>
    </w:p>
    <w:p w14:paraId="08C36499" w14:textId="77777777" w:rsidR="00FF3DA8" w:rsidRPr="00390E9B" w:rsidRDefault="00FF3DA8" w:rsidP="00390E9B">
      <w:pPr>
        <w:rPr>
          <w:rFonts w:ascii="Courier New" w:hAnsi="Courier New"/>
          <w:sz w:val="16"/>
          <w:szCs w:val="16"/>
        </w:rPr>
      </w:pPr>
      <w:r w:rsidRPr="00390E9B">
        <w:rPr>
          <w:rFonts w:ascii="Courier New" w:hAnsi="Courier New"/>
          <w:b/>
          <w:sz w:val="16"/>
          <w:szCs w:val="16"/>
        </w:rPr>
        <w:t>NSI_rsvcommit.fl(Conn_ID, Corr_ID, Ver)</w:t>
      </w:r>
      <w:r w:rsidRPr="00390E9B">
        <w:rPr>
          <w:rFonts w:ascii="Courier New" w:hAnsi="Courier New"/>
          <w:sz w:val="16"/>
          <w:szCs w:val="16"/>
        </w:rPr>
        <w:t xml:space="preserve">  /* </w:t>
      </w:r>
      <w:r w:rsidRPr="00390E9B">
        <w:rPr>
          <w:rFonts w:ascii="Courier New" w:hAnsi="Courier New"/>
          <w:b/>
          <w:i/>
          <w:sz w:val="16"/>
          <w:szCs w:val="16"/>
        </w:rPr>
        <w:t>from child NSA</w:t>
      </w:r>
      <w:r w:rsidRPr="00390E9B">
        <w:rPr>
          <w:rFonts w:ascii="Courier New" w:hAnsi="Courier New"/>
          <w:sz w:val="16"/>
          <w:szCs w:val="16"/>
        </w:rPr>
        <w:t xml:space="preserve"> */</w:t>
      </w:r>
    </w:p>
    <w:p w14:paraId="4AF70804"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set request_segment_list(Conn_ID, Child_NSA, Corr_ID).Status = replied</w:t>
      </w:r>
    </w:p>
    <w:p w14:paraId="01FB5168"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if all children in request_segment_list(Conn_ID, Child_NSA,</w:t>
      </w:r>
    </w:p>
    <w:p w14:paraId="216EAEFE"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Corr_ID).Status == replied then</w:t>
      </w:r>
    </w:p>
    <w:p w14:paraId="2E3C0032"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
    <w:p w14:paraId="4EE0584D"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send rsvcommit.fl(Corr_ID, Ver) to RSM(Conn_ID)</w:t>
      </w:r>
    </w:p>
    <w:p w14:paraId="0FA86F85"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
    <w:p w14:paraId="4BCB0A39" w14:textId="77777777" w:rsidR="00FF3DA8" w:rsidRPr="00390E9B" w:rsidRDefault="00FF3DA8" w:rsidP="00390E9B">
      <w:pPr>
        <w:rPr>
          <w:rFonts w:ascii="Courier New" w:hAnsi="Courier New"/>
          <w:sz w:val="16"/>
          <w:szCs w:val="16"/>
        </w:rPr>
      </w:pPr>
    </w:p>
    <w:p w14:paraId="4753FC6E" w14:textId="77777777" w:rsidR="00FF3DA8" w:rsidRPr="00390E9B" w:rsidRDefault="00FF3DA8" w:rsidP="00390E9B">
      <w:pPr>
        <w:rPr>
          <w:rFonts w:ascii="Courier New" w:hAnsi="Courier New"/>
          <w:sz w:val="16"/>
          <w:szCs w:val="16"/>
        </w:rPr>
      </w:pPr>
      <w:r w:rsidRPr="00390E9B">
        <w:rPr>
          <w:rFonts w:ascii="Courier New" w:hAnsi="Courier New"/>
          <w:b/>
          <w:sz w:val="16"/>
          <w:szCs w:val="16"/>
        </w:rPr>
        <w:t>NSI_rsvabort.cf(Conn_ID, Corr_ID, Ver)</w:t>
      </w:r>
      <w:r w:rsidRPr="00390E9B">
        <w:rPr>
          <w:rFonts w:ascii="Courier New" w:hAnsi="Courier New"/>
          <w:sz w:val="16"/>
          <w:szCs w:val="16"/>
        </w:rPr>
        <w:t xml:space="preserve">  /* </w:t>
      </w:r>
      <w:r w:rsidRPr="00390E9B">
        <w:rPr>
          <w:rFonts w:ascii="Courier New" w:hAnsi="Courier New"/>
          <w:b/>
          <w:i/>
          <w:sz w:val="16"/>
          <w:szCs w:val="16"/>
        </w:rPr>
        <w:t>from child NSA</w:t>
      </w:r>
      <w:r w:rsidRPr="00390E9B">
        <w:rPr>
          <w:rFonts w:ascii="Courier New" w:hAnsi="Courier New"/>
          <w:sz w:val="16"/>
          <w:szCs w:val="16"/>
        </w:rPr>
        <w:t xml:space="preserve"> */</w:t>
      </w:r>
    </w:p>
    <w:p w14:paraId="7C07EBFD"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set request_segment_list(Conn_ID, Child_NSA, Corr_ID).Status = replied</w:t>
      </w:r>
    </w:p>
    <w:p w14:paraId="56F5358E"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if all children in request_segment_list(Conn_ID, Child_NSA,</w:t>
      </w:r>
    </w:p>
    <w:p w14:paraId="1814711D"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Corr_ID).Status == replied then</w:t>
      </w:r>
    </w:p>
    <w:p w14:paraId="634427EB"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
    <w:p w14:paraId="48BC6007"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send rsvabort.cf(Corr_ID, Ver) to RSM(Conn_ID)</w:t>
      </w:r>
    </w:p>
    <w:p w14:paraId="7DBCB778"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
    <w:p w14:paraId="4BD76902" w14:textId="77777777" w:rsidR="00FF3DA8" w:rsidRPr="00390E9B" w:rsidRDefault="00FF3DA8" w:rsidP="00390E9B">
      <w:pPr>
        <w:rPr>
          <w:rFonts w:ascii="Courier New" w:hAnsi="Courier New"/>
          <w:sz w:val="16"/>
          <w:szCs w:val="16"/>
        </w:rPr>
      </w:pPr>
    </w:p>
    <w:p w14:paraId="21E459A7" w14:textId="77777777" w:rsidR="00FF3DA8" w:rsidRPr="00390E9B" w:rsidRDefault="00FF3DA8" w:rsidP="00390E9B">
      <w:pPr>
        <w:rPr>
          <w:rFonts w:ascii="Courier New" w:hAnsi="Courier New"/>
          <w:sz w:val="16"/>
          <w:szCs w:val="16"/>
        </w:rPr>
      </w:pPr>
      <w:r w:rsidRPr="00390E9B">
        <w:rPr>
          <w:rFonts w:ascii="Courier New" w:hAnsi="Courier New"/>
          <w:b/>
          <w:sz w:val="16"/>
          <w:szCs w:val="16"/>
        </w:rPr>
        <w:t>NSI_prov.cf(Conn_ID, Corr_ID)</w:t>
      </w:r>
      <w:r w:rsidRPr="00390E9B">
        <w:rPr>
          <w:rFonts w:ascii="Courier New" w:hAnsi="Courier New"/>
          <w:sz w:val="16"/>
          <w:szCs w:val="16"/>
        </w:rPr>
        <w:t xml:space="preserve">  /* </w:t>
      </w:r>
      <w:r w:rsidRPr="00390E9B">
        <w:rPr>
          <w:rFonts w:ascii="Courier New" w:hAnsi="Courier New"/>
          <w:b/>
          <w:i/>
          <w:sz w:val="16"/>
          <w:szCs w:val="16"/>
        </w:rPr>
        <w:t>from child NSA</w:t>
      </w:r>
      <w:r w:rsidRPr="00390E9B">
        <w:rPr>
          <w:rFonts w:ascii="Courier New" w:hAnsi="Courier New"/>
          <w:sz w:val="16"/>
          <w:szCs w:val="16"/>
        </w:rPr>
        <w:t xml:space="preserve"> */</w:t>
      </w:r>
    </w:p>
    <w:p w14:paraId="50503309"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set request_segment_list(Conn_ID, Child_NSA, Corr_ID).Status = replied</w:t>
      </w:r>
    </w:p>
    <w:p w14:paraId="2FC2B22B"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if all children in request_segment_list(Conn_ID, Child_NSA,</w:t>
      </w:r>
    </w:p>
    <w:p w14:paraId="5B39E38D"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Corr_ID).Status == replied then</w:t>
      </w:r>
    </w:p>
    <w:p w14:paraId="56DB8072"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
    <w:p w14:paraId="3DDB88A7"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send prov.cf(Corr_ID) to PSM(Conn_ID)</w:t>
      </w:r>
    </w:p>
    <w:p w14:paraId="2A165672"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
    <w:p w14:paraId="35FF1CD8" w14:textId="77777777" w:rsidR="00FF3DA8" w:rsidRPr="00390E9B" w:rsidRDefault="00FF3DA8" w:rsidP="00390E9B">
      <w:pPr>
        <w:rPr>
          <w:rFonts w:ascii="Courier New" w:hAnsi="Courier New"/>
          <w:sz w:val="16"/>
          <w:szCs w:val="16"/>
        </w:rPr>
      </w:pPr>
    </w:p>
    <w:p w14:paraId="1702649C" w14:textId="77777777" w:rsidR="00FF3DA8" w:rsidRPr="00390E9B" w:rsidRDefault="00FF3DA8" w:rsidP="00390E9B">
      <w:pPr>
        <w:rPr>
          <w:rFonts w:ascii="Courier New" w:hAnsi="Courier New"/>
          <w:sz w:val="16"/>
          <w:szCs w:val="16"/>
        </w:rPr>
      </w:pPr>
      <w:r w:rsidRPr="00390E9B">
        <w:rPr>
          <w:rFonts w:ascii="Courier New" w:hAnsi="Courier New"/>
          <w:b/>
          <w:sz w:val="16"/>
          <w:szCs w:val="16"/>
        </w:rPr>
        <w:t>NSI_rel.cf(Conn_ID, Corr_ID)</w:t>
      </w:r>
      <w:r w:rsidRPr="00390E9B">
        <w:rPr>
          <w:rFonts w:ascii="Courier New" w:hAnsi="Courier New"/>
          <w:sz w:val="16"/>
          <w:szCs w:val="16"/>
        </w:rPr>
        <w:t xml:space="preserve">  /* </w:t>
      </w:r>
      <w:r w:rsidRPr="00390E9B">
        <w:rPr>
          <w:rFonts w:ascii="Courier New" w:hAnsi="Courier New"/>
          <w:b/>
          <w:i/>
          <w:sz w:val="16"/>
          <w:szCs w:val="16"/>
        </w:rPr>
        <w:t>from child NSA</w:t>
      </w:r>
      <w:r w:rsidRPr="00390E9B">
        <w:rPr>
          <w:rFonts w:ascii="Courier New" w:hAnsi="Courier New"/>
          <w:sz w:val="16"/>
          <w:szCs w:val="16"/>
        </w:rPr>
        <w:t xml:space="preserve"> */</w:t>
      </w:r>
    </w:p>
    <w:p w14:paraId="51DA7BDA"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set request_segment_list(Conn_ID, Child_NSA, Corr_ID).Status = replied</w:t>
      </w:r>
    </w:p>
    <w:p w14:paraId="45CE4977"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if all children in request_segment_list(Conn_ID, Child_NSA,</w:t>
      </w:r>
    </w:p>
    <w:p w14:paraId="15E529F5"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Corr_ID).Status == replied then</w:t>
      </w:r>
    </w:p>
    <w:p w14:paraId="138759AC"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
    <w:p w14:paraId="4A87E1C4" w14:textId="77777777" w:rsidR="00FF3DA8" w:rsidRPr="00390E9B" w:rsidRDefault="00FF3DA8" w:rsidP="00390E9B">
      <w:pPr>
        <w:rPr>
          <w:rFonts w:ascii="Courier New" w:hAnsi="Courier New"/>
          <w:sz w:val="16"/>
          <w:szCs w:val="16"/>
        </w:rPr>
      </w:pPr>
      <w:r w:rsidRPr="00390E9B">
        <w:rPr>
          <w:rFonts w:ascii="Courier New" w:hAnsi="Courier New"/>
          <w:sz w:val="16"/>
          <w:szCs w:val="16"/>
        </w:rPr>
        <w:tab/>
      </w:r>
      <w:r w:rsidRPr="00390E9B">
        <w:rPr>
          <w:rFonts w:ascii="Courier New" w:hAnsi="Courier New"/>
          <w:sz w:val="16"/>
          <w:szCs w:val="16"/>
        </w:rPr>
        <w:tab/>
        <w:t>send rel.cf(Corr_ID) to PSM(Conn_ID)</w:t>
      </w:r>
    </w:p>
    <w:p w14:paraId="59ED0494"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
    <w:p w14:paraId="74D57C93" w14:textId="77777777" w:rsidR="00FF3DA8" w:rsidRPr="00390E9B" w:rsidRDefault="00FF3DA8" w:rsidP="00390E9B">
      <w:pPr>
        <w:rPr>
          <w:rFonts w:ascii="Courier New" w:hAnsi="Courier New"/>
          <w:sz w:val="16"/>
          <w:szCs w:val="16"/>
        </w:rPr>
      </w:pPr>
    </w:p>
    <w:p w14:paraId="3D19194D" w14:textId="77777777" w:rsidR="00FF3DA8" w:rsidRPr="00390E9B" w:rsidRDefault="00FF3DA8" w:rsidP="00390E9B">
      <w:pPr>
        <w:rPr>
          <w:rFonts w:ascii="Courier New" w:hAnsi="Courier New"/>
          <w:sz w:val="16"/>
          <w:szCs w:val="16"/>
        </w:rPr>
      </w:pPr>
      <w:r w:rsidRPr="00390E9B">
        <w:rPr>
          <w:rFonts w:ascii="Courier New" w:hAnsi="Courier New"/>
          <w:b/>
          <w:sz w:val="16"/>
          <w:szCs w:val="16"/>
        </w:rPr>
        <w:t>NSI_term.cf(Conn_ID, Corr_ID)</w:t>
      </w:r>
      <w:r w:rsidRPr="00390E9B">
        <w:rPr>
          <w:rFonts w:ascii="Courier New" w:hAnsi="Courier New"/>
          <w:sz w:val="16"/>
          <w:szCs w:val="16"/>
        </w:rPr>
        <w:t xml:space="preserve">  /* </w:t>
      </w:r>
      <w:r w:rsidRPr="00390E9B">
        <w:rPr>
          <w:rFonts w:ascii="Courier New" w:hAnsi="Courier New"/>
          <w:b/>
          <w:i/>
          <w:sz w:val="16"/>
          <w:szCs w:val="16"/>
        </w:rPr>
        <w:t>from child NSA</w:t>
      </w:r>
      <w:r w:rsidRPr="00390E9B">
        <w:rPr>
          <w:rFonts w:ascii="Courier New" w:hAnsi="Courier New"/>
          <w:sz w:val="16"/>
          <w:szCs w:val="16"/>
        </w:rPr>
        <w:t xml:space="preserve"> */</w:t>
      </w:r>
    </w:p>
    <w:p w14:paraId="06EC693B"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set request_segment_list(Conn_ID, Child_NSA, Corr_ID).Status = replied</w:t>
      </w:r>
    </w:p>
    <w:p w14:paraId="368DB023"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if all children in request_segment_list(Conn_ID, Child_NSA,</w:t>
      </w:r>
    </w:p>
    <w:p w14:paraId="74AAEEED"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Corr_ID).Status == replied then</w:t>
      </w:r>
    </w:p>
    <w:p w14:paraId="5C9CED7C"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
    <w:p w14:paraId="0B4FA3C3"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send term.cf(Corr_ID) to LSM(Conn_ID)</w:t>
      </w:r>
    </w:p>
    <w:p w14:paraId="094A3108" w14:textId="77777777" w:rsidR="00FF3DA8" w:rsidRDefault="00FF3DA8" w:rsidP="00390E9B">
      <w:pPr>
        <w:rPr>
          <w:rFonts w:ascii="Courier New" w:hAnsi="Courier New"/>
          <w:sz w:val="16"/>
          <w:szCs w:val="16"/>
        </w:rPr>
      </w:pPr>
      <w:r w:rsidRPr="00390E9B">
        <w:rPr>
          <w:rFonts w:ascii="Courier New" w:hAnsi="Courier New"/>
          <w:sz w:val="16"/>
          <w:szCs w:val="16"/>
        </w:rPr>
        <w:t xml:space="preserve">    }</w:t>
      </w:r>
    </w:p>
    <w:p w14:paraId="7E47B46D" w14:textId="77777777" w:rsidR="00FF3DA8" w:rsidRPr="00390E9B" w:rsidRDefault="00FF3DA8" w:rsidP="00390E9B">
      <w:pPr>
        <w:rPr>
          <w:rFonts w:ascii="Courier New" w:hAnsi="Courier New"/>
          <w:sz w:val="16"/>
          <w:szCs w:val="16"/>
        </w:rPr>
      </w:pPr>
    </w:p>
    <w:p w14:paraId="1FE1C677" w14:textId="77777777" w:rsidR="00FF3DA8" w:rsidRPr="00390E9B" w:rsidRDefault="00FF3DA8" w:rsidP="00390E9B">
      <w:pPr>
        <w:pStyle w:val="Heading3"/>
      </w:pPr>
      <w:bookmarkStart w:id="88" w:name="_Toc355354874"/>
      <w:r w:rsidRPr="00390E9B">
        <w:t>Requests from State Machines</w:t>
      </w:r>
      <w:bookmarkEnd w:id="88"/>
    </w:p>
    <w:p w14:paraId="3387894A" w14:textId="77777777" w:rsidR="00FF3DA8" w:rsidRPr="00390E9B" w:rsidRDefault="00FF3DA8" w:rsidP="00390E9B">
      <w:pPr>
        <w:rPr>
          <w:rFonts w:ascii="Courier New" w:hAnsi="Courier New"/>
          <w:sz w:val="16"/>
          <w:szCs w:val="16"/>
        </w:rPr>
      </w:pPr>
      <w:r w:rsidRPr="00390E9B">
        <w:rPr>
          <w:rFonts w:ascii="Courier New" w:hAnsi="Courier New"/>
          <w:b/>
          <w:sz w:val="16"/>
          <w:szCs w:val="16"/>
        </w:rPr>
        <w:t>rsv.rq(Corr_ID, Ver)</w:t>
      </w:r>
      <w:r w:rsidRPr="00390E9B">
        <w:rPr>
          <w:rFonts w:ascii="Courier New" w:hAnsi="Courier New"/>
          <w:sz w:val="16"/>
          <w:szCs w:val="16"/>
        </w:rPr>
        <w:t xml:space="preserve">  /* </w:t>
      </w:r>
      <w:r w:rsidRPr="00390E9B">
        <w:rPr>
          <w:rFonts w:ascii="Courier New" w:hAnsi="Courier New"/>
          <w:b/>
          <w:i/>
          <w:sz w:val="16"/>
          <w:szCs w:val="16"/>
        </w:rPr>
        <w:t>from RSM(Conn_ID)</w:t>
      </w:r>
      <w:r w:rsidRPr="00390E9B">
        <w:rPr>
          <w:rFonts w:ascii="Courier New" w:hAnsi="Courier New"/>
          <w:sz w:val="16"/>
          <w:szCs w:val="16"/>
        </w:rPr>
        <w:t xml:space="preserve"> */</w:t>
      </w:r>
    </w:p>
    <w:p w14:paraId="71AAAF5A"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create entry for all children in request_segment_list(Conn_ID,</w:t>
      </w:r>
    </w:p>
    <w:p w14:paraId="3C15F6DF"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Child_NSA, Corr_ID)</w:t>
      </w:r>
    </w:p>
    <w:p w14:paraId="31ACA77F" w14:textId="77777777" w:rsidR="00FF3DA8" w:rsidRPr="00390E9B" w:rsidRDefault="00FF3DA8" w:rsidP="00390E9B">
      <w:pPr>
        <w:rPr>
          <w:rFonts w:ascii="Courier New" w:hAnsi="Courier New"/>
          <w:sz w:val="16"/>
          <w:szCs w:val="16"/>
        </w:rPr>
      </w:pPr>
      <w:r w:rsidRPr="00390E9B">
        <w:rPr>
          <w:rFonts w:ascii="Courier New" w:hAnsi="Courier New"/>
          <w:sz w:val="16"/>
          <w:szCs w:val="16"/>
        </w:rPr>
        <w:lastRenderedPageBreak/>
        <w:t xml:space="preserve">    send NSI_rsv.rq(Conn_ID, Corr_ID, Ver) to children in</w:t>
      </w:r>
    </w:p>
    <w:p w14:paraId="47A28ED9"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connection_segment_list(Conn_ID, Child_NSA)</w:t>
      </w:r>
    </w:p>
    <w:p w14:paraId="424F0142" w14:textId="77777777" w:rsidR="00FF3DA8" w:rsidRPr="00390E9B" w:rsidRDefault="00FF3DA8" w:rsidP="00390E9B">
      <w:pPr>
        <w:rPr>
          <w:rFonts w:ascii="Courier New" w:hAnsi="Courier New"/>
          <w:sz w:val="16"/>
          <w:szCs w:val="16"/>
        </w:rPr>
      </w:pPr>
    </w:p>
    <w:p w14:paraId="6BF0266D" w14:textId="77777777" w:rsidR="00FF3DA8" w:rsidRPr="00390E9B" w:rsidRDefault="00FF3DA8" w:rsidP="00390E9B">
      <w:pPr>
        <w:rPr>
          <w:rFonts w:ascii="Courier New" w:hAnsi="Courier New"/>
          <w:sz w:val="16"/>
          <w:szCs w:val="16"/>
        </w:rPr>
      </w:pPr>
      <w:r w:rsidRPr="00390E9B">
        <w:rPr>
          <w:rFonts w:ascii="Courier New" w:hAnsi="Courier New"/>
          <w:b/>
          <w:sz w:val="16"/>
          <w:szCs w:val="16"/>
        </w:rPr>
        <w:t>rsvcommit.rq(Corr_ID, Ver)</w:t>
      </w:r>
      <w:r w:rsidRPr="00390E9B">
        <w:rPr>
          <w:rFonts w:ascii="Courier New" w:hAnsi="Courier New"/>
          <w:sz w:val="16"/>
          <w:szCs w:val="16"/>
        </w:rPr>
        <w:t xml:space="preserve">  /* </w:t>
      </w:r>
      <w:r w:rsidRPr="00390E9B">
        <w:rPr>
          <w:rFonts w:ascii="Courier New" w:hAnsi="Courier New"/>
          <w:b/>
          <w:i/>
          <w:sz w:val="16"/>
          <w:szCs w:val="16"/>
        </w:rPr>
        <w:t>from RSM(Conn_ID)</w:t>
      </w:r>
      <w:r w:rsidRPr="00390E9B">
        <w:rPr>
          <w:rFonts w:ascii="Courier New" w:hAnsi="Courier New"/>
          <w:sz w:val="16"/>
          <w:szCs w:val="16"/>
        </w:rPr>
        <w:t xml:space="preserve"> */</w:t>
      </w:r>
    </w:p>
    <w:p w14:paraId="76FF218D"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create entry for all children in request_segment_list(Conn_ID,</w:t>
      </w:r>
    </w:p>
    <w:p w14:paraId="34B7051A"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Child_NSA, Corr_ID)</w:t>
      </w:r>
    </w:p>
    <w:p w14:paraId="6C4B790E"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send NSI_rsvcommit.rq(Conn_ID, Corr_ID, Ver) to children in</w:t>
      </w:r>
    </w:p>
    <w:p w14:paraId="266FFA49"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connection_segment_list(Conn_ID, Child_NSA)</w:t>
      </w:r>
    </w:p>
    <w:p w14:paraId="30E18116" w14:textId="77777777" w:rsidR="00FF3DA8" w:rsidRPr="00390E9B" w:rsidRDefault="00FF3DA8" w:rsidP="00390E9B">
      <w:pPr>
        <w:rPr>
          <w:rFonts w:ascii="Courier New" w:hAnsi="Courier New"/>
          <w:sz w:val="16"/>
          <w:szCs w:val="16"/>
        </w:rPr>
      </w:pPr>
    </w:p>
    <w:p w14:paraId="5621F62B" w14:textId="77777777" w:rsidR="00FF3DA8" w:rsidRPr="00390E9B" w:rsidRDefault="00FF3DA8" w:rsidP="00390E9B">
      <w:pPr>
        <w:rPr>
          <w:rFonts w:ascii="Courier New" w:hAnsi="Courier New"/>
          <w:sz w:val="16"/>
          <w:szCs w:val="16"/>
        </w:rPr>
      </w:pPr>
      <w:r w:rsidRPr="00390E9B">
        <w:rPr>
          <w:rFonts w:ascii="Courier New" w:hAnsi="Courier New"/>
          <w:b/>
          <w:sz w:val="16"/>
          <w:szCs w:val="16"/>
        </w:rPr>
        <w:t>rsvabort.rq(Corr_ID, Ver)</w:t>
      </w:r>
      <w:r w:rsidRPr="00390E9B">
        <w:rPr>
          <w:rFonts w:ascii="Courier New" w:hAnsi="Courier New"/>
          <w:sz w:val="16"/>
          <w:szCs w:val="16"/>
        </w:rPr>
        <w:t xml:space="preserve">  /* </w:t>
      </w:r>
      <w:r w:rsidRPr="00390E9B">
        <w:rPr>
          <w:rFonts w:ascii="Courier New" w:hAnsi="Courier New"/>
          <w:b/>
          <w:i/>
          <w:sz w:val="16"/>
          <w:szCs w:val="16"/>
        </w:rPr>
        <w:t>from RSM(Conn_ID)</w:t>
      </w:r>
      <w:r w:rsidRPr="00390E9B">
        <w:rPr>
          <w:rFonts w:ascii="Courier New" w:hAnsi="Courier New"/>
          <w:sz w:val="16"/>
          <w:szCs w:val="16"/>
        </w:rPr>
        <w:t xml:space="preserve"> */</w:t>
      </w:r>
    </w:p>
    <w:p w14:paraId="6FEDACE7"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create entry for all children in request_segment_list(Conn_ID,</w:t>
      </w:r>
    </w:p>
    <w:p w14:paraId="0C0F1F98"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Child_NSA, Corr_ID)</w:t>
      </w:r>
    </w:p>
    <w:p w14:paraId="3B3BBF7E"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send NSI_rsvabort.rq(Conn_ID, Corr_ID, Ver) to children in</w:t>
      </w:r>
    </w:p>
    <w:p w14:paraId="7E2E243B"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connection_segment_list(Conn_ID, Child_NSA)</w:t>
      </w:r>
    </w:p>
    <w:p w14:paraId="4B30D502" w14:textId="77777777" w:rsidR="00FF3DA8" w:rsidRPr="00390E9B" w:rsidRDefault="00FF3DA8" w:rsidP="00390E9B">
      <w:pPr>
        <w:rPr>
          <w:rFonts w:ascii="Courier New" w:hAnsi="Courier New"/>
          <w:sz w:val="16"/>
          <w:szCs w:val="16"/>
        </w:rPr>
      </w:pPr>
    </w:p>
    <w:p w14:paraId="2B688505" w14:textId="77777777" w:rsidR="00FF3DA8" w:rsidRPr="00390E9B" w:rsidRDefault="00FF3DA8" w:rsidP="00390E9B">
      <w:pPr>
        <w:rPr>
          <w:rFonts w:ascii="Courier New" w:hAnsi="Courier New"/>
          <w:sz w:val="16"/>
          <w:szCs w:val="16"/>
        </w:rPr>
      </w:pPr>
      <w:r w:rsidRPr="00390E9B">
        <w:rPr>
          <w:rFonts w:ascii="Courier New" w:hAnsi="Courier New"/>
          <w:b/>
          <w:sz w:val="16"/>
          <w:szCs w:val="16"/>
        </w:rPr>
        <w:t>rsv.cf(Corr_ID)</w:t>
      </w:r>
      <w:r w:rsidRPr="00390E9B">
        <w:rPr>
          <w:rFonts w:ascii="Courier New" w:hAnsi="Courier New"/>
          <w:sz w:val="16"/>
          <w:szCs w:val="16"/>
        </w:rPr>
        <w:t xml:space="preserve">  /* </w:t>
      </w:r>
      <w:r w:rsidRPr="00390E9B">
        <w:rPr>
          <w:rFonts w:ascii="Courier New" w:hAnsi="Courier New"/>
          <w:b/>
          <w:i/>
          <w:sz w:val="16"/>
          <w:szCs w:val="16"/>
        </w:rPr>
        <w:t>from RSM(Conn_ID)</w:t>
      </w:r>
      <w:r w:rsidRPr="00390E9B">
        <w:rPr>
          <w:rFonts w:ascii="Courier New" w:hAnsi="Courier New"/>
          <w:sz w:val="16"/>
          <w:szCs w:val="16"/>
        </w:rPr>
        <w:t xml:space="preserve"> */</w:t>
      </w:r>
    </w:p>
    <w:p w14:paraId="63C3DBBE"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send NSI_rsv.cf(Conn_ID, Corr_ID, Ver) to the parent</w:t>
      </w:r>
    </w:p>
    <w:p w14:paraId="6BD1FA70" w14:textId="77777777" w:rsidR="00FF3DA8" w:rsidRPr="00390E9B" w:rsidRDefault="00FF3DA8" w:rsidP="00390E9B">
      <w:pPr>
        <w:rPr>
          <w:rFonts w:ascii="Courier New" w:hAnsi="Courier New"/>
          <w:sz w:val="16"/>
          <w:szCs w:val="16"/>
        </w:rPr>
      </w:pPr>
    </w:p>
    <w:p w14:paraId="71818289" w14:textId="77777777" w:rsidR="00FF3DA8" w:rsidRPr="00390E9B" w:rsidRDefault="00FF3DA8" w:rsidP="00390E9B">
      <w:pPr>
        <w:rPr>
          <w:rFonts w:ascii="Courier New" w:hAnsi="Courier New"/>
          <w:sz w:val="16"/>
          <w:szCs w:val="16"/>
        </w:rPr>
      </w:pPr>
      <w:r w:rsidRPr="00390E9B">
        <w:rPr>
          <w:rFonts w:ascii="Courier New" w:hAnsi="Courier New"/>
          <w:b/>
          <w:sz w:val="16"/>
          <w:szCs w:val="16"/>
        </w:rPr>
        <w:t>rsv.fl(Corr_ID)</w:t>
      </w:r>
      <w:r w:rsidRPr="00390E9B">
        <w:rPr>
          <w:rFonts w:ascii="Courier New" w:hAnsi="Courier New"/>
          <w:sz w:val="16"/>
          <w:szCs w:val="16"/>
        </w:rPr>
        <w:t xml:space="preserve">  /* </w:t>
      </w:r>
      <w:r w:rsidRPr="00390E9B">
        <w:rPr>
          <w:rFonts w:ascii="Courier New" w:hAnsi="Courier New"/>
          <w:b/>
          <w:i/>
          <w:sz w:val="16"/>
          <w:szCs w:val="16"/>
        </w:rPr>
        <w:t>from RSM(Conn_ID)</w:t>
      </w:r>
      <w:r w:rsidRPr="00390E9B">
        <w:rPr>
          <w:rFonts w:ascii="Courier New" w:hAnsi="Courier New"/>
          <w:sz w:val="16"/>
          <w:szCs w:val="16"/>
        </w:rPr>
        <w:t xml:space="preserve"> */</w:t>
      </w:r>
    </w:p>
    <w:p w14:paraId="1079B8AF"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send NSI_rsv.fl(Conn_ID, Corr_ID, Ver) to the parent</w:t>
      </w:r>
    </w:p>
    <w:p w14:paraId="28AECF3E" w14:textId="77777777" w:rsidR="00FF3DA8" w:rsidRPr="00390E9B" w:rsidRDefault="00FF3DA8" w:rsidP="00390E9B">
      <w:pPr>
        <w:rPr>
          <w:rFonts w:ascii="Courier New" w:hAnsi="Courier New"/>
          <w:sz w:val="16"/>
          <w:szCs w:val="16"/>
        </w:rPr>
      </w:pPr>
    </w:p>
    <w:p w14:paraId="555143CE" w14:textId="77777777" w:rsidR="00FF3DA8" w:rsidRPr="00390E9B" w:rsidRDefault="00FF3DA8" w:rsidP="00390E9B">
      <w:pPr>
        <w:rPr>
          <w:rFonts w:ascii="Courier New" w:hAnsi="Courier New"/>
          <w:sz w:val="16"/>
          <w:szCs w:val="16"/>
        </w:rPr>
      </w:pPr>
      <w:r w:rsidRPr="00390E9B">
        <w:rPr>
          <w:rFonts w:ascii="Courier New" w:hAnsi="Courier New"/>
          <w:b/>
          <w:sz w:val="16"/>
          <w:szCs w:val="16"/>
        </w:rPr>
        <w:t>rsvcommit.cf(Corr_ID, Ver)</w:t>
      </w:r>
      <w:r w:rsidRPr="00390E9B">
        <w:rPr>
          <w:rFonts w:ascii="Courier New" w:hAnsi="Courier New"/>
          <w:sz w:val="16"/>
          <w:szCs w:val="16"/>
        </w:rPr>
        <w:t xml:space="preserve">  /* </w:t>
      </w:r>
      <w:r w:rsidRPr="00390E9B">
        <w:rPr>
          <w:rFonts w:ascii="Courier New" w:hAnsi="Courier New"/>
          <w:b/>
          <w:i/>
          <w:sz w:val="16"/>
          <w:szCs w:val="16"/>
        </w:rPr>
        <w:t>from RSM(Conn_ID)</w:t>
      </w:r>
      <w:r w:rsidRPr="00390E9B">
        <w:rPr>
          <w:rFonts w:ascii="Courier New" w:hAnsi="Courier New"/>
          <w:sz w:val="16"/>
          <w:szCs w:val="16"/>
        </w:rPr>
        <w:t xml:space="preserve"> */</w:t>
      </w:r>
    </w:p>
    <w:p w14:paraId="29A31E36"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send NSI_rsvcommit.cf(Conn_ID, Corr_ID, Ver) to the parent</w:t>
      </w:r>
    </w:p>
    <w:p w14:paraId="71CAD86D" w14:textId="77777777" w:rsidR="00FF3DA8" w:rsidRPr="00390E9B" w:rsidRDefault="00FF3DA8" w:rsidP="00390E9B">
      <w:pPr>
        <w:rPr>
          <w:rFonts w:ascii="Courier New" w:hAnsi="Courier New"/>
          <w:sz w:val="16"/>
          <w:szCs w:val="16"/>
        </w:rPr>
      </w:pPr>
    </w:p>
    <w:p w14:paraId="0DDDD37F" w14:textId="77777777" w:rsidR="00FF3DA8" w:rsidRPr="00390E9B" w:rsidRDefault="00FF3DA8" w:rsidP="00390E9B">
      <w:pPr>
        <w:rPr>
          <w:rFonts w:ascii="Courier New" w:hAnsi="Courier New"/>
          <w:sz w:val="16"/>
          <w:szCs w:val="16"/>
        </w:rPr>
      </w:pPr>
      <w:r w:rsidRPr="00390E9B">
        <w:rPr>
          <w:rFonts w:ascii="Courier New" w:hAnsi="Courier New"/>
          <w:b/>
          <w:sz w:val="16"/>
          <w:szCs w:val="16"/>
        </w:rPr>
        <w:t>rsvcommit.fl(Corr_ID, Ver)</w:t>
      </w:r>
      <w:r w:rsidRPr="00390E9B">
        <w:rPr>
          <w:rFonts w:ascii="Courier New" w:hAnsi="Courier New"/>
          <w:sz w:val="16"/>
          <w:szCs w:val="16"/>
        </w:rPr>
        <w:t xml:space="preserve">  /* </w:t>
      </w:r>
      <w:r w:rsidRPr="00390E9B">
        <w:rPr>
          <w:rFonts w:ascii="Courier New" w:hAnsi="Courier New"/>
          <w:b/>
          <w:i/>
          <w:sz w:val="16"/>
          <w:szCs w:val="16"/>
        </w:rPr>
        <w:t>from RSM(Conn_ID)</w:t>
      </w:r>
      <w:r w:rsidRPr="00390E9B">
        <w:rPr>
          <w:rFonts w:ascii="Courier New" w:hAnsi="Courier New"/>
          <w:sz w:val="16"/>
          <w:szCs w:val="16"/>
        </w:rPr>
        <w:t xml:space="preserve"> */</w:t>
      </w:r>
    </w:p>
    <w:p w14:paraId="12077965"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send NSI_rsvcommit.fl(Conn_ID, Corr_ID, Ver) to the parent</w:t>
      </w:r>
    </w:p>
    <w:p w14:paraId="43C8CB64" w14:textId="77777777" w:rsidR="00FF3DA8" w:rsidRPr="00390E9B" w:rsidRDefault="00FF3DA8" w:rsidP="00390E9B">
      <w:pPr>
        <w:rPr>
          <w:rFonts w:ascii="Courier New" w:hAnsi="Courier New"/>
          <w:b/>
          <w:sz w:val="16"/>
          <w:szCs w:val="16"/>
        </w:rPr>
      </w:pPr>
    </w:p>
    <w:p w14:paraId="092FA1E9" w14:textId="77777777" w:rsidR="00FF3DA8" w:rsidRPr="00390E9B" w:rsidRDefault="00FF3DA8" w:rsidP="00390E9B">
      <w:pPr>
        <w:rPr>
          <w:rFonts w:ascii="Courier New" w:hAnsi="Courier New"/>
          <w:sz w:val="16"/>
          <w:szCs w:val="16"/>
        </w:rPr>
      </w:pPr>
      <w:r w:rsidRPr="00390E9B">
        <w:rPr>
          <w:rFonts w:ascii="Courier New" w:hAnsi="Courier New"/>
          <w:b/>
          <w:sz w:val="16"/>
          <w:szCs w:val="16"/>
        </w:rPr>
        <w:t>rsvabort.cf(Corr_ID, Ver)</w:t>
      </w:r>
      <w:r w:rsidRPr="00390E9B">
        <w:rPr>
          <w:rFonts w:ascii="Courier New" w:hAnsi="Courier New"/>
          <w:sz w:val="16"/>
          <w:szCs w:val="16"/>
        </w:rPr>
        <w:t xml:space="preserve">  /* </w:t>
      </w:r>
      <w:r w:rsidRPr="00390E9B">
        <w:rPr>
          <w:rFonts w:ascii="Courier New" w:hAnsi="Courier New"/>
          <w:b/>
          <w:i/>
          <w:sz w:val="16"/>
          <w:szCs w:val="16"/>
        </w:rPr>
        <w:t>from RSM(Conn_ID)</w:t>
      </w:r>
      <w:r w:rsidRPr="00390E9B">
        <w:rPr>
          <w:rFonts w:ascii="Courier New" w:hAnsi="Courier New"/>
          <w:sz w:val="16"/>
          <w:szCs w:val="16"/>
        </w:rPr>
        <w:t xml:space="preserve"> */</w:t>
      </w:r>
    </w:p>
    <w:p w14:paraId="03630E50"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send NSI_rsvabort.cf(Conn_ID, Corr_ID, Ver) to the parent</w:t>
      </w:r>
    </w:p>
    <w:p w14:paraId="0A28BC0D" w14:textId="77777777" w:rsidR="00FF3DA8" w:rsidRPr="00390E9B" w:rsidRDefault="00FF3DA8" w:rsidP="00390E9B">
      <w:pPr>
        <w:rPr>
          <w:rFonts w:ascii="Courier New" w:hAnsi="Courier New"/>
          <w:sz w:val="16"/>
          <w:szCs w:val="16"/>
        </w:rPr>
      </w:pPr>
    </w:p>
    <w:p w14:paraId="57C2FFE9" w14:textId="77777777" w:rsidR="00FF3DA8" w:rsidRPr="00390E9B" w:rsidRDefault="00FF3DA8" w:rsidP="00390E9B">
      <w:pPr>
        <w:rPr>
          <w:rFonts w:ascii="Courier New" w:hAnsi="Courier New"/>
          <w:sz w:val="16"/>
          <w:szCs w:val="16"/>
        </w:rPr>
      </w:pPr>
    </w:p>
    <w:p w14:paraId="6EE06888" w14:textId="77777777" w:rsidR="00FF3DA8" w:rsidRPr="00390E9B" w:rsidRDefault="00FF3DA8" w:rsidP="00390E9B">
      <w:pPr>
        <w:rPr>
          <w:rFonts w:ascii="Courier New" w:hAnsi="Courier New"/>
          <w:sz w:val="16"/>
          <w:szCs w:val="16"/>
        </w:rPr>
      </w:pPr>
      <w:r w:rsidRPr="00390E9B">
        <w:rPr>
          <w:rFonts w:ascii="Courier New" w:hAnsi="Courier New"/>
          <w:b/>
          <w:sz w:val="16"/>
          <w:szCs w:val="16"/>
        </w:rPr>
        <w:t>prov.rq(Corr_ID)</w:t>
      </w:r>
      <w:r w:rsidRPr="00390E9B">
        <w:rPr>
          <w:rFonts w:ascii="Courier New" w:hAnsi="Courier New"/>
          <w:sz w:val="16"/>
          <w:szCs w:val="16"/>
        </w:rPr>
        <w:t xml:space="preserve">  /* </w:t>
      </w:r>
      <w:r w:rsidRPr="00390E9B">
        <w:rPr>
          <w:rFonts w:ascii="Courier New" w:hAnsi="Courier New"/>
          <w:b/>
          <w:i/>
          <w:sz w:val="16"/>
          <w:szCs w:val="16"/>
        </w:rPr>
        <w:t>from PSM(Conn_ID)</w:t>
      </w:r>
      <w:r w:rsidRPr="00390E9B">
        <w:rPr>
          <w:rFonts w:ascii="Courier New" w:hAnsi="Courier New"/>
          <w:sz w:val="16"/>
          <w:szCs w:val="16"/>
        </w:rPr>
        <w:t xml:space="preserve"> */</w:t>
      </w:r>
    </w:p>
    <w:p w14:paraId="32170FE9"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create entry for all children in request_segment_list(Conn_ID,</w:t>
      </w:r>
    </w:p>
    <w:p w14:paraId="39CA23B4"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Child_NSA, Corr_ID)</w:t>
      </w:r>
    </w:p>
    <w:p w14:paraId="1AC883DD"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send NSI_prov.rq(Conn_ID, Corr_ID) to children in</w:t>
      </w:r>
    </w:p>
    <w:p w14:paraId="1977761A"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connection_segment_list(Conn_ID, Child_NSA)</w:t>
      </w:r>
    </w:p>
    <w:p w14:paraId="16FA7B7F" w14:textId="77777777" w:rsidR="00FF3DA8" w:rsidRPr="00390E9B" w:rsidRDefault="00FF3DA8" w:rsidP="00390E9B">
      <w:pPr>
        <w:rPr>
          <w:rFonts w:ascii="Courier New" w:hAnsi="Courier New"/>
          <w:sz w:val="16"/>
          <w:szCs w:val="16"/>
        </w:rPr>
      </w:pPr>
    </w:p>
    <w:p w14:paraId="22606585" w14:textId="77777777" w:rsidR="00FF3DA8" w:rsidRPr="00390E9B" w:rsidRDefault="00FF3DA8" w:rsidP="00390E9B">
      <w:pPr>
        <w:rPr>
          <w:rFonts w:ascii="Courier New" w:hAnsi="Courier New"/>
          <w:sz w:val="16"/>
          <w:szCs w:val="16"/>
        </w:rPr>
      </w:pPr>
      <w:r w:rsidRPr="00390E9B">
        <w:rPr>
          <w:rFonts w:ascii="Courier New" w:hAnsi="Courier New"/>
          <w:b/>
          <w:sz w:val="16"/>
          <w:szCs w:val="16"/>
        </w:rPr>
        <w:t>rel.rq(Corr_ID)</w:t>
      </w:r>
      <w:r w:rsidRPr="00390E9B">
        <w:rPr>
          <w:rFonts w:ascii="Courier New" w:hAnsi="Courier New"/>
          <w:sz w:val="16"/>
          <w:szCs w:val="16"/>
        </w:rPr>
        <w:t xml:space="preserve">  /* </w:t>
      </w:r>
      <w:r w:rsidRPr="00390E9B">
        <w:rPr>
          <w:rFonts w:ascii="Courier New" w:hAnsi="Courier New"/>
          <w:b/>
          <w:i/>
          <w:sz w:val="16"/>
          <w:szCs w:val="16"/>
        </w:rPr>
        <w:t>from PSM(Conn_ID)</w:t>
      </w:r>
      <w:r w:rsidRPr="00390E9B">
        <w:rPr>
          <w:rFonts w:ascii="Courier New" w:hAnsi="Courier New"/>
          <w:sz w:val="16"/>
          <w:szCs w:val="16"/>
        </w:rPr>
        <w:t xml:space="preserve"> */</w:t>
      </w:r>
    </w:p>
    <w:p w14:paraId="67236380"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create entry for all children in request_segment_list(Conn_ID,</w:t>
      </w:r>
    </w:p>
    <w:p w14:paraId="53AD0A94"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Child_NSA, Corr_ID)</w:t>
      </w:r>
    </w:p>
    <w:p w14:paraId="307BAAE1"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send NSI_prov.rq(Conn_ID, Corr_ID) to children in</w:t>
      </w:r>
    </w:p>
    <w:p w14:paraId="13574EC9"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connection_segment_list(Conn_ID, Child_NSA)</w:t>
      </w:r>
    </w:p>
    <w:p w14:paraId="17762EB8" w14:textId="77777777" w:rsidR="00FF3DA8" w:rsidRPr="00390E9B" w:rsidRDefault="00FF3DA8" w:rsidP="00390E9B">
      <w:pPr>
        <w:rPr>
          <w:rFonts w:ascii="Courier New" w:hAnsi="Courier New"/>
          <w:sz w:val="16"/>
          <w:szCs w:val="16"/>
        </w:rPr>
      </w:pPr>
    </w:p>
    <w:p w14:paraId="2BEAF713" w14:textId="77777777" w:rsidR="00FF3DA8" w:rsidRPr="00390E9B" w:rsidRDefault="00FF3DA8" w:rsidP="00390E9B">
      <w:pPr>
        <w:rPr>
          <w:rFonts w:ascii="Courier New" w:hAnsi="Courier New"/>
          <w:sz w:val="16"/>
          <w:szCs w:val="16"/>
        </w:rPr>
      </w:pPr>
      <w:r w:rsidRPr="00390E9B">
        <w:rPr>
          <w:rFonts w:ascii="Courier New" w:hAnsi="Courier New"/>
          <w:b/>
          <w:sz w:val="16"/>
          <w:szCs w:val="16"/>
        </w:rPr>
        <w:t>prov.cf(Corr_ID)</w:t>
      </w:r>
      <w:r w:rsidRPr="00390E9B">
        <w:rPr>
          <w:rFonts w:ascii="Courier New" w:hAnsi="Courier New"/>
          <w:sz w:val="16"/>
          <w:szCs w:val="16"/>
        </w:rPr>
        <w:t xml:space="preserve">  /* </w:t>
      </w:r>
      <w:r w:rsidRPr="00390E9B">
        <w:rPr>
          <w:rFonts w:ascii="Courier New" w:hAnsi="Courier New"/>
          <w:b/>
          <w:i/>
          <w:sz w:val="16"/>
          <w:szCs w:val="16"/>
        </w:rPr>
        <w:t>from PSM(Conn_ID)</w:t>
      </w:r>
      <w:r w:rsidRPr="00390E9B">
        <w:rPr>
          <w:rFonts w:ascii="Courier New" w:hAnsi="Courier New"/>
          <w:sz w:val="16"/>
          <w:szCs w:val="16"/>
        </w:rPr>
        <w:t xml:space="preserve"> */</w:t>
      </w:r>
    </w:p>
    <w:p w14:paraId="70157083"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send NSI_prov.cf(Conn_ID, Corr_ID) to the parent</w:t>
      </w:r>
    </w:p>
    <w:p w14:paraId="018A3EEA" w14:textId="77777777" w:rsidR="00FF3DA8" w:rsidRPr="00390E9B" w:rsidRDefault="00FF3DA8" w:rsidP="00390E9B">
      <w:pPr>
        <w:rPr>
          <w:rFonts w:ascii="Courier New" w:hAnsi="Courier New"/>
          <w:sz w:val="16"/>
          <w:szCs w:val="16"/>
        </w:rPr>
      </w:pPr>
    </w:p>
    <w:p w14:paraId="2F9C4B16" w14:textId="77777777" w:rsidR="00FF3DA8" w:rsidRPr="00390E9B" w:rsidRDefault="00FF3DA8" w:rsidP="00390E9B">
      <w:pPr>
        <w:rPr>
          <w:rFonts w:ascii="Courier New" w:hAnsi="Courier New"/>
          <w:sz w:val="16"/>
          <w:szCs w:val="16"/>
        </w:rPr>
      </w:pPr>
      <w:r w:rsidRPr="00390E9B">
        <w:rPr>
          <w:rFonts w:ascii="Courier New" w:hAnsi="Courier New"/>
          <w:b/>
          <w:sz w:val="16"/>
          <w:szCs w:val="16"/>
        </w:rPr>
        <w:t>rel.cf(Corr_ID)</w:t>
      </w:r>
      <w:r w:rsidRPr="00390E9B">
        <w:rPr>
          <w:rFonts w:ascii="Courier New" w:hAnsi="Courier New"/>
          <w:sz w:val="16"/>
          <w:szCs w:val="16"/>
        </w:rPr>
        <w:t xml:space="preserve">  /* </w:t>
      </w:r>
      <w:r w:rsidRPr="00390E9B">
        <w:rPr>
          <w:rFonts w:ascii="Courier New" w:hAnsi="Courier New"/>
          <w:b/>
          <w:i/>
          <w:sz w:val="16"/>
          <w:szCs w:val="16"/>
        </w:rPr>
        <w:t>from PSM(Conn_ID)</w:t>
      </w:r>
      <w:r w:rsidRPr="00390E9B">
        <w:rPr>
          <w:rFonts w:ascii="Courier New" w:hAnsi="Courier New"/>
          <w:sz w:val="16"/>
          <w:szCs w:val="16"/>
        </w:rPr>
        <w:t xml:space="preserve"> */</w:t>
      </w:r>
    </w:p>
    <w:p w14:paraId="19F947B0"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send NSI_rel.cf(Conn_ID, Corr_ID) to the parent</w:t>
      </w:r>
    </w:p>
    <w:p w14:paraId="0B3FEEDD" w14:textId="77777777" w:rsidR="00FF3DA8" w:rsidRPr="00390E9B" w:rsidRDefault="00FF3DA8" w:rsidP="00390E9B">
      <w:pPr>
        <w:rPr>
          <w:rFonts w:ascii="Courier New" w:hAnsi="Courier New"/>
          <w:sz w:val="16"/>
          <w:szCs w:val="16"/>
        </w:rPr>
      </w:pPr>
    </w:p>
    <w:p w14:paraId="2EBB4DCB" w14:textId="77777777" w:rsidR="00FF3DA8" w:rsidRPr="00390E9B" w:rsidRDefault="00FF3DA8" w:rsidP="00390E9B">
      <w:pPr>
        <w:rPr>
          <w:rFonts w:ascii="Courier New" w:hAnsi="Courier New"/>
          <w:sz w:val="16"/>
          <w:szCs w:val="16"/>
        </w:rPr>
      </w:pPr>
    </w:p>
    <w:p w14:paraId="62A43B19" w14:textId="77777777" w:rsidR="00FF3DA8" w:rsidRPr="00390E9B" w:rsidRDefault="00FF3DA8" w:rsidP="00390E9B">
      <w:pPr>
        <w:rPr>
          <w:rFonts w:ascii="Courier New" w:hAnsi="Courier New"/>
          <w:sz w:val="16"/>
          <w:szCs w:val="16"/>
        </w:rPr>
      </w:pPr>
      <w:r w:rsidRPr="00390E9B">
        <w:rPr>
          <w:rFonts w:ascii="Courier New" w:hAnsi="Courier New"/>
          <w:b/>
          <w:sz w:val="16"/>
          <w:szCs w:val="16"/>
        </w:rPr>
        <w:t>term.rq(Corr_ID)</w:t>
      </w:r>
      <w:r w:rsidRPr="00390E9B">
        <w:rPr>
          <w:rFonts w:ascii="Courier New" w:hAnsi="Courier New"/>
          <w:sz w:val="16"/>
          <w:szCs w:val="16"/>
        </w:rPr>
        <w:t xml:space="preserve">  /* </w:t>
      </w:r>
      <w:r w:rsidRPr="00390E9B">
        <w:rPr>
          <w:rFonts w:ascii="Courier New" w:hAnsi="Courier New"/>
          <w:b/>
          <w:i/>
          <w:sz w:val="16"/>
          <w:szCs w:val="16"/>
        </w:rPr>
        <w:t>from LSM(Conn_ID)</w:t>
      </w:r>
      <w:r w:rsidRPr="00390E9B">
        <w:rPr>
          <w:rFonts w:ascii="Courier New" w:hAnsi="Courier New"/>
          <w:sz w:val="16"/>
          <w:szCs w:val="16"/>
        </w:rPr>
        <w:t xml:space="preserve"> */</w:t>
      </w:r>
    </w:p>
    <w:p w14:paraId="517C282D"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create entry for all children in request_segment_list(Conn_ID,</w:t>
      </w:r>
    </w:p>
    <w:p w14:paraId="231E32B2"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Child_NSA, Corr_ID)</w:t>
      </w:r>
    </w:p>
    <w:p w14:paraId="588BA32A"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send NSI_term.rq(Conn_ID, Corr_ID) to children in</w:t>
      </w:r>
    </w:p>
    <w:p w14:paraId="7FFF6D8D"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connection_segment_list(Conn_ID, Child_NSA)</w:t>
      </w:r>
    </w:p>
    <w:p w14:paraId="051ABEA0" w14:textId="77777777" w:rsidR="00FF3DA8" w:rsidRPr="00390E9B" w:rsidRDefault="00FF3DA8" w:rsidP="00390E9B">
      <w:pPr>
        <w:rPr>
          <w:rFonts w:ascii="Courier New" w:hAnsi="Courier New"/>
          <w:sz w:val="16"/>
          <w:szCs w:val="16"/>
        </w:rPr>
      </w:pPr>
    </w:p>
    <w:p w14:paraId="6E0FB21A" w14:textId="77777777" w:rsidR="00FF3DA8" w:rsidRPr="00390E9B" w:rsidRDefault="00FF3DA8" w:rsidP="00390E9B">
      <w:pPr>
        <w:rPr>
          <w:rFonts w:ascii="Courier New" w:hAnsi="Courier New"/>
          <w:sz w:val="16"/>
          <w:szCs w:val="16"/>
        </w:rPr>
      </w:pPr>
      <w:r w:rsidRPr="00390E9B">
        <w:rPr>
          <w:rFonts w:ascii="Courier New" w:hAnsi="Courier New"/>
          <w:b/>
          <w:sz w:val="16"/>
          <w:szCs w:val="16"/>
        </w:rPr>
        <w:t>term.cf(Corr_ID)</w:t>
      </w:r>
      <w:r w:rsidRPr="00390E9B">
        <w:rPr>
          <w:rFonts w:ascii="Courier New" w:hAnsi="Courier New"/>
          <w:sz w:val="16"/>
          <w:szCs w:val="16"/>
        </w:rPr>
        <w:t xml:space="preserve">  /* </w:t>
      </w:r>
      <w:r w:rsidRPr="00390E9B">
        <w:rPr>
          <w:rFonts w:ascii="Courier New" w:hAnsi="Courier New"/>
          <w:b/>
          <w:i/>
          <w:sz w:val="16"/>
          <w:szCs w:val="16"/>
        </w:rPr>
        <w:t>from LSM(Conn_ID)</w:t>
      </w:r>
      <w:r w:rsidRPr="00390E9B">
        <w:rPr>
          <w:rFonts w:ascii="Courier New" w:hAnsi="Courier New"/>
          <w:sz w:val="16"/>
          <w:szCs w:val="16"/>
        </w:rPr>
        <w:t xml:space="preserve"> */</w:t>
      </w:r>
    </w:p>
    <w:p w14:paraId="6B306F34"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clean up everything related to Conn_ID</w:t>
      </w:r>
    </w:p>
    <w:p w14:paraId="3C26FD20" w14:textId="77777777" w:rsidR="00FF3DA8" w:rsidRDefault="00FF3DA8" w:rsidP="00390E9B">
      <w:pPr>
        <w:rPr>
          <w:rFonts w:ascii="Courier New" w:hAnsi="Courier New"/>
          <w:sz w:val="16"/>
          <w:szCs w:val="16"/>
        </w:rPr>
      </w:pPr>
      <w:r w:rsidRPr="00390E9B">
        <w:rPr>
          <w:rFonts w:ascii="Courier New" w:hAnsi="Courier New"/>
          <w:sz w:val="16"/>
          <w:szCs w:val="16"/>
        </w:rPr>
        <w:t xml:space="preserve">    send NSI_term.cf(Conn_ID, Corr_ID) to the parent</w:t>
      </w:r>
    </w:p>
    <w:p w14:paraId="3EC9895F" w14:textId="77777777" w:rsidR="00FF3DA8" w:rsidRPr="00390E9B" w:rsidRDefault="00FF3DA8" w:rsidP="00390E9B">
      <w:pPr>
        <w:rPr>
          <w:rFonts w:ascii="Courier New" w:hAnsi="Courier New"/>
          <w:sz w:val="16"/>
          <w:szCs w:val="16"/>
        </w:rPr>
      </w:pPr>
    </w:p>
    <w:p w14:paraId="54A7C5B2" w14:textId="77777777" w:rsidR="00FF3DA8" w:rsidRPr="00390E9B" w:rsidRDefault="00FF3DA8" w:rsidP="00390E9B">
      <w:pPr>
        <w:rPr>
          <w:sz w:val="16"/>
          <w:szCs w:val="16"/>
        </w:rPr>
      </w:pPr>
    </w:p>
    <w:p w14:paraId="435822BE" w14:textId="77777777" w:rsidR="00FF3DA8" w:rsidRPr="00390E9B" w:rsidRDefault="00FF3DA8" w:rsidP="00390E9B">
      <w:pPr>
        <w:pStyle w:val="Heading2"/>
      </w:pPr>
      <w:bookmarkStart w:id="89" w:name="_Toc355354875"/>
      <w:r w:rsidRPr="00390E9B">
        <w:t>Ultimate Provider NSA</w:t>
      </w:r>
      <w:bookmarkEnd w:id="89"/>
    </w:p>
    <w:p w14:paraId="2739AE23" w14:textId="77777777" w:rsidR="00FF3DA8" w:rsidRDefault="00FF3DA8" w:rsidP="00390E9B">
      <w:pPr>
        <w:pStyle w:val="Heading3"/>
      </w:pPr>
      <w:bookmarkStart w:id="90" w:name="_Toc355354876"/>
      <w:r w:rsidRPr="00390E9B">
        <w:t>Processing of NSI Requests</w:t>
      </w:r>
      <w:bookmarkEnd w:id="90"/>
    </w:p>
    <w:p w14:paraId="6ADA49C2" w14:textId="77777777" w:rsidR="00FF3DA8" w:rsidRPr="00390E9B" w:rsidRDefault="00FF3DA8" w:rsidP="00390E9B">
      <w:pPr>
        <w:pStyle w:val="nobreak"/>
      </w:pPr>
    </w:p>
    <w:p w14:paraId="534C7789" w14:textId="77777777" w:rsidR="00FF3DA8" w:rsidRPr="00390E9B" w:rsidRDefault="00FF3DA8" w:rsidP="00390E9B">
      <w:pPr>
        <w:rPr>
          <w:rFonts w:ascii="Courier New" w:hAnsi="Courier New"/>
          <w:sz w:val="16"/>
          <w:szCs w:val="16"/>
        </w:rPr>
      </w:pPr>
      <w:r w:rsidRPr="00390E9B">
        <w:rPr>
          <w:rFonts w:ascii="Courier New" w:hAnsi="Courier New"/>
          <w:b/>
          <w:sz w:val="16"/>
          <w:szCs w:val="16"/>
        </w:rPr>
        <w:t xml:space="preserve">NSI_rsv.rq(Conn_ID, Corr_ID)  </w:t>
      </w:r>
      <w:r w:rsidRPr="00390E9B">
        <w:rPr>
          <w:rFonts w:ascii="Courier New" w:hAnsi="Courier New"/>
          <w:sz w:val="16"/>
          <w:szCs w:val="16"/>
        </w:rPr>
        <w:t>/*</w:t>
      </w:r>
      <w:r w:rsidRPr="00390E9B">
        <w:rPr>
          <w:rFonts w:ascii="Courier New" w:hAnsi="Courier New"/>
          <w:b/>
          <w:i/>
          <w:sz w:val="16"/>
          <w:szCs w:val="16"/>
        </w:rPr>
        <w:t xml:space="preserve"> from parent NSA </w:t>
      </w:r>
      <w:r w:rsidRPr="00390E9B">
        <w:rPr>
          <w:rFonts w:ascii="Courier New" w:hAnsi="Courier New"/>
          <w:sz w:val="16"/>
          <w:szCs w:val="16"/>
        </w:rPr>
        <w:t>*/</w:t>
      </w:r>
    </w:p>
    <w:p w14:paraId="37929784"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if (new Conn_ID) then</w:t>
      </w:r>
    </w:p>
    <w:p w14:paraId="0DCB6724"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
    <w:p w14:paraId="4F408ECB"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create state machines RSM(Conn_ID), PSM(Conn_ID), LSM(Conn_ID)</w:t>
      </w:r>
    </w:p>
    <w:p w14:paraId="7AB2DCDB"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
    <w:p w14:paraId="3ACFB8F7"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send res.rq(Corr_ID, Ver) to RSM(Conn_ID)</w:t>
      </w:r>
    </w:p>
    <w:p w14:paraId="4DF7BBDD" w14:textId="77777777" w:rsidR="00FF3DA8" w:rsidRPr="00390E9B" w:rsidRDefault="00FF3DA8" w:rsidP="00390E9B">
      <w:pPr>
        <w:rPr>
          <w:rFonts w:ascii="Courier New" w:hAnsi="Courier New"/>
          <w:sz w:val="16"/>
          <w:szCs w:val="16"/>
        </w:rPr>
      </w:pPr>
      <w:r w:rsidRPr="00390E9B">
        <w:rPr>
          <w:rFonts w:ascii="Courier New" w:hAnsi="Courier New"/>
          <w:sz w:val="16"/>
          <w:szCs w:val="16"/>
        </w:rPr>
        <w:lastRenderedPageBreak/>
        <w:t xml:space="preserve">    if reservation is made by checking the Reservation DB then</w:t>
      </w:r>
    </w:p>
    <w:p w14:paraId="33EEE8D9"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
    <w:p w14:paraId="6F67A552"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send res.cf(Corr_ID, Ver) to RSM(Conn_ID)</w:t>
      </w:r>
    </w:p>
    <w:p w14:paraId="763E287B"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
    <w:p w14:paraId="49A3F3E3"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else</w:t>
      </w:r>
    </w:p>
    <w:p w14:paraId="31D03963"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
    <w:p w14:paraId="1C36505A"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send res.fl(Corr_ID, Ver) to RSM(Conn_ID)</w:t>
      </w:r>
    </w:p>
    <w:p w14:paraId="6AB547D0"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
    <w:p w14:paraId="4790DC77" w14:textId="77777777" w:rsidR="00FF3DA8" w:rsidRPr="00390E9B" w:rsidRDefault="00FF3DA8" w:rsidP="00390E9B">
      <w:pPr>
        <w:rPr>
          <w:rFonts w:ascii="Courier New" w:hAnsi="Courier New"/>
          <w:sz w:val="16"/>
          <w:szCs w:val="16"/>
        </w:rPr>
      </w:pPr>
    </w:p>
    <w:p w14:paraId="1B669C45" w14:textId="77777777" w:rsidR="00FF3DA8" w:rsidRPr="00390E9B" w:rsidRDefault="00FF3DA8" w:rsidP="00390E9B">
      <w:pPr>
        <w:rPr>
          <w:rFonts w:ascii="Courier New" w:hAnsi="Courier New"/>
          <w:sz w:val="16"/>
          <w:szCs w:val="16"/>
        </w:rPr>
      </w:pPr>
      <w:r w:rsidRPr="00390E9B">
        <w:rPr>
          <w:rFonts w:ascii="Courier New" w:hAnsi="Courier New"/>
          <w:b/>
          <w:sz w:val="16"/>
          <w:szCs w:val="16"/>
        </w:rPr>
        <w:t>NSI_rsvcommit.rq(Conn_ID, Corr_ID, Ver)</w:t>
      </w:r>
      <w:r w:rsidRPr="00390E9B">
        <w:rPr>
          <w:rFonts w:ascii="Courier New" w:hAnsi="Courier New"/>
          <w:sz w:val="16"/>
          <w:szCs w:val="16"/>
        </w:rPr>
        <w:t xml:space="preserve">  /*</w:t>
      </w:r>
      <w:r w:rsidRPr="00390E9B">
        <w:rPr>
          <w:rFonts w:ascii="Courier New" w:hAnsi="Courier New"/>
          <w:b/>
          <w:i/>
          <w:sz w:val="16"/>
          <w:szCs w:val="16"/>
        </w:rPr>
        <w:t xml:space="preserve"> from parent NSA </w:t>
      </w:r>
      <w:r w:rsidRPr="00390E9B">
        <w:rPr>
          <w:rFonts w:ascii="Courier New" w:hAnsi="Courier New"/>
          <w:sz w:val="16"/>
          <w:szCs w:val="16"/>
        </w:rPr>
        <w:t>*/</w:t>
      </w:r>
    </w:p>
    <w:p w14:paraId="4A85D124"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send rsvcommit.rq(Corr_ID, Ver) to RSM(Conn_ID)</w:t>
      </w:r>
    </w:p>
    <w:p w14:paraId="0AB53643" w14:textId="77777777" w:rsidR="00FF3DA8" w:rsidRPr="00390E9B" w:rsidRDefault="00FF3DA8" w:rsidP="00390E9B">
      <w:pPr>
        <w:rPr>
          <w:rFonts w:ascii="Courier New" w:hAnsi="Courier New"/>
          <w:sz w:val="16"/>
          <w:szCs w:val="16"/>
        </w:rPr>
      </w:pPr>
    </w:p>
    <w:p w14:paraId="64EF5632" w14:textId="77777777" w:rsidR="00FF3DA8" w:rsidRPr="00390E9B" w:rsidRDefault="00FF3DA8" w:rsidP="00390E9B">
      <w:pPr>
        <w:rPr>
          <w:rFonts w:ascii="Courier New" w:hAnsi="Courier New"/>
          <w:b/>
          <w:sz w:val="16"/>
          <w:szCs w:val="16"/>
        </w:rPr>
      </w:pPr>
      <w:r w:rsidRPr="00390E9B">
        <w:rPr>
          <w:rFonts w:ascii="Courier New" w:hAnsi="Courier New"/>
          <w:b/>
          <w:sz w:val="16"/>
          <w:szCs w:val="16"/>
        </w:rPr>
        <w:t xml:space="preserve">NSI_rsvabort.rq(Conn_ID, Corr_ID, Ver)  </w:t>
      </w:r>
      <w:r w:rsidRPr="00390E9B">
        <w:rPr>
          <w:rFonts w:ascii="Courier New" w:hAnsi="Courier New"/>
          <w:sz w:val="16"/>
          <w:szCs w:val="16"/>
        </w:rPr>
        <w:t>/*</w:t>
      </w:r>
      <w:r w:rsidRPr="00390E9B">
        <w:rPr>
          <w:rFonts w:ascii="Courier New" w:hAnsi="Courier New"/>
          <w:b/>
          <w:i/>
          <w:sz w:val="16"/>
          <w:szCs w:val="16"/>
        </w:rPr>
        <w:t xml:space="preserve"> from parent NSA </w:t>
      </w:r>
      <w:r w:rsidRPr="00390E9B">
        <w:rPr>
          <w:rFonts w:ascii="Courier New" w:hAnsi="Courier New"/>
          <w:sz w:val="16"/>
          <w:szCs w:val="16"/>
        </w:rPr>
        <w:t>*/</w:t>
      </w:r>
    </w:p>
    <w:p w14:paraId="4CCA9C4C"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send rsvabort.rq(Corr_ID, Ver) to RSM(Conn_ID)</w:t>
      </w:r>
    </w:p>
    <w:p w14:paraId="13DAEB2D" w14:textId="77777777" w:rsidR="00FF3DA8" w:rsidRPr="00390E9B" w:rsidRDefault="00FF3DA8" w:rsidP="00390E9B">
      <w:pPr>
        <w:rPr>
          <w:rFonts w:ascii="Courier New" w:hAnsi="Courier New"/>
          <w:sz w:val="16"/>
          <w:szCs w:val="16"/>
        </w:rPr>
      </w:pPr>
    </w:p>
    <w:p w14:paraId="507CCF79" w14:textId="77777777" w:rsidR="00FF3DA8" w:rsidRPr="00390E9B" w:rsidRDefault="00FF3DA8" w:rsidP="00390E9B">
      <w:pPr>
        <w:rPr>
          <w:rFonts w:ascii="Courier New" w:hAnsi="Courier New"/>
          <w:sz w:val="16"/>
          <w:szCs w:val="16"/>
        </w:rPr>
      </w:pPr>
      <w:r w:rsidRPr="00390E9B">
        <w:rPr>
          <w:rFonts w:ascii="Courier New" w:hAnsi="Courier New"/>
          <w:b/>
          <w:sz w:val="16"/>
          <w:szCs w:val="16"/>
        </w:rPr>
        <w:t>NSI_prov.rq(Conn_ID, Corr_ID)</w:t>
      </w:r>
      <w:r w:rsidRPr="00390E9B">
        <w:rPr>
          <w:rFonts w:ascii="Courier New" w:hAnsi="Courier New"/>
          <w:sz w:val="16"/>
          <w:szCs w:val="16"/>
        </w:rPr>
        <w:t xml:space="preserve">  /*</w:t>
      </w:r>
      <w:r w:rsidRPr="00390E9B">
        <w:rPr>
          <w:rFonts w:ascii="Courier New" w:hAnsi="Courier New"/>
          <w:b/>
          <w:i/>
          <w:sz w:val="16"/>
          <w:szCs w:val="16"/>
        </w:rPr>
        <w:t xml:space="preserve"> from parent NSA </w:t>
      </w:r>
      <w:r w:rsidRPr="00390E9B">
        <w:rPr>
          <w:rFonts w:ascii="Courier New" w:hAnsi="Courier New"/>
          <w:sz w:val="16"/>
          <w:szCs w:val="16"/>
        </w:rPr>
        <w:t>*/</w:t>
      </w:r>
    </w:p>
    <w:p w14:paraId="5F3042A7"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send prov.rq(Corr_ID) to PSM(Conn_ID)</w:t>
      </w:r>
    </w:p>
    <w:p w14:paraId="5979D782" w14:textId="77777777" w:rsidR="00FF3DA8" w:rsidRPr="00390E9B" w:rsidRDefault="00FF3DA8" w:rsidP="00390E9B">
      <w:pPr>
        <w:rPr>
          <w:rFonts w:ascii="Courier New" w:hAnsi="Courier New"/>
          <w:sz w:val="16"/>
          <w:szCs w:val="16"/>
        </w:rPr>
      </w:pPr>
    </w:p>
    <w:p w14:paraId="324D8413" w14:textId="77777777" w:rsidR="00FF3DA8" w:rsidRPr="00390E9B" w:rsidRDefault="00FF3DA8" w:rsidP="00390E9B">
      <w:pPr>
        <w:rPr>
          <w:rFonts w:ascii="Courier New" w:hAnsi="Courier New"/>
          <w:sz w:val="16"/>
          <w:szCs w:val="16"/>
        </w:rPr>
      </w:pPr>
      <w:r w:rsidRPr="00390E9B">
        <w:rPr>
          <w:rFonts w:ascii="Courier New" w:hAnsi="Courier New"/>
          <w:b/>
          <w:sz w:val="16"/>
          <w:szCs w:val="16"/>
        </w:rPr>
        <w:t>NSI_rel.rq(Conn_ID, Corr_ID)</w:t>
      </w:r>
      <w:r w:rsidRPr="00390E9B">
        <w:rPr>
          <w:rFonts w:ascii="Courier New" w:hAnsi="Courier New"/>
          <w:sz w:val="16"/>
          <w:szCs w:val="16"/>
        </w:rPr>
        <w:t xml:space="preserve">  /*</w:t>
      </w:r>
      <w:r w:rsidRPr="00390E9B">
        <w:rPr>
          <w:rFonts w:ascii="Courier New" w:hAnsi="Courier New"/>
          <w:b/>
          <w:i/>
          <w:sz w:val="16"/>
          <w:szCs w:val="16"/>
        </w:rPr>
        <w:t xml:space="preserve"> from parent NSA </w:t>
      </w:r>
      <w:r w:rsidRPr="00390E9B">
        <w:rPr>
          <w:rFonts w:ascii="Courier New" w:hAnsi="Courier New"/>
          <w:sz w:val="16"/>
          <w:szCs w:val="16"/>
        </w:rPr>
        <w:t>*/</w:t>
      </w:r>
    </w:p>
    <w:p w14:paraId="62D08B51"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send rel.rq(Corr_ID) to PSM(Conn_ID)</w:t>
      </w:r>
    </w:p>
    <w:p w14:paraId="757D8807" w14:textId="77777777" w:rsidR="00FF3DA8" w:rsidRPr="00390E9B" w:rsidRDefault="00FF3DA8" w:rsidP="00390E9B">
      <w:pPr>
        <w:rPr>
          <w:rFonts w:ascii="Courier New" w:hAnsi="Courier New"/>
          <w:sz w:val="16"/>
          <w:szCs w:val="16"/>
        </w:rPr>
      </w:pPr>
      <w:r w:rsidRPr="00390E9B">
        <w:rPr>
          <w:rFonts w:ascii="Courier New" w:hAnsi="Courier New"/>
          <w:sz w:val="16"/>
          <w:szCs w:val="16"/>
        </w:rPr>
        <w:tab/>
      </w:r>
    </w:p>
    <w:p w14:paraId="6BD85A12" w14:textId="77777777" w:rsidR="00FF3DA8" w:rsidRPr="00390E9B" w:rsidRDefault="00FF3DA8" w:rsidP="00390E9B">
      <w:pPr>
        <w:rPr>
          <w:rFonts w:ascii="Courier New" w:hAnsi="Courier New"/>
          <w:sz w:val="16"/>
          <w:szCs w:val="16"/>
        </w:rPr>
      </w:pPr>
      <w:r w:rsidRPr="00390E9B">
        <w:rPr>
          <w:rFonts w:ascii="Courier New" w:hAnsi="Courier New"/>
          <w:b/>
          <w:sz w:val="16"/>
          <w:szCs w:val="16"/>
        </w:rPr>
        <w:t xml:space="preserve">NSI_term.rq(Conn_ID, Corr_ID)  </w:t>
      </w:r>
      <w:r w:rsidRPr="00390E9B">
        <w:rPr>
          <w:rFonts w:ascii="Courier New" w:hAnsi="Courier New"/>
          <w:sz w:val="16"/>
          <w:szCs w:val="16"/>
        </w:rPr>
        <w:t>/*</w:t>
      </w:r>
      <w:r w:rsidRPr="00390E9B">
        <w:rPr>
          <w:rFonts w:ascii="Courier New" w:hAnsi="Courier New"/>
          <w:b/>
          <w:i/>
          <w:sz w:val="16"/>
          <w:szCs w:val="16"/>
        </w:rPr>
        <w:t xml:space="preserve"> from parent NSA </w:t>
      </w:r>
      <w:r w:rsidRPr="00390E9B">
        <w:rPr>
          <w:rFonts w:ascii="Courier New" w:hAnsi="Courier New"/>
          <w:sz w:val="16"/>
          <w:szCs w:val="16"/>
        </w:rPr>
        <w:t>*/</w:t>
      </w:r>
    </w:p>
    <w:p w14:paraId="6604432C"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send term.rq(Corr_ID) to LSM(Conn_ID)</w:t>
      </w:r>
    </w:p>
    <w:p w14:paraId="4C91D8B5"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send term.rq to RSM(Conn_ID), PSM(Conn_ID), ASM(Conn_ID)</w:t>
      </w:r>
    </w:p>
    <w:p w14:paraId="12337CE9" w14:textId="77777777" w:rsidR="00FF3DA8" w:rsidRDefault="00FF3DA8" w:rsidP="00390E9B">
      <w:pPr>
        <w:rPr>
          <w:rFonts w:ascii="Courier New" w:hAnsi="Courier New"/>
          <w:sz w:val="16"/>
          <w:szCs w:val="16"/>
        </w:rPr>
      </w:pPr>
      <w:r w:rsidRPr="00390E9B">
        <w:rPr>
          <w:rFonts w:ascii="Courier New" w:hAnsi="Courier New"/>
          <w:sz w:val="16"/>
          <w:szCs w:val="16"/>
        </w:rPr>
        <w:t xml:space="preserve">      /* if RSM, PSM and ASM exist */</w:t>
      </w:r>
    </w:p>
    <w:p w14:paraId="5C4BB25C" w14:textId="77777777" w:rsidR="00FF3DA8" w:rsidRPr="00390E9B" w:rsidRDefault="00FF3DA8" w:rsidP="00390E9B">
      <w:pPr>
        <w:rPr>
          <w:rFonts w:ascii="Courier New" w:hAnsi="Courier New"/>
          <w:sz w:val="16"/>
          <w:szCs w:val="16"/>
        </w:rPr>
      </w:pPr>
    </w:p>
    <w:p w14:paraId="5F066AB5" w14:textId="77777777" w:rsidR="00FF3DA8" w:rsidRPr="00390E9B" w:rsidRDefault="00FF3DA8" w:rsidP="00390E9B">
      <w:pPr>
        <w:pStyle w:val="Heading3"/>
      </w:pPr>
      <w:bookmarkStart w:id="91" w:name="_Toc355354877"/>
      <w:r w:rsidRPr="00390E9B">
        <w:t>Requests from State Machines</w:t>
      </w:r>
      <w:bookmarkEnd w:id="91"/>
    </w:p>
    <w:p w14:paraId="14388231" w14:textId="77777777" w:rsidR="00FF3DA8" w:rsidRPr="00390E9B" w:rsidRDefault="00FF3DA8" w:rsidP="00390E9B">
      <w:pPr>
        <w:rPr>
          <w:rFonts w:ascii="Courier New" w:hAnsi="Courier New"/>
          <w:sz w:val="16"/>
          <w:szCs w:val="16"/>
        </w:rPr>
      </w:pPr>
    </w:p>
    <w:p w14:paraId="56E73C82" w14:textId="77777777" w:rsidR="00FF3DA8" w:rsidRPr="00390E9B" w:rsidRDefault="00FF3DA8" w:rsidP="00390E9B">
      <w:pPr>
        <w:rPr>
          <w:rFonts w:ascii="Courier New" w:hAnsi="Courier New"/>
          <w:sz w:val="16"/>
          <w:szCs w:val="16"/>
        </w:rPr>
      </w:pPr>
      <w:r w:rsidRPr="00390E9B">
        <w:rPr>
          <w:rFonts w:ascii="Courier New" w:hAnsi="Courier New"/>
          <w:b/>
          <w:sz w:val="16"/>
          <w:szCs w:val="16"/>
        </w:rPr>
        <w:t>rsv.rq(Corr_ID, Ver)</w:t>
      </w:r>
      <w:r w:rsidRPr="00390E9B">
        <w:rPr>
          <w:rFonts w:ascii="Courier New" w:hAnsi="Courier New"/>
          <w:sz w:val="16"/>
          <w:szCs w:val="16"/>
        </w:rPr>
        <w:t xml:space="preserve">  /* </w:t>
      </w:r>
      <w:r w:rsidRPr="00390E9B">
        <w:rPr>
          <w:rFonts w:ascii="Courier New" w:hAnsi="Courier New"/>
          <w:b/>
          <w:i/>
          <w:sz w:val="16"/>
          <w:szCs w:val="16"/>
        </w:rPr>
        <w:t>from RSM(Conn_ID)</w:t>
      </w:r>
      <w:r w:rsidRPr="00390E9B">
        <w:rPr>
          <w:rFonts w:ascii="Courier New" w:hAnsi="Courier New"/>
          <w:sz w:val="16"/>
          <w:szCs w:val="16"/>
        </w:rPr>
        <w:t xml:space="preserve"> */</w:t>
      </w:r>
    </w:p>
    <w:p w14:paraId="0009359A"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ignore</w:t>
      </w:r>
    </w:p>
    <w:p w14:paraId="7C59F769" w14:textId="77777777" w:rsidR="00FF3DA8" w:rsidRPr="00390E9B" w:rsidRDefault="00FF3DA8" w:rsidP="00390E9B">
      <w:pPr>
        <w:rPr>
          <w:rFonts w:ascii="Courier New" w:hAnsi="Courier New"/>
          <w:sz w:val="16"/>
          <w:szCs w:val="16"/>
        </w:rPr>
      </w:pPr>
    </w:p>
    <w:p w14:paraId="22756644" w14:textId="77777777" w:rsidR="00FF3DA8" w:rsidRPr="00390E9B" w:rsidRDefault="00FF3DA8" w:rsidP="00390E9B">
      <w:pPr>
        <w:rPr>
          <w:rFonts w:ascii="Courier New" w:hAnsi="Courier New"/>
          <w:sz w:val="16"/>
          <w:szCs w:val="16"/>
        </w:rPr>
      </w:pPr>
      <w:r w:rsidRPr="00390E9B">
        <w:rPr>
          <w:rFonts w:ascii="Courier New" w:hAnsi="Courier New"/>
          <w:b/>
          <w:sz w:val="16"/>
          <w:szCs w:val="16"/>
        </w:rPr>
        <w:t>rsvcommit.rq(Corr_ID, Ver)</w:t>
      </w:r>
      <w:r w:rsidRPr="00390E9B">
        <w:rPr>
          <w:rFonts w:ascii="Courier New" w:hAnsi="Courier New"/>
          <w:sz w:val="16"/>
          <w:szCs w:val="16"/>
        </w:rPr>
        <w:t xml:space="preserve">  /* </w:t>
      </w:r>
      <w:r w:rsidRPr="00390E9B">
        <w:rPr>
          <w:rFonts w:ascii="Courier New" w:hAnsi="Courier New"/>
          <w:b/>
          <w:i/>
          <w:sz w:val="16"/>
          <w:szCs w:val="16"/>
        </w:rPr>
        <w:t>from RSM(Conn_ID)</w:t>
      </w:r>
      <w:r w:rsidRPr="00390E9B">
        <w:rPr>
          <w:rFonts w:ascii="Courier New" w:hAnsi="Courier New"/>
          <w:sz w:val="16"/>
          <w:szCs w:val="16"/>
        </w:rPr>
        <w:t xml:space="preserve"> */</w:t>
      </w:r>
    </w:p>
    <w:p w14:paraId="0CE10E35"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ignore</w:t>
      </w:r>
    </w:p>
    <w:p w14:paraId="30EAB004" w14:textId="77777777" w:rsidR="00FF3DA8" w:rsidRPr="00390E9B" w:rsidRDefault="00FF3DA8" w:rsidP="00390E9B">
      <w:pPr>
        <w:rPr>
          <w:rFonts w:ascii="Courier New" w:hAnsi="Courier New"/>
          <w:sz w:val="16"/>
          <w:szCs w:val="16"/>
        </w:rPr>
      </w:pPr>
    </w:p>
    <w:p w14:paraId="366F5C1A" w14:textId="77777777" w:rsidR="00FF3DA8" w:rsidRPr="00390E9B" w:rsidRDefault="00FF3DA8" w:rsidP="00390E9B">
      <w:pPr>
        <w:rPr>
          <w:rFonts w:ascii="Courier New" w:hAnsi="Courier New"/>
          <w:sz w:val="16"/>
          <w:szCs w:val="16"/>
        </w:rPr>
      </w:pPr>
      <w:r w:rsidRPr="00390E9B">
        <w:rPr>
          <w:rFonts w:ascii="Courier New" w:hAnsi="Courier New"/>
          <w:b/>
          <w:sz w:val="16"/>
          <w:szCs w:val="16"/>
        </w:rPr>
        <w:t>rsvabort.rq(Corr_ID, Ver)</w:t>
      </w:r>
      <w:r w:rsidRPr="00390E9B">
        <w:rPr>
          <w:rFonts w:ascii="Courier New" w:hAnsi="Courier New"/>
          <w:sz w:val="16"/>
          <w:szCs w:val="16"/>
        </w:rPr>
        <w:t xml:space="preserve">  /* </w:t>
      </w:r>
      <w:r w:rsidRPr="00390E9B">
        <w:rPr>
          <w:rFonts w:ascii="Courier New" w:hAnsi="Courier New"/>
          <w:b/>
          <w:i/>
          <w:sz w:val="16"/>
          <w:szCs w:val="16"/>
        </w:rPr>
        <w:t>from RSM(Conn_ID)</w:t>
      </w:r>
      <w:r w:rsidRPr="00390E9B">
        <w:rPr>
          <w:rFonts w:ascii="Courier New" w:hAnsi="Courier New"/>
          <w:sz w:val="16"/>
          <w:szCs w:val="16"/>
        </w:rPr>
        <w:t xml:space="preserve"> */</w:t>
      </w:r>
    </w:p>
    <w:p w14:paraId="692D1255"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ignore</w:t>
      </w:r>
    </w:p>
    <w:p w14:paraId="01252C43" w14:textId="77777777" w:rsidR="00FF3DA8" w:rsidRPr="00390E9B" w:rsidRDefault="00FF3DA8" w:rsidP="00390E9B">
      <w:pPr>
        <w:rPr>
          <w:rFonts w:ascii="Courier New" w:hAnsi="Courier New"/>
          <w:sz w:val="16"/>
          <w:szCs w:val="16"/>
        </w:rPr>
      </w:pPr>
    </w:p>
    <w:p w14:paraId="0A1FB09A" w14:textId="77777777" w:rsidR="00FF3DA8" w:rsidRPr="00390E9B" w:rsidRDefault="00FF3DA8" w:rsidP="00390E9B">
      <w:pPr>
        <w:rPr>
          <w:rFonts w:ascii="Courier New" w:hAnsi="Courier New"/>
          <w:sz w:val="16"/>
          <w:szCs w:val="16"/>
        </w:rPr>
      </w:pPr>
      <w:r w:rsidRPr="00390E9B">
        <w:rPr>
          <w:rFonts w:ascii="Courier New" w:hAnsi="Courier New"/>
          <w:b/>
          <w:sz w:val="16"/>
          <w:szCs w:val="16"/>
        </w:rPr>
        <w:t>rsv.cf(Corr_ID)</w:t>
      </w:r>
      <w:r w:rsidRPr="00390E9B">
        <w:rPr>
          <w:rFonts w:ascii="Courier New" w:hAnsi="Courier New"/>
          <w:sz w:val="16"/>
          <w:szCs w:val="16"/>
        </w:rPr>
        <w:t xml:space="preserve">  /* </w:t>
      </w:r>
      <w:r w:rsidRPr="00390E9B">
        <w:rPr>
          <w:rFonts w:ascii="Courier New" w:hAnsi="Courier New"/>
          <w:b/>
          <w:i/>
          <w:sz w:val="16"/>
          <w:szCs w:val="16"/>
        </w:rPr>
        <w:t>from RSM(Conn_ID)</w:t>
      </w:r>
      <w:r w:rsidRPr="00390E9B">
        <w:rPr>
          <w:rFonts w:ascii="Courier New" w:hAnsi="Courier New"/>
          <w:sz w:val="16"/>
          <w:szCs w:val="16"/>
        </w:rPr>
        <w:t xml:space="preserve"> */</w:t>
      </w:r>
    </w:p>
    <w:p w14:paraId="7CC6C881"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set REPLIED(Corr_ID)</w:t>
      </w:r>
    </w:p>
    <w:p w14:paraId="7106E9EB"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send NSI_rsv.cf(Conn_ID, Corr_ID, Ver) to the parent</w:t>
      </w:r>
    </w:p>
    <w:p w14:paraId="3148D7EE" w14:textId="77777777" w:rsidR="00FF3DA8" w:rsidRPr="00390E9B" w:rsidRDefault="00FF3DA8" w:rsidP="00390E9B">
      <w:pPr>
        <w:rPr>
          <w:rFonts w:ascii="Courier New" w:hAnsi="Courier New"/>
          <w:sz w:val="16"/>
          <w:szCs w:val="16"/>
        </w:rPr>
      </w:pPr>
    </w:p>
    <w:p w14:paraId="52908D2B" w14:textId="77777777" w:rsidR="00FF3DA8" w:rsidRPr="00390E9B" w:rsidRDefault="00FF3DA8" w:rsidP="00390E9B">
      <w:pPr>
        <w:rPr>
          <w:rFonts w:ascii="Courier New" w:hAnsi="Courier New"/>
          <w:sz w:val="16"/>
          <w:szCs w:val="16"/>
        </w:rPr>
      </w:pPr>
      <w:r w:rsidRPr="00390E9B">
        <w:rPr>
          <w:rFonts w:ascii="Courier New" w:hAnsi="Courier New"/>
          <w:b/>
          <w:sz w:val="16"/>
          <w:szCs w:val="16"/>
        </w:rPr>
        <w:t>rsv.fl(Corr_ID)</w:t>
      </w:r>
      <w:r w:rsidRPr="00390E9B">
        <w:rPr>
          <w:rFonts w:ascii="Courier New" w:hAnsi="Courier New"/>
          <w:sz w:val="16"/>
          <w:szCs w:val="16"/>
        </w:rPr>
        <w:t xml:space="preserve">  /* </w:t>
      </w:r>
      <w:r w:rsidRPr="00390E9B">
        <w:rPr>
          <w:rFonts w:ascii="Courier New" w:hAnsi="Courier New"/>
          <w:b/>
          <w:i/>
          <w:sz w:val="16"/>
          <w:szCs w:val="16"/>
        </w:rPr>
        <w:t>from RSM(Conn_ID)</w:t>
      </w:r>
      <w:r w:rsidRPr="00390E9B">
        <w:rPr>
          <w:rFonts w:ascii="Courier New" w:hAnsi="Courier New"/>
          <w:sz w:val="16"/>
          <w:szCs w:val="16"/>
        </w:rPr>
        <w:t xml:space="preserve"> */</w:t>
      </w:r>
    </w:p>
    <w:p w14:paraId="0E847DF2"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set REPLIED(Corr_ID)</w:t>
      </w:r>
    </w:p>
    <w:p w14:paraId="0BE05FCB"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send NSI_rsv.fl(Conn_ID, Corr_ID) to the parent</w:t>
      </w:r>
    </w:p>
    <w:p w14:paraId="39C7AF09" w14:textId="77777777" w:rsidR="00FF3DA8" w:rsidRPr="00390E9B" w:rsidRDefault="00FF3DA8" w:rsidP="00390E9B">
      <w:pPr>
        <w:rPr>
          <w:rFonts w:ascii="Courier New" w:hAnsi="Courier New"/>
          <w:sz w:val="16"/>
          <w:szCs w:val="16"/>
        </w:rPr>
      </w:pPr>
    </w:p>
    <w:p w14:paraId="3C92C044" w14:textId="77777777" w:rsidR="00FF3DA8" w:rsidRPr="00390E9B" w:rsidRDefault="00FF3DA8" w:rsidP="00390E9B">
      <w:pPr>
        <w:rPr>
          <w:rFonts w:ascii="Courier New" w:hAnsi="Courier New"/>
          <w:sz w:val="16"/>
          <w:szCs w:val="16"/>
        </w:rPr>
      </w:pPr>
      <w:r w:rsidRPr="00390E9B">
        <w:rPr>
          <w:rFonts w:ascii="Courier New" w:hAnsi="Courier New"/>
          <w:b/>
          <w:sz w:val="16"/>
          <w:szCs w:val="16"/>
        </w:rPr>
        <w:t>rsvcommit.cf(Corr_ID, Ver)</w:t>
      </w:r>
      <w:r w:rsidRPr="00390E9B">
        <w:rPr>
          <w:rFonts w:ascii="Courier New" w:hAnsi="Courier New"/>
          <w:sz w:val="16"/>
          <w:szCs w:val="16"/>
        </w:rPr>
        <w:t xml:space="preserve">  /* </w:t>
      </w:r>
      <w:r w:rsidRPr="00390E9B">
        <w:rPr>
          <w:rFonts w:ascii="Courier New" w:hAnsi="Courier New"/>
          <w:b/>
          <w:i/>
          <w:sz w:val="16"/>
          <w:szCs w:val="16"/>
        </w:rPr>
        <w:t>from RSM(Conn_ID)</w:t>
      </w:r>
      <w:r w:rsidRPr="00390E9B">
        <w:rPr>
          <w:rFonts w:ascii="Courier New" w:hAnsi="Courier New"/>
          <w:sz w:val="16"/>
          <w:szCs w:val="16"/>
        </w:rPr>
        <w:t xml:space="preserve"> */</w:t>
      </w:r>
    </w:p>
    <w:p w14:paraId="64E6BBEE"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commit the reservation(Conn_ID, Ver)</w:t>
      </w:r>
    </w:p>
    <w:p w14:paraId="02C48164"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set REPLIED(Corr_ID)</w:t>
      </w:r>
    </w:p>
    <w:p w14:paraId="47A48A55"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send NSI_rsvcommit.cf(Conn_ID, Corr_ID, Ver) to the parent</w:t>
      </w:r>
    </w:p>
    <w:p w14:paraId="0E5BB0C8" w14:textId="77777777" w:rsidR="00FF3DA8" w:rsidRPr="00390E9B" w:rsidRDefault="00FF3DA8" w:rsidP="00390E9B">
      <w:pPr>
        <w:rPr>
          <w:rFonts w:ascii="Courier New" w:hAnsi="Courier New"/>
          <w:b/>
          <w:sz w:val="16"/>
          <w:szCs w:val="16"/>
        </w:rPr>
      </w:pPr>
    </w:p>
    <w:p w14:paraId="6E99A139" w14:textId="77777777" w:rsidR="00FF3DA8" w:rsidRPr="00390E9B" w:rsidRDefault="00FF3DA8" w:rsidP="00390E9B">
      <w:pPr>
        <w:rPr>
          <w:rFonts w:ascii="Courier New" w:hAnsi="Courier New"/>
          <w:sz w:val="16"/>
          <w:szCs w:val="16"/>
        </w:rPr>
      </w:pPr>
      <w:r w:rsidRPr="00390E9B">
        <w:rPr>
          <w:rFonts w:ascii="Courier New" w:hAnsi="Courier New"/>
          <w:b/>
          <w:sz w:val="16"/>
          <w:szCs w:val="16"/>
        </w:rPr>
        <w:t>rsvcommit.fl(Corr_ID, Ver)</w:t>
      </w:r>
      <w:r w:rsidRPr="00390E9B">
        <w:rPr>
          <w:rFonts w:ascii="Courier New" w:hAnsi="Courier New"/>
          <w:sz w:val="16"/>
          <w:szCs w:val="16"/>
        </w:rPr>
        <w:t xml:space="preserve">  /* </w:t>
      </w:r>
      <w:r w:rsidRPr="00390E9B">
        <w:rPr>
          <w:rFonts w:ascii="Courier New" w:hAnsi="Courier New"/>
          <w:b/>
          <w:i/>
          <w:sz w:val="16"/>
          <w:szCs w:val="16"/>
        </w:rPr>
        <w:t>from RSM(Conn_ID)</w:t>
      </w:r>
      <w:r w:rsidRPr="00390E9B">
        <w:rPr>
          <w:rFonts w:ascii="Courier New" w:hAnsi="Courier New"/>
          <w:sz w:val="16"/>
          <w:szCs w:val="16"/>
        </w:rPr>
        <w:t xml:space="preserve"> */</w:t>
      </w:r>
    </w:p>
    <w:p w14:paraId="16CB0D3B"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commit the reservation(Conn_ID, Ver)</w:t>
      </w:r>
    </w:p>
    <w:p w14:paraId="06C75E4A"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set REPLIED(Corr_ID)</w:t>
      </w:r>
    </w:p>
    <w:p w14:paraId="2978E5CC"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send NSI_rsvcommit.fl(Conn_ID, Corr_ID, Ver) to the parent</w:t>
      </w:r>
    </w:p>
    <w:p w14:paraId="1E147D55" w14:textId="77777777" w:rsidR="00FF3DA8" w:rsidRPr="00390E9B" w:rsidRDefault="00FF3DA8" w:rsidP="00390E9B">
      <w:pPr>
        <w:rPr>
          <w:rFonts w:ascii="Courier New" w:hAnsi="Courier New"/>
          <w:sz w:val="16"/>
          <w:szCs w:val="16"/>
        </w:rPr>
      </w:pPr>
    </w:p>
    <w:p w14:paraId="1318DE87" w14:textId="77777777" w:rsidR="00FF3DA8" w:rsidRPr="00390E9B" w:rsidRDefault="00FF3DA8" w:rsidP="00390E9B">
      <w:pPr>
        <w:rPr>
          <w:rFonts w:ascii="Courier New" w:hAnsi="Courier New"/>
          <w:sz w:val="16"/>
          <w:szCs w:val="16"/>
        </w:rPr>
      </w:pPr>
      <w:r w:rsidRPr="00390E9B">
        <w:rPr>
          <w:rFonts w:ascii="Courier New" w:hAnsi="Courier New"/>
          <w:b/>
          <w:sz w:val="16"/>
          <w:szCs w:val="16"/>
        </w:rPr>
        <w:t>rsvabort.cf(Corr_ID, Ver)</w:t>
      </w:r>
      <w:r w:rsidRPr="00390E9B">
        <w:rPr>
          <w:rFonts w:ascii="Courier New" w:hAnsi="Courier New"/>
          <w:sz w:val="16"/>
          <w:szCs w:val="16"/>
        </w:rPr>
        <w:t xml:space="preserve">  /* </w:t>
      </w:r>
      <w:r w:rsidRPr="00390E9B">
        <w:rPr>
          <w:rFonts w:ascii="Courier New" w:hAnsi="Courier New"/>
          <w:b/>
          <w:i/>
          <w:sz w:val="16"/>
          <w:szCs w:val="16"/>
        </w:rPr>
        <w:t>from RSM(Conn_ID)</w:t>
      </w:r>
      <w:r w:rsidRPr="00390E9B">
        <w:rPr>
          <w:rFonts w:ascii="Courier New" w:hAnsi="Courier New"/>
          <w:sz w:val="16"/>
          <w:szCs w:val="16"/>
        </w:rPr>
        <w:t xml:space="preserve"> */</w:t>
      </w:r>
    </w:p>
    <w:p w14:paraId="3C1DA0CF"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abort the reservation(Conn_ID, Ver)</w:t>
      </w:r>
    </w:p>
    <w:p w14:paraId="57AEEEC7"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set REPLIED(Corr_ID)</w:t>
      </w:r>
    </w:p>
    <w:p w14:paraId="6D0B305E"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send NSI_rsvabort.cf(Conn_ID, Corr_ID, Ver) to the parent</w:t>
      </w:r>
    </w:p>
    <w:p w14:paraId="614B6B73" w14:textId="77777777" w:rsidR="00FF3DA8" w:rsidRPr="00390E9B" w:rsidRDefault="00FF3DA8" w:rsidP="00390E9B">
      <w:pPr>
        <w:rPr>
          <w:rFonts w:ascii="Courier New" w:hAnsi="Courier New"/>
          <w:sz w:val="16"/>
          <w:szCs w:val="16"/>
        </w:rPr>
      </w:pPr>
    </w:p>
    <w:p w14:paraId="25660ACC" w14:textId="77777777" w:rsidR="00FF3DA8" w:rsidRPr="00390E9B" w:rsidRDefault="00FF3DA8" w:rsidP="00390E9B">
      <w:pPr>
        <w:rPr>
          <w:rFonts w:ascii="Courier New" w:hAnsi="Courier New"/>
          <w:sz w:val="16"/>
          <w:szCs w:val="16"/>
        </w:rPr>
      </w:pPr>
      <w:r w:rsidRPr="00390E9B">
        <w:rPr>
          <w:rFonts w:ascii="Courier New" w:hAnsi="Courier New"/>
          <w:b/>
          <w:sz w:val="16"/>
          <w:szCs w:val="16"/>
        </w:rPr>
        <w:t>prov.rq(Corr_ID)</w:t>
      </w:r>
      <w:r w:rsidRPr="00390E9B">
        <w:rPr>
          <w:rFonts w:ascii="Courier New" w:hAnsi="Courier New"/>
          <w:sz w:val="16"/>
          <w:szCs w:val="16"/>
        </w:rPr>
        <w:t xml:space="preserve">  /* </w:t>
      </w:r>
      <w:r w:rsidRPr="00390E9B">
        <w:rPr>
          <w:rFonts w:ascii="Courier New" w:hAnsi="Courier New"/>
          <w:b/>
          <w:i/>
          <w:sz w:val="16"/>
          <w:szCs w:val="16"/>
        </w:rPr>
        <w:t>from PSM(Conn_ID)</w:t>
      </w:r>
      <w:r w:rsidRPr="00390E9B">
        <w:rPr>
          <w:rFonts w:ascii="Courier New" w:hAnsi="Courier New"/>
          <w:sz w:val="16"/>
          <w:szCs w:val="16"/>
        </w:rPr>
        <w:t xml:space="preserve"> */</w:t>
      </w:r>
    </w:p>
    <w:p w14:paraId="56B8FCCA"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set prov_flag(Conn_ID) </w:t>
      </w:r>
    </w:p>
    <w:p w14:paraId="11C6B291"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if in_period_flag is set then</w:t>
      </w:r>
    </w:p>
    <w:p w14:paraId="0EBD2EB5"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
    <w:p w14:paraId="0AB59AEB"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activate data plane according to the latest reservation</w:t>
      </w:r>
    </w:p>
    <w:p w14:paraId="7404CF95"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send prov.cf(Corr_ID) to PSM(Conn_ID)</w:t>
      </w:r>
    </w:p>
    <w:p w14:paraId="779C7964"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w:t>
      </w:r>
    </w:p>
    <w:p w14:paraId="48E9F1AE" w14:textId="77777777" w:rsidR="00FF3DA8" w:rsidRPr="00390E9B" w:rsidRDefault="00FF3DA8" w:rsidP="00390E9B">
      <w:pPr>
        <w:rPr>
          <w:rFonts w:ascii="Courier New" w:hAnsi="Courier New"/>
          <w:sz w:val="16"/>
          <w:szCs w:val="16"/>
        </w:rPr>
      </w:pPr>
    </w:p>
    <w:p w14:paraId="51E97FE5" w14:textId="77777777" w:rsidR="00FF3DA8" w:rsidRPr="00390E9B" w:rsidRDefault="00FF3DA8" w:rsidP="00390E9B">
      <w:pPr>
        <w:rPr>
          <w:rFonts w:ascii="Courier New" w:hAnsi="Courier New"/>
          <w:sz w:val="16"/>
          <w:szCs w:val="16"/>
        </w:rPr>
      </w:pPr>
      <w:r w:rsidRPr="00390E9B">
        <w:rPr>
          <w:rFonts w:ascii="Courier New" w:hAnsi="Courier New"/>
          <w:b/>
          <w:sz w:val="16"/>
          <w:szCs w:val="16"/>
        </w:rPr>
        <w:t>rel.rq(Corr_ID)</w:t>
      </w:r>
      <w:r w:rsidRPr="00390E9B">
        <w:rPr>
          <w:rFonts w:ascii="Courier New" w:hAnsi="Courier New"/>
          <w:sz w:val="16"/>
          <w:szCs w:val="16"/>
        </w:rPr>
        <w:t xml:space="preserve">  /* </w:t>
      </w:r>
      <w:r w:rsidRPr="00390E9B">
        <w:rPr>
          <w:rFonts w:ascii="Courier New" w:hAnsi="Courier New"/>
          <w:b/>
          <w:i/>
          <w:sz w:val="16"/>
          <w:szCs w:val="16"/>
        </w:rPr>
        <w:t>from PSM(Conn_ID)</w:t>
      </w:r>
      <w:r w:rsidRPr="00390E9B">
        <w:rPr>
          <w:rFonts w:ascii="Courier New" w:hAnsi="Courier New"/>
          <w:sz w:val="16"/>
          <w:szCs w:val="16"/>
        </w:rPr>
        <w:t xml:space="preserve"> */</w:t>
      </w:r>
    </w:p>
    <w:p w14:paraId="05DC4C50"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reset prov_flag(Conn_ID)</w:t>
      </w:r>
    </w:p>
    <w:p w14:paraId="6F683D8D"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deactivate data plane</w:t>
      </w:r>
    </w:p>
    <w:p w14:paraId="0D0E35AC" w14:textId="77777777" w:rsidR="00FF3DA8" w:rsidRPr="00390E9B" w:rsidRDefault="00FF3DA8" w:rsidP="00390E9B">
      <w:pPr>
        <w:rPr>
          <w:rFonts w:ascii="Courier New" w:hAnsi="Courier New"/>
          <w:sz w:val="16"/>
          <w:szCs w:val="16"/>
        </w:rPr>
      </w:pPr>
      <w:r w:rsidRPr="00390E9B">
        <w:rPr>
          <w:rFonts w:ascii="Courier New" w:hAnsi="Courier New"/>
          <w:sz w:val="16"/>
          <w:szCs w:val="16"/>
        </w:rPr>
        <w:lastRenderedPageBreak/>
        <w:t xml:space="preserve">    send rel.cf(Corr_ID) to PSM(Conn_ID)</w:t>
      </w:r>
    </w:p>
    <w:p w14:paraId="752DCD3D" w14:textId="77777777" w:rsidR="00FF3DA8" w:rsidRPr="00390E9B" w:rsidRDefault="00FF3DA8" w:rsidP="00390E9B">
      <w:pPr>
        <w:rPr>
          <w:rFonts w:ascii="Courier New" w:hAnsi="Courier New"/>
          <w:sz w:val="16"/>
          <w:szCs w:val="16"/>
        </w:rPr>
      </w:pPr>
    </w:p>
    <w:p w14:paraId="7927A17B" w14:textId="77777777" w:rsidR="00FF3DA8" w:rsidRPr="00390E9B" w:rsidRDefault="00FF3DA8" w:rsidP="00390E9B">
      <w:pPr>
        <w:rPr>
          <w:rFonts w:ascii="Courier New" w:hAnsi="Courier New"/>
          <w:sz w:val="16"/>
          <w:szCs w:val="16"/>
        </w:rPr>
      </w:pPr>
      <w:r w:rsidRPr="00390E9B">
        <w:rPr>
          <w:rFonts w:ascii="Courier New" w:hAnsi="Courier New"/>
          <w:b/>
          <w:sz w:val="16"/>
          <w:szCs w:val="16"/>
        </w:rPr>
        <w:t>prov.cf(Corr_ID)</w:t>
      </w:r>
      <w:r w:rsidRPr="00390E9B">
        <w:rPr>
          <w:rFonts w:ascii="Courier New" w:hAnsi="Courier New"/>
          <w:sz w:val="16"/>
          <w:szCs w:val="16"/>
        </w:rPr>
        <w:t xml:space="preserve">  /* </w:t>
      </w:r>
      <w:r w:rsidRPr="00390E9B">
        <w:rPr>
          <w:rFonts w:ascii="Courier New" w:hAnsi="Courier New"/>
          <w:b/>
          <w:i/>
          <w:sz w:val="16"/>
          <w:szCs w:val="16"/>
        </w:rPr>
        <w:t>from PSM(Conn_ID)</w:t>
      </w:r>
      <w:r w:rsidRPr="00390E9B">
        <w:rPr>
          <w:rFonts w:ascii="Courier New" w:hAnsi="Courier New"/>
          <w:sz w:val="16"/>
          <w:szCs w:val="16"/>
        </w:rPr>
        <w:t xml:space="preserve"> */</w:t>
      </w:r>
    </w:p>
    <w:p w14:paraId="006AE380"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send NSI_prov.cf(Conn_ID, Corr_ID) to the parent</w:t>
      </w:r>
    </w:p>
    <w:p w14:paraId="1FA643B3" w14:textId="77777777" w:rsidR="00FF3DA8" w:rsidRPr="00390E9B" w:rsidRDefault="00FF3DA8" w:rsidP="00390E9B">
      <w:pPr>
        <w:rPr>
          <w:rFonts w:ascii="Courier New" w:hAnsi="Courier New"/>
          <w:sz w:val="16"/>
          <w:szCs w:val="16"/>
        </w:rPr>
      </w:pPr>
    </w:p>
    <w:p w14:paraId="487FE539" w14:textId="77777777" w:rsidR="00FF3DA8" w:rsidRPr="00390E9B" w:rsidRDefault="00FF3DA8" w:rsidP="00390E9B">
      <w:pPr>
        <w:rPr>
          <w:rFonts w:ascii="Courier New" w:hAnsi="Courier New"/>
          <w:sz w:val="16"/>
          <w:szCs w:val="16"/>
        </w:rPr>
      </w:pPr>
      <w:r w:rsidRPr="00390E9B">
        <w:rPr>
          <w:rFonts w:ascii="Courier New" w:hAnsi="Courier New"/>
          <w:b/>
          <w:sz w:val="16"/>
          <w:szCs w:val="16"/>
        </w:rPr>
        <w:t>rel.cf(Corr_ID)</w:t>
      </w:r>
      <w:r w:rsidRPr="00390E9B">
        <w:rPr>
          <w:rFonts w:ascii="Courier New" w:hAnsi="Courier New"/>
          <w:sz w:val="16"/>
          <w:szCs w:val="16"/>
        </w:rPr>
        <w:t xml:space="preserve">  /* </w:t>
      </w:r>
      <w:r w:rsidRPr="00390E9B">
        <w:rPr>
          <w:rFonts w:ascii="Courier New" w:hAnsi="Courier New"/>
          <w:b/>
          <w:i/>
          <w:sz w:val="16"/>
          <w:szCs w:val="16"/>
        </w:rPr>
        <w:t>from PSM(Conn_ID)</w:t>
      </w:r>
      <w:r w:rsidRPr="00390E9B">
        <w:rPr>
          <w:rFonts w:ascii="Courier New" w:hAnsi="Courier New"/>
          <w:sz w:val="16"/>
          <w:szCs w:val="16"/>
        </w:rPr>
        <w:t xml:space="preserve"> */</w:t>
      </w:r>
    </w:p>
    <w:p w14:paraId="6D898DB7"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send NSI_rel.cf(Conn_ID, Corr_ID) to the parent</w:t>
      </w:r>
    </w:p>
    <w:p w14:paraId="510E8B15" w14:textId="77777777" w:rsidR="00FF3DA8" w:rsidRPr="00390E9B" w:rsidRDefault="00FF3DA8" w:rsidP="00390E9B">
      <w:pPr>
        <w:rPr>
          <w:rFonts w:ascii="Courier New" w:hAnsi="Courier New"/>
          <w:sz w:val="16"/>
          <w:szCs w:val="16"/>
        </w:rPr>
      </w:pPr>
    </w:p>
    <w:p w14:paraId="35FA8A28" w14:textId="77777777" w:rsidR="00FF3DA8" w:rsidRPr="00390E9B" w:rsidRDefault="00FF3DA8" w:rsidP="00390E9B">
      <w:pPr>
        <w:rPr>
          <w:rFonts w:ascii="Courier New" w:hAnsi="Courier New"/>
          <w:sz w:val="16"/>
          <w:szCs w:val="16"/>
        </w:rPr>
      </w:pPr>
      <w:r w:rsidRPr="00390E9B">
        <w:rPr>
          <w:rFonts w:ascii="Courier New" w:hAnsi="Courier New"/>
          <w:b/>
          <w:sz w:val="16"/>
          <w:szCs w:val="16"/>
        </w:rPr>
        <w:t>term.rq(Corr_ID)</w:t>
      </w:r>
      <w:r w:rsidRPr="00390E9B">
        <w:rPr>
          <w:rFonts w:ascii="Courier New" w:hAnsi="Courier New"/>
          <w:sz w:val="16"/>
          <w:szCs w:val="16"/>
        </w:rPr>
        <w:t xml:space="preserve">  /* </w:t>
      </w:r>
      <w:r w:rsidRPr="00390E9B">
        <w:rPr>
          <w:rFonts w:ascii="Courier New" w:hAnsi="Courier New"/>
          <w:b/>
          <w:i/>
          <w:sz w:val="16"/>
          <w:szCs w:val="16"/>
        </w:rPr>
        <w:t>from LSM(Conn_ID)</w:t>
      </w:r>
      <w:r w:rsidRPr="00390E9B">
        <w:rPr>
          <w:rFonts w:ascii="Courier New" w:hAnsi="Courier New"/>
          <w:sz w:val="16"/>
          <w:szCs w:val="16"/>
        </w:rPr>
        <w:t xml:space="preserve"> */</w:t>
      </w:r>
    </w:p>
    <w:p w14:paraId="6792FF17"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ignore</w:t>
      </w:r>
    </w:p>
    <w:p w14:paraId="0D50F80A" w14:textId="77777777" w:rsidR="00FF3DA8" w:rsidRPr="00390E9B" w:rsidRDefault="00FF3DA8" w:rsidP="00390E9B">
      <w:pPr>
        <w:rPr>
          <w:rFonts w:ascii="Courier New" w:hAnsi="Courier New"/>
          <w:sz w:val="16"/>
          <w:szCs w:val="16"/>
        </w:rPr>
      </w:pPr>
    </w:p>
    <w:p w14:paraId="76485393" w14:textId="77777777" w:rsidR="00FF3DA8" w:rsidRPr="00390E9B" w:rsidRDefault="00FF3DA8" w:rsidP="00390E9B">
      <w:pPr>
        <w:rPr>
          <w:rFonts w:ascii="Courier New" w:hAnsi="Courier New"/>
          <w:sz w:val="16"/>
          <w:szCs w:val="16"/>
        </w:rPr>
      </w:pPr>
      <w:r w:rsidRPr="00390E9B">
        <w:rPr>
          <w:rFonts w:ascii="Courier New" w:hAnsi="Courier New"/>
          <w:b/>
          <w:sz w:val="16"/>
          <w:szCs w:val="16"/>
        </w:rPr>
        <w:t>term.cf(Corr_ID)</w:t>
      </w:r>
      <w:r w:rsidRPr="00390E9B">
        <w:rPr>
          <w:rFonts w:ascii="Courier New" w:hAnsi="Courier New"/>
          <w:sz w:val="16"/>
          <w:szCs w:val="16"/>
        </w:rPr>
        <w:t xml:space="preserve">  /* </w:t>
      </w:r>
      <w:r w:rsidRPr="00390E9B">
        <w:rPr>
          <w:rFonts w:ascii="Courier New" w:hAnsi="Courier New"/>
          <w:b/>
          <w:i/>
          <w:sz w:val="16"/>
          <w:szCs w:val="16"/>
        </w:rPr>
        <w:t>from LSM(Conn_ID)</w:t>
      </w:r>
      <w:r w:rsidRPr="00390E9B">
        <w:rPr>
          <w:rFonts w:ascii="Courier New" w:hAnsi="Courier New"/>
          <w:sz w:val="16"/>
          <w:szCs w:val="16"/>
        </w:rPr>
        <w:t xml:space="preserve"> */</w:t>
      </w:r>
    </w:p>
    <w:p w14:paraId="4FBB143B"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clean up everything related to Conn_ID</w:t>
      </w:r>
    </w:p>
    <w:p w14:paraId="5703EF94" w14:textId="77777777" w:rsidR="00FF3DA8" w:rsidRPr="00390E9B" w:rsidRDefault="00FF3DA8" w:rsidP="00390E9B">
      <w:pPr>
        <w:rPr>
          <w:rFonts w:ascii="Courier New" w:hAnsi="Courier New"/>
          <w:sz w:val="16"/>
          <w:szCs w:val="16"/>
        </w:rPr>
      </w:pPr>
      <w:r w:rsidRPr="00390E9B">
        <w:rPr>
          <w:rFonts w:ascii="Courier New" w:hAnsi="Courier New"/>
          <w:sz w:val="16"/>
          <w:szCs w:val="16"/>
        </w:rPr>
        <w:t xml:space="preserve">    send NSI_term.cf(Conn_ID, Corr_ID) to the parent</w:t>
      </w:r>
    </w:p>
    <w:p w14:paraId="4D0AD9EE" w14:textId="77777777" w:rsidR="00FF3DA8" w:rsidRDefault="00FF3DA8" w:rsidP="0028295D"/>
    <w:p w14:paraId="34575F25" w14:textId="77777777" w:rsidR="00FF3DA8" w:rsidRDefault="00FF3DA8" w:rsidP="0028295D"/>
    <w:p w14:paraId="16E9E68F" w14:textId="77777777" w:rsidR="00557B59" w:rsidRPr="00F05B9C" w:rsidRDefault="00CD4845" w:rsidP="002979D9">
      <w:pPr>
        <w:pStyle w:val="Heading1"/>
        <w:keepNext w:val="0"/>
        <w:spacing w:before="0" w:after="0"/>
        <w:ind w:left="578" w:hanging="578"/>
      </w:pPr>
      <w:bookmarkStart w:id="92" w:name="_Toc355354878"/>
      <w:r>
        <w:t>Appendix</w:t>
      </w:r>
      <w:r w:rsidR="00A72A3A">
        <w:t xml:space="preserve"> </w:t>
      </w:r>
      <w:r w:rsidR="00FF3DA8">
        <w:t>D</w:t>
      </w:r>
      <w:r w:rsidR="002A3CC3" w:rsidRPr="00F05B9C">
        <w:t>:</w:t>
      </w:r>
      <w:r w:rsidR="00A72A3A">
        <w:t xml:space="preserve">  </w:t>
      </w:r>
      <w:r w:rsidR="00557B59" w:rsidRPr="00F05B9C">
        <w:t>Best</w:t>
      </w:r>
      <w:r w:rsidR="00A72A3A">
        <w:t xml:space="preserve"> </w:t>
      </w:r>
      <w:r w:rsidR="00557B59" w:rsidRPr="00F05B9C">
        <w:t>Practices</w:t>
      </w:r>
      <w:r w:rsidR="00A72A3A">
        <w:t xml:space="preserve"> </w:t>
      </w:r>
      <w:r w:rsidR="002A3CC3" w:rsidRPr="00F05B9C">
        <w:t>for</w:t>
      </w:r>
      <w:r w:rsidR="00A72A3A">
        <w:t xml:space="preserve"> </w:t>
      </w:r>
      <w:r w:rsidR="002A3CC3" w:rsidRPr="00F05B9C">
        <w:t>NSA</w:t>
      </w:r>
      <w:r w:rsidR="00A72A3A">
        <w:t xml:space="preserve"> </w:t>
      </w:r>
      <w:r w:rsidR="002A3CC3" w:rsidRPr="00F05B9C">
        <w:t>implementation</w:t>
      </w:r>
      <w:bookmarkEnd w:id="85"/>
      <w:bookmarkEnd w:id="92"/>
    </w:p>
    <w:p w14:paraId="263EC6CE" w14:textId="77777777" w:rsidR="00557B59" w:rsidRDefault="00557B59" w:rsidP="00557B59">
      <w:r w:rsidRPr="00F05B9C">
        <w:t>This</w:t>
      </w:r>
      <w:r w:rsidR="00A72A3A">
        <w:t xml:space="preserve"> </w:t>
      </w:r>
      <w:r w:rsidRPr="00F05B9C">
        <w:t>appendix</w:t>
      </w:r>
      <w:r w:rsidR="00A72A3A">
        <w:t xml:space="preserve"> </w:t>
      </w:r>
      <w:r w:rsidRPr="00F05B9C">
        <w:t>lists</w:t>
      </w:r>
      <w:r w:rsidR="00A72A3A">
        <w:t xml:space="preserve"> </w:t>
      </w:r>
      <w:r w:rsidRPr="00F05B9C">
        <w:t>a</w:t>
      </w:r>
      <w:r w:rsidR="00A72A3A">
        <w:t xml:space="preserve"> </w:t>
      </w:r>
      <w:r w:rsidRPr="00F05B9C">
        <w:t>set</w:t>
      </w:r>
      <w:r w:rsidR="00A72A3A">
        <w:t xml:space="preserve"> </w:t>
      </w:r>
      <w:r w:rsidRPr="00F05B9C">
        <w:t>of</w:t>
      </w:r>
      <w:r w:rsidR="00A72A3A">
        <w:t xml:space="preserve"> </w:t>
      </w:r>
      <w:r w:rsidRPr="00F05B9C">
        <w:t>best</w:t>
      </w:r>
      <w:r w:rsidR="00A72A3A">
        <w:t xml:space="preserve"> </w:t>
      </w:r>
      <w:r w:rsidRPr="00F05B9C">
        <w:t>practices</w:t>
      </w:r>
      <w:r w:rsidR="00A72A3A">
        <w:t xml:space="preserve"> </w:t>
      </w:r>
      <w:r w:rsidRPr="00F05B9C">
        <w:t>to</w:t>
      </w:r>
      <w:r w:rsidR="00A72A3A">
        <w:t xml:space="preserve"> </w:t>
      </w:r>
      <w:r w:rsidRPr="00F05B9C">
        <w:t>ensure</w:t>
      </w:r>
      <w:r w:rsidR="00A72A3A">
        <w:t xml:space="preserve"> </w:t>
      </w:r>
      <w:r w:rsidR="002A3CC3" w:rsidRPr="00F05B9C">
        <w:t>interoperability</w:t>
      </w:r>
      <w:r w:rsidR="00A72A3A">
        <w:t xml:space="preserve"> </w:t>
      </w:r>
      <w:r w:rsidR="002A3CC3" w:rsidRPr="00F05B9C">
        <w:t>between</w:t>
      </w:r>
      <w:r w:rsidR="00A72A3A">
        <w:t xml:space="preserve"> </w:t>
      </w:r>
      <w:r w:rsidR="002A3CC3" w:rsidRPr="00F05B9C">
        <w:t>NSA</w:t>
      </w:r>
      <w:r w:rsidR="00A72A3A">
        <w:t xml:space="preserve"> </w:t>
      </w:r>
      <w:r w:rsidR="002A3CC3" w:rsidRPr="00F05B9C">
        <w:t>implementations.</w:t>
      </w:r>
    </w:p>
    <w:p w14:paraId="515D91EB" w14:textId="77777777" w:rsidR="00F05B9C" w:rsidRPr="00F05B9C" w:rsidRDefault="00F05B9C" w:rsidP="00557B59"/>
    <w:p w14:paraId="0DB3D059" w14:textId="77777777" w:rsidR="00F05B9C" w:rsidRDefault="00F05B9C" w:rsidP="00F05B9C"/>
    <w:p w14:paraId="464C8FFE" w14:textId="77777777" w:rsidR="000C0097" w:rsidRPr="00F05B9C" w:rsidRDefault="000C0097" w:rsidP="002979D9">
      <w:pPr>
        <w:pStyle w:val="Heading2"/>
        <w:keepNext w:val="0"/>
        <w:ind w:left="578" w:hanging="578"/>
      </w:pPr>
      <w:bookmarkStart w:id="93" w:name="_Toc355354879"/>
      <w:r w:rsidRPr="00F05B9C">
        <w:t>Message</w:t>
      </w:r>
      <w:r w:rsidR="00A72A3A">
        <w:t xml:space="preserve"> </w:t>
      </w:r>
      <w:r w:rsidR="007C4FF2" w:rsidRPr="00F05B9C">
        <w:t>transport</w:t>
      </w:r>
      <w:r w:rsidR="00A72A3A">
        <w:t xml:space="preserve"> </w:t>
      </w:r>
      <w:r w:rsidRPr="00F05B9C">
        <w:t>error</w:t>
      </w:r>
      <w:r w:rsidR="00A72A3A">
        <w:t xml:space="preserve"> </w:t>
      </w:r>
      <w:r w:rsidRPr="00F05B9C">
        <w:t>handling</w:t>
      </w:r>
      <w:bookmarkEnd w:id="93"/>
    </w:p>
    <w:p w14:paraId="023CDCD1" w14:textId="77777777" w:rsidR="000C0097" w:rsidRPr="00F05B9C" w:rsidRDefault="000C0097" w:rsidP="000C0097">
      <w:r w:rsidRPr="00F05B9C">
        <w:t>Additional</w:t>
      </w:r>
      <w:r w:rsidR="00A72A3A">
        <w:t xml:space="preserve"> </w:t>
      </w:r>
      <w:r w:rsidRPr="00F05B9C">
        <w:t>error</w:t>
      </w:r>
      <w:r w:rsidR="00A72A3A">
        <w:t xml:space="preserve"> </w:t>
      </w:r>
      <w:r w:rsidRPr="00F05B9C">
        <w:t>condition</w:t>
      </w:r>
      <w:r w:rsidR="00A72A3A">
        <w:t xml:space="preserve"> </w:t>
      </w:r>
      <w:r w:rsidRPr="00F05B9C">
        <w:t>handling</w:t>
      </w:r>
      <w:r w:rsidR="007C4FF2" w:rsidRPr="00F05B9C">
        <w:t>:</w:t>
      </w:r>
      <w:r w:rsidR="00A72A3A">
        <w:t xml:space="preserve"> </w:t>
      </w:r>
      <w:r w:rsidR="007C4FF2" w:rsidRPr="00F05B9C">
        <w:t>T</w:t>
      </w:r>
      <w:r w:rsidRPr="00F05B9C">
        <w:t>he</w:t>
      </w:r>
      <w:r w:rsidR="00A72A3A">
        <w:t xml:space="preserve"> </w:t>
      </w:r>
      <w:r w:rsidRPr="00F05B9C">
        <w:t>following</w:t>
      </w:r>
      <w:r w:rsidR="00A72A3A">
        <w:t xml:space="preserve"> </w:t>
      </w:r>
      <w:r w:rsidR="007C4FF2" w:rsidRPr="00F05B9C">
        <w:t>set</w:t>
      </w:r>
      <w:r w:rsidR="00A72A3A">
        <w:t xml:space="preserve"> </w:t>
      </w:r>
      <w:r w:rsidR="007C4FF2" w:rsidRPr="00F05B9C">
        <w:t>of</w:t>
      </w:r>
      <w:r w:rsidR="00A72A3A">
        <w:t xml:space="preserve"> </w:t>
      </w:r>
      <w:r w:rsidR="007C4FF2" w:rsidRPr="00F05B9C">
        <w:t>checks</w:t>
      </w:r>
      <w:r w:rsidR="00A72A3A">
        <w:t xml:space="preserve"> </w:t>
      </w:r>
      <w:r w:rsidR="007C4FF2" w:rsidRPr="00F05B9C">
        <w:t>is</w:t>
      </w:r>
      <w:r w:rsidR="00A72A3A">
        <w:t xml:space="preserve"> </w:t>
      </w:r>
      <w:r w:rsidRPr="00F05B9C">
        <w:t>required</w:t>
      </w:r>
      <w:r w:rsidR="00A72A3A">
        <w:t xml:space="preserve"> </w:t>
      </w:r>
      <w:r w:rsidRPr="00F05B9C">
        <w:t>to</w:t>
      </w:r>
      <w:r w:rsidR="00A72A3A">
        <w:t xml:space="preserve"> </w:t>
      </w:r>
      <w:r w:rsidRPr="00F05B9C">
        <w:t>pass</w:t>
      </w:r>
      <w:r w:rsidR="00A72A3A">
        <w:t xml:space="preserve"> </w:t>
      </w:r>
      <w:r w:rsidRPr="00F05B9C">
        <w:t>for</w:t>
      </w:r>
      <w:r w:rsidR="00A72A3A">
        <w:t xml:space="preserve"> </w:t>
      </w:r>
      <w:r w:rsidRPr="00F05B9C">
        <w:t>message</w:t>
      </w:r>
      <w:r w:rsidR="007C4FF2" w:rsidRPr="00F05B9C">
        <w:t>s</w:t>
      </w:r>
      <w:r w:rsidR="00A72A3A">
        <w:t xml:space="preserve"> </w:t>
      </w:r>
      <w:r w:rsidRPr="00F05B9C">
        <w:t>to</w:t>
      </w:r>
      <w:r w:rsidR="00A72A3A">
        <w:t xml:space="preserve"> </w:t>
      </w:r>
      <w:r w:rsidRPr="00F05B9C">
        <w:t>be</w:t>
      </w:r>
      <w:r w:rsidR="00A72A3A">
        <w:t xml:space="preserve"> </w:t>
      </w:r>
      <w:r w:rsidR="007C4FF2" w:rsidRPr="00F05B9C">
        <w:t>considered</w:t>
      </w:r>
      <w:r w:rsidR="00A72A3A">
        <w:t xml:space="preserve"> </w:t>
      </w:r>
      <w:r w:rsidRPr="00F05B9C">
        <w:t>vaild,</w:t>
      </w:r>
      <w:r w:rsidR="00A72A3A">
        <w:t xml:space="preserve"> </w:t>
      </w:r>
      <w:r w:rsidRPr="00F05B9C">
        <w:t>otherwise</w:t>
      </w:r>
      <w:r w:rsidR="00A72A3A">
        <w:t xml:space="preserve"> </w:t>
      </w:r>
      <w:r w:rsidRPr="00F05B9C">
        <w:t>a</w:t>
      </w:r>
      <w:r w:rsidR="00A72A3A">
        <w:t xml:space="preserve"> </w:t>
      </w:r>
      <w:r w:rsidR="000A6711" w:rsidRPr="00F05B9C">
        <w:t>message</w:t>
      </w:r>
      <w:r w:rsidR="00A72A3A">
        <w:t xml:space="preserve"> </w:t>
      </w:r>
      <w:r w:rsidR="000A6711" w:rsidRPr="00F05B9C">
        <w:t>transport</w:t>
      </w:r>
      <w:r w:rsidR="00A72A3A">
        <w:t xml:space="preserve"> </w:t>
      </w:r>
      <w:r w:rsidR="000A6711" w:rsidRPr="00F05B9C">
        <w:t>layer</w:t>
      </w:r>
      <w:r w:rsidR="00A72A3A">
        <w:t xml:space="preserve"> </w:t>
      </w:r>
      <w:r w:rsidRPr="00F05B9C">
        <w:t>fault</w:t>
      </w:r>
      <w:r w:rsidR="00A72A3A">
        <w:t xml:space="preserve"> </w:t>
      </w:r>
      <w:r w:rsidRPr="00F05B9C">
        <w:t>will</w:t>
      </w:r>
      <w:r w:rsidR="00A72A3A">
        <w:t xml:space="preserve"> </w:t>
      </w:r>
      <w:r w:rsidRPr="00F05B9C">
        <w:t>be</w:t>
      </w:r>
      <w:r w:rsidR="00A72A3A">
        <w:t xml:space="preserve"> </w:t>
      </w:r>
      <w:r w:rsidRPr="00F05B9C">
        <w:t>returned:</w:t>
      </w:r>
    </w:p>
    <w:p w14:paraId="73EFF3B9" w14:textId="77777777" w:rsidR="000C0097" w:rsidRPr="00F05B9C" w:rsidRDefault="000C0097" w:rsidP="001A1E9B">
      <w:pPr>
        <w:pStyle w:val="ListParagraph"/>
        <w:numPr>
          <w:ilvl w:val="0"/>
          <w:numId w:val="15"/>
        </w:numPr>
      </w:pPr>
      <w:r w:rsidRPr="00F05B9C">
        <w:t>HTTP</w:t>
      </w:r>
      <w:r w:rsidR="00A72A3A">
        <w:t xml:space="preserve"> </w:t>
      </w:r>
      <w:r w:rsidRPr="00F05B9C">
        <w:t>authentication</w:t>
      </w:r>
      <w:r w:rsidR="00A72A3A">
        <w:t xml:space="preserve"> </w:t>
      </w:r>
      <w:r w:rsidRPr="00F05B9C">
        <w:t>–</w:t>
      </w:r>
      <w:r w:rsidR="00A72A3A">
        <w:t xml:space="preserve"> </w:t>
      </w:r>
      <w:r w:rsidRPr="00F05B9C">
        <w:t>if</w:t>
      </w:r>
      <w:r w:rsidR="00A72A3A">
        <w:t xml:space="preserve"> </w:t>
      </w:r>
      <w:r w:rsidRPr="00F05B9C">
        <w:t>the</w:t>
      </w:r>
      <w:r w:rsidR="00A72A3A">
        <w:t xml:space="preserve"> </w:t>
      </w:r>
      <w:r w:rsidRPr="00F05B9C">
        <w:t>message</w:t>
      </w:r>
      <w:r w:rsidR="00A72A3A">
        <w:t xml:space="preserve"> </w:t>
      </w:r>
      <w:r w:rsidRPr="00F05B9C">
        <w:t>does</w:t>
      </w:r>
      <w:r w:rsidR="00A72A3A">
        <w:t xml:space="preserve"> </w:t>
      </w:r>
      <w:r w:rsidRPr="00F05B9C">
        <w:t>not</w:t>
      </w:r>
      <w:r w:rsidR="00A72A3A">
        <w:t xml:space="preserve"> </w:t>
      </w:r>
      <w:r w:rsidRPr="00F05B9C">
        <w:t>have</w:t>
      </w:r>
      <w:r w:rsidR="00A72A3A">
        <w:t xml:space="preserve"> </w:t>
      </w:r>
      <w:r w:rsidRPr="00F05B9C">
        <w:t>valid</w:t>
      </w:r>
      <w:r w:rsidR="00A72A3A">
        <w:t xml:space="preserve"> </w:t>
      </w:r>
      <w:r w:rsidRPr="00F05B9C">
        <w:t>credentials</w:t>
      </w:r>
      <w:r w:rsidR="00A72A3A">
        <w:t xml:space="preserve"> </w:t>
      </w:r>
      <w:r w:rsidRPr="00F05B9C">
        <w:t>it</w:t>
      </w:r>
      <w:r w:rsidR="00A72A3A">
        <w:t xml:space="preserve"> </w:t>
      </w:r>
      <w:r w:rsidRPr="00F05B9C">
        <w:t>will</w:t>
      </w:r>
      <w:r w:rsidR="00A72A3A">
        <w:t xml:space="preserve"> </w:t>
      </w:r>
      <w:r w:rsidRPr="00F05B9C">
        <w:t>be</w:t>
      </w:r>
      <w:r w:rsidR="00A72A3A">
        <w:t xml:space="preserve"> </w:t>
      </w:r>
      <w:r w:rsidRPr="00F05B9C">
        <w:t>rejected</w:t>
      </w:r>
      <w:r w:rsidR="00A72A3A">
        <w:t xml:space="preserve"> </w:t>
      </w:r>
      <w:r w:rsidRPr="00F05B9C">
        <w:t>with</w:t>
      </w:r>
      <w:r w:rsidR="00A72A3A">
        <w:t xml:space="preserve"> </w:t>
      </w:r>
      <w:r w:rsidRPr="00F05B9C">
        <w:t>an</w:t>
      </w:r>
      <w:r w:rsidR="00A72A3A">
        <w:t xml:space="preserve"> </w:t>
      </w:r>
      <w:r w:rsidRPr="00F05B9C">
        <w:t>HTTP</w:t>
      </w:r>
      <w:r w:rsidR="00A72A3A">
        <w:t xml:space="preserve"> </w:t>
      </w:r>
      <w:r w:rsidRPr="00F05B9C">
        <w:t>40x</w:t>
      </w:r>
      <w:r w:rsidR="00A72A3A">
        <w:t xml:space="preserve"> </w:t>
      </w:r>
      <w:r w:rsidRPr="00F05B9C">
        <w:t>message.</w:t>
      </w:r>
    </w:p>
    <w:p w14:paraId="5765EA15" w14:textId="77777777" w:rsidR="000C0097" w:rsidRPr="00F05B9C" w:rsidRDefault="000C0097" w:rsidP="001A1E9B">
      <w:pPr>
        <w:pStyle w:val="ListParagraph"/>
        <w:numPr>
          <w:ilvl w:val="0"/>
          <w:numId w:val="15"/>
        </w:numPr>
      </w:pPr>
      <w:r w:rsidRPr="00F05B9C">
        <w:rPr>
          <w:i/>
        </w:rPr>
        <w:t>correlationId</w:t>
      </w:r>
      <w:r w:rsidR="00A72A3A">
        <w:t xml:space="preserve"> </w:t>
      </w:r>
      <w:r w:rsidRPr="00F05B9C">
        <w:t>-</w:t>
      </w:r>
      <w:r w:rsidR="00A72A3A">
        <w:t xml:space="preserve"> </w:t>
      </w:r>
      <w:r w:rsidRPr="00F05B9C">
        <w:t>needed</w:t>
      </w:r>
      <w:r w:rsidR="00A72A3A">
        <w:t xml:space="preserve"> </w:t>
      </w:r>
      <w:r w:rsidRPr="00F05B9C">
        <w:t>for</w:t>
      </w:r>
      <w:r w:rsidR="00A72A3A">
        <w:t xml:space="preserve"> </w:t>
      </w:r>
      <w:r w:rsidRPr="00F05B9C">
        <w:t>any</w:t>
      </w:r>
      <w:r w:rsidR="00A72A3A">
        <w:t xml:space="preserve"> </w:t>
      </w:r>
      <w:r w:rsidRPr="00F05B9C">
        <w:t>acknowledgment,</w:t>
      </w:r>
      <w:r w:rsidR="00A72A3A">
        <w:t xml:space="preserve"> </w:t>
      </w:r>
      <w:r w:rsidRPr="00F05B9C">
        <w:t>confirmation,</w:t>
      </w:r>
      <w:r w:rsidR="00A72A3A">
        <w:t xml:space="preserve"> </w:t>
      </w:r>
      <w:r w:rsidRPr="00F05B9C">
        <w:t>or</w:t>
      </w:r>
      <w:r w:rsidR="00A72A3A">
        <w:t xml:space="preserve"> </w:t>
      </w:r>
      <w:r w:rsidRPr="00F05B9C">
        <w:t>failed</w:t>
      </w:r>
      <w:r w:rsidR="00A72A3A">
        <w:t xml:space="preserve"> </w:t>
      </w:r>
      <w:r w:rsidRPr="00F05B9C">
        <w:t>message.</w:t>
      </w:r>
      <w:r w:rsidR="00A72A3A">
        <w:t xml:space="preserve">  </w:t>
      </w:r>
      <w:r w:rsidRPr="00F05B9C">
        <w:t>Must</w:t>
      </w:r>
      <w:r w:rsidR="00A72A3A">
        <w:t xml:space="preserve"> </w:t>
      </w:r>
      <w:r w:rsidRPr="00F05B9C">
        <w:t>be</w:t>
      </w:r>
      <w:r w:rsidR="00A72A3A">
        <w:t xml:space="preserve"> </w:t>
      </w:r>
      <w:r w:rsidRPr="00F05B9C">
        <w:t>unique</w:t>
      </w:r>
      <w:r w:rsidR="00A72A3A">
        <w:t xml:space="preserve"> </w:t>
      </w:r>
      <w:r w:rsidRPr="00F05B9C">
        <w:t>within</w:t>
      </w:r>
      <w:r w:rsidR="00A72A3A">
        <w:t xml:space="preserve"> </w:t>
      </w:r>
      <w:r w:rsidRPr="00F05B9C">
        <w:t>the</w:t>
      </w:r>
      <w:r w:rsidR="00A72A3A">
        <w:t xml:space="preserve"> </w:t>
      </w:r>
      <w:r w:rsidRPr="00F05B9C">
        <w:t>context</w:t>
      </w:r>
      <w:r w:rsidR="00A72A3A">
        <w:t xml:space="preserve"> </w:t>
      </w:r>
      <w:r w:rsidRPr="00F05B9C">
        <w:t>of</w:t>
      </w:r>
      <w:r w:rsidR="00A72A3A">
        <w:t xml:space="preserve"> </w:t>
      </w:r>
      <w:r w:rsidRPr="00F05B9C">
        <w:t>the</w:t>
      </w:r>
      <w:r w:rsidR="00A72A3A">
        <w:t xml:space="preserve"> </w:t>
      </w:r>
      <w:r w:rsidRPr="00F05B9C">
        <w:t>providerNSA</w:t>
      </w:r>
      <w:r w:rsidR="00A72A3A">
        <w:t xml:space="preserve"> </w:t>
      </w:r>
      <w:r w:rsidRPr="00F05B9C">
        <w:t>otherwise</w:t>
      </w:r>
      <w:r w:rsidR="00A72A3A">
        <w:t xml:space="preserve"> </w:t>
      </w:r>
      <w:r w:rsidRPr="00F05B9C">
        <w:t>the</w:t>
      </w:r>
      <w:r w:rsidR="00A72A3A">
        <w:t xml:space="preserve"> </w:t>
      </w:r>
      <w:r w:rsidRPr="00F05B9C">
        <w:t>request</w:t>
      </w:r>
      <w:r w:rsidR="00A72A3A">
        <w:t xml:space="preserve"> </w:t>
      </w:r>
      <w:r w:rsidRPr="00F05B9C">
        <w:t>cannot</w:t>
      </w:r>
      <w:r w:rsidR="00A72A3A">
        <w:t xml:space="preserve"> </w:t>
      </w:r>
      <w:r w:rsidRPr="00F05B9C">
        <w:t>be</w:t>
      </w:r>
      <w:r w:rsidR="00A72A3A">
        <w:t xml:space="preserve"> </w:t>
      </w:r>
      <w:r w:rsidRPr="00F05B9C">
        <w:t>accepted.</w:t>
      </w:r>
    </w:p>
    <w:p w14:paraId="7BD20B5B" w14:textId="77777777" w:rsidR="000C0097" w:rsidRPr="00F05B9C" w:rsidRDefault="000C0097" w:rsidP="001A1E9B">
      <w:pPr>
        <w:pStyle w:val="ListParagraph"/>
        <w:numPr>
          <w:ilvl w:val="0"/>
          <w:numId w:val="15"/>
        </w:numPr>
      </w:pPr>
      <w:r w:rsidRPr="00F05B9C">
        <w:rPr>
          <w:i/>
        </w:rPr>
        <w:t>replyTo</w:t>
      </w:r>
      <w:r w:rsidR="00A72A3A">
        <w:t xml:space="preserve"> </w:t>
      </w:r>
      <w:r w:rsidRPr="00F05B9C">
        <w:t>-</w:t>
      </w:r>
      <w:r w:rsidR="00A72A3A">
        <w:t xml:space="preserve"> </w:t>
      </w:r>
      <w:r w:rsidRPr="00F05B9C">
        <w:t>we</w:t>
      </w:r>
      <w:r w:rsidR="00A72A3A">
        <w:t xml:space="preserve"> </w:t>
      </w:r>
      <w:r w:rsidRPr="00F05B9C">
        <w:t>will</w:t>
      </w:r>
      <w:r w:rsidR="00A72A3A">
        <w:t xml:space="preserve"> </w:t>
      </w:r>
      <w:r w:rsidRPr="00F05B9C">
        <w:t>send</w:t>
      </w:r>
      <w:r w:rsidR="00A72A3A">
        <w:t xml:space="preserve"> </w:t>
      </w:r>
      <w:r w:rsidRPr="00F05B9C">
        <w:t>the</w:t>
      </w:r>
      <w:r w:rsidR="00A72A3A">
        <w:t xml:space="preserve"> </w:t>
      </w:r>
      <w:r w:rsidRPr="00F05B9C">
        <w:t>confirmation,</w:t>
      </w:r>
      <w:r w:rsidR="00A72A3A">
        <w:t xml:space="preserve"> </w:t>
      </w:r>
      <w:r w:rsidRPr="00F05B9C">
        <w:t>or</w:t>
      </w:r>
      <w:r w:rsidR="00A72A3A">
        <w:t xml:space="preserve"> </w:t>
      </w:r>
      <w:r w:rsidRPr="00F05B9C">
        <w:t>failed</w:t>
      </w:r>
      <w:r w:rsidR="00A72A3A">
        <w:t xml:space="preserve"> </w:t>
      </w:r>
      <w:r w:rsidRPr="00F05B9C">
        <w:t>message</w:t>
      </w:r>
      <w:r w:rsidR="00A72A3A">
        <w:t xml:space="preserve"> </w:t>
      </w:r>
      <w:r w:rsidRPr="00F05B9C">
        <w:t>back</w:t>
      </w:r>
      <w:r w:rsidR="00A72A3A">
        <w:t xml:space="preserve"> </w:t>
      </w:r>
      <w:r w:rsidRPr="00F05B9C">
        <w:t>to</w:t>
      </w:r>
      <w:r w:rsidR="00A72A3A">
        <w:t xml:space="preserve"> </w:t>
      </w:r>
      <w:r w:rsidRPr="00F05B9C">
        <w:t>this</w:t>
      </w:r>
      <w:r w:rsidR="00A72A3A">
        <w:t xml:space="preserve"> </w:t>
      </w:r>
      <w:r w:rsidRPr="00F05B9C">
        <w:t>location.</w:t>
      </w:r>
      <w:r w:rsidR="00A72A3A">
        <w:t xml:space="preserve">  </w:t>
      </w:r>
      <w:r w:rsidRPr="00F05B9C">
        <w:t>We</w:t>
      </w:r>
      <w:r w:rsidR="00A72A3A">
        <w:t xml:space="preserve"> </w:t>
      </w:r>
      <w:r w:rsidRPr="00F05B9C">
        <w:t>do</w:t>
      </w:r>
      <w:r w:rsidR="00A72A3A">
        <w:t xml:space="preserve"> </w:t>
      </w:r>
      <w:r w:rsidRPr="00F05B9C">
        <w:t>not</w:t>
      </w:r>
      <w:r w:rsidR="00A72A3A">
        <w:t xml:space="preserve"> </w:t>
      </w:r>
      <w:r w:rsidRPr="00F05B9C">
        <w:t>validate</w:t>
      </w:r>
      <w:r w:rsidR="00A72A3A">
        <w:t xml:space="preserve"> </w:t>
      </w:r>
      <w:r w:rsidRPr="00F05B9C">
        <w:t>the</w:t>
      </w:r>
      <w:r w:rsidR="00A72A3A">
        <w:t xml:space="preserve"> </w:t>
      </w:r>
      <w:r w:rsidRPr="00F05B9C">
        <w:t>contents</w:t>
      </w:r>
      <w:r w:rsidR="00A72A3A">
        <w:t xml:space="preserve"> </w:t>
      </w:r>
      <w:r w:rsidRPr="00F05B9C">
        <w:t>of</w:t>
      </w:r>
      <w:r w:rsidR="00A72A3A">
        <w:t xml:space="preserve"> </w:t>
      </w:r>
      <w:r w:rsidRPr="00F05B9C">
        <w:t>the</w:t>
      </w:r>
      <w:r w:rsidR="00A72A3A">
        <w:t xml:space="preserve"> </w:t>
      </w:r>
      <w:r w:rsidRPr="00F05B9C">
        <w:t>endpoint,</w:t>
      </w:r>
      <w:r w:rsidR="00A72A3A">
        <w:t xml:space="preserve"> </w:t>
      </w:r>
      <w:r w:rsidRPr="00F05B9C">
        <w:t>just</w:t>
      </w:r>
      <w:r w:rsidR="00A72A3A">
        <w:t xml:space="preserve"> </w:t>
      </w:r>
      <w:r w:rsidRPr="00F05B9C">
        <w:t>that</w:t>
      </w:r>
      <w:r w:rsidR="00A72A3A">
        <w:t xml:space="preserve"> </w:t>
      </w:r>
      <w:r w:rsidRPr="00F05B9C">
        <w:t>it</w:t>
      </w:r>
      <w:r w:rsidR="00A72A3A">
        <w:t xml:space="preserve"> </w:t>
      </w:r>
      <w:r w:rsidRPr="00F05B9C">
        <w:t>exists.</w:t>
      </w:r>
    </w:p>
    <w:p w14:paraId="440A9932" w14:textId="77777777" w:rsidR="000C0097" w:rsidRPr="00F05B9C" w:rsidRDefault="000C0097" w:rsidP="001A1E9B">
      <w:pPr>
        <w:pStyle w:val="ListParagraph"/>
        <w:numPr>
          <w:ilvl w:val="0"/>
          <w:numId w:val="15"/>
        </w:numPr>
      </w:pPr>
      <w:r w:rsidRPr="00F05B9C">
        <w:rPr>
          <w:i/>
        </w:rPr>
        <w:t>Reservation</w:t>
      </w:r>
      <w:r w:rsidR="00A72A3A">
        <w:t xml:space="preserve"> </w:t>
      </w:r>
      <w:r w:rsidRPr="00F05B9C">
        <w:t>–</w:t>
      </w:r>
      <w:r w:rsidR="00A72A3A">
        <w:t xml:space="preserve"> </w:t>
      </w:r>
      <w:r w:rsidRPr="00F05B9C">
        <w:t>if</w:t>
      </w:r>
      <w:r w:rsidR="00A72A3A">
        <w:t xml:space="preserve"> </w:t>
      </w:r>
      <w:r w:rsidRPr="00F05B9C">
        <w:t>the</w:t>
      </w:r>
      <w:r w:rsidR="00A72A3A">
        <w:t xml:space="preserve"> </w:t>
      </w:r>
      <w:r w:rsidRPr="00F05B9C">
        <w:t>reservation</w:t>
      </w:r>
      <w:r w:rsidR="00A72A3A">
        <w:t xml:space="preserve"> </w:t>
      </w:r>
      <w:r w:rsidRPr="00F05B9C">
        <w:t>parameters</w:t>
      </w:r>
      <w:r w:rsidR="00A72A3A">
        <w:t xml:space="preserve"> </w:t>
      </w:r>
      <w:r w:rsidRPr="00F05B9C">
        <w:t>are</w:t>
      </w:r>
      <w:r w:rsidR="00A72A3A">
        <w:t xml:space="preserve"> </w:t>
      </w:r>
      <w:r w:rsidRPr="00F05B9C">
        <w:t>not</w:t>
      </w:r>
      <w:r w:rsidR="00A72A3A">
        <w:t xml:space="preserve"> </w:t>
      </w:r>
      <w:r w:rsidRPr="00F05B9C">
        <w:t>present</w:t>
      </w:r>
      <w:r w:rsidR="00A72A3A">
        <w:t xml:space="preserve"> </w:t>
      </w:r>
      <w:r w:rsidRPr="00F05B9C">
        <w:t>then</w:t>
      </w:r>
      <w:r w:rsidR="00A72A3A">
        <w:t xml:space="preserve"> </w:t>
      </w:r>
      <w:r w:rsidRPr="00F05B9C">
        <w:t>we</w:t>
      </w:r>
      <w:r w:rsidR="00A72A3A">
        <w:t xml:space="preserve"> </w:t>
      </w:r>
      <w:r w:rsidRPr="00F05B9C">
        <w:t>reject.</w:t>
      </w:r>
    </w:p>
    <w:p w14:paraId="65A3E5CF" w14:textId="77777777" w:rsidR="000C0097" w:rsidRPr="00F05B9C" w:rsidRDefault="000C0097" w:rsidP="001A1E9B">
      <w:pPr>
        <w:pStyle w:val="ListParagraph"/>
        <w:numPr>
          <w:ilvl w:val="0"/>
          <w:numId w:val="15"/>
        </w:numPr>
      </w:pPr>
      <w:r w:rsidRPr="00F05B9C">
        <w:rPr>
          <w:i/>
        </w:rPr>
        <w:t>requesterNSA</w:t>
      </w:r>
      <w:r w:rsidR="00A72A3A">
        <w:t xml:space="preserve"> </w:t>
      </w:r>
      <w:r w:rsidRPr="00F05B9C">
        <w:t>and</w:t>
      </w:r>
      <w:r w:rsidR="00A72A3A">
        <w:t xml:space="preserve"> </w:t>
      </w:r>
      <w:r w:rsidRPr="00F05B9C">
        <w:rPr>
          <w:i/>
        </w:rPr>
        <w:t>providerNSA</w:t>
      </w:r>
      <w:r w:rsidR="00A72A3A">
        <w:t xml:space="preserve"> </w:t>
      </w:r>
      <w:r w:rsidRPr="00F05B9C">
        <w:t>–</w:t>
      </w:r>
      <w:r w:rsidR="00A72A3A">
        <w:t xml:space="preserve"> </w:t>
      </w:r>
      <w:r w:rsidRPr="00F05B9C">
        <w:t>must</w:t>
      </w:r>
      <w:r w:rsidR="00A72A3A">
        <w:t xml:space="preserve"> </w:t>
      </w:r>
      <w:r w:rsidRPr="00F05B9C">
        <w:t>be</w:t>
      </w:r>
      <w:r w:rsidR="00A72A3A">
        <w:t xml:space="preserve"> </w:t>
      </w:r>
      <w:r w:rsidRPr="00F05B9C">
        <w:t>present</w:t>
      </w:r>
      <w:r w:rsidR="00A72A3A">
        <w:t xml:space="preserve"> </w:t>
      </w:r>
      <w:r w:rsidRPr="00F05B9C">
        <w:t>and</w:t>
      </w:r>
      <w:r w:rsidR="00A72A3A">
        <w:t xml:space="preserve"> </w:t>
      </w:r>
      <w:r w:rsidRPr="00F05B9C">
        <w:t>resolve</w:t>
      </w:r>
      <w:r w:rsidR="00A72A3A">
        <w:t xml:space="preserve"> </w:t>
      </w:r>
      <w:r w:rsidRPr="00F05B9C">
        <w:t>to</w:t>
      </w:r>
      <w:r w:rsidR="00A72A3A">
        <w:t xml:space="preserve"> </w:t>
      </w:r>
      <w:r w:rsidRPr="00F05B9C">
        <w:t>an</w:t>
      </w:r>
      <w:r w:rsidR="00A72A3A">
        <w:t xml:space="preserve"> </w:t>
      </w:r>
      <w:r w:rsidRPr="00F05B9C">
        <w:rPr>
          <w:i/>
        </w:rPr>
        <w:t>NSnetwork</w:t>
      </w:r>
      <w:r w:rsidR="00A72A3A">
        <w:t xml:space="preserve"> </w:t>
      </w:r>
      <w:r w:rsidRPr="00F05B9C">
        <w:t>in</w:t>
      </w:r>
      <w:r w:rsidR="00A72A3A">
        <w:t xml:space="preserve"> </w:t>
      </w:r>
      <w:r w:rsidRPr="00F05B9C">
        <w:t>topology.</w:t>
      </w:r>
      <w:r w:rsidR="00A72A3A">
        <w:t xml:space="preserve">  </w:t>
      </w:r>
      <w:r w:rsidRPr="00F05B9C">
        <w:t>Also,</w:t>
      </w:r>
      <w:r w:rsidR="00A72A3A">
        <w:t xml:space="preserve"> </w:t>
      </w:r>
      <w:r w:rsidRPr="00F05B9C">
        <w:t>the</w:t>
      </w:r>
      <w:r w:rsidR="00A72A3A">
        <w:t xml:space="preserve"> </w:t>
      </w:r>
      <w:r w:rsidRPr="00F05B9C">
        <w:rPr>
          <w:i/>
        </w:rPr>
        <w:t>providerNSA</w:t>
      </w:r>
      <w:r w:rsidR="00A72A3A">
        <w:t xml:space="preserve"> </w:t>
      </w:r>
      <w:r w:rsidRPr="00F05B9C">
        <w:t>must</w:t>
      </w:r>
      <w:r w:rsidR="00A72A3A">
        <w:t xml:space="preserve"> </w:t>
      </w:r>
      <w:r w:rsidRPr="00F05B9C">
        <w:t>be</w:t>
      </w:r>
      <w:r w:rsidR="00A72A3A">
        <w:t xml:space="preserve"> </w:t>
      </w:r>
      <w:r w:rsidRPr="00F05B9C">
        <w:t>the</w:t>
      </w:r>
      <w:r w:rsidR="00A72A3A">
        <w:t xml:space="preserve"> </w:t>
      </w:r>
      <w:r w:rsidRPr="00F05B9C">
        <w:rPr>
          <w:i/>
        </w:rPr>
        <w:t>NSnetwork</w:t>
      </w:r>
      <w:r w:rsidR="00A72A3A">
        <w:t xml:space="preserve"> </w:t>
      </w:r>
      <w:r w:rsidRPr="00F05B9C">
        <w:t>that</w:t>
      </w:r>
      <w:r w:rsidR="00A72A3A">
        <w:t xml:space="preserve"> </w:t>
      </w:r>
      <w:r w:rsidR="00E960EE" w:rsidRPr="00F05B9C">
        <w:t>the</w:t>
      </w:r>
      <w:r w:rsidR="00A72A3A">
        <w:t xml:space="preserve"> </w:t>
      </w:r>
      <w:r w:rsidR="00E960EE" w:rsidRPr="00F05B9C">
        <w:t>NSA</w:t>
      </w:r>
      <w:r w:rsidR="00A72A3A">
        <w:t xml:space="preserve"> </w:t>
      </w:r>
      <w:r w:rsidRPr="00F05B9C">
        <w:t>is</w:t>
      </w:r>
      <w:r w:rsidR="00A72A3A">
        <w:t xml:space="preserve"> </w:t>
      </w:r>
      <w:r w:rsidRPr="00F05B9C">
        <w:t>managing</w:t>
      </w:r>
      <w:r w:rsidR="00A72A3A">
        <w:t xml:space="preserve"> </w:t>
      </w:r>
      <w:r w:rsidRPr="00F05B9C">
        <w:t>or</w:t>
      </w:r>
      <w:r w:rsidR="00A72A3A">
        <w:t xml:space="preserve"> </w:t>
      </w:r>
      <w:r w:rsidR="00E960EE" w:rsidRPr="00F05B9C">
        <w:t>the</w:t>
      </w:r>
      <w:r w:rsidR="00A72A3A">
        <w:t xml:space="preserve"> </w:t>
      </w:r>
      <w:r w:rsidR="00E960EE" w:rsidRPr="00F05B9C">
        <w:t>message</w:t>
      </w:r>
      <w:r w:rsidR="00A72A3A">
        <w:t xml:space="preserve"> </w:t>
      </w:r>
      <w:r w:rsidR="00E960EE" w:rsidRPr="00F05B9C">
        <w:t>will</w:t>
      </w:r>
      <w:r w:rsidR="00A72A3A">
        <w:t xml:space="preserve"> </w:t>
      </w:r>
      <w:r w:rsidR="00E960EE" w:rsidRPr="00F05B9C">
        <w:t>be</w:t>
      </w:r>
      <w:r w:rsidR="00A72A3A">
        <w:t xml:space="preserve"> </w:t>
      </w:r>
      <w:r w:rsidR="00E960EE" w:rsidRPr="00F05B9C">
        <w:t>rejected.</w:t>
      </w:r>
    </w:p>
    <w:p w14:paraId="5BB41D73" w14:textId="77777777" w:rsidR="000C0097" w:rsidRPr="00F05B9C" w:rsidRDefault="000C0097" w:rsidP="001A1E9B">
      <w:pPr>
        <w:pStyle w:val="ListParagraph"/>
        <w:numPr>
          <w:ilvl w:val="0"/>
          <w:numId w:val="15"/>
        </w:numPr>
      </w:pPr>
      <w:r w:rsidRPr="00F05B9C">
        <w:rPr>
          <w:i/>
        </w:rPr>
        <w:t>connectionId</w:t>
      </w:r>
      <w:r w:rsidR="00A72A3A">
        <w:t xml:space="preserve"> </w:t>
      </w:r>
      <w:r w:rsidRPr="00F05B9C">
        <w:t>–</w:t>
      </w:r>
      <w:r w:rsidR="00A72A3A">
        <w:t xml:space="preserve"> </w:t>
      </w:r>
      <w:r w:rsidRPr="00F05B9C">
        <w:t>this</w:t>
      </w:r>
      <w:r w:rsidR="00A72A3A">
        <w:t xml:space="preserve"> </w:t>
      </w:r>
      <w:r w:rsidRPr="00F05B9C">
        <w:t>is</w:t>
      </w:r>
      <w:r w:rsidR="00A72A3A">
        <w:t xml:space="preserve"> </w:t>
      </w:r>
      <w:r w:rsidRPr="00F05B9C">
        <w:t>used</w:t>
      </w:r>
      <w:r w:rsidR="00A72A3A">
        <w:t xml:space="preserve"> </w:t>
      </w:r>
      <w:r w:rsidRPr="00F05B9C">
        <w:t>as</w:t>
      </w:r>
      <w:r w:rsidR="00A72A3A">
        <w:t xml:space="preserve"> </w:t>
      </w:r>
      <w:r w:rsidRPr="00F05B9C">
        <w:t>the</w:t>
      </w:r>
      <w:r w:rsidR="00A72A3A">
        <w:t xml:space="preserve"> </w:t>
      </w:r>
      <w:r w:rsidRPr="00F05B9C">
        <w:t>p</w:t>
      </w:r>
      <w:r w:rsidR="00E960EE" w:rsidRPr="00F05B9C">
        <w:t>rimary</w:t>
      </w:r>
      <w:r w:rsidR="00A72A3A">
        <w:t xml:space="preserve"> </w:t>
      </w:r>
      <w:r w:rsidR="00E960EE" w:rsidRPr="00F05B9C">
        <w:t>reference</w:t>
      </w:r>
      <w:r w:rsidR="00A72A3A">
        <w:t xml:space="preserve"> </w:t>
      </w:r>
      <w:r w:rsidR="00E960EE" w:rsidRPr="00F05B9C">
        <w:t>attribute</w:t>
      </w:r>
      <w:r w:rsidR="00A72A3A">
        <w:t xml:space="preserve"> </w:t>
      </w:r>
      <w:r w:rsidR="00E960EE" w:rsidRPr="00F05B9C">
        <w:t>for</w:t>
      </w:r>
      <w:r w:rsidR="00A72A3A">
        <w:t xml:space="preserve"> </w:t>
      </w:r>
      <w:r w:rsidR="00E960EE" w:rsidRPr="00F05B9C">
        <w:t>R</w:t>
      </w:r>
      <w:r w:rsidRPr="00F05B9C">
        <w:t>eservation</w:t>
      </w:r>
      <w:r w:rsidR="00A72A3A">
        <w:t xml:space="preserve"> </w:t>
      </w:r>
      <w:r w:rsidRPr="00F05B9C">
        <w:t>state</w:t>
      </w:r>
      <w:r w:rsidR="00A72A3A">
        <w:t xml:space="preserve"> </w:t>
      </w:r>
      <w:r w:rsidRPr="00F05B9C">
        <w:t>machines</w:t>
      </w:r>
      <w:r w:rsidR="00A72A3A">
        <w:t xml:space="preserve"> </w:t>
      </w:r>
      <w:r w:rsidRPr="00F05B9C">
        <w:t>and</w:t>
      </w:r>
      <w:r w:rsidR="00A72A3A">
        <w:t xml:space="preserve"> </w:t>
      </w:r>
      <w:r w:rsidRPr="00F05B9C">
        <w:t>must</w:t>
      </w:r>
      <w:r w:rsidR="00A72A3A">
        <w:t xml:space="preserve"> </w:t>
      </w:r>
      <w:r w:rsidRPr="00F05B9C">
        <w:t>be</w:t>
      </w:r>
      <w:r w:rsidR="00A72A3A">
        <w:t xml:space="preserve"> </w:t>
      </w:r>
      <w:r w:rsidRPr="00F05B9C">
        <w:t>present.</w:t>
      </w:r>
    </w:p>
    <w:p w14:paraId="27DAAA28" w14:textId="77777777" w:rsidR="000C0097" w:rsidRPr="00F05B9C" w:rsidRDefault="000C0097" w:rsidP="001A1E9B">
      <w:pPr>
        <w:pStyle w:val="ListParagraph"/>
        <w:numPr>
          <w:ilvl w:val="0"/>
          <w:numId w:val="15"/>
        </w:numPr>
      </w:pPr>
      <w:r w:rsidRPr="00F05B9C">
        <w:t>If</w:t>
      </w:r>
      <w:r w:rsidR="00A72A3A">
        <w:t xml:space="preserve"> </w:t>
      </w:r>
      <w:r w:rsidRPr="00F05B9C">
        <w:t>any</w:t>
      </w:r>
      <w:r w:rsidR="00A72A3A">
        <w:t xml:space="preserve"> </w:t>
      </w:r>
      <w:r w:rsidRPr="00F05B9C">
        <w:t>of</w:t>
      </w:r>
      <w:r w:rsidR="00A72A3A">
        <w:t xml:space="preserve"> </w:t>
      </w:r>
      <w:r w:rsidRPr="00F05B9C">
        <w:t>these</w:t>
      </w:r>
      <w:r w:rsidR="00A72A3A">
        <w:t xml:space="preserve"> </w:t>
      </w:r>
      <w:r w:rsidRPr="00F05B9C">
        <w:t>fields</w:t>
      </w:r>
      <w:r w:rsidR="00A72A3A">
        <w:t xml:space="preserve"> </w:t>
      </w:r>
      <w:r w:rsidRPr="00F05B9C">
        <w:t>are</w:t>
      </w:r>
      <w:r w:rsidR="00A72A3A">
        <w:t xml:space="preserve"> </w:t>
      </w:r>
      <w:r w:rsidRPr="00F05B9C">
        <w:t>missing</w:t>
      </w:r>
      <w:r w:rsidR="00A72A3A">
        <w:t xml:space="preserve"> </w:t>
      </w:r>
      <w:r w:rsidRPr="00F05B9C">
        <w:t>or</w:t>
      </w:r>
      <w:r w:rsidR="00A72A3A">
        <w:t xml:space="preserve"> </w:t>
      </w:r>
      <w:r w:rsidRPr="00F05B9C">
        <w:t>invalid</w:t>
      </w:r>
      <w:r w:rsidR="00A72A3A">
        <w:t xml:space="preserve"> </w:t>
      </w:r>
      <w:r w:rsidR="00E960EE" w:rsidRPr="00F05B9C">
        <w:t>the</w:t>
      </w:r>
      <w:r w:rsidR="00A72A3A">
        <w:t xml:space="preserve"> </w:t>
      </w:r>
      <w:r w:rsidR="00E960EE" w:rsidRPr="00F05B9C">
        <w:t>NSA</w:t>
      </w:r>
      <w:r w:rsidR="00A72A3A">
        <w:t xml:space="preserve"> </w:t>
      </w:r>
      <w:r w:rsidRPr="00F05B9C">
        <w:t>will</w:t>
      </w:r>
      <w:r w:rsidR="00A72A3A">
        <w:t xml:space="preserve"> </w:t>
      </w:r>
      <w:r w:rsidRPr="00F05B9C">
        <w:t>return</w:t>
      </w:r>
      <w:r w:rsidR="00A72A3A">
        <w:t xml:space="preserve"> </w:t>
      </w:r>
      <w:r w:rsidRPr="00F05B9C">
        <w:t>a</w:t>
      </w:r>
      <w:r w:rsidR="00A72A3A">
        <w:t xml:space="preserve"> </w:t>
      </w:r>
      <w:r w:rsidR="00E960EE" w:rsidRPr="00F05B9C">
        <w:t>message</w:t>
      </w:r>
      <w:r w:rsidR="00A72A3A">
        <w:t xml:space="preserve"> </w:t>
      </w:r>
      <w:r w:rsidR="00E960EE" w:rsidRPr="00F05B9C">
        <w:t>transport</w:t>
      </w:r>
      <w:r w:rsidR="00A72A3A">
        <w:t xml:space="preserve"> </w:t>
      </w:r>
      <w:r w:rsidRPr="00F05B9C">
        <w:t>fault</w:t>
      </w:r>
      <w:r w:rsidR="00A72A3A">
        <w:t xml:space="preserve"> </w:t>
      </w:r>
      <w:r w:rsidRPr="00F05B9C">
        <w:t>containing</w:t>
      </w:r>
      <w:r w:rsidR="00A72A3A">
        <w:t xml:space="preserve"> </w:t>
      </w:r>
      <w:r w:rsidRPr="00F05B9C">
        <w:t>the</w:t>
      </w:r>
      <w:r w:rsidR="00A72A3A">
        <w:t xml:space="preserve"> </w:t>
      </w:r>
      <w:r w:rsidRPr="00F05B9C">
        <w:rPr>
          <w:i/>
        </w:rPr>
        <w:t>NSIServiceException</w:t>
      </w:r>
      <w:r w:rsidR="00A72A3A">
        <w:t xml:space="preserve"> </w:t>
      </w:r>
      <w:r w:rsidRPr="00F05B9C">
        <w:t>set</w:t>
      </w:r>
      <w:r w:rsidR="00A72A3A">
        <w:t xml:space="preserve"> </w:t>
      </w:r>
      <w:r w:rsidRPr="00F05B9C">
        <w:t>to</w:t>
      </w:r>
      <w:r w:rsidR="00A72A3A">
        <w:t xml:space="preserve"> </w:t>
      </w:r>
      <w:r w:rsidRPr="00F05B9C">
        <w:t>an</w:t>
      </w:r>
      <w:r w:rsidR="00A72A3A">
        <w:t xml:space="preserve"> </w:t>
      </w:r>
      <w:r w:rsidRPr="00F05B9C">
        <w:t>appropriate</w:t>
      </w:r>
      <w:r w:rsidR="00A72A3A">
        <w:t xml:space="preserve"> </w:t>
      </w:r>
      <w:r w:rsidRPr="00F05B9C">
        <w:t>error</w:t>
      </w:r>
      <w:r w:rsidR="00A72A3A">
        <w:t xml:space="preserve"> </w:t>
      </w:r>
      <w:r w:rsidRPr="00F05B9C">
        <w:t>message.</w:t>
      </w:r>
      <w:r w:rsidR="00A72A3A">
        <w:t xml:space="preserve">  </w:t>
      </w:r>
      <w:r w:rsidR="00E960EE" w:rsidRPr="00F05B9C">
        <w:t>Typically</w:t>
      </w:r>
      <w:r w:rsidR="00A72A3A">
        <w:t xml:space="preserve"> </w:t>
      </w:r>
      <w:r w:rsidR="00E960EE" w:rsidRPr="00F05B9C">
        <w:t>this</w:t>
      </w:r>
      <w:r w:rsidR="00A72A3A">
        <w:t xml:space="preserve"> </w:t>
      </w:r>
      <w:r w:rsidR="00E960EE" w:rsidRPr="00F05B9C">
        <w:t>will</w:t>
      </w:r>
      <w:r w:rsidR="00A72A3A">
        <w:t xml:space="preserve"> </w:t>
      </w:r>
      <w:r w:rsidR="00E960EE" w:rsidRPr="00F05B9C">
        <w:t>be</w:t>
      </w:r>
      <w:r w:rsidR="00A72A3A">
        <w:t xml:space="preserve"> </w:t>
      </w:r>
      <w:r w:rsidRPr="00F05B9C">
        <w:t>MISSING_PARAMETER</w:t>
      </w:r>
      <w:r w:rsidR="00A72A3A">
        <w:t xml:space="preserve"> </w:t>
      </w:r>
      <w:r w:rsidRPr="00F05B9C">
        <w:t>-</w:t>
      </w:r>
      <w:r w:rsidR="00A72A3A">
        <w:t xml:space="preserve"> </w:t>
      </w:r>
      <w:r w:rsidRPr="00F05B9C">
        <w:t>"SVC0001",</w:t>
      </w:r>
      <w:r w:rsidR="00A72A3A">
        <w:t xml:space="preserve"> </w:t>
      </w:r>
      <w:r w:rsidRPr="00F05B9C">
        <w:t>"Invalid</w:t>
      </w:r>
      <w:r w:rsidR="00A72A3A">
        <w:t xml:space="preserve"> </w:t>
      </w:r>
      <w:r w:rsidRPr="00F05B9C">
        <w:t>or</w:t>
      </w:r>
      <w:r w:rsidR="00A72A3A">
        <w:t xml:space="preserve"> </w:t>
      </w:r>
      <w:r w:rsidRPr="00F05B9C">
        <w:t>missing</w:t>
      </w:r>
      <w:r w:rsidR="00A72A3A">
        <w:t xml:space="preserve"> </w:t>
      </w:r>
      <w:r w:rsidRPr="00F05B9C">
        <w:t>parameter"</w:t>
      </w:r>
      <w:r w:rsidR="00A72A3A">
        <w:t xml:space="preserve"> </w:t>
      </w:r>
      <w:r w:rsidRPr="00F05B9C">
        <w:t>for</w:t>
      </w:r>
      <w:r w:rsidR="00A72A3A">
        <w:t xml:space="preserve"> </w:t>
      </w:r>
      <w:r w:rsidRPr="00F05B9C">
        <w:t>this</w:t>
      </w:r>
      <w:r w:rsidR="00A72A3A">
        <w:t xml:space="preserve"> </w:t>
      </w:r>
      <w:r w:rsidRPr="00F05B9C">
        <w:t>generic</w:t>
      </w:r>
      <w:r w:rsidR="00A72A3A">
        <w:t xml:space="preserve"> </w:t>
      </w:r>
      <w:r w:rsidRPr="00F05B9C">
        <w:t>case</w:t>
      </w:r>
      <w:r w:rsidR="00A72A3A">
        <w:t xml:space="preserve"> </w:t>
      </w:r>
      <w:r w:rsidRPr="00F05B9C">
        <w:t>and</w:t>
      </w:r>
      <w:r w:rsidR="00A72A3A">
        <w:t xml:space="preserve"> </w:t>
      </w:r>
      <w:r w:rsidRPr="00F05B9C">
        <w:t>specify</w:t>
      </w:r>
      <w:r w:rsidR="00A72A3A">
        <w:t xml:space="preserve"> </w:t>
      </w:r>
      <w:r w:rsidRPr="00F05B9C">
        <w:t>attributes</w:t>
      </w:r>
      <w:r w:rsidR="00A72A3A">
        <w:t xml:space="preserve"> </w:t>
      </w:r>
      <w:r w:rsidRPr="00F05B9C">
        <w:t>identifying</w:t>
      </w:r>
      <w:r w:rsidR="00A72A3A">
        <w:t xml:space="preserve"> </w:t>
      </w:r>
      <w:r w:rsidRPr="00F05B9C">
        <w:t>the</w:t>
      </w:r>
      <w:r w:rsidR="00A72A3A">
        <w:t xml:space="preserve"> </w:t>
      </w:r>
      <w:r w:rsidRPr="00F05B9C">
        <w:t>parameter</w:t>
      </w:r>
      <w:r w:rsidR="00A72A3A">
        <w:t xml:space="preserve"> </w:t>
      </w:r>
      <w:r w:rsidRPr="00F05B9C">
        <w:t>in</w:t>
      </w:r>
      <w:r w:rsidR="00A72A3A">
        <w:t xml:space="preserve"> </w:t>
      </w:r>
      <w:r w:rsidRPr="00F05B9C">
        <w:t>question.</w:t>
      </w:r>
    </w:p>
    <w:p w14:paraId="0ABE9128" w14:textId="77777777" w:rsidR="000C0097" w:rsidRPr="00F05B9C" w:rsidRDefault="000C0097" w:rsidP="000C0097"/>
    <w:p w14:paraId="4BD37017" w14:textId="77777777" w:rsidR="00E960EE" w:rsidRPr="00F05B9C" w:rsidRDefault="00E960EE" w:rsidP="000C0097"/>
    <w:p w14:paraId="098003EA" w14:textId="77777777" w:rsidR="000C0097" w:rsidRPr="00F05B9C" w:rsidRDefault="000C0097" w:rsidP="000C0097">
      <w:r w:rsidRPr="00F05B9C">
        <w:t>The</w:t>
      </w:r>
      <w:r w:rsidR="00A72A3A">
        <w:t xml:space="preserve"> </w:t>
      </w:r>
      <w:r w:rsidRPr="00F05B9C">
        <w:t>following</w:t>
      </w:r>
      <w:r w:rsidR="00A72A3A">
        <w:t xml:space="preserve"> </w:t>
      </w:r>
      <w:r w:rsidRPr="00F05B9C">
        <w:t>list</w:t>
      </w:r>
      <w:r w:rsidR="00A72A3A">
        <w:t xml:space="preserve"> </w:t>
      </w:r>
      <w:r w:rsidRPr="00F05B9C">
        <w:t>of</w:t>
      </w:r>
      <w:r w:rsidR="00A72A3A">
        <w:t xml:space="preserve"> </w:t>
      </w:r>
      <w:r w:rsidRPr="00F05B9C">
        <w:t>parameters</w:t>
      </w:r>
      <w:r w:rsidR="00A72A3A">
        <w:t xml:space="preserve"> </w:t>
      </w:r>
      <w:r w:rsidRPr="00F05B9C">
        <w:t>should</w:t>
      </w:r>
      <w:r w:rsidR="00A72A3A">
        <w:t xml:space="preserve"> </w:t>
      </w:r>
      <w:r w:rsidRPr="00F05B9C">
        <w:t>be</w:t>
      </w:r>
      <w:r w:rsidR="00A72A3A">
        <w:t xml:space="preserve"> </w:t>
      </w:r>
      <w:r w:rsidRPr="00F05B9C">
        <w:t>validated</w:t>
      </w:r>
      <w:r w:rsidR="00A72A3A">
        <w:t xml:space="preserve"> </w:t>
      </w:r>
      <w:r w:rsidRPr="00F05B9C">
        <w:t>when</w:t>
      </w:r>
      <w:r w:rsidR="00A72A3A">
        <w:t xml:space="preserve"> </w:t>
      </w:r>
      <w:r w:rsidRPr="00F05B9C">
        <w:t>receiving</w:t>
      </w:r>
      <w:r w:rsidR="00A72A3A">
        <w:t xml:space="preserve"> </w:t>
      </w:r>
      <w:r w:rsidRPr="00F05B9C">
        <w:t>a</w:t>
      </w:r>
      <w:r w:rsidR="00A72A3A">
        <w:t xml:space="preserve"> </w:t>
      </w:r>
      <w:r w:rsidRPr="00F05B9C">
        <w:t>reservation</w:t>
      </w:r>
      <w:r w:rsidR="00A72A3A">
        <w:t xml:space="preserve"> </w:t>
      </w:r>
      <w:r w:rsidRPr="00F05B9C">
        <w:t>message:</w:t>
      </w:r>
      <w:r w:rsidR="00A72A3A">
        <w:t xml:space="preserve">  </w:t>
      </w:r>
    </w:p>
    <w:p w14:paraId="0F22EE85" w14:textId="77777777" w:rsidR="000C0097" w:rsidRPr="00F05B9C" w:rsidRDefault="000C0097" w:rsidP="000C0097"/>
    <w:tbl>
      <w:tblPr>
        <w:tblStyle w:val="TableGrid"/>
        <w:tblW w:w="0" w:type="auto"/>
        <w:tblLook w:val="04A0" w:firstRow="1" w:lastRow="0" w:firstColumn="1" w:lastColumn="0" w:noHBand="0" w:noVBand="1"/>
      </w:tblPr>
      <w:tblGrid>
        <w:gridCol w:w="1158"/>
        <w:gridCol w:w="3773"/>
        <w:gridCol w:w="2850"/>
        <w:gridCol w:w="1075"/>
      </w:tblGrid>
      <w:tr w:rsidR="00BF0588" w:rsidRPr="00A57EB0" w14:paraId="798E9909" w14:textId="77777777" w:rsidTr="00BF0588">
        <w:tc>
          <w:tcPr>
            <w:tcW w:w="1158" w:type="dxa"/>
          </w:tcPr>
          <w:p w14:paraId="4A2514DF" w14:textId="77777777" w:rsidR="00BF0588" w:rsidRPr="00A57EB0" w:rsidRDefault="00BF0588" w:rsidP="00BF0588">
            <w:pPr>
              <w:rPr>
                <w:rFonts w:cs="Arial"/>
                <w:b/>
                <w:i/>
                <w:sz w:val="16"/>
              </w:rPr>
            </w:pPr>
            <w:r w:rsidRPr="00A57EB0">
              <w:rPr>
                <w:rFonts w:cs="Arial"/>
                <w:b/>
                <w:i/>
                <w:sz w:val="16"/>
              </w:rPr>
              <w:t>errorId</w:t>
            </w:r>
          </w:p>
        </w:tc>
        <w:tc>
          <w:tcPr>
            <w:tcW w:w="3773" w:type="dxa"/>
          </w:tcPr>
          <w:p w14:paraId="0B9E7D77" w14:textId="77777777" w:rsidR="00BF0588" w:rsidRPr="00A57EB0" w:rsidRDefault="00BF0588" w:rsidP="00BF0588">
            <w:pPr>
              <w:rPr>
                <w:rFonts w:cs="Arial"/>
                <w:b/>
                <w:i/>
                <w:sz w:val="16"/>
              </w:rPr>
            </w:pPr>
            <w:r w:rsidRPr="00A57EB0">
              <w:rPr>
                <w:rFonts w:cs="Arial"/>
                <w:b/>
                <w:i/>
                <w:sz w:val="16"/>
              </w:rPr>
              <w:t>errorDescription</w:t>
            </w:r>
          </w:p>
        </w:tc>
        <w:tc>
          <w:tcPr>
            <w:tcW w:w="2850" w:type="dxa"/>
          </w:tcPr>
          <w:p w14:paraId="5A3FF886" w14:textId="77777777" w:rsidR="00BF0588" w:rsidRPr="00A57EB0" w:rsidRDefault="00BF0588" w:rsidP="00BF0588">
            <w:pPr>
              <w:rPr>
                <w:rFonts w:cs="Arial"/>
                <w:b/>
                <w:sz w:val="16"/>
              </w:rPr>
            </w:pPr>
            <w:r w:rsidRPr="00A57EB0">
              <w:rPr>
                <w:rFonts w:cs="Arial"/>
                <w:b/>
                <w:i/>
                <w:sz w:val="16"/>
              </w:rPr>
              <w:t>text</w:t>
            </w:r>
          </w:p>
        </w:tc>
        <w:tc>
          <w:tcPr>
            <w:tcW w:w="1075" w:type="dxa"/>
          </w:tcPr>
          <w:p w14:paraId="632E12A8" w14:textId="77777777" w:rsidR="00BF0588" w:rsidRPr="00A57EB0" w:rsidRDefault="00BF0588" w:rsidP="000C0097">
            <w:pPr>
              <w:rPr>
                <w:rFonts w:cs="Arial"/>
                <w:b/>
                <w:i/>
                <w:sz w:val="16"/>
              </w:rPr>
            </w:pPr>
            <w:r w:rsidRPr="00A57EB0">
              <w:rPr>
                <w:rFonts w:cs="Arial"/>
                <w:b/>
                <w:i/>
                <w:sz w:val="16"/>
              </w:rPr>
              <w:t>variables</w:t>
            </w:r>
            <w:r w:rsidR="00A72A3A" w:rsidRPr="00A57EB0">
              <w:rPr>
                <w:rFonts w:cs="Arial"/>
                <w:b/>
                <w:i/>
                <w:sz w:val="16"/>
              </w:rPr>
              <w:t xml:space="preserve"> </w:t>
            </w:r>
          </w:p>
        </w:tc>
      </w:tr>
      <w:tr w:rsidR="00BF0588" w:rsidRPr="00A57EB0" w14:paraId="746DEE38" w14:textId="77777777" w:rsidTr="00BF0588">
        <w:tc>
          <w:tcPr>
            <w:tcW w:w="1158" w:type="dxa"/>
          </w:tcPr>
          <w:p w14:paraId="6E91DE96" w14:textId="77777777" w:rsidR="00BF0588" w:rsidRPr="00A57EB0" w:rsidRDefault="00BF0588" w:rsidP="00BF0588">
            <w:pPr>
              <w:rPr>
                <w:rFonts w:cs="Arial"/>
                <w:sz w:val="16"/>
              </w:rPr>
            </w:pPr>
            <w:r w:rsidRPr="00A57EB0">
              <w:rPr>
                <w:rFonts w:cs="Arial"/>
                <w:sz w:val="16"/>
              </w:rPr>
              <w:t>SVC0001</w:t>
            </w:r>
            <w:r w:rsidR="00A72A3A" w:rsidRPr="00A57EB0">
              <w:rPr>
                <w:rFonts w:cs="Arial"/>
                <w:sz w:val="16"/>
              </w:rPr>
              <w:t xml:space="preserve"> </w:t>
            </w:r>
          </w:p>
        </w:tc>
        <w:tc>
          <w:tcPr>
            <w:tcW w:w="3773" w:type="dxa"/>
          </w:tcPr>
          <w:p w14:paraId="6D15051E" w14:textId="77777777" w:rsidR="00BF0588" w:rsidRPr="00A57EB0" w:rsidRDefault="00BF0588" w:rsidP="000C0097">
            <w:pPr>
              <w:rPr>
                <w:rFonts w:cs="Arial"/>
                <w:sz w:val="16"/>
              </w:rPr>
            </w:pPr>
            <w:r w:rsidRPr="00A57EB0">
              <w:rPr>
                <w:rFonts w:cs="Arial"/>
                <w:sz w:val="16"/>
              </w:rPr>
              <w:t>MISSING_PARAMETER</w:t>
            </w:r>
          </w:p>
        </w:tc>
        <w:tc>
          <w:tcPr>
            <w:tcW w:w="2850" w:type="dxa"/>
          </w:tcPr>
          <w:p w14:paraId="5A724E00" w14:textId="77777777" w:rsidR="00BF0588" w:rsidRPr="00A57EB0" w:rsidRDefault="00BF0588" w:rsidP="000C0097">
            <w:pPr>
              <w:rPr>
                <w:rFonts w:cs="Arial"/>
                <w:sz w:val="16"/>
              </w:rPr>
            </w:pPr>
            <w:r w:rsidRPr="00A57EB0">
              <w:rPr>
                <w:rFonts w:cs="Arial"/>
                <w:sz w:val="16"/>
              </w:rPr>
              <w:t>Invalid</w:t>
            </w:r>
            <w:r w:rsidR="00A72A3A" w:rsidRPr="00A57EB0">
              <w:rPr>
                <w:rFonts w:cs="Arial"/>
                <w:sz w:val="16"/>
              </w:rPr>
              <w:t xml:space="preserve"> </w:t>
            </w:r>
            <w:r w:rsidRPr="00A57EB0">
              <w:rPr>
                <w:rFonts w:cs="Arial"/>
                <w:sz w:val="16"/>
              </w:rPr>
              <w:t>or</w:t>
            </w:r>
            <w:r w:rsidR="00A72A3A" w:rsidRPr="00A57EB0">
              <w:rPr>
                <w:rFonts w:cs="Arial"/>
                <w:sz w:val="16"/>
              </w:rPr>
              <w:t xml:space="preserve"> </w:t>
            </w:r>
            <w:r w:rsidRPr="00A57EB0">
              <w:rPr>
                <w:rFonts w:cs="Arial"/>
                <w:sz w:val="16"/>
              </w:rPr>
              <w:t>missing</w:t>
            </w:r>
            <w:r w:rsidR="00A72A3A" w:rsidRPr="00A57EB0">
              <w:rPr>
                <w:rFonts w:cs="Arial"/>
                <w:sz w:val="16"/>
              </w:rPr>
              <w:t xml:space="preserve"> </w:t>
            </w:r>
            <w:r w:rsidRPr="00A57EB0">
              <w:rPr>
                <w:rFonts w:cs="Arial"/>
                <w:sz w:val="16"/>
              </w:rPr>
              <w:t>parameter</w:t>
            </w:r>
          </w:p>
        </w:tc>
        <w:tc>
          <w:tcPr>
            <w:tcW w:w="1075" w:type="dxa"/>
          </w:tcPr>
          <w:p w14:paraId="6E274AD0" w14:textId="77777777" w:rsidR="00BF0588" w:rsidRPr="00A57EB0" w:rsidRDefault="00BF0588" w:rsidP="000C0097">
            <w:pPr>
              <w:rPr>
                <w:rFonts w:cs="Arial"/>
                <w:sz w:val="16"/>
              </w:rPr>
            </w:pPr>
          </w:p>
        </w:tc>
      </w:tr>
      <w:tr w:rsidR="00BF0588" w:rsidRPr="00A57EB0" w14:paraId="18F49ACA" w14:textId="77777777" w:rsidTr="00BF0588">
        <w:tc>
          <w:tcPr>
            <w:tcW w:w="1158" w:type="dxa"/>
          </w:tcPr>
          <w:p w14:paraId="3858C079" w14:textId="77777777" w:rsidR="00BF0588" w:rsidRPr="00A57EB0" w:rsidRDefault="00BF0588" w:rsidP="00BF0588">
            <w:pPr>
              <w:rPr>
                <w:rFonts w:cs="Arial"/>
                <w:sz w:val="16"/>
              </w:rPr>
            </w:pPr>
            <w:r w:rsidRPr="00A57EB0">
              <w:rPr>
                <w:rFonts w:cs="Arial"/>
                <w:sz w:val="16"/>
              </w:rPr>
              <w:t>SVC0002</w:t>
            </w:r>
            <w:r w:rsidR="00A72A3A" w:rsidRPr="00A57EB0">
              <w:rPr>
                <w:rFonts w:cs="Arial"/>
                <w:sz w:val="16"/>
              </w:rPr>
              <w:t xml:space="preserve"> </w:t>
            </w:r>
          </w:p>
        </w:tc>
        <w:tc>
          <w:tcPr>
            <w:tcW w:w="3773" w:type="dxa"/>
          </w:tcPr>
          <w:p w14:paraId="3FDCAB9D" w14:textId="77777777" w:rsidR="00BF0588" w:rsidRPr="00A57EB0" w:rsidRDefault="00BF0588" w:rsidP="000C0097">
            <w:pPr>
              <w:rPr>
                <w:rFonts w:cs="Arial"/>
                <w:sz w:val="16"/>
              </w:rPr>
            </w:pPr>
            <w:r w:rsidRPr="00A57EB0">
              <w:rPr>
                <w:rFonts w:cs="Arial"/>
                <w:sz w:val="16"/>
              </w:rPr>
              <w:t>UNSUPPORTED_OPTION</w:t>
            </w:r>
          </w:p>
        </w:tc>
        <w:tc>
          <w:tcPr>
            <w:tcW w:w="2850" w:type="dxa"/>
          </w:tcPr>
          <w:p w14:paraId="0FB06EB8" w14:textId="77777777" w:rsidR="00BF0588" w:rsidRPr="00A57EB0" w:rsidRDefault="00BF0588" w:rsidP="000C0097">
            <w:pPr>
              <w:rPr>
                <w:rFonts w:cs="Arial"/>
                <w:sz w:val="16"/>
              </w:rPr>
            </w:pPr>
            <w:r w:rsidRPr="00A57EB0">
              <w:rPr>
                <w:rFonts w:cs="Arial"/>
                <w:sz w:val="16"/>
              </w:rPr>
              <w:t>Parameter</w:t>
            </w:r>
            <w:r w:rsidR="00A72A3A" w:rsidRPr="00A57EB0">
              <w:rPr>
                <w:rFonts w:cs="Arial"/>
                <w:sz w:val="16"/>
              </w:rPr>
              <w:t xml:space="preserve"> </w:t>
            </w:r>
            <w:r w:rsidRPr="00A57EB0">
              <w:rPr>
                <w:rFonts w:cs="Arial"/>
                <w:sz w:val="16"/>
              </w:rPr>
              <w:t>provided</w:t>
            </w:r>
            <w:r w:rsidR="00A72A3A" w:rsidRPr="00A57EB0">
              <w:rPr>
                <w:rFonts w:cs="Arial"/>
                <w:sz w:val="16"/>
              </w:rPr>
              <w:t xml:space="preserve"> </w:t>
            </w:r>
            <w:r w:rsidRPr="00A57EB0">
              <w:rPr>
                <w:rFonts w:cs="Arial"/>
                <w:sz w:val="16"/>
              </w:rPr>
              <w:t>contains</w:t>
            </w:r>
            <w:r w:rsidR="00A72A3A" w:rsidRPr="00A57EB0">
              <w:rPr>
                <w:rFonts w:cs="Arial"/>
                <w:sz w:val="16"/>
              </w:rPr>
              <w:t xml:space="preserve"> </w:t>
            </w:r>
            <w:r w:rsidRPr="00A57EB0">
              <w:rPr>
                <w:rFonts w:cs="Arial"/>
                <w:sz w:val="16"/>
              </w:rPr>
              <w:t>an</w:t>
            </w:r>
            <w:r w:rsidR="00A72A3A" w:rsidRPr="00A57EB0">
              <w:rPr>
                <w:rFonts w:cs="Arial"/>
                <w:sz w:val="16"/>
              </w:rPr>
              <w:t xml:space="preserve"> </w:t>
            </w:r>
            <w:r w:rsidRPr="00A57EB0">
              <w:rPr>
                <w:rFonts w:cs="Arial"/>
                <w:sz w:val="16"/>
              </w:rPr>
              <w:t>unsupported</w:t>
            </w:r>
            <w:r w:rsidR="00A72A3A" w:rsidRPr="00A57EB0">
              <w:rPr>
                <w:rFonts w:cs="Arial"/>
                <w:sz w:val="16"/>
              </w:rPr>
              <w:t xml:space="preserve"> </w:t>
            </w:r>
            <w:r w:rsidRPr="00A57EB0">
              <w:rPr>
                <w:rFonts w:cs="Arial"/>
                <w:sz w:val="16"/>
              </w:rPr>
              <w:t>value</w:t>
            </w:r>
            <w:r w:rsidR="00A72A3A" w:rsidRPr="00A57EB0">
              <w:rPr>
                <w:rFonts w:cs="Arial"/>
                <w:sz w:val="16"/>
              </w:rPr>
              <w:t xml:space="preserve"> </w:t>
            </w:r>
            <w:r w:rsidRPr="00A57EB0">
              <w:rPr>
                <w:rFonts w:cs="Arial"/>
                <w:sz w:val="16"/>
              </w:rPr>
              <w:t>which</w:t>
            </w:r>
            <w:r w:rsidR="00A72A3A" w:rsidRPr="00A57EB0">
              <w:rPr>
                <w:rFonts w:cs="Arial"/>
                <w:sz w:val="16"/>
              </w:rPr>
              <w:t xml:space="preserve"> </w:t>
            </w:r>
            <w:r w:rsidRPr="00A57EB0">
              <w:rPr>
                <w:rFonts w:cs="Arial"/>
                <w:sz w:val="16"/>
              </w:rPr>
              <w:t>MUST</w:t>
            </w:r>
            <w:r w:rsidR="00A72A3A" w:rsidRPr="00A57EB0">
              <w:rPr>
                <w:rFonts w:cs="Arial"/>
                <w:sz w:val="16"/>
              </w:rPr>
              <w:t xml:space="preserve"> </w:t>
            </w:r>
            <w:r w:rsidRPr="00A57EB0">
              <w:rPr>
                <w:rFonts w:cs="Arial"/>
                <w:sz w:val="16"/>
              </w:rPr>
              <w:t>be</w:t>
            </w:r>
            <w:r w:rsidR="00A72A3A" w:rsidRPr="00A57EB0">
              <w:rPr>
                <w:rFonts w:cs="Arial"/>
                <w:sz w:val="16"/>
              </w:rPr>
              <w:t xml:space="preserve"> </w:t>
            </w:r>
            <w:r w:rsidRPr="00A57EB0">
              <w:rPr>
                <w:rFonts w:cs="Arial"/>
                <w:sz w:val="16"/>
              </w:rPr>
              <w:t>processed</w:t>
            </w:r>
          </w:p>
        </w:tc>
        <w:tc>
          <w:tcPr>
            <w:tcW w:w="1075" w:type="dxa"/>
          </w:tcPr>
          <w:p w14:paraId="7E9443A9" w14:textId="77777777" w:rsidR="00BF0588" w:rsidRPr="00A57EB0" w:rsidRDefault="00BF0588" w:rsidP="000C0097">
            <w:pPr>
              <w:rPr>
                <w:rFonts w:cs="Arial"/>
                <w:sz w:val="16"/>
              </w:rPr>
            </w:pPr>
          </w:p>
        </w:tc>
      </w:tr>
      <w:tr w:rsidR="00BF0588" w:rsidRPr="00A57EB0" w14:paraId="226ACF0B" w14:textId="77777777" w:rsidTr="00BF0588">
        <w:tc>
          <w:tcPr>
            <w:tcW w:w="1158" w:type="dxa"/>
          </w:tcPr>
          <w:p w14:paraId="7AE2FC8A" w14:textId="77777777" w:rsidR="00BF0588" w:rsidRPr="00A57EB0" w:rsidRDefault="00BF0588" w:rsidP="00BF0588">
            <w:pPr>
              <w:rPr>
                <w:rFonts w:cs="Arial"/>
                <w:sz w:val="16"/>
              </w:rPr>
            </w:pPr>
            <w:r w:rsidRPr="00A57EB0">
              <w:rPr>
                <w:rFonts w:cs="Arial"/>
                <w:sz w:val="16"/>
              </w:rPr>
              <w:t>SVC0003</w:t>
            </w:r>
            <w:r w:rsidR="00A72A3A" w:rsidRPr="00A57EB0">
              <w:rPr>
                <w:rFonts w:cs="Arial"/>
                <w:sz w:val="16"/>
              </w:rPr>
              <w:t xml:space="preserve"> </w:t>
            </w:r>
          </w:p>
        </w:tc>
        <w:tc>
          <w:tcPr>
            <w:tcW w:w="3773" w:type="dxa"/>
          </w:tcPr>
          <w:p w14:paraId="70FF2D12" w14:textId="77777777" w:rsidR="00BF0588" w:rsidRPr="00A57EB0" w:rsidRDefault="00BF0588" w:rsidP="000C0097">
            <w:pPr>
              <w:rPr>
                <w:rFonts w:cs="Arial"/>
                <w:sz w:val="16"/>
              </w:rPr>
            </w:pPr>
            <w:r w:rsidRPr="00A57EB0">
              <w:rPr>
                <w:rFonts w:cs="Arial"/>
                <w:sz w:val="16"/>
              </w:rPr>
              <w:t>ALREADY_EXISTS</w:t>
            </w:r>
          </w:p>
        </w:tc>
        <w:tc>
          <w:tcPr>
            <w:tcW w:w="2850" w:type="dxa"/>
          </w:tcPr>
          <w:p w14:paraId="0870FDF5" w14:textId="77777777" w:rsidR="00BF0588" w:rsidRPr="00A57EB0" w:rsidRDefault="00BF0588" w:rsidP="000C0097">
            <w:pPr>
              <w:rPr>
                <w:rFonts w:cs="Arial"/>
                <w:sz w:val="16"/>
              </w:rPr>
            </w:pPr>
            <w:r w:rsidRPr="00A57EB0">
              <w:rPr>
                <w:rFonts w:cs="Arial"/>
                <w:sz w:val="16"/>
              </w:rPr>
              <w:t>Schedule</w:t>
            </w:r>
            <w:r w:rsidR="00A72A3A" w:rsidRPr="00A57EB0">
              <w:rPr>
                <w:rFonts w:cs="Arial"/>
                <w:sz w:val="16"/>
              </w:rPr>
              <w:t xml:space="preserve"> </w:t>
            </w:r>
            <w:r w:rsidRPr="00A57EB0">
              <w:rPr>
                <w:rFonts w:cs="Arial"/>
                <w:sz w:val="16"/>
              </w:rPr>
              <w:t>already</w:t>
            </w:r>
            <w:r w:rsidR="00A72A3A" w:rsidRPr="00A57EB0">
              <w:rPr>
                <w:rFonts w:cs="Arial"/>
                <w:sz w:val="16"/>
              </w:rPr>
              <w:t xml:space="preserve"> </w:t>
            </w:r>
            <w:r w:rsidRPr="00A57EB0">
              <w:rPr>
                <w:rFonts w:cs="Arial"/>
                <w:sz w:val="16"/>
              </w:rPr>
              <w:t>exists</w:t>
            </w:r>
            <w:r w:rsidR="00A72A3A" w:rsidRPr="00A57EB0">
              <w:rPr>
                <w:rFonts w:cs="Arial"/>
                <w:sz w:val="16"/>
              </w:rPr>
              <w:t xml:space="preserve"> </w:t>
            </w:r>
            <w:r w:rsidRPr="00A57EB0">
              <w:rPr>
                <w:rFonts w:cs="Arial"/>
                <w:sz w:val="16"/>
              </w:rPr>
              <w:t>for</w:t>
            </w:r>
            <w:r w:rsidR="00A72A3A" w:rsidRPr="00A57EB0">
              <w:rPr>
                <w:rFonts w:cs="Arial"/>
                <w:sz w:val="16"/>
              </w:rPr>
              <w:t xml:space="preserve"> </w:t>
            </w:r>
            <w:r w:rsidRPr="00A57EB0">
              <w:rPr>
                <w:rFonts w:cs="Arial"/>
                <w:sz w:val="16"/>
              </w:rPr>
              <w:t>connectionId</w:t>
            </w:r>
          </w:p>
        </w:tc>
        <w:tc>
          <w:tcPr>
            <w:tcW w:w="1075" w:type="dxa"/>
          </w:tcPr>
          <w:p w14:paraId="71CB6190" w14:textId="77777777" w:rsidR="00BF0588" w:rsidRPr="00A57EB0" w:rsidRDefault="00BF0588" w:rsidP="000C0097">
            <w:pPr>
              <w:rPr>
                <w:rFonts w:cs="Arial"/>
                <w:sz w:val="16"/>
              </w:rPr>
            </w:pPr>
          </w:p>
        </w:tc>
      </w:tr>
      <w:tr w:rsidR="00BF0588" w:rsidRPr="00A57EB0" w14:paraId="2C74BED1" w14:textId="77777777" w:rsidTr="00BF0588">
        <w:tc>
          <w:tcPr>
            <w:tcW w:w="1158" w:type="dxa"/>
          </w:tcPr>
          <w:p w14:paraId="7695AB0A" w14:textId="77777777" w:rsidR="00BF0588" w:rsidRPr="00A57EB0" w:rsidRDefault="00BF0588" w:rsidP="000C0097">
            <w:pPr>
              <w:rPr>
                <w:rFonts w:cs="Arial"/>
                <w:sz w:val="16"/>
              </w:rPr>
            </w:pPr>
            <w:r w:rsidRPr="00A57EB0">
              <w:rPr>
                <w:rFonts w:cs="Arial"/>
                <w:sz w:val="16"/>
              </w:rPr>
              <w:t>SVC0004</w:t>
            </w:r>
          </w:p>
        </w:tc>
        <w:tc>
          <w:tcPr>
            <w:tcW w:w="3773" w:type="dxa"/>
          </w:tcPr>
          <w:p w14:paraId="66CF9ADD" w14:textId="77777777" w:rsidR="00BF0588" w:rsidRPr="00A57EB0" w:rsidRDefault="00BF0588" w:rsidP="000C0097">
            <w:pPr>
              <w:rPr>
                <w:rFonts w:cs="Arial"/>
                <w:sz w:val="16"/>
              </w:rPr>
            </w:pPr>
            <w:r w:rsidRPr="00A57EB0">
              <w:rPr>
                <w:rFonts w:cs="Arial"/>
                <w:sz w:val="16"/>
              </w:rPr>
              <w:t>DOES_NOT_EXIST</w:t>
            </w:r>
          </w:p>
        </w:tc>
        <w:tc>
          <w:tcPr>
            <w:tcW w:w="2850" w:type="dxa"/>
          </w:tcPr>
          <w:p w14:paraId="4574F06B" w14:textId="77777777" w:rsidR="00BF0588" w:rsidRPr="00A57EB0" w:rsidRDefault="00BF0588" w:rsidP="000C0097">
            <w:pPr>
              <w:rPr>
                <w:rFonts w:cs="Arial"/>
                <w:sz w:val="16"/>
              </w:rPr>
            </w:pPr>
            <w:r w:rsidRPr="00A57EB0">
              <w:rPr>
                <w:rFonts w:cs="Arial"/>
                <w:sz w:val="16"/>
              </w:rPr>
              <w:t>Schedule</w:t>
            </w:r>
            <w:r w:rsidR="00A72A3A" w:rsidRPr="00A57EB0">
              <w:rPr>
                <w:rFonts w:cs="Arial"/>
                <w:sz w:val="16"/>
              </w:rPr>
              <w:t xml:space="preserve"> </w:t>
            </w:r>
            <w:r w:rsidRPr="00A57EB0">
              <w:rPr>
                <w:rFonts w:cs="Arial"/>
                <w:sz w:val="16"/>
              </w:rPr>
              <w:t>does</w:t>
            </w:r>
            <w:r w:rsidR="00A72A3A" w:rsidRPr="00A57EB0">
              <w:rPr>
                <w:rFonts w:cs="Arial"/>
                <w:sz w:val="16"/>
              </w:rPr>
              <w:t xml:space="preserve"> </w:t>
            </w:r>
            <w:r w:rsidRPr="00A57EB0">
              <w:rPr>
                <w:rFonts w:cs="Arial"/>
                <w:sz w:val="16"/>
              </w:rPr>
              <w:t>not</w:t>
            </w:r>
            <w:r w:rsidR="00A72A3A" w:rsidRPr="00A57EB0">
              <w:rPr>
                <w:rFonts w:cs="Arial"/>
                <w:sz w:val="16"/>
              </w:rPr>
              <w:t xml:space="preserve"> </w:t>
            </w:r>
            <w:r w:rsidRPr="00A57EB0">
              <w:rPr>
                <w:rFonts w:cs="Arial"/>
                <w:sz w:val="16"/>
              </w:rPr>
              <w:t>exist</w:t>
            </w:r>
            <w:r w:rsidR="00A72A3A" w:rsidRPr="00A57EB0">
              <w:rPr>
                <w:rFonts w:cs="Arial"/>
                <w:sz w:val="16"/>
              </w:rPr>
              <w:t xml:space="preserve"> </w:t>
            </w:r>
            <w:r w:rsidRPr="00A57EB0">
              <w:rPr>
                <w:rFonts w:cs="Arial"/>
                <w:sz w:val="16"/>
              </w:rPr>
              <w:t>for</w:t>
            </w:r>
            <w:r w:rsidR="00A72A3A" w:rsidRPr="00A57EB0">
              <w:rPr>
                <w:rFonts w:cs="Arial"/>
                <w:sz w:val="16"/>
              </w:rPr>
              <w:t xml:space="preserve"> </w:t>
            </w:r>
            <w:r w:rsidRPr="00A57EB0">
              <w:rPr>
                <w:rFonts w:cs="Arial"/>
                <w:sz w:val="16"/>
              </w:rPr>
              <w:t>connectionId</w:t>
            </w:r>
          </w:p>
        </w:tc>
        <w:tc>
          <w:tcPr>
            <w:tcW w:w="1075" w:type="dxa"/>
          </w:tcPr>
          <w:p w14:paraId="3238146F" w14:textId="77777777" w:rsidR="00BF0588" w:rsidRPr="00A57EB0" w:rsidRDefault="00BF0588" w:rsidP="000C0097">
            <w:pPr>
              <w:rPr>
                <w:rFonts w:cs="Arial"/>
                <w:sz w:val="16"/>
              </w:rPr>
            </w:pPr>
          </w:p>
        </w:tc>
      </w:tr>
      <w:tr w:rsidR="00BF0588" w:rsidRPr="00A57EB0" w14:paraId="71EBFF92" w14:textId="77777777" w:rsidTr="00BF0588">
        <w:tc>
          <w:tcPr>
            <w:tcW w:w="1158" w:type="dxa"/>
          </w:tcPr>
          <w:p w14:paraId="15C91F43" w14:textId="77777777" w:rsidR="00BF0588" w:rsidRPr="00A57EB0" w:rsidRDefault="00BF0588" w:rsidP="000C0097">
            <w:pPr>
              <w:rPr>
                <w:rFonts w:cs="Arial"/>
                <w:sz w:val="16"/>
              </w:rPr>
            </w:pPr>
            <w:r w:rsidRPr="00A57EB0">
              <w:rPr>
                <w:rFonts w:cs="Arial"/>
                <w:sz w:val="16"/>
              </w:rPr>
              <w:t>SVC0005</w:t>
            </w:r>
          </w:p>
        </w:tc>
        <w:tc>
          <w:tcPr>
            <w:tcW w:w="3773" w:type="dxa"/>
          </w:tcPr>
          <w:p w14:paraId="5FC0FDD1" w14:textId="77777777" w:rsidR="00BF0588" w:rsidRPr="00A57EB0" w:rsidRDefault="00BF0588" w:rsidP="000C0097">
            <w:pPr>
              <w:rPr>
                <w:rFonts w:cs="Arial"/>
                <w:sz w:val="16"/>
              </w:rPr>
            </w:pPr>
            <w:r w:rsidRPr="00A57EB0">
              <w:rPr>
                <w:rFonts w:cs="Arial"/>
                <w:sz w:val="16"/>
              </w:rPr>
              <w:t>MISSING_SECURITY</w:t>
            </w:r>
          </w:p>
        </w:tc>
        <w:tc>
          <w:tcPr>
            <w:tcW w:w="2850" w:type="dxa"/>
          </w:tcPr>
          <w:p w14:paraId="09D628C6" w14:textId="77777777" w:rsidR="00BF0588" w:rsidRPr="00A57EB0" w:rsidRDefault="00BF0588" w:rsidP="000C0097">
            <w:pPr>
              <w:rPr>
                <w:rFonts w:cs="Arial"/>
                <w:sz w:val="16"/>
              </w:rPr>
            </w:pPr>
            <w:r w:rsidRPr="00A57EB0">
              <w:rPr>
                <w:rFonts w:cs="Arial"/>
                <w:sz w:val="16"/>
              </w:rPr>
              <w:t>Invalid</w:t>
            </w:r>
            <w:r w:rsidR="00A72A3A" w:rsidRPr="00A57EB0">
              <w:rPr>
                <w:rFonts w:cs="Arial"/>
                <w:sz w:val="16"/>
              </w:rPr>
              <w:t xml:space="preserve"> </w:t>
            </w:r>
            <w:r w:rsidRPr="00A57EB0">
              <w:rPr>
                <w:rFonts w:cs="Arial"/>
                <w:sz w:val="16"/>
              </w:rPr>
              <w:t>or</w:t>
            </w:r>
            <w:r w:rsidR="00A72A3A" w:rsidRPr="00A57EB0">
              <w:rPr>
                <w:rFonts w:cs="Arial"/>
                <w:sz w:val="16"/>
              </w:rPr>
              <w:t xml:space="preserve"> </w:t>
            </w:r>
            <w:r w:rsidRPr="00A57EB0">
              <w:rPr>
                <w:rFonts w:cs="Arial"/>
                <w:sz w:val="16"/>
              </w:rPr>
              <w:t>missing</w:t>
            </w:r>
            <w:r w:rsidR="00A72A3A" w:rsidRPr="00A57EB0">
              <w:rPr>
                <w:rFonts w:cs="Arial"/>
                <w:sz w:val="16"/>
              </w:rPr>
              <w:t xml:space="preserve"> </w:t>
            </w:r>
            <w:r w:rsidRPr="00A57EB0">
              <w:rPr>
                <w:rFonts w:cs="Arial"/>
                <w:sz w:val="16"/>
              </w:rPr>
              <w:t>user</w:t>
            </w:r>
            <w:r w:rsidR="00A72A3A" w:rsidRPr="00A57EB0">
              <w:rPr>
                <w:rFonts w:cs="Arial"/>
                <w:sz w:val="16"/>
              </w:rPr>
              <w:t xml:space="preserve"> </w:t>
            </w:r>
            <w:r w:rsidRPr="00A57EB0">
              <w:rPr>
                <w:rFonts w:cs="Arial"/>
                <w:sz w:val="16"/>
              </w:rPr>
              <w:t>credentials</w:t>
            </w:r>
          </w:p>
        </w:tc>
        <w:tc>
          <w:tcPr>
            <w:tcW w:w="1075" w:type="dxa"/>
          </w:tcPr>
          <w:p w14:paraId="77E6F258" w14:textId="77777777" w:rsidR="00BF0588" w:rsidRPr="00A57EB0" w:rsidRDefault="00BF0588" w:rsidP="000C0097">
            <w:pPr>
              <w:rPr>
                <w:rFonts w:cs="Arial"/>
                <w:sz w:val="16"/>
              </w:rPr>
            </w:pPr>
          </w:p>
        </w:tc>
      </w:tr>
      <w:tr w:rsidR="00BF0588" w:rsidRPr="00A57EB0" w14:paraId="4B8E0828" w14:textId="77777777" w:rsidTr="00BF0588">
        <w:tc>
          <w:tcPr>
            <w:tcW w:w="1158" w:type="dxa"/>
          </w:tcPr>
          <w:p w14:paraId="05B86992" w14:textId="77777777" w:rsidR="00BF0588" w:rsidRPr="00A57EB0" w:rsidRDefault="00BF0588" w:rsidP="000C0097">
            <w:pPr>
              <w:rPr>
                <w:rFonts w:cs="Arial"/>
                <w:sz w:val="16"/>
              </w:rPr>
            </w:pPr>
            <w:r w:rsidRPr="00A57EB0">
              <w:rPr>
                <w:rFonts w:cs="Arial"/>
                <w:sz w:val="16"/>
              </w:rPr>
              <w:t>SVC0006</w:t>
            </w:r>
          </w:p>
        </w:tc>
        <w:tc>
          <w:tcPr>
            <w:tcW w:w="3773" w:type="dxa"/>
          </w:tcPr>
          <w:p w14:paraId="0EB6BE50" w14:textId="77777777" w:rsidR="00BF0588" w:rsidRPr="00A57EB0" w:rsidRDefault="00BF0588" w:rsidP="000C0097">
            <w:pPr>
              <w:rPr>
                <w:rFonts w:cs="Arial"/>
                <w:sz w:val="16"/>
              </w:rPr>
            </w:pPr>
            <w:r w:rsidRPr="00A57EB0">
              <w:rPr>
                <w:rFonts w:cs="Arial"/>
                <w:sz w:val="16"/>
              </w:rPr>
              <w:t>TOPOLOGY_RESOLUTION_STP</w:t>
            </w:r>
          </w:p>
        </w:tc>
        <w:tc>
          <w:tcPr>
            <w:tcW w:w="2850" w:type="dxa"/>
          </w:tcPr>
          <w:p w14:paraId="13AFC65A" w14:textId="77777777" w:rsidR="00BF0588" w:rsidRPr="00A57EB0" w:rsidRDefault="00BF0588" w:rsidP="000C0097">
            <w:pPr>
              <w:rPr>
                <w:rFonts w:cs="Arial"/>
                <w:sz w:val="16"/>
              </w:rPr>
            </w:pPr>
            <w:r w:rsidRPr="00A57EB0">
              <w:rPr>
                <w:rFonts w:cs="Arial"/>
                <w:sz w:val="16"/>
              </w:rPr>
              <w:t>Could</w:t>
            </w:r>
            <w:r w:rsidR="00A72A3A" w:rsidRPr="00A57EB0">
              <w:rPr>
                <w:rFonts w:cs="Arial"/>
                <w:sz w:val="16"/>
              </w:rPr>
              <w:t xml:space="preserve"> </w:t>
            </w:r>
            <w:r w:rsidRPr="00A57EB0">
              <w:rPr>
                <w:rFonts w:cs="Arial"/>
                <w:sz w:val="16"/>
              </w:rPr>
              <w:t>not</w:t>
            </w:r>
            <w:r w:rsidR="00A72A3A" w:rsidRPr="00A57EB0">
              <w:rPr>
                <w:rFonts w:cs="Arial"/>
                <w:sz w:val="16"/>
              </w:rPr>
              <w:t xml:space="preserve"> </w:t>
            </w:r>
            <w:r w:rsidRPr="00A57EB0">
              <w:rPr>
                <w:rFonts w:cs="Arial"/>
                <w:sz w:val="16"/>
              </w:rPr>
              <w:t>resolve</w:t>
            </w:r>
            <w:r w:rsidR="00A72A3A" w:rsidRPr="00A57EB0">
              <w:rPr>
                <w:rFonts w:cs="Arial"/>
                <w:sz w:val="16"/>
              </w:rPr>
              <w:t xml:space="preserve"> </w:t>
            </w:r>
            <w:r w:rsidRPr="00A57EB0">
              <w:rPr>
                <w:rFonts w:cs="Arial"/>
                <w:sz w:val="16"/>
              </w:rPr>
              <w:t>STP</w:t>
            </w:r>
            <w:r w:rsidR="00A72A3A" w:rsidRPr="00A57EB0">
              <w:rPr>
                <w:rFonts w:cs="Arial"/>
                <w:sz w:val="16"/>
              </w:rPr>
              <w:t xml:space="preserve"> </w:t>
            </w:r>
            <w:r w:rsidRPr="00A57EB0">
              <w:rPr>
                <w:rFonts w:cs="Arial"/>
                <w:sz w:val="16"/>
              </w:rPr>
              <w:t>in</w:t>
            </w:r>
            <w:r w:rsidR="00A72A3A" w:rsidRPr="00A57EB0">
              <w:rPr>
                <w:rFonts w:cs="Arial"/>
                <w:sz w:val="16"/>
              </w:rPr>
              <w:t xml:space="preserve"> </w:t>
            </w:r>
            <w:r w:rsidRPr="00A57EB0">
              <w:rPr>
                <w:rFonts w:cs="Arial"/>
                <w:sz w:val="16"/>
              </w:rPr>
              <w:t>Topology</w:t>
            </w:r>
            <w:r w:rsidR="00A72A3A" w:rsidRPr="00A57EB0">
              <w:rPr>
                <w:rFonts w:cs="Arial"/>
                <w:sz w:val="16"/>
              </w:rPr>
              <w:t xml:space="preserve"> </w:t>
            </w:r>
            <w:r w:rsidRPr="00A57EB0">
              <w:rPr>
                <w:rFonts w:cs="Arial"/>
                <w:sz w:val="16"/>
              </w:rPr>
              <w:t>database</w:t>
            </w:r>
          </w:p>
        </w:tc>
        <w:tc>
          <w:tcPr>
            <w:tcW w:w="1075" w:type="dxa"/>
          </w:tcPr>
          <w:p w14:paraId="59592284" w14:textId="77777777" w:rsidR="00BF0588" w:rsidRPr="00A57EB0" w:rsidRDefault="00BF0588" w:rsidP="000C0097">
            <w:pPr>
              <w:rPr>
                <w:rFonts w:cs="Arial"/>
                <w:sz w:val="16"/>
              </w:rPr>
            </w:pPr>
          </w:p>
        </w:tc>
      </w:tr>
      <w:tr w:rsidR="00BF0588" w:rsidRPr="00A57EB0" w14:paraId="6D9A4380" w14:textId="77777777" w:rsidTr="00BF0588">
        <w:tc>
          <w:tcPr>
            <w:tcW w:w="1158" w:type="dxa"/>
          </w:tcPr>
          <w:p w14:paraId="22DBB715" w14:textId="77777777" w:rsidR="00BF0588" w:rsidRPr="00A57EB0" w:rsidRDefault="00BF0588" w:rsidP="00863486">
            <w:pPr>
              <w:rPr>
                <w:rFonts w:cs="Arial"/>
                <w:sz w:val="16"/>
              </w:rPr>
            </w:pPr>
            <w:r w:rsidRPr="00A57EB0">
              <w:rPr>
                <w:rFonts w:cs="Arial"/>
                <w:sz w:val="16"/>
              </w:rPr>
              <w:t>SVC0007</w:t>
            </w:r>
          </w:p>
        </w:tc>
        <w:tc>
          <w:tcPr>
            <w:tcW w:w="3773" w:type="dxa"/>
          </w:tcPr>
          <w:p w14:paraId="620B5E38" w14:textId="77777777" w:rsidR="00BF0588" w:rsidRPr="00A57EB0" w:rsidRDefault="00BF0588" w:rsidP="00863486">
            <w:pPr>
              <w:rPr>
                <w:rFonts w:cs="Arial"/>
                <w:sz w:val="16"/>
              </w:rPr>
            </w:pPr>
            <w:r w:rsidRPr="00A57EB0">
              <w:rPr>
                <w:rFonts w:cs="Arial"/>
                <w:sz w:val="16"/>
              </w:rPr>
              <w:t>TOPOLOGY_RESOLUTION_STP_NSA</w:t>
            </w:r>
          </w:p>
        </w:tc>
        <w:tc>
          <w:tcPr>
            <w:tcW w:w="2850" w:type="dxa"/>
          </w:tcPr>
          <w:p w14:paraId="692A7005" w14:textId="77777777" w:rsidR="00BF0588" w:rsidRPr="00A57EB0" w:rsidRDefault="00BF0588" w:rsidP="00863486">
            <w:pPr>
              <w:rPr>
                <w:rFonts w:cs="Arial"/>
                <w:sz w:val="16"/>
              </w:rPr>
            </w:pPr>
            <w:r w:rsidRPr="00A57EB0">
              <w:rPr>
                <w:rFonts w:cs="Arial"/>
                <w:sz w:val="16"/>
              </w:rPr>
              <w:t>Could</w:t>
            </w:r>
            <w:r w:rsidR="00A72A3A" w:rsidRPr="00A57EB0">
              <w:rPr>
                <w:rFonts w:cs="Arial"/>
                <w:sz w:val="16"/>
              </w:rPr>
              <w:t xml:space="preserve"> </w:t>
            </w:r>
            <w:r w:rsidRPr="00A57EB0">
              <w:rPr>
                <w:rFonts w:cs="Arial"/>
                <w:sz w:val="16"/>
              </w:rPr>
              <w:t>not</w:t>
            </w:r>
            <w:r w:rsidR="00A72A3A" w:rsidRPr="00A57EB0">
              <w:rPr>
                <w:rFonts w:cs="Arial"/>
                <w:sz w:val="16"/>
              </w:rPr>
              <w:t xml:space="preserve"> </w:t>
            </w:r>
            <w:r w:rsidRPr="00A57EB0">
              <w:rPr>
                <w:rFonts w:cs="Arial"/>
                <w:sz w:val="16"/>
              </w:rPr>
              <w:t>resolve</w:t>
            </w:r>
            <w:r w:rsidR="00A72A3A" w:rsidRPr="00A57EB0">
              <w:rPr>
                <w:rFonts w:cs="Arial"/>
                <w:sz w:val="16"/>
              </w:rPr>
              <w:t xml:space="preserve"> </w:t>
            </w:r>
            <w:r w:rsidRPr="00A57EB0">
              <w:rPr>
                <w:rFonts w:cs="Arial"/>
                <w:sz w:val="16"/>
              </w:rPr>
              <w:t>STP</w:t>
            </w:r>
            <w:r w:rsidR="00A72A3A" w:rsidRPr="00A57EB0">
              <w:rPr>
                <w:rFonts w:cs="Arial"/>
                <w:sz w:val="16"/>
              </w:rPr>
              <w:t xml:space="preserve"> </w:t>
            </w:r>
            <w:r w:rsidRPr="00A57EB0">
              <w:rPr>
                <w:rFonts w:cs="Arial"/>
                <w:sz w:val="16"/>
              </w:rPr>
              <w:t>to</w:t>
            </w:r>
            <w:r w:rsidR="00A72A3A" w:rsidRPr="00A57EB0">
              <w:rPr>
                <w:rFonts w:cs="Arial"/>
                <w:sz w:val="16"/>
              </w:rPr>
              <w:t xml:space="preserve"> </w:t>
            </w:r>
            <w:r w:rsidRPr="00A57EB0">
              <w:rPr>
                <w:rFonts w:cs="Arial"/>
                <w:sz w:val="16"/>
              </w:rPr>
              <w:t>managing</w:t>
            </w:r>
            <w:r w:rsidR="00A72A3A" w:rsidRPr="00A57EB0">
              <w:rPr>
                <w:rFonts w:cs="Arial"/>
                <w:sz w:val="16"/>
              </w:rPr>
              <w:t xml:space="preserve"> </w:t>
            </w:r>
            <w:r w:rsidRPr="00A57EB0">
              <w:rPr>
                <w:rFonts w:cs="Arial"/>
                <w:sz w:val="16"/>
              </w:rPr>
              <w:t>NSA</w:t>
            </w:r>
          </w:p>
        </w:tc>
        <w:tc>
          <w:tcPr>
            <w:tcW w:w="1075" w:type="dxa"/>
          </w:tcPr>
          <w:p w14:paraId="1C185C51" w14:textId="77777777" w:rsidR="00BF0588" w:rsidRPr="00A57EB0" w:rsidRDefault="00BF0588" w:rsidP="00863486">
            <w:pPr>
              <w:rPr>
                <w:rFonts w:cs="Arial"/>
                <w:sz w:val="16"/>
              </w:rPr>
            </w:pPr>
          </w:p>
        </w:tc>
      </w:tr>
      <w:tr w:rsidR="00BF0588" w:rsidRPr="00A57EB0" w14:paraId="081A4085" w14:textId="77777777" w:rsidTr="00BF0588">
        <w:tc>
          <w:tcPr>
            <w:tcW w:w="1158" w:type="dxa"/>
          </w:tcPr>
          <w:p w14:paraId="521C688E" w14:textId="77777777" w:rsidR="00BF0588" w:rsidRPr="00A57EB0" w:rsidRDefault="00BF0588" w:rsidP="00863486">
            <w:pPr>
              <w:rPr>
                <w:rFonts w:cs="Arial"/>
                <w:sz w:val="16"/>
              </w:rPr>
            </w:pPr>
            <w:r w:rsidRPr="00A57EB0">
              <w:rPr>
                <w:rFonts w:cs="Arial"/>
                <w:sz w:val="16"/>
              </w:rPr>
              <w:t>SVC0008</w:t>
            </w:r>
          </w:p>
        </w:tc>
        <w:tc>
          <w:tcPr>
            <w:tcW w:w="3773" w:type="dxa"/>
          </w:tcPr>
          <w:p w14:paraId="26E3EE86" w14:textId="77777777" w:rsidR="00BF0588" w:rsidRPr="00A57EB0" w:rsidRDefault="00BF0588" w:rsidP="00863486">
            <w:pPr>
              <w:rPr>
                <w:rFonts w:cs="Arial"/>
                <w:sz w:val="16"/>
              </w:rPr>
            </w:pPr>
            <w:r w:rsidRPr="00A57EB0">
              <w:rPr>
                <w:rFonts w:cs="Arial"/>
                <w:sz w:val="16"/>
              </w:rPr>
              <w:t>PATH_COMPUTATION_NO_PATH</w:t>
            </w:r>
          </w:p>
        </w:tc>
        <w:tc>
          <w:tcPr>
            <w:tcW w:w="2850" w:type="dxa"/>
          </w:tcPr>
          <w:p w14:paraId="1142437A" w14:textId="77777777" w:rsidR="00BF0588" w:rsidRPr="00A57EB0" w:rsidRDefault="00BF0588" w:rsidP="00863486">
            <w:pPr>
              <w:rPr>
                <w:rFonts w:cs="Arial"/>
                <w:sz w:val="16"/>
              </w:rPr>
            </w:pPr>
            <w:r w:rsidRPr="00A57EB0">
              <w:rPr>
                <w:rFonts w:cs="Arial"/>
                <w:sz w:val="16"/>
              </w:rPr>
              <w:t>Path</w:t>
            </w:r>
            <w:r w:rsidR="00A72A3A" w:rsidRPr="00A57EB0">
              <w:rPr>
                <w:rFonts w:cs="Arial"/>
                <w:sz w:val="16"/>
              </w:rPr>
              <w:t xml:space="preserve"> </w:t>
            </w:r>
            <w:r w:rsidRPr="00A57EB0">
              <w:rPr>
                <w:rFonts w:cs="Arial"/>
                <w:sz w:val="16"/>
              </w:rPr>
              <w:t>computation</w:t>
            </w:r>
            <w:r w:rsidR="00A72A3A" w:rsidRPr="00A57EB0">
              <w:rPr>
                <w:rFonts w:cs="Arial"/>
                <w:sz w:val="16"/>
              </w:rPr>
              <w:t xml:space="preserve"> </w:t>
            </w:r>
            <w:r w:rsidRPr="00A57EB0">
              <w:rPr>
                <w:rFonts w:cs="Arial"/>
                <w:sz w:val="16"/>
              </w:rPr>
              <w:t>failed</w:t>
            </w:r>
            <w:r w:rsidR="00A72A3A" w:rsidRPr="00A57EB0">
              <w:rPr>
                <w:rFonts w:cs="Arial"/>
                <w:sz w:val="16"/>
              </w:rPr>
              <w:t xml:space="preserve"> </w:t>
            </w:r>
            <w:r w:rsidRPr="00A57EB0">
              <w:rPr>
                <w:rFonts w:cs="Arial"/>
                <w:sz w:val="16"/>
              </w:rPr>
              <w:t>to</w:t>
            </w:r>
            <w:r w:rsidR="00A72A3A" w:rsidRPr="00A57EB0">
              <w:rPr>
                <w:rFonts w:cs="Arial"/>
                <w:sz w:val="16"/>
              </w:rPr>
              <w:t xml:space="preserve"> </w:t>
            </w:r>
            <w:r w:rsidRPr="00A57EB0">
              <w:rPr>
                <w:rFonts w:cs="Arial"/>
                <w:sz w:val="16"/>
              </w:rPr>
              <w:t>resolve</w:t>
            </w:r>
            <w:r w:rsidR="00A72A3A" w:rsidRPr="00A57EB0">
              <w:rPr>
                <w:rFonts w:cs="Arial"/>
                <w:sz w:val="16"/>
              </w:rPr>
              <w:t xml:space="preserve"> </w:t>
            </w:r>
            <w:r w:rsidRPr="00A57EB0">
              <w:rPr>
                <w:rFonts w:cs="Arial"/>
                <w:sz w:val="16"/>
              </w:rPr>
              <w:t>route</w:t>
            </w:r>
            <w:r w:rsidR="00A72A3A" w:rsidRPr="00A57EB0">
              <w:rPr>
                <w:rFonts w:cs="Arial"/>
                <w:sz w:val="16"/>
              </w:rPr>
              <w:t xml:space="preserve"> </w:t>
            </w:r>
            <w:r w:rsidRPr="00A57EB0">
              <w:rPr>
                <w:rFonts w:cs="Arial"/>
                <w:sz w:val="16"/>
              </w:rPr>
              <w:t>for</w:t>
            </w:r>
            <w:r w:rsidR="00A72A3A" w:rsidRPr="00A57EB0">
              <w:rPr>
                <w:rFonts w:cs="Arial"/>
                <w:sz w:val="16"/>
              </w:rPr>
              <w:t xml:space="preserve"> </w:t>
            </w:r>
            <w:r w:rsidRPr="00A57EB0">
              <w:rPr>
                <w:rFonts w:cs="Arial"/>
                <w:sz w:val="16"/>
              </w:rPr>
              <w:t>reservation</w:t>
            </w:r>
          </w:p>
        </w:tc>
        <w:tc>
          <w:tcPr>
            <w:tcW w:w="1075" w:type="dxa"/>
          </w:tcPr>
          <w:p w14:paraId="36236D06" w14:textId="77777777" w:rsidR="00BF0588" w:rsidRPr="00A57EB0" w:rsidRDefault="00BF0588" w:rsidP="00863486">
            <w:pPr>
              <w:rPr>
                <w:rFonts w:cs="Arial"/>
                <w:sz w:val="16"/>
              </w:rPr>
            </w:pPr>
          </w:p>
        </w:tc>
      </w:tr>
      <w:tr w:rsidR="00BF0588" w:rsidRPr="00A57EB0" w14:paraId="5F736828" w14:textId="77777777" w:rsidTr="00BF0588">
        <w:tc>
          <w:tcPr>
            <w:tcW w:w="1158" w:type="dxa"/>
          </w:tcPr>
          <w:p w14:paraId="7229F0C6" w14:textId="77777777" w:rsidR="00BF0588" w:rsidRPr="00A57EB0" w:rsidRDefault="00BF0588" w:rsidP="00863486">
            <w:pPr>
              <w:rPr>
                <w:rFonts w:cs="Arial"/>
                <w:sz w:val="16"/>
              </w:rPr>
            </w:pPr>
            <w:r w:rsidRPr="00A57EB0">
              <w:rPr>
                <w:rFonts w:cs="Arial"/>
                <w:sz w:val="16"/>
              </w:rPr>
              <w:lastRenderedPageBreak/>
              <w:t>SVC0009</w:t>
            </w:r>
          </w:p>
        </w:tc>
        <w:tc>
          <w:tcPr>
            <w:tcW w:w="3773" w:type="dxa"/>
          </w:tcPr>
          <w:p w14:paraId="4E06E08D" w14:textId="77777777" w:rsidR="00BF0588" w:rsidRPr="00A57EB0" w:rsidRDefault="00BF0588" w:rsidP="00863486">
            <w:pPr>
              <w:rPr>
                <w:rFonts w:cs="Arial"/>
                <w:sz w:val="16"/>
              </w:rPr>
            </w:pPr>
            <w:r w:rsidRPr="00A57EB0">
              <w:rPr>
                <w:rFonts w:cs="Arial"/>
                <w:sz w:val="16"/>
              </w:rPr>
              <w:t>INVALID_STATE</w:t>
            </w:r>
          </w:p>
        </w:tc>
        <w:tc>
          <w:tcPr>
            <w:tcW w:w="2850" w:type="dxa"/>
          </w:tcPr>
          <w:p w14:paraId="78E16E8A" w14:textId="77777777" w:rsidR="00BF0588" w:rsidRPr="00A57EB0" w:rsidRDefault="00BF0588" w:rsidP="00863486">
            <w:pPr>
              <w:rPr>
                <w:rFonts w:cs="Arial"/>
                <w:sz w:val="16"/>
              </w:rPr>
            </w:pPr>
            <w:r w:rsidRPr="00A57EB0">
              <w:rPr>
                <w:rFonts w:cs="Arial"/>
                <w:sz w:val="16"/>
              </w:rPr>
              <w:t>Connection</w:t>
            </w:r>
            <w:r w:rsidR="00A72A3A" w:rsidRPr="00A57EB0">
              <w:rPr>
                <w:rFonts w:cs="Arial"/>
                <w:sz w:val="16"/>
              </w:rPr>
              <w:t xml:space="preserve"> </w:t>
            </w:r>
            <w:r w:rsidRPr="00A57EB0">
              <w:rPr>
                <w:rFonts w:cs="Arial"/>
                <w:sz w:val="16"/>
              </w:rPr>
              <w:t>state</w:t>
            </w:r>
            <w:r w:rsidR="00A72A3A" w:rsidRPr="00A57EB0">
              <w:rPr>
                <w:rFonts w:cs="Arial"/>
                <w:sz w:val="16"/>
              </w:rPr>
              <w:t xml:space="preserve"> </w:t>
            </w:r>
            <w:r w:rsidRPr="00A57EB0">
              <w:rPr>
                <w:rFonts w:cs="Arial"/>
                <w:sz w:val="16"/>
              </w:rPr>
              <w:t>machine</w:t>
            </w:r>
            <w:r w:rsidR="00A72A3A" w:rsidRPr="00A57EB0">
              <w:rPr>
                <w:rFonts w:cs="Arial"/>
                <w:sz w:val="16"/>
              </w:rPr>
              <w:t xml:space="preserve"> </w:t>
            </w:r>
            <w:r w:rsidRPr="00A57EB0">
              <w:rPr>
                <w:rFonts w:cs="Arial"/>
                <w:sz w:val="16"/>
              </w:rPr>
              <w:t>is</w:t>
            </w:r>
            <w:r w:rsidR="00A72A3A" w:rsidRPr="00A57EB0">
              <w:rPr>
                <w:rFonts w:cs="Arial"/>
                <w:sz w:val="16"/>
              </w:rPr>
              <w:t xml:space="preserve"> </w:t>
            </w:r>
            <w:r w:rsidRPr="00A57EB0">
              <w:rPr>
                <w:rFonts w:cs="Arial"/>
                <w:sz w:val="16"/>
              </w:rPr>
              <w:t>in</w:t>
            </w:r>
            <w:r w:rsidR="00A72A3A" w:rsidRPr="00A57EB0">
              <w:rPr>
                <w:rFonts w:cs="Arial"/>
                <w:sz w:val="16"/>
              </w:rPr>
              <w:t xml:space="preserve"> </w:t>
            </w:r>
            <w:r w:rsidRPr="00A57EB0">
              <w:rPr>
                <w:rFonts w:cs="Arial"/>
                <w:sz w:val="16"/>
              </w:rPr>
              <w:t>invalid</w:t>
            </w:r>
            <w:r w:rsidR="00A72A3A" w:rsidRPr="00A57EB0">
              <w:rPr>
                <w:rFonts w:cs="Arial"/>
                <w:sz w:val="16"/>
              </w:rPr>
              <w:t xml:space="preserve"> </w:t>
            </w:r>
            <w:r w:rsidRPr="00A57EB0">
              <w:rPr>
                <w:rFonts w:cs="Arial"/>
                <w:sz w:val="16"/>
              </w:rPr>
              <w:t>state</w:t>
            </w:r>
            <w:r w:rsidR="00A72A3A" w:rsidRPr="00A57EB0">
              <w:rPr>
                <w:rFonts w:cs="Arial"/>
                <w:sz w:val="16"/>
              </w:rPr>
              <w:t xml:space="preserve"> </w:t>
            </w:r>
            <w:r w:rsidRPr="00A57EB0">
              <w:rPr>
                <w:rFonts w:cs="Arial"/>
                <w:sz w:val="16"/>
              </w:rPr>
              <w:t>for</w:t>
            </w:r>
            <w:r w:rsidR="00A72A3A" w:rsidRPr="00A57EB0">
              <w:rPr>
                <w:rFonts w:cs="Arial"/>
                <w:sz w:val="16"/>
              </w:rPr>
              <w:t xml:space="preserve"> </w:t>
            </w:r>
            <w:r w:rsidRPr="00A57EB0">
              <w:rPr>
                <w:rFonts w:cs="Arial"/>
                <w:sz w:val="16"/>
              </w:rPr>
              <w:t>received</w:t>
            </w:r>
            <w:r w:rsidR="00A72A3A" w:rsidRPr="00A57EB0">
              <w:rPr>
                <w:rFonts w:cs="Arial"/>
                <w:sz w:val="16"/>
              </w:rPr>
              <w:t xml:space="preserve"> </w:t>
            </w:r>
            <w:r w:rsidRPr="00A57EB0">
              <w:rPr>
                <w:rFonts w:cs="Arial"/>
                <w:sz w:val="16"/>
              </w:rPr>
              <w:t>message</w:t>
            </w:r>
          </w:p>
        </w:tc>
        <w:tc>
          <w:tcPr>
            <w:tcW w:w="1075" w:type="dxa"/>
          </w:tcPr>
          <w:p w14:paraId="7B5AA4DB" w14:textId="77777777" w:rsidR="00BF0588" w:rsidRPr="00A57EB0" w:rsidRDefault="00BF0588" w:rsidP="00863486">
            <w:pPr>
              <w:rPr>
                <w:rFonts w:cs="Arial"/>
                <w:sz w:val="16"/>
              </w:rPr>
            </w:pPr>
          </w:p>
        </w:tc>
      </w:tr>
      <w:tr w:rsidR="00BF0588" w:rsidRPr="00A57EB0" w14:paraId="3AE272C7" w14:textId="77777777" w:rsidTr="00BF0588">
        <w:tc>
          <w:tcPr>
            <w:tcW w:w="1158" w:type="dxa"/>
          </w:tcPr>
          <w:p w14:paraId="696FB772" w14:textId="77777777" w:rsidR="00BF0588" w:rsidRPr="00A57EB0" w:rsidRDefault="00BF0588" w:rsidP="00863486">
            <w:pPr>
              <w:rPr>
                <w:rFonts w:cs="Arial"/>
                <w:sz w:val="16"/>
              </w:rPr>
            </w:pPr>
            <w:r w:rsidRPr="00A57EB0">
              <w:rPr>
                <w:rFonts w:cs="Arial"/>
                <w:sz w:val="16"/>
              </w:rPr>
              <w:t>SVC0010</w:t>
            </w:r>
          </w:p>
        </w:tc>
        <w:tc>
          <w:tcPr>
            <w:tcW w:w="3773" w:type="dxa"/>
          </w:tcPr>
          <w:p w14:paraId="7DDD8659" w14:textId="77777777" w:rsidR="00BF0588" w:rsidRPr="00A57EB0" w:rsidRDefault="00BF0588" w:rsidP="00863486">
            <w:pPr>
              <w:rPr>
                <w:rFonts w:cs="Arial"/>
                <w:sz w:val="16"/>
              </w:rPr>
            </w:pPr>
            <w:r w:rsidRPr="00A57EB0">
              <w:rPr>
                <w:rFonts w:cs="Arial"/>
                <w:sz w:val="16"/>
              </w:rPr>
              <w:t>INTERNAL_ERROR</w:t>
            </w:r>
          </w:p>
        </w:tc>
        <w:tc>
          <w:tcPr>
            <w:tcW w:w="2850" w:type="dxa"/>
          </w:tcPr>
          <w:p w14:paraId="367800CA" w14:textId="77777777" w:rsidR="00BF0588" w:rsidRPr="00A57EB0" w:rsidRDefault="00BF0588" w:rsidP="00863486">
            <w:pPr>
              <w:rPr>
                <w:rFonts w:cs="Arial"/>
                <w:sz w:val="16"/>
              </w:rPr>
            </w:pPr>
            <w:r w:rsidRPr="00A57EB0">
              <w:rPr>
                <w:rFonts w:cs="Arial"/>
                <w:sz w:val="16"/>
              </w:rPr>
              <w:t>An</w:t>
            </w:r>
            <w:r w:rsidR="00A72A3A" w:rsidRPr="00A57EB0">
              <w:rPr>
                <w:rFonts w:cs="Arial"/>
                <w:sz w:val="16"/>
              </w:rPr>
              <w:t xml:space="preserve"> </w:t>
            </w:r>
            <w:r w:rsidRPr="00A57EB0">
              <w:rPr>
                <w:rFonts w:cs="Arial"/>
                <w:sz w:val="16"/>
              </w:rPr>
              <w:t>internal</w:t>
            </w:r>
            <w:r w:rsidR="00A72A3A" w:rsidRPr="00A57EB0">
              <w:rPr>
                <w:rFonts w:cs="Arial"/>
                <w:sz w:val="16"/>
              </w:rPr>
              <w:t xml:space="preserve"> </w:t>
            </w:r>
            <w:r w:rsidRPr="00A57EB0">
              <w:rPr>
                <w:rFonts w:cs="Arial"/>
                <w:sz w:val="16"/>
              </w:rPr>
              <w:t>error</w:t>
            </w:r>
            <w:r w:rsidR="00A72A3A" w:rsidRPr="00A57EB0">
              <w:rPr>
                <w:rFonts w:cs="Arial"/>
                <w:sz w:val="16"/>
              </w:rPr>
              <w:t xml:space="preserve"> </w:t>
            </w:r>
            <w:r w:rsidRPr="00A57EB0">
              <w:rPr>
                <w:rFonts w:cs="Arial"/>
                <w:sz w:val="16"/>
              </w:rPr>
              <w:t>has</w:t>
            </w:r>
            <w:r w:rsidR="00A72A3A" w:rsidRPr="00A57EB0">
              <w:rPr>
                <w:rFonts w:cs="Arial"/>
                <w:sz w:val="16"/>
              </w:rPr>
              <w:t xml:space="preserve"> </w:t>
            </w:r>
            <w:r w:rsidRPr="00A57EB0">
              <w:rPr>
                <w:rFonts w:cs="Arial"/>
                <w:sz w:val="16"/>
              </w:rPr>
              <w:t>caused</w:t>
            </w:r>
            <w:r w:rsidR="00A72A3A" w:rsidRPr="00A57EB0">
              <w:rPr>
                <w:rFonts w:cs="Arial"/>
                <w:sz w:val="16"/>
              </w:rPr>
              <w:t xml:space="preserve"> </w:t>
            </w:r>
            <w:r w:rsidRPr="00A57EB0">
              <w:rPr>
                <w:rFonts w:cs="Arial"/>
                <w:sz w:val="16"/>
              </w:rPr>
              <w:t>a</w:t>
            </w:r>
            <w:r w:rsidR="00A72A3A" w:rsidRPr="00A57EB0">
              <w:rPr>
                <w:rFonts w:cs="Arial"/>
                <w:sz w:val="16"/>
              </w:rPr>
              <w:t xml:space="preserve"> </w:t>
            </w:r>
            <w:r w:rsidRPr="00A57EB0">
              <w:rPr>
                <w:rFonts w:cs="Arial"/>
                <w:sz w:val="16"/>
              </w:rPr>
              <w:t>message</w:t>
            </w:r>
            <w:r w:rsidR="00A72A3A" w:rsidRPr="00A57EB0">
              <w:rPr>
                <w:rFonts w:cs="Arial"/>
                <w:sz w:val="16"/>
              </w:rPr>
              <w:t xml:space="preserve"> </w:t>
            </w:r>
            <w:r w:rsidRPr="00A57EB0">
              <w:rPr>
                <w:rFonts w:cs="Arial"/>
                <w:sz w:val="16"/>
              </w:rPr>
              <w:t>processing</w:t>
            </w:r>
            <w:r w:rsidR="00A72A3A" w:rsidRPr="00A57EB0">
              <w:rPr>
                <w:rFonts w:cs="Arial"/>
                <w:sz w:val="16"/>
              </w:rPr>
              <w:t xml:space="preserve"> </w:t>
            </w:r>
            <w:r w:rsidRPr="00A57EB0">
              <w:rPr>
                <w:rFonts w:cs="Arial"/>
                <w:sz w:val="16"/>
              </w:rPr>
              <w:t>failure</w:t>
            </w:r>
          </w:p>
        </w:tc>
        <w:tc>
          <w:tcPr>
            <w:tcW w:w="1075" w:type="dxa"/>
          </w:tcPr>
          <w:p w14:paraId="34C313FC" w14:textId="77777777" w:rsidR="00BF0588" w:rsidRPr="00A57EB0" w:rsidRDefault="00BF0588" w:rsidP="00863486">
            <w:pPr>
              <w:rPr>
                <w:rFonts w:cs="Arial"/>
                <w:sz w:val="16"/>
              </w:rPr>
            </w:pPr>
          </w:p>
        </w:tc>
      </w:tr>
      <w:tr w:rsidR="00BF0588" w:rsidRPr="00A57EB0" w14:paraId="62B3CDA4" w14:textId="77777777" w:rsidTr="00BF0588">
        <w:tc>
          <w:tcPr>
            <w:tcW w:w="1158" w:type="dxa"/>
          </w:tcPr>
          <w:p w14:paraId="1C5A1A08" w14:textId="77777777" w:rsidR="00BF0588" w:rsidRPr="00A57EB0" w:rsidRDefault="00BF0588" w:rsidP="00BF0588">
            <w:pPr>
              <w:rPr>
                <w:rFonts w:cs="Arial"/>
                <w:sz w:val="16"/>
              </w:rPr>
            </w:pPr>
            <w:r w:rsidRPr="00A57EB0">
              <w:rPr>
                <w:rFonts w:cs="Arial"/>
                <w:sz w:val="16"/>
              </w:rPr>
              <w:t>SVC0011</w:t>
            </w:r>
          </w:p>
        </w:tc>
        <w:tc>
          <w:tcPr>
            <w:tcW w:w="3773" w:type="dxa"/>
          </w:tcPr>
          <w:p w14:paraId="47A5614C" w14:textId="77777777" w:rsidR="00BF0588" w:rsidRPr="00A57EB0" w:rsidRDefault="00BF0588" w:rsidP="00863486">
            <w:pPr>
              <w:rPr>
                <w:rFonts w:cs="Arial"/>
                <w:sz w:val="16"/>
              </w:rPr>
            </w:pPr>
            <w:r w:rsidRPr="00A57EB0">
              <w:rPr>
                <w:rFonts w:cs="Arial"/>
                <w:sz w:val="16"/>
              </w:rPr>
              <w:t>INTERNAL_NRM_ERROR</w:t>
            </w:r>
          </w:p>
        </w:tc>
        <w:tc>
          <w:tcPr>
            <w:tcW w:w="2850" w:type="dxa"/>
          </w:tcPr>
          <w:p w14:paraId="2E9289E3" w14:textId="77777777" w:rsidR="00BF0588" w:rsidRPr="00A57EB0" w:rsidRDefault="00BF0588" w:rsidP="00863486">
            <w:pPr>
              <w:rPr>
                <w:rFonts w:cs="Arial"/>
                <w:sz w:val="16"/>
              </w:rPr>
            </w:pPr>
            <w:r w:rsidRPr="00A57EB0">
              <w:rPr>
                <w:rFonts w:cs="Arial"/>
                <w:sz w:val="16"/>
              </w:rPr>
              <w:t>An</w:t>
            </w:r>
            <w:r w:rsidR="00A72A3A" w:rsidRPr="00A57EB0">
              <w:rPr>
                <w:rFonts w:cs="Arial"/>
                <w:sz w:val="16"/>
              </w:rPr>
              <w:t xml:space="preserve"> </w:t>
            </w:r>
            <w:r w:rsidRPr="00A57EB0">
              <w:rPr>
                <w:rFonts w:cs="Arial"/>
                <w:sz w:val="16"/>
              </w:rPr>
              <w:t>internal</w:t>
            </w:r>
            <w:r w:rsidR="00A72A3A" w:rsidRPr="00A57EB0">
              <w:rPr>
                <w:rFonts w:cs="Arial"/>
                <w:sz w:val="16"/>
              </w:rPr>
              <w:t xml:space="preserve"> </w:t>
            </w:r>
            <w:r w:rsidRPr="00A57EB0">
              <w:rPr>
                <w:rFonts w:cs="Arial"/>
                <w:sz w:val="16"/>
              </w:rPr>
              <w:t>NRM</w:t>
            </w:r>
            <w:r w:rsidR="00A72A3A" w:rsidRPr="00A57EB0">
              <w:rPr>
                <w:rFonts w:cs="Arial"/>
                <w:sz w:val="16"/>
              </w:rPr>
              <w:t xml:space="preserve"> </w:t>
            </w:r>
            <w:r w:rsidRPr="00A57EB0">
              <w:rPr>
                <w:rFonts w:cs="Arial"/>
                <w:sz w:val="16"/>
              </w:rPr>
              <w:t>error</w:t>
            </w:r>
            <w:r w:rsidR="00A72A3A" w:rsidRPr="00A57EB0">
              <w:rPr>
                <w:rFonts w:cs="Arial"/>
                <w:sz w:val="16"/>
              </w:rPr>
              <w:t xml:space="preserve"> </w:t>
            </w:r>
            <w:r w:rsidRPr="00A57EB0">
              <w:rPr>
                <w:rFonts w:cs="Arial"/>
                <w:sz w:val="16"/>
              </w:rPr>
              <w:t>has</w:t>
            </w:r>
            <w:r w:rsidR="00A72A3A" w:rsidRPr="00A57EB0">
              <w:rPr>
                <w:rFonts w:cs="Arial"/>
                <w:sz w:val="16"/>
              </w:rPr>
              <w:t xml:space="preserve"> </w:t>
            </w:r>
            <w:r w:rsidRPr="00A57EB0">
              <w:rPr>
                <w:rFonts w:cs="Arial"/>
                <w:sz w:val="16"/>
              </w:rPr>
              <w:t>caused</w:t>
            </w:r>
            <w:r w:rsidR="00A72A3A" w:rsidRPr="00A57EB0">
              <w:rPr>
                <w:rFonts w:cs="Arial"/>
                <w:sz w:val="16"/>
              </w:rPr>
              <w:t xml:space="preserve"> </w:t>
            </w:r>
            <w:r w:rsidRPr="00A57EB0">
              <w:rPr>
                <w:rFonts w:cs="Arial"/>
                <w:sz w:val="16"/>
              </w:rPr>
              <w:t>a</w:t>
            </w:r>
            <w:r w:rsidR="00A72A3A" w:rsidRPr="00A57EB0">
              <w:rPr>
                <w:rFonts w:cs="Arial"/>
                <w:sz w:val="16"/>
              </w:rPr>
              <w:t xml:space="preserve"> </w:t>
            </w:r>
            <w:r w:rsidRPr="00A57EB0">
              <w:rPr>
                <w:rFonts w:cs="Arial"/>
                <w:sz w:val="16"/>
              </w:rPr>
              <w:t>message</w:t>
            </w:r>
            <w:r w:rsidR="00A72A3A" w:rsidRPr="00A57EB0">
              <w:rPr>
                <w:rFonts w:cs="Arial"/>
                <w:sz w:val="16"/>
              </w:rPr>
              <w:t xml:space="preserve"> </w:t>
            </w:r>
            <w:r w:rsidRPr="00A57EB0">
              <w:rPr>
                <w:rFonts w:cs="Arial"/>
                <w:sz w:val="16"/>
              </w:rPr>
              <w:t>processing</w:t>
            </w:r>
            <w:r w:rsidR="00A72A3A" w:rsidRPr="00A57EB0">
              <w:rPr>
                <w:rFonts w:cs="Arial"/>
                <w:sz w:val="16"/>
              </w:rPr>
              <w:t xml:space="preserve"> </w:t>
            </w:r>
            <w:r w:rsidRPr="00A57EB0">
              <w:rPr>
                <w:rFonts w:cs="Arial"/>
                <w:sz w:val="16"/>
              </w:rPr>
              <w:t>failure</w:t>
            </w:r>
          </w:p>
        </w:tc>
        <w:tc>
          <w:tcPr>
            <w:tcW w:w="1075" w:type="dxa"/>
          </w:tcPr>
          <w:p w14:paraId="46C084CF" w14:textId="77777777" w:rsidR="00BF0588" w:rsidRPr="00A57EB0" w:rsidRDefault="00BF0588" w:rsidP="00863486">
            <w:pPr>
              <w:rPr>
                <w:rFonts w:cs="Arial"/>
                <w:sz w:val="16"/>
              </w:rPr>
            </w:pPr>
          </w:p>
        </w:tc>
      </w:tr>
      <w:tr w:rsidR="00BF0588" w:rsidRPr="00A57EB0" w14:paraId="6ADADBFF" w14:textId="77777777" w:rsidTr="00BF0588">
        <w:tc>
          <w:tcPr>
            <w:tcW w:w="1158" w:type="dxa"/>
          </w:tcPr>
          <w:p w14:paraId="26E5019E" w14:textId="77777777" w:rsidR="00BF0588" w:rsidRPr="00A57EB0" w:rsidRDefault="00BF0588" w:rsidP="00BF0588">
            <w:pPr>
              <w:rPr>
                <w:rFonts w:cs="Arial"/>
                <w:sz w:val="16"/>
              </w:rPr>
            </w:pPr>
            <w:r w:rsidRPr="00A57EB0">
              <w:rPr>
                <w:rFonts w:cs="Arial"/>
                <w:sz w:val="16"/>
              </w:rPr>
              <w:t>SVC0012</w:t>
            </w:r>
          </w:p>
        </w:tc>
        <w:tc>
          <w:tcPr>
            <w:tcW w:w="3773" w:type="dxa"/>
          </w:tcPr>
          <w:p w14:paraId="3A7BD999" w14:textId="77777777" w:rsidR="00BF0588" w:rsidRPr="00A57EB0" w:rsidRDefault="00BF0588" w:rsidP="00863486">
            <w:pPr>
              <w:rPr>
                <w:rFonts w:cs="Arial"/>
                <w:sz w:val="16"/>
              </w:rPr>
            </w:pPr>
            <w:r w:rsidRPr="00A57EB0">
              <w:rPr>
                <w:rFonts w:cs="Arial"/>
                <w:sz w:val="16"/>
              </w:rPr>
              <w:t>STP_ALREADY_IN_USE</w:t>
            </w:r>
          </w:p>
        </w:tc>
        <w:tc>
          <w:tcPr>
            <w:tcW w:w="2850" w:type="dxa"/>
          </w:tcPr>
          <w:p w14:paraId="3C579C32" w14:textId="77777777" w:rsidR="00BF0588" w:rsidRPr="00A57EB0" w:rsidRDefault="00BF0588" w:rsidP="00863486">
            <w:pPr>
              <w:rPr>
                <w:rFonts w:cs="Arial"/>
                <w:sz w:val="16"/>
              </w:rPr>
            </w:pPr>
            <w:r w:rsidRPr="00A57EB0">
              <w:rPr>
                <w:rFonts w:cs="Arial"/>
                <w:sz w:val="16"/>
              </w:rPr>
              <w:t>Specified</w:t>
            </w:r>
            <w:r w:rsidR="00A72A3A" w:rsidRPr="00A57EB0">
              <w:rPr>
                <w:rFonts w:cs="Arial"/>
                <w:sz w:val="16"/>
              </w:rPr>
              <w:t xml:space="preserve"> </w:t>
            </w:r>
            <w:r w:rsidRPr="00A57EB0">
              <w:rPr>
                <w:rFonts w:cs="Arial"/>
                <w:sz w:val="16"/>
              </w:rPr>
              <w:t>STP</w:t>
            </w:r>
            <w:r w:rsidR="00A72A3A" w:rsidRPr="00A57EB0">
              <w:rPr>
                <w:rFonts w:cs="Arial"/>
                <w:sz w:val="16"/>
              </w:rPr>
              <w:t xml:space="preserve"> </w:t>
            </w:r>
            <w:r w:rsidRPr="00A57EB0">
              <w:rPr>
                <w:rFonts w:cs="Arial"/>
                <w:sz w:val="16"/>
              </w:rPr>
              <w:t>already</w:t>
            </w:r>
            <w:r w:rsidR="00A72A3A" w:rsidRPr="00A57EB0">
              <w:rPr>
                <w:rFonts w:cs="Arial"/>
                <w:sz w:val="16"/>
              </w:rPr>
              <w:t xml:space="preserve"> </w:t>
            </w:r>
            <w:r w:rsidRPr="00A57EB0">
              <w:rPr>
                <w:rFonts w:cs="Arial"/>
                <w:sz w:val="16"/>
              </w:rPr>
              <w:t>in</w:t>
            </w:r>
            <w:r w:rsidR="00A72A3A" w:rsidRPr="00A57EB0">
              <w:rPr>
                <w:rFonts w:cs="Arial"/>
                <w:sz w:val="16"/>
              </w:rPr>
              <w:t xml:space="preserve"> </w:t>
            </w:r>
            <w:r w:rsidRPr="00A57EB0">
              <w:rPr>
                <w:rFonts w:cs="Arial"/>
                <w:sz w:val="16"/>
              </w:rPr>
              <w:t>use</w:t>
            </w:r>
          </w:p>
        </w:tc>
        <w:tc>
          <w:tcPr>
            <w:tcW w:w="1075" w:type="dxa"/>
          </w:tcPr>
          <w:p w14:paraId="08100D4C" w14:textId="77777777" w:rsidR="00BF0588" w:rsidRPr="00A57EB0" w:rsidRDefault="00BF0588" w:rsidP="00863486">
            <w:pPr>
              <w:rPr>
                <w:rFonts w:cs="Arial"/>
                <w:sz w:val="16"/>
              </w:rPr>
            </w:pPr>
          </w:p>
        </w:tc>
      </w:tr>
      <w:tr w:rsidR="00BF0588" w:rsidRPr="00A57EB0" w14:paraId="7A829FC5" w14:textId="77777777" w:rsidTr="00BF0588">
        <w:tc>
          <w:tcPr>
            <w:tcW w:w="1158" w:type="dxa"/>
          </w:tcPr>
          <w:p w14:paraId="6936B919" w14:textId="77777777" w:rsidR="00BF0588" w:rsidRPr="00A57EB0" w:rsidRDefault="00BF0588" w:rsidP="00BF0588">
            <w:pPr>
              <w:rPr>
                <w:rFonts w:cs="Arial"/>
                <w:sz w:val="16"/>
              </w:rPr>
            </w:pPr>
            <w:r w:rsidRPr="00A57EB0">
              <w:rPr>
                <w:rFonts w:cs="Arial"/>
                <w:sz w:val="16"/>
              </w:rPr>
              <w:t>SVC0012</w:t>
            </w:r>
          </w:p>
        </w:tc>
        <w:tc>
          <w:tcPr>
            <w:tcW w:w="3773" w:type="dxa"/>
          </w:tcPr>
          <w:p w14:paraId="7367F0D6" w14:textId="77777777" w:rsidR="00BF0588" w:rsidRPr="00A57EB0" w:rsidRDefault="00BF0588" w:rsidP="000C0097">
            <w:pPr>
              <w:rPr>
                <w:rFonts w:cs="Arial"/>
                <w:sz w:val="16"/>
              </w:rPr>
            </w:pPr>
            <w:r w:rsidRPr="00A57EB0">
              <w:rPr>
                <w:rFonts w:cs="Arial"/>
                <w:sz w:val="16"/>
              </w:rPr>
              <w:t>BANDWIDTH_NOT_AVAILABLE</w:t>
            </w:r>
          </w:p>
        </w:tc>
        <w:tc>
          <w:tcPr>
            <w:tcW w:w="2850" w:type="dxa"/>
          </w:tcPr>
          <w:p w14:paraId="758F2C23" w14:textId="77777777" w:rsidR="00BF0588" w:rsidRPr="00A57EB0" w:rsidRDefault="00BF0588" w:rsidP="000C0097">
            <w:pPr>
              <w:rPr>
                <w:rFonts w:cs="Arial"/>
                <w:sz w:val="16"/>
              </w:rPr>
            </w:pPr>
            <w:r w:rsidRPr="00A57EB0">
              <w:rPr>
                <w:rFonts w:cs="Arial"/>
                <w:sz w:val="16"/>
              </w:rPr>
              <w:t>Insufficient</w:t>
            </w:r>
            <w:r w:rsidR="00A72A3A" w:rsidRPr="00A57EB0">
              <w:rPr>
                <w:rFonts w:cs="Arial"/>
                <w:sz w:val="16"/>
              </w:rPr>
              <w:t xml:space="preserve"> </w:t>
            </w:r>
            <w:r w:rsidRPr="00A57EB0">
              <w:rPr>
                <w:rFonts w:cs="Arial"/>
                <w:sz w:val="16"/>
              </w:rPr>
              <w:t>bandwidth</w:t>
            </w:r>
            <w:r w:rsidR="00A72A3A" w:rsidRPr="00A57EB0">
              <w:rPr>
                <w:rFonts w:cs="Arial"/>
                <w:sz w:val="16"/>
              </w:rPr>
              <w:t xml:space="preserve"> </w:t>
            </w:r>
            <w:r w:rsidRPr="00A57EB0">
              <w:rPr>
                <w:rFonts w:cs="Arial"/>
                <w:sz w:val="16"/>
              </w:rPr>
              <w:t>available</w:t>
            </w:r>
            <w:r w:rsidR="00A72A3A" w:rsidRPr="00A57EB0">
              <w:rPr>
                <w:rFonts w:cs="Arial"/>
                <w:sz w:val="16"/>
              </w:rPr>
              <w:t xml:space="preserve"> </w:t>
            </w:r>
            <w:r w:rsidRPr="00A57EB0">
              <w:rPr>
                <w:rFonts w:cs="Arial"/>
                <w:sz w:val="16"/>
              </w:rPr>
              <w:t>for</w:t>
            </w:r>
            <w:r w:rsidR="00A72A3A" w:rsidRPr="00A57EB0">
              <w:rPr>
                <w:rFonts w:cs="Arial"/>
                <w:sz w:val="16"/>
              </w:rPr>
              <w:t xml:space="preserve"> </w:t>
            </w:r>
            <w:r w:rsidRPr="00A57EB0">
              <w:rPr>
                <w:rFonts w:cs="Arial"/>
                <w:sz w:val="16"/>
              </w:rPr>
              <w:t>reservation</w:t>
            </w:r>
          </w:p>
        </w:tc>
        <w:tc>
          <w:tcPr>
            <w:tcW w:w="1075" w:type="dxa"/>
          </w:tcPr>
          <w:p w14:paraId="109D3839" w14:textId="77777777" w:rsidR="00BF0588" w:rsidRPr="00A57EB0" w:rsidRDefault="00BF0588" w:rsidP="000C0097">
            <w:pPr>
              <w:rPr>
                <w:rFonts w:cs="Arial"/>
                <w:sz w:val="16"/>
              </w:rPr>
            </w:pPr>
          </w:p>
        </w:tc>
      </w:tr>
    </w:tbl>
    <w:p w14:paraId="00384A32" w14:textId="77777777" w:rsidR="00BF0588" w:rsidRPr="00F05B9C" w:rsidRDefault="00BF0588" w:rsidP="00BF0588">
      <w:pPr>
        <w:pStyle w:val="Caption"/>
        <w:jc w:val="center"/>
      </w:pPr>
      <w:r w:rsidRPr="00F05B9C">
        <w:t>Table</w:t>
      </w:r>
      <w:r w:rsidR="00A72A3A">
        <w:t xml:space="preserve"> </w:t>
      </w:r>
      <w:fldSimple w:instr=" SEQ Table \* ARABIC ">
        <w:r w:rsidR="007C7224">
          <w:rPr>
            <w:noProof/>
          </w:rPr>
          <w:t>6</w:t>
        </w:r>
      </w:fldSimple>
      <w:r w:rsidRPr="00F05B9C">
        <w:t>:</w:t>
      </w:r>
      <w:r w:rsidR="00A72A3A">
        <w:t xml:space="preserve"> </w:t>
      </w:r>
      <w:r w:rsidRPr="00F05B9C">
        <w:t>error</w:t>
      </w:r>
      <w:r w:rsidR="00A72A3A">
        <w:t xml:space="preserve"> </w:t>
      </w:r>
      <w:r w:rsidRPr="00F05B9C">
        <w:t>messages</w:t>
      </w:r>
    </w:p>
    <w:p w14:paraId="0A831CEF" w14:textId="77777777" w:rsidR="00E960EE" w:rsidRPr="00F05B9C" w:rsidRDefault="00E960EE" w:rsidP="000C0097"/>
    <w:p w14:paraId="62F9BC37" w14:textId="77777777" w:rsidR="000C0097" w:rsidRPr="00F05B9C" w:rsidRDefault="000C0097" w:rsidP="000C0097">
      <w:r w:rsidRPr="00F05B9C">
        <w:t>***We</w:t>
      </w:r>
      <w:r w:rsidR="00A72A3A">
        <w:t xml:space="preserve"> </w:t>
      </w:r>
      <w:r w:rsidRPr="00F05B9C">
        <w:t>will</w:t>
      </w:r>
      <w:r w:rsidR="00A72A3A">
        <w:t xml:space="preserve"> </w:t>
      </w:r>
      <w:r w:rsidRPr="00F05B9C">
        <w:t>also</w:t>
      </w:r>
      <w:r w:rsidR="00A72A3A">
        <w:t xml:space="preserve"> </w:t>
      </w:r>
      <w:r w:rsidRPr="00F05B9C">
        <w:t>need</w:t>
      </w:r>
      <w:r w:rsidR="00A72A3A">
        <w:t xml:space="preserve"> </w:t>
      </w:r>
      <w:r w:rsidRPr="00F05B9C">
        <w:t>to</w:t>
      </w:r>
      <w:r w:rsidR="00A72A3A">
        <w:t xml:space="preserve"> </w:t>
      </w:r>
      <w:r w:rsidRPr="00F05B9C">
        <w:t>agree</w:t>
      </w:r>
      <w:r w:rsidR="00A72A3A">
        <w:t xml:space="preserve"> </w:t>
      </w:r>
      <w:r w:rsidRPr="00F05B9C">
        <w:t>on</w:t>
      </w:r>
      <w:r w:rsidR="00A72A3A">
        <w:t xml:space="preserve"> </w:t>
      </w:r>
      <w:r w:rsidRPr="00F05B9C">
        <w:t>the</w:t>
      </w:r>
      <w:r w:rsidR="00A72A3A">
        <w:t xml:space="preserve"> </w:t>
      </w:r>
      <w:r w:rsidRPr="00F05B9C">
        <w:t>format</w:t>
      </w:r>
      <w:r w:rsidR="00A72A3A">
        <w:t xml:space="preserve"> </w:t>
      </w:r>
      <w:r w:rsidRPr="00F05B9C">
        <w:t>of</w:t>
      </w:r>
      <w:r w:rsidR="00A72A3A">
        <w:t xml:space="preserve"> </w:t>
      </w:r>
      <w:r w:rsidRPr="00F05B9C">
        <w:t>the</w:t>
      </w:r>
      <w:r w:rsidR="00A72A3A">
        <w:t xml:space="preserve"> </w:t>
      </w:r>
      <w:r w:rsidRPr="00F05B9C">
        <w:t>message/errorId.</w:t>
      </w:r>
    </w:p>
    <w:p w14:paraId="21B66576" w14:textId="77777777" w:rsidR="000C0097" w:rsidRPr="00F05B9C" w:rsidRDefault="000C0097" w:rsidP="000C0097"/>
    <w:p w14:paraId="6D5F221A" w14:textId="77777777" w:rsidR="000C0097" w:rsidRPr="00F05B9C" w:rsidRDefault="000C0097" w:rsidP="002979D9">
      <w:pPr>
        <w:pStyle w:val="Heading2"/>
        <w:keepNext w:val="0"/>
        <w:ind w:left="578" w:hanging="578"/>
      </w:pPr>
      <w:bookmarkStart w:id="94" w:name="_Toc355354880"/>
      <w:r w:rsidRPr="00F05B9C">
        <w:t>ACK</w:t>
      </w:r>
      <w:r w:rsidR="00A72A3A">
        <w:t xml:space="preserve"> </w:t>
      </w:r>
      <w:r w:rsidRPr="00F05B9C">
        <w:t>handling</w:t>
      </w:r>
      <w:bookmarkEnd w:id="94"/>
    </w:p>
    <w:p w14:paraId="75AC2F29" w14:textId="77777777" w:rsidR="000C0097" w:rsidRPr="00F05B9C" w:rsidRDefault="000C0097" w:rsidP="000C0097">
      <w:r w:rsidRPr="00F05B9C">
        <w:t>Delays</w:t>
      </w:r>
      <w:r w:rsidR="00A72A3A">
        <w:t xml:space="preserve"> </w:t>
      </w:r>
      <w:r w:rsidRPr="00F05B9C">
        <w:t>on</w:t>
      </w:r>
      <w:r w:rsidR="00A72A3A">
        <w:t xml:space="preserve"> </w:t>
      </w:r>
      <w:r w:rsidRPr="00F05B9C">
        <w:t>the</w:t>
      </w:r>
      <w:r w:rsidR="00A72A3A">
        <w:t xml:space="preserve"> </w:t>
      </w:r>
      <w:r w:rsidRPr="00F05B9C">
        <w:t>transport</w:t>
      </w:r>
      <w:r w:rsidR="00A72A3A">
        <w:t xml:space="preserve"> </w:t>
      </w:r>
      <w:r w:rsidRPr="00F05B9C">
        <w:t>layer</w:t>
      </w:r>
      <w:r w:rsidR="00A72A3A">
        <w:t xml:space="preserve"> </w:t>
      </w:r>
      <w:r w:rsidRPr="00F05B9C">
        <w:t>can</w:t>
      </w:r>
      <w:r w:rsidR="00A72A3A">
        <w:t xml:space="preserve"> </w:t>
      </w:r>
      <w:r w:rsidRPr="00F05B9C">
        <w:t>result</w:t>
      </w:r>
      <w:r w:rsidR="00A72A3A">
        <w:t xml:space="preserve"> </w:t>
      </w:r>
      <w:r w:rsidRPr="00F05B9C">
        <w:t>in</w:t>
      </w:r>
      <w:r w:rsidR="00A72A3A">
        <w:t xml:space="preserve"> </w:t>
      </w:r>
      <w:r w:rsidRPr="00F05B9C">
        <w:t>ACK</w:t>
      </w:r>
      <w:r w:rsidR="00A72A3A">
        <w:t xml:space="preserve"> </w:t>
      </w:r>
      <w:r w:rsidRPr="00F05B9C">
        <w:t>arriving</w:t>
      </w:r>
      <w:r w:rsidR="00A72A3A">
        <w:t xml:space="preserve"> </w:t>
      </w:r>
      <w:r w:rsidRPr="00F05B9C">
        <w:t>after</w:t>
      </w:r>
      <w:r w:rsidR="00A72A3A">
        <w:t xml:space="preserve"> </w:t>
      </w:r>
      <w:r w:rsidRPr="00F05B9C">
        <w:t>the</w:t>
      </w:r>
      <w:r w:rsidR="00A72A3A">
        <w:t xml:space="preserve"> </w:t>
      </w:r>
      <w:r w:rsidRPr="00F05B9C">
        <w:t>confirm/fail</w:t>
      </w:r>
      <w:r w:rsidR="00A72A3A">
        <w:t xml:space="preserve"> </w:t>
      </w:r>
      <w:r w:rsidRPr="00F05B9C">
        <w:t>message.</w:t>
      </w:r>
      <w:r w:rsidR="00A72A3A">
        <w:t xml:space="preserve">  </w:t>
      </w:r>
      <w:r w:rsidRPr="00F05B9C">
        <w:t>The</w:t>
      </w:r>
      <w:r w:rsidR="00A72A3A">
        <w:t xml:space="preserve"> </w:t>
      </w:r>
      <w:r w:rsidRPr="00F05B9C">
        <w:t>following</w:t>
      </w:r>
      <w:r w:rsidR="00A72A3A">
        <w:t xml:space="preserve"> </w:t>
      </w:r>
      <w:r w:rsidRPr="00F05B9C">
        <w:t>guidelines</w:t>
      </w:r>
      <w:r w:rsidR="00A72A3A">
        <w:t xml:space="preserve"> </w:t>
      </w:r>
      <w:r w:rsidRPr="00F05B9C">
        <w:t>are</w:t>
      </w:r>
      <w:r w:rsidR="00A72A3A">
        <w:t xml:space="preserve"> </w:t>
      </w:r>
      <w:r w:rsidRPr="00F05B9C">
        <w:t>recommended</w:t>
      </w:r>
      <w:r w:rsidR="00A72A3A">
        <w:t xml:space="preserve"> </w:t>
      </w:r>
      <w:r w:rsidRPr="00F05B9C">
        <w:t>for</w:t>
      </w:r>
      <w:r w:rsidR="00A72A3A">
        <w:t xml:space="preserve"> </w:t>
      </w:r>
      <w:r w:rsidRPr="00F05B9C">
        <w:t>handling</w:t>
      </w:r>
      <w:r w:rsidR="00A72A3A">
        <w:t xml:space="preserve"> </w:t>
      </w:r>
      <w:r w:rsidRPr="00F05B9C">
        <w:t>web-service</w:t>
      </w:r>
      <w:r w:rsidR="00A72A3A">
        <w:t xml:space="preserve"> </w:t>
      </w:r>
      <w:r w:rsidRPr="00F05B9C">
        <w:t>ACKs:</w:t>
      </w:r>
      <w:r w:rsidR="00A72A3A">
        <w:t xml:space="preserve"> </w:t>
      </w:r>
    </w:p>
    <w:p w14:paraId="699A3180" w14:textId="77777777" w:rsidR="000C0097" w:rsidRPr="00F05B9C" w:rsidRDefault="000C0097" w:rsidP="000C0097"/>
    <w:p w14:paraId="5B69F435" w14:textId="77777777" w:rsidR="000C0097" w:rsidRPr="00F05B9C" w:rsidRDefault="000C0097" w:rsidP="001A1E9B">
      <w:pPr>
        <w:pStyle w:val="ListParagraph"/>
        <w:numPr>
          <w:ilvl w:val="0"/>
          <w:numId w:val="17"/>
        </w:numPr>
      </w:pPr>
      <w:r w:rsidRPr="00F05B9C">
        <w:t>For</w:t>
      </w:r>
      <w:r w:rsidR="00A72A3A">
        <w:t xml:space="preserve"> </w:t>
      </w:r>
      <w:r w:rsidRPr="00F05B9C">
        <w:t>protocol</w:t>
      </w:r>
      <w:r w:rsidR="00A72A3A">
        <w:t xml:space="preserve"> </w:t>
      </w:r>
      <w:r w:rsidRPr="00F05B9C">
        <w:t>robustness,</w:t>
      </w:r>
      <w:r w:rsidR="00A72A3A">
        <w:t xml:space="preserve"> </w:t>
      </w:r>
      <w:r w:rsidRPr="00F05B9C">
        <w:t>the</w:t>
      </w:r>
      <w:r w:rsidR="00A72A3A">
        <w:t xml:space="preserve"> </w:t>
      </w:r>
      <w:r w:rsidRPr="00F05B9C">
        <w:t>NSA</w:t>
      </w:r>
      <w:r w:rsidR="00A72A3A">
        <w:t xml:space="preserve"> </w:t>
      </w:r>
      <w:r w:rsidRPr="00F05B9C">
        <w:t>should</w:t>
      </w:r>
      <w:r w:rsidR="00A72A3A">
        <w:t xml:space="preserve"> </w:t>
      </w:r>
      <w:r w:rsidRPr="00F05B9C">
        <w:t>accept</w:t>
      </w:r>
      <w:r w:rsidR="00A72A3A">
        <w:t xml:space="preserve"> </w:t>
      </w:r>
      <w:r w:rsidRPr="00F05B9C">
        <w:t>any</w:t>
      </w:r>
      <w:r w:rsidR="00A72A3A">
        <w:t xml:space="preserve"> </w:t>
      </w:r>
      <w:r w:rsidRPr="00F05B9C">
        <w:t>confirm/fail</w:t>
      </w:r>
      <w:r w:rsidR="00A72A3A">
        <w:t xml:space="preserve"> </w:t>
      </w:r>
      <w:r w:rsidRPr="00F05B9C">
        <w:t>messages</w:t>
      </w:r>
      <w:r w:rsidR="00A72A3A">
        <w:t xml:space="preserve"> </w:t>
      </w:r>
      <w:r w:rsidRPr="00F05B9C">
        <w:t>even</w:t>
      </w:r>
      <w:r w:rsidR="00A72A3A">
        <w:t xml:space="preserve"> </w:t>
      </w:r>
      <w:r w:rsidRPr="00F05B9C">
        <w:t>if</w:t>
      </w:r>
      <w:r w:rsidR="00A72A3A">
        <w:t xml:space="preserve"> </w:t>
      </w:r>
      <w:r w:rsidRPr="00F05B9C">
        <w:t>these</w:t>
      </w:r>
      <w:r w:rsidR="00A72A3A">
        <w:t xml:space="preserve"> </w:t>
      </w:r>
      <w:r w:rsidRPr="00F05B9C">
        <w:t>are</w:t>
      </w:r>
      <w:r w:rsidR="00A72A3A">
        <w:t xml:space="preserve"> </w:t>
      </w:r>
      <w:r w:rsidRPr="00F05B9C">
        <w:t>received</w:t>
      </w:r>
      <w:r w:rsidR="00A72A3A">
        <w:t xml:space="preserve"> </w:t>
      </w:r>
      <w:r w:rsidRPr="00F05B9C">
        <w:t>out-of-order</w:t>
      </w:r>
      <w:r w:rsidR="00A72A3A">
        <w:t xml:space="preserve"> </w:t>
      </w:r>
      <w:r w:rsidRPr="00F05B9C">
        <w:t>w.r.t.</w:t>
      </w:r>
      <w:r w:rsidR="00A72A3A">
        <w:t xml:space="preserve"> </w:t>
      </w:r>
      <w:r w:rsidRPr="00F05B9C">
        <w:t>the</w:t>
      </w:r>
      <w:r w:rsidR="00A72A3A">
        <w:t xml:space="preserve"> </w:t>
      </w:r>
      <w:r w:rsidRPr="00F05B9C">
        <w:t>ACK,</w:t>
      </w:r>
      <w:r w:rsidR="00A72A3A">
        <w:t xml:space="preserve"> </w:t>
      </w:r>
      <w:r w:rsidRPr="00F05B9C">
        <w:t>i.e.</w:t>
      </w:r>
      <w:r w:rsidR="00A72A3A">
        <w:t xml:space="preserve"> </w:t>
      </w:r>
      <w:r w:rsidRPr="00F05B9C">
        <w:t>before</w:t>
      </w:r>
      <w:r w:rsidR="00A72A3A">
        <w:t xml:space="preserve"> </w:t>
      </w:r>
      <w:r w:rsidRPr="00F05B9C">
        <w:t>the</w:t>
      </w:r>
      <w:r w:rsidR="00A72A3A">
        <w:t xml:space="preserve"> </w:t>
      </w:r>
      <w:r w:rsidRPr="00F05B9C">
        <w:t>associate</w:t>
      </w:r>
      <w:r w:rsidR="00A72A3A">
        <w:t xml:space="preserve"> </w:t>
      </w:r>
      <w:r w:rsidRPr="00F05B9C">
        <w:t>ACK</w:t>
      </w:r>
      <w:r w:rsidR="00A72A3A">
        <w:t xml:space="preserve"> </w:t>
      </w:r>
      <w:r w:rsidRPr="00F05B9C">
        <w:t>has</w:t>
      </w:r>
      <w:r w:rsidR="00A72A3A">
        <w:t xml:space="preserve"> </w:t>
      </w:r>
      <w:r w:rsidRPr="00F05B9C">
        <w:t>been</w:t>
      </w:r>
      <w:r w:rsidR="00A72A3A">
        <w:t xml:space="preserve"> </w:t>
      </w:r>
      <w:r w:rsidRPr="00F05B9C">
        <w:t>received.</w:t>
      </w:r>
    </w:p>
    <w:p w14:paraId="0ACA8700" w14:textId="77777777" w:rsidR="000C0097" w:rsidRPr="00F05B9C" w:rsidRDefault="000C0097" w:rsidP="001A1E9B">
      <w:pPr>
        <w:pStyle w:val="ListParagraph"/>
        <w:numPr>
          <w:ilvl w:val="0"/>
          <w:numId w:val="17"/>
        </w:numPr>
      </w:pPr>
      <w:r w:rsidRPr="00F05B9C">
        <w:t>The</w:t>
      </w:r>
      <w:r w:rsidR="00A72A3A">
        <w:t xml:space="preserve"> </w:t>
      </w:r>
      <w:r w:rsidRPr="00F05B9C">
        <w:t>receipt</w:t>
      </w:r>
      <w:r w:rsidR="00A72A3A">
        <w:t xml:space="preserve"> </w:t>
      </w:r>
      <w:r w:rsidRPr="00F05B9C">
        <w:t>of</w:t>
      </w:r>
      <w:r w:rsidR="00A72A3A">
        <w:t xml:space="preserve"> </w:t>
      </w:r>
      <w:r w:rsidRPr="00F05B9C">
        <w:t>a</w:t>
      </w:r>
      <w:r w:rsidR="00A72A3A">
        <w:t xml:space="preserve"> </w:t>
      </w:r>
      <w:r w:rsidRPr="00F05B9C">
        <w:t>confirm/fail</w:t>
      </w:r>
      <w:r w:rsidR="00A72A3A">
        <w:t xml:space="preserve"> </w:t>
      </w:r>
      <w:r w:rsidRPr="00F05B9C">
        <w:t>message</w:t>
      </w:r>
      <w:r w:rsidR="00A72A3A">
        <w:t xml:space="preserve"> </w:t>
      </w:r>
      <w:r w:rsidRPr="00F05B9C">
        <w:t>cancels</w:t>
      </w:r>
      <w:r w:rsidR="00A72A3A">
        <w:t xml:space="preserve"> </w:t>
      </w:r>
      <w:r w:rsidRPr="00F05B9C">
        <w:t>out</w:t>
      </w:r>
      <w:r w:rsidR="00A72A3A">
        <w:t xml:space="preserve"> </w:t>
      </w:r>
      <w:r w:rsidRPr="00F05B9C">
        <w:t>the</w:t>
      </w:r>
      <w:r w:rsidR="00A72A3A">
        <w:t xml:space="preserve"> </w:t>
      </w:r>
      <w:r w:rsidRPr="00F05B9C">
        <w:t>need</w:t>
      </w:r>
      <w:r w:rsidR="00A72A3A">
        <w:t xml:space="preserve"> </w:t>
      </w:r>
      <w:r w:rsidRPr="00F05B9C">
        <w:t>to</w:t>
      </w:r>
      <w:r w:rsidR="00A72A3A">
        <w:t xml:space="preserve"> </w:t>
      </w:r>
      <w:r w:rsidRPr="00F05B9C">
        <w:t>receive</w:t>
      </w:r>
      <w:r w:rsidR="00A72A3A">
        <w:t xml:space="preserve"> </w:t>
      </w:r>
      <w:r w:rsidRPr="00F05B9C">
        <w:t>an</w:t>
      </w:r>
      <w:r w:rsidR="00A72A3A">
        <w:t xml:space="preserve"> </w:t>
      </w:r>
      <w:r w:rsidRPr="00F05B9C">
        <w:t>ACK.</w:t>
      </w:r>
      <w:r w:rsidR="00A72A3A">
        <w:t xml:space="preserve">  </w:t>
      </w:r>
      <w:r w:rsidRPr="00F05B9C">
        <w:t>So</w:t>
      </w:r>
      <w:r w:rsidR="00A72A3A">
        <w:t xml:space="preserve"> </w:t>
      </w:r>
      <w:r w:rsidRPr="00F05B9C">
        <w:t>the</w:t>
      </w:r>
      <w:r w:rsidR="00A72A3A">
        <w:t xml:space="preserve"> </w:t>
      </w:r>
      <w:r w:rsidRPr="00F05B9C">
        <w:t>NSA</w:t>
      </w:r>
      <w:r w:rsidR="00A72A3A">
        <w:t xml:space="preserve"> </w:t>
      </w:r>
      <w:r w:rsidRPr="00F05B9C">
        <w:t>should</w:t>
      </w:r>
      <w:r w:rsidR="00A72A3A">
        <w:t xml:space="preserve"> </w:t>
      </w:r>
      <w:r w:rsidRPr="00F05B9C">
        <w:t>not</w:t>
      </w:r>
      <w:r w:rsidR="00A72A3A">
        <w:t xml:space="preserve"> </w:t>
      </w:r>
      <w:r w:rsidRPr="00F05B9C">
        <w:t>only</w:t>
      </w:r>
      <w:r w:rsidR="00A72A3A">
        <w:t xml:space="preserve"> </w:t>
      </w:r>
      <w:r w:rsidRPr="00F05B9C">
        <w:t>continue</w:t>
      </w:r>
      <w:r w:rsidR="00A72A3A">
        <w:t xml:space="preserve"> </w:t>
      </w:r>
      <w:r w:rsidRPr="00F05B9C">
        <w:t>to</w:t>
      </w:r>
      <w:r w:rsidR="00A72A3A">
        <w:t xml:space="preserve"> </w:t>
      </w:r>
      <w:r w:rsidRPr="00F05B9C">
        <w:t>process</w:t>
      </w:r>
      <w:r w:rsidR="00A72A3A">
        <w:t xml:space="preserve"> </w:t>
      </w:r>
      <w:r w:rsidRPr="00F05B9C">
        <w:t>the</w:t>
      </w:r>
      <w:r w:rsidR="00A72A3A">
        <w:t xml:space="preserve"> </w:t>
      </w:r>
      <w:r w:rsidRPr="00F05B9C">
        <w:t>confirm/fail</w:t>
      </w:r>
      <w:r w:rsidR="00A72A3A">
        <w:t xml:space="preserve"> </w:t>
      </w:r>
      <w:r w:rsidRPr="00F05B9C">
        <w:t>message,</w:t>
      </w:r>
      <w:r w:rsidR="00A72A3A">
        <w:t xml:space="preserve"> </w:t>
      </w:r>
      <w:r w:rsidRPr="00F05B9C">
        <w:t>but</w:t>
      </w:r>
      <w:r w:rsidR="00A72A3A">
        <w:t xml:space="preserve"> </w:t>
      </w:r>
      <w:r w:rsidRPr="00F05B9C">
        <w:t>not</w:t>
      </w:r>
      <w:r w:rsidR="00A72A3A">
        <w:t xml:space="preserve"> </w:t>
      </w:r>
      <w:r w:rsidRPr="00F05B9C">
        <w:t>gate</w:t>
      </w:r>
      <w:r w:rsidR="00A72A3A">
        <w:t xml:space="preserve"> </w:t>
      </w:r>
      <w:r w:rsidRPr="00F05B9C">
        <w:t>on</w:t>
      </w:r>
      <w:r w:rsidR="00A72A3A">
        <w:t xml:space="preserve"> </w:t>
      </w:r>
      <w:r w:rsidRPr="00F05B9C">
        <w:t>or</w:t>
      </w:r>
      <w:r w:rsidR="00A72A3A">
        <w:t xml:space="preserve"> </w:t>
      </w:r>
      <w:r w:rsidRPr="00F05B9C">
        <w:t>wait</w:t>
      </w:r>
      <w:r w:rsidR="00A72A3A">
        <w:t xml:space="preserve"> </w:t>
      </w:r>
      <w:r w:rsidRPr="00F05B9C">
        <w:t>for</w:t>
      </w:r>
      <w:r w:rsidR="00A72A3A">
        <w:t xml:space="preserve"> </w:t>
      </w:r>
      <w:r w:rsidRPr="00F05B9C">
        <w:t>the</w:t>
      </w:r>
      <w:r w:rsidR="00A72A3A">
        <w:t xml:space="preserve"> </w:t>
      </w:r>
      <w:r w:rsidRPr="00F05B9C">
        <w:t>ACK,</w:t>
      </w:r>
      <w:r w:rsidR="00A72A3A">
        <w:t xml:space="preserve"> </w:t>
      </w:r>
      <w:r w:rsidRPr="00F05B9C">
        <w:t>i.e</w:t>
      </w:r>
      <w:r w:rsidR="00A72A3A">
        <w:t xml:space="preserve"> </w:t>
      </w:r>
      <w:r w:rsidRPr="00F05B9C">
        <w:t>consequent-messages</w:t>
      </w:r>
      <w:r w:rsidR="00A72A3A">
        <w:t xml:space="preserve"> </w:t>
      </w:r>
      <w:r w:rsidRPr="00F05B9C">
        <w:t>may</w:t>
      </w:r>
      <w:r w:rsidR="00A72A3A">
        <w:t xml:space="preserve"> </w:t>
      </w:r>
      <w:r w:rsidRPr="00F05B9C">
        <w:t>be</w:t>
      </w:r>
      <w:r w:rsidR="00A72A3A">
        <w:t xml:space="preserve"> </w:t>
      </w:r>
      <w:r w:rsidRPr="00F05B9C">
        <w:t>sent</w:t>
      </w:r>
      <w:r w:rsidR="00A72A3A">
        <w:t xml:space="preserve"> </w:t>
      </w:r>
      <w:r w:rsidRPr="00F05B9C">
        <w:t>without</w:t>
      </w:r>
      <w:r w:rsidR="00A72A3A">
        <w:t xml:space="preserve"> </w:t>
      </w:r>
      <w:r w:rsidRPr="00F05B9C">
        <w:t>waiting</w:t>
      </w:r>
      <w:r w:rsidR="00A72A3A">
        <w:t xml:space="preserve"> </w:t>
      </w:r>
      <w:r w:rsidRPr="00F05B9C">
        <w:t>on</w:t>
      </w:r>
      <w:r w:rsidR="00A72A3A">
        <w:t xml:space="preserve"> </w:t>
      </w:r>
      <w:r w:rsidRPr="00F05B9C">
        <w:t>the</w:t>
      </w:r>
      <w:r w:rsidR="00A72A3A">
        <w:t xml:space="preserve"> </w:t>
      </w:r>
      <w:r w:rsidRPr="00F05B9C">
        <w:t>receipt</w:t>
      </w:r>
      <w:r w:rsidR="00A72A3A">
        <w:t xml:space="preserve"> </w:t>
      </w:r>
      <w:r w:rsidRPr="00F05B9C">
        <w:t>of</w:t>
      </w:r>
      <w:r w:rsidR="00A72A3A">
        <w:t xml:space="preserve"> </w:t>
      </w:r>
      <w:r w:rsidRPr="00F05B9C">
        <w:t>the</w:t>
      </w:r>
      <w:r w:rsidR="00A72A3A">
        <w:t xml:space="preserve"> </w:t>
      </w:r>
      <w:r w:rsidRPr="00F05B9C">
        <w:t>ACK.</w:t>
      </w:r>
      <w:r w:rsidR="00A72A3A">
        <w:t xml:space="preserve"> </w:t>
      </w:r>
    </w:p>
    <w:p w14:paraId="16A9B423" w14:textId="77777777" w:rsidR="000C0097" w:rsidRPr="00F05B9C" w:rsidRDefault="000C0097" w:rsidP="001A1E9B">
      <w:pPr>
        <w:pStyle w:val="ListParagraph"/>
        <w:numPr>
          <w:ilvl w:val="0"/>
          <w:numId w:val="17"/>
        </w:numPr>
      </w:pPr>
      <w:r w:rsidRPr="00F05B9C">
        <w:t>The</w:t>
      </w:r>
      <w:r w:rsidR="00A72A3A">
        <w:t xml:space="preserve"> </w:t>
      </w:r>
      <w:r w:rsidRPr="00F05B9C">
        <w:t>NSA</w:t>
      </w:r>
      <w:r w:rsidR="00A72A3A">
        <w:t xml:space="preserve"> </w:t>
      </w:r>
      <w:r w:rsidRPr="00F05B9C">
        <w:t>should</w:t>
      </w:r>
      <w:r w:rsidR="00A72A3A">
        <w:t xml:space="preserve"> </w:t>
      </w:r>
      <w:r w:rsidRPr="00F05B9C">
        <w:t>send</w:t>
      </w:r>
      <w:r w:rsidR="00A72A3A">
        <w:t xml:space="preserve"> </w:t>
      </w:r>
      <w:r w:rsidRPr="00F05B9C">
        <w:t>the</w:t>
      </w:r>
      <w:r w:rsidR="00A72A3A">
        <w:t xml:space="preserve"> </w:t>
      </w:r>
      <w:r w:rsidRPr="00F05B9C">
        <w:t>ACK</w:t>
      </w:r>
      <w:r w:rsidR="00A72A3A">
        <w:t xml:space="preserve"> </w:t>
      </w:r>
      <w:r w:rsidRPr="00F05B9C">
        <w:t>before</w:t>
      </w:r>
      <w:r w:rsidR="00A72A3A">
        <w:t xml:space="preserve"> </w:t>
      </w:r>
      <w:r w:rsidRPr="00F05B9C">
        <w:t>sending</w:t>
      </w:r>
      <w:r w:rsidR="00A72A3A">
        <w:t xml:space="preserve"> </w:t>
      </w:r>
      <w:r w:rsidRPr="00F05B9C">
        <w:t>the</w:t>
      </w:r>
      <w:r w:rsidR="00A72A3A">
        <w:t xml:space="preserve"> </w:t>
      </w:r>
      <w:r w:rsidRPr="00F05B9C">
        <w:t>associated</w:t>
      </w:r>
      <w:r w:rsidR="00A72A3A">
        <w:t xml:space="preserve"> </w:t>
      </w:r>
      <w:r w:rsidRPr="00F05B9C">
        <w:t>confirm/fail</w:t>
      </w:r>
      <w:r w:rsidR="00A72A3A">
        <w:t xml:space="preserve"> </w:t>
      </w:r>
      <w:r w:rsidRPr="00F05B9C">
        <w:t>message.</w:t>
      </w:r>
    </w:p>
    <w:p w14:paraId="077071D8" w14:textId="77777777" w:rsidR="000C0097" w:rsidRPr="00F05B9C" w:rsidRDefault="000C0097" w:rsidP="001A1E9B">
      <w:pPr>
        <w:pStyle w:val="ListParagraph"/>
        <w:numPr>
          <w:ilvl w:val="0"/>
          <w:numId w:val="17"/>
        </w:numPr>
      </w:pPr>
      <w:r w:rsidRPr="00F05B9C">
        <w:t>The</w:t>
      </w:r>
      <w:r w:rsidR="00A72A3A">
        <w:t xml:space="preserve"> </w:t>
      </w:r>
      <w:r w:rsidRPr="00F05B9C">
        <w:t>message</w:t>
      </w:r>
      <w:r w:rsidR="00A72A3A">
        <w:t xml:space="preserve"> </w:t>
      </w:r>
      <w:r w:rsidRPr="00F05B9C">
        <w:t>transport</w:t>
      </w:r>
      <w:r w:rsidR="00A72A3A">
        <w:t xml:space="preserve"> </w:t>
      </w:r>
      <w:r w:rsidRPr="00F05B9C">
        <w:t>layer</w:t>
      </w:r>
      <w:r w:rsidR="00A72A3A">
        <w:t xml:space="preserve"> </w:t>
      </w:r>
      <w:r w:rsidRPr="00F05B9C">
        <w:t>takes</w:t>
      </w:r>
      <w:r w:rsidR="00A72A3A">
        <w:t xml:space="preserve"> </w:t>
      </w:r>
      <w:r w:rsidRPr="00F05B9C">
        <w:t>care</w:t>
      </w:r>
      <w:r w:rsidR="00A72A3A">
        <w:t xml:space="preserve"> </w:t>
      </w:r>
      <w:r w:rsidRPr="00F05B9C">
        <w:t>of</w:t>
      </w:r>
      <w:r w:rsidR="00A72A3A">
        <w:t xml:space="preserve"> </w:t>
      </w:r>
      <w:r w:rsidRPr="00F05B9C">
        <w:t>ACK</w:t>
      </w:r>
      <w:r w:rsidR="00A72A3A">
        <w:t xml:space="preserve"> </w:t>
      </w:r>
      <w:r w:rsidRPr="00F05B9C">
        <w:t>retransmission</w:t>
      </w:r>
      <w:r w:rsidR="00A72A3A">
        <w:t xml:space="preserve"> </w:t>
      </w:r>
      <w:r w:rsidRPr="00F05B9C">
        <w:t>in</w:t>
      </w:r>
      <w:r w:rsidR="00A72A3A">
        <w:t xml:space="preserve"> </w:t>
      </w:r>
      <w:r w:rsidRPr="00F05B9C">
        <w:t>case</w:t>
      </w:r>
      <w:r w:rsidR="00A72A3A">
        <w:t xml:space="preserve"> </w:t>
      </w:r>
      <w:r w:rsidRPr="00F05B9C">
        <w:t>of</w:t>
      </w:r>
      <w:r w:rsidR="00A72A3A">
        <w:t xml:space="preserve"> </w:t>
      </w:r>
      <w:r w:rsidRPr="00F05B9C">
        <w:t>a</w:t>
      </w:r>
      <w:r w:rsidR="00A72A3A">
        <w:t xml:space="preserve"> </w:t>
      </w:r>
      <w:r w:rsidRPr="00F05B9C">
        <w:t>packet</w:t>
      </w:r>
      <w:r w:rsidR="00A72A3A">
        <w:t xml:space="preserve"> </w:t>
      </w:r>
      <w:r w:rsidRPr="00F05B9C">
        <w:t>loss.</w:t>
      </w:r>
      <w:r w:rsidR="00A72A3A">
        <w:t xml:space="preserve"> </w:t>
      </w:r>
    </w:p>
    <w:p w14:paraId="7FCC17BF" w14:textId="77777777" w:rsidR="002A3CC3" w:rsidRPr="00F05B9C" w:rsidRDefault="000C0097" w:rsidP="001A1E9B">
      <w:pPr>
        <w:pStyle w:val="ListParagraph"/>
        <w:numPr>
          <w:ilvl w:val="0"/>
          <w:numId w:val="17"/>
        </w:numPr>
      </w:pPr>
      <w:r w:rsidRPr="00F05B9C">
        <w:t>If</w:t>
      </w:r>
      <w:r w:rsidR="00A72A3A">
        <w:t xml:space="preserve"> </w:t>
      </w:r>
      <w:r w:rsidRPr="00F05B9C">
        <w:t>the</w:t>
      </w:r>
      <w:r w:rsidR="00A72A3A">
        <w:t xml:space="preserve"> </w:t>
      </w:r>
      <w:r w:rsidRPr="00F05B9C">
        <w:t>message</w:t>
      </w:r>
      <w:r w:rsidR="00A72A3A">
        <w:t xml:space="preserve"> </w:t>
      </w:r>
      <w:r w:rsidRPr="00F05B9C">
        <w:t>transport</w:t>
      </w:r>
      <w:r w:rsidR="00A72A3A">
        <w:t xml:space="preserve"> </w:t>
      </w:r>
      <w:r w:rsidRPr="00F05B9C">
        <w:t>layer</w:t>
      </w:r>
      <w:r w:rsidR="00A72A3A">
        <w:t xml:space="preserve"> </w:t>
      </w:r>
      <w:r w:rsidRPr="00F05B9C">
        <w:t>is</w:t>
      </w:r>
      <w:r w:rsidR="00A72A3A">
        <w:t xml:space="preserve"> </w:t>
      </w:r>
      <w:r w:rsidRPr="00F05B9C">
        <w:t>broken,</w:t>
      </w:r>
      <w:r w:rsidR="00A72A3A">
        <w:t xml:space="preserve"> </w:t>
      </w:r>
      <w:r w:rsidRPr="00F05B9C">
        <w:t>the</w:t>
      </w:r>
      <w:r w:rsidR="00A72A3A">
        <w:t xml:space="preserve"> </w:t>
      </w:r>
      <w:r w:rsidRPr="00F05B9C">
        <w:t>ACKs</w:t>
      </w:r>
      <w:r w:rsidR="00A72A3A">
        <w:t xml:space="preserve"> </w:t>
      </w:r>
      <w:r w:rsidRPr="00F05B9C">
        <w:t>will</w:t>
      </w:r>
      <w:r w:rsidR="00A72A3A">
        <w:t xml:space="preserve"> </w:t>
      </w:r>
      <w:r w:rsidRPr="00F05B9C">
        <w:t>eventually</w:t>
      </w:r>
      <w:r w:rsidR="00A72A3A">
        <w:t xml:space="preserve"> </w:t>
      </w:r>
      <w:r w:rsidRPr="00F05B9C">
        <w:t>timeout</w:t>
      </w:r>
      <w:r w:rsidR="00A72A3A">
        <w:t xml:space="preserve"> </w:t>
      </w:r>
      <w:r w:rsidRPr="00F05B9C">
        <w:t>and</w:t>
      </w:r>
      <w:r w:rsidR="00A72A3A">
        <w:t xml:space="preserve"> </w:t>
      </w:r>
      <w:r w:rsidRPr="00F05B9C">
        <w:t>generate</w:t>
      </w:r>
      <w:r w:rsidR="00A72A3A">
        <w:t xml:space="preserve"> </w:t>
      </w:r>
      <w:r w:rsidRPr="00F05B9C">
        <w:t>a</w:t>
      </w:r>
      <w:r w:rsidR="00A72A3A">
        <w:t xml:space="preserve"> </w:t>
      </w:r>
      <w:r w:rsidRPr="00F05B9C">
        <w:t>message</w:t>
      </w:r>
      <w:r w:rsidR="00A72A3A">
        <w:t xml:space="preserve"> </w:t>
      </w:r>
      <w:r w:rsidRPr="00F05B9C">
        <w:t>transport</w:t>
      </w:r>
      <w:r w:rsidR="00A72A3A">
        <w:t xml:space="preserve"> </w:t>
      </w:r>
      <w:r w:rsidRPr="00F05B9C">
        <w:t>error</w:t>
      </w:r>
      <w:r w:rsidR="00A72A3A">
        <w:t xml:space="preserve"> </w:t>
      </w:r>
      <w:r w:rsidRPr="00F05B9C">
        <w:t>that</w:t>
      </w:r>
      <w:r w:rsidR="00A72A3A">
        <w:t xml:space="preserve"> </w:t>
      </w:r>
      <w:r w:rsidRPr="00F05B9C">
        <w:t>the</w:t>
      </w:r>
      <w:r w:rsidR="00A72A3A">
        <w:t xml:space="preserve"> </w:t>
      </w:r>
      <w:r w:rsidRPr="00F05B9C">
        <w:t>NSA</w:t>
      </w:r>
      <w:r w:rsidR="00A72A3A">
        <w:t xml:space="preserve"> </w:t>
      </w:r>
      <w:r w:rsidRPr="00F05B9C">
        <w:t>will</w:t>
      </w:r>
      <w:r w:rsidR="00A72A3A">
        <w:t xml:space="preserve"> </w:t>
      </w:r>
      <w:r w:rsidRPr="00F05B9C">
        <w:t>need</w:t>
      </w:r>
      <w:r w:rsidR="00A72A3A">
        <w:t xml:space="preserve"> </w:t>
      </w:r>
      <w:r w:rsidRPr="00F05B9C">
        <w:t>to</w:t>
      </w:r>
      <w:r w:rsidR="00A72A3A">
        <w:t xml:space="preserve"> </w:t>
      </w:r>
      <w:r w:rsidRPr="00F05B9C">
        <w:t>handle.</w:t>
      </w:r>
    </w:p>
    <w:p w14:paraId="53B80800" w14:textId="77777777" w:rsidR="004B2A85" w:rsidRPr="00F05B9C" w:rsidRDefault="004B2A85" w:rsidP="000C0097"/>
    <w:p w14:paraId="5617CD87" w14:textId="77777777" w:rsidR="004B2A85" w:rsidRPr="00F05B9C" w:rsidRDefault="004B2A85" w:rsidP="002979D9">
      <w:pPr>
        <w:pStyle w:val="Heading2"/>
        <w:keepNext w:val="0"/>
        <w:ind w:left="578" w:hanging="578"/>
      </w:pPr>
      <w:bookmarkStart w:id="95" w:name="_Toc355354881"/>
      <w:r w:rsidRPr="00F05B9C">
        <w:t>Guidelines</w:t>
      </w:r>
      <w:r w:rsidR="00A72A3A">
        <w:t xml:space="preserve"> </w:t>
      </w:r>
      <w:r w:rsidRPr="00F05B9C">
        <w:t>on</w:t>
      </w:r>
      <w:r w:rsidR="00A72A3A">
        <w:t xml:space="preserve"> </w:t>
      </w:r>
      <w:r w:rsidRPr="00F05B9C">
        <w:t>timeouts:</w:t>
      </w:r>
      <w:bookmarkEnd w:id="95"/>
      <w:r w:rsidR="00A72A3A">
        <w:t xml:space="preserve"> </w:t>
      </w:r>
    </w:p>
    <w:p w14:paraId="6A34929A" w14:textId="77777777" w:rsidR="004B2A85" w:rsidRPr="00F05B9C" w:rsidRDefault="004B2A85" w:rsidP="001A1E9B">
      <w:pPr>
        <w:pStyle w:val="ListParagraph"/>
        <w:numPr>
          <w:ilvl w:val="0"/>
          <w:numId w:val="16"/>
        </w:numPr>
      </w:pPr>
      <w:r w:rsidRPr="00F05B9C">
        <w:t>Timeouts</w:t>
      </w:r>
      <w:r w:rsidR="00A72A3A">
        <w:t xml:space="preserve"> </w:t>
      </w:r>
      <w:r w:rsidRPr="00F05B9C">
        <w:t>should</w:t>
      </w:r>
      <w:r w:rsidR="00A72A3A">
        <w:t xml:space="preserve"> </w:t>
      </w:r>
      <w:r w:rsidRPr="00F05B9C">
        <w:t>be</w:t>
      </w:r>
      <w:r w:rsidR="00A72A3A">
        <w:t xml:space="preserve"> </w:t>
      </w:r>
      <w:r w:rsidRPr="00F05B9C">
        <w:t>configurable</w:t>
      </w:r>
      <w:r w:rsidR="00A72A3A">
        <w:t xml:space="preserve"> </w:t>
      </w:r>
      <w:r w:rsidRPr="00F05B9C">
        <w:t>on</w:t>
      </w:r>
      <w:r w:rsidR="00A72A3A">
        <w:t xml:space="preserve"> </w:t>
      </w:r>
      <w:r w:rsidRPr="00F05B9C">
        <w:t>a</w:t>
      </w:r>
      <w:r w:rsidR="00A72A3A">
        <w:t xml:space="preserve"> </w:t>
      </w:r>
      <w:r w:rsidRPr="00F05B9C">
        <w:t>per</w:t>
      </w:r>
      <w:r w:rsidR="00A72A3A">
        <w:t xml:space="preserve"> </w:t>
      </w:r>
      <w:r w:rsidRPr="00F05B9C">
        <w:t>operation</w:t>
      </w:r>
      <w:r w:rsidR="00A72A3A">
        <w:t xml:space="preserve"> </w:t>
      </w:r>
      <w:r w:rsidRPr="00F05B9C">
        <w:t>basis</w:t>
      </w:r>
      <w:r w:rsidR="00A72A3A">
        <w:t xml:space="preserve"> </w:t>
      </w:r>
      <w:r w:rsidRPr="00F05B9C">
        <w:t>and</w:t>
      </w:r>
      <w:r w:rsidR="00A72A3A">
        <w:t xml:space="preserve"> </w:t>
      </w:r>
      <w:r w:rsidRPr="00F05B9C">
        <w:t>set</w:t>
      </w:r>
      <w:r w:rsidR="00A72A3A">
        <w:t xml:space="preserve"> </w:t>
      </w:r>
      <w:r w:rsidRPr="00F05B9C">
        <w:t>to</w:t>
      </w:r>
      <w:r w:rsidR="00A72A3A">
        <w:t xml:space="preserve"> </w:t>
      </w:r>
      <w:r w:rsidRPr="00F05B9C">
        <w:t>2</w:t>
      </w:r>
      <w:r w:rsidR="00A72A3A">
        <w:t xml:space="preserve"> </w:t>
      </w:r>
      <w:r w:rsidRPr="00F05B9C">
        <w:t>minutes</w:t>
      </w:r>
      <w:r w:rsidR="00A72A3A">
        <w:t xml:space="preserve"> </w:t>
      </w:r>
      <w:r w:rsidRPr="00F05B9C">
        <w:t>as</w:t>
      </w:r>
      <w:r w:rsidR="00A72A3A">
        <w:t xml:space="preserve"> </w:t>
      </w:r>
      <w:r w:rsidRPr="00F05B9C">
        <w:t>a</w:t>
      </w:r>
      <w:r w:rsidR="00A72A3A">
        <w:t xml:space="preserve"> </w:t>
      </w:r>
      <w:r w:rsidRPr="00F05B9C">
        <w:t>default.</w:t>
      </w:r>
    </w:p>
    <w:p w14:paraId="7DE9009F" w14:textId="77777777" w:rsidR="004B2A85" w:rsidRPr="00F05B9C" w:rsidRDefault="004B2A85" w:rsidP="001A1E9B">
      <w:pPr>
        <w:pStyle w:val="ListParagraph"/>
        <w:numPr>
          <w:ilvl w:val="0"/>
          <w:numId w:val="16"/>
        </w:numPr>
      </w:pPr>
      <w:r w:rsidRPr="00F05B9C">
        <w:t>Requester</w:t>
      </w:r>
      <w:r w:rsidR="00A72A3A">
        <w:t xml:space="preserve"> </w:t>
      </w:r>
      <w:r w:rsidRPr="00F05B9C">
        <w:t>side</w:t>
      </w:r>
      <w:r w:rsidR="00A72A3A">
        <w:t xml:space="preserve"> </w:t>
      </w:r>
      <w:r w:rsidRPr="00F05B9C">
        <w:t>timeouts:</w:t>
      </w:r>
      <w:r w:rsidR="00A72A3A">
        <w:t xml:space="preserve">  </w:t>
      </w:r>
      <w:r w:rsidRPr="00F05B9C">
        <w:t>It</w:t>
      </w:r>
      <w:r w:rsidR="00A72A3A">
        <w:t xml:space="preserve"> </w:t>
      </w:r>
      <w:r w:rsidRPr="00F05B9C">
        <w:t>is</w:t>
      </w:r>
      <w:r w:rsidR="00A72A3A">
        <w:t xml:space="preserve"> </w:t>
      </w:r>
      <w:r w:rsidRPr="00F05B9C">
        <w:t>up</w:t>
      </w:r>
      <w:r w:rsidR="00A72A3A">
        <w:t xml:space="preserve"> </w:t>
      </w:r>
      <w:r w:rsidRPr="00F05B9C">
        <w:t>to</w:t>
      </w:r>
      <w:r w:rsidR="00A72A3A">
        <w:t xml:space="preserve"> </w:t>
      </w:r>
      <w:r w:rsidRPr="00F05B9C">
        <w:t>the</w:t>
      </w:r>
      <w:r w:rsidR="00A72A3A">
        <w:t xml:space="preserve"> </w:t>
      </w:r>
      <w:r w:rsidRPr="00F05B9C">
        <w:t>individual</w:t>
      </w:r>
      <w:r w:rsidR="00A72A3A">
        <w:t xml:space="preserve"> </w:t>
      </w:r>
      <w:r w:rsidRPr="00F05B9C">
        <w:t>provider</w:t>
      </w:r>
      <w:r w:rsidR="00A72A3A">
        <w:t xml:space="preserve"> </w:t>
      </w:r>
      <w:r w:rsidRPr="00F05B9C">
        <w:t>to</w:t>
      </w:r>
      <w:r w:rsidR="00A72A3A">
        <w:t xml:space="preserve"> </w:t>
      </w:r>
      <w:r w:rsidRPr="00F05B9C">
        <w:t>choose</w:t>
      </w:r>
      <w:r w:rsidR="00A72A3A">
        <w:t xml:space="preserve"> </w:t>
      </w:r>
      <w:r w:rsidRPr="00F05B9C">
        <w:t>appropriate</w:t>
      </w:r>
      <w:r w:rsidR="00A72A3A">
        <w:t xml:space="preserve"> </w:t>
      </w:r>
      <w:r w:rsidRPr="00F05B9C">
        <w:t>NSA</w:t>
      </w:r>
      <w:r w:rsidR="00A72A3A">
        <w:t xml:space="preserve"> </w:t>
      </w:r>
      <w:r w:rsidRPr="00F05B9C">
        <w:t>timeouts</w:t>
      </w:r>
      <w:r w:rsidR="00A72A3A">
        <w:t xml:space="preserve"> </w:t>
      </w:r>
      <w:r w:rsidRPr="00F05B9C">
        <w:t>for</w:t>
      </w:r>
      <w:r w:rsidR="00A72A3A">
        <w:t xml:space="preserve"> </w:t>
      </w:r>
      <w:r w:rsidRPr="00F05B9C">
        <w:t>their</w:t>
      </w:r>
      <w:r w:rsidR="00A72A3A">
        <w:t xml:space="preserve"> </w:t>
      </w:r>
      <w:r w:rsidRPr="00F05B9C">
        <w:t>network.</w:t>
      </w:r>
      <w:r w:rsidR="00A72A3A">
        <w:t xml:space="preserve">  </w:t>
      </w:r>
      <w:r w:rsidRPr="00F05B9C">
        <w:t>As</w:t>
      </w:r>
      <w:r w:rsidR="00A72A3A">
        <w:t xml:space="preserve"> </w:t>
      </w:r>
      <w:r w:rsidRPr="00F05B9C">
        <w:t>a</w:t>
      </w:r>
      <w:r w:rsidR="00A72A3A">
        <w:t xml:space="preserve"> </w:t>
      </w:r>
      <w:r w:rsidRPr="00F05B9C">
        <w:t>guide</w:t>
      </w:r>
      <w:r w:rsidR="00A72A3A">
        <w:t xml:space="preserve"> </w:t>
      </w:r>
      <w:r w:rsidRPr="00F05B9C">
        <w:t>the</w:t>
      </w:r>
      <w:r w:rsidR="00A72A3A">
        <w:t xml:space="preserve"> </w:t>
      </w:r>
      <w:r w:rsidRPr="00F05B9C">
        <w:t>timeout</w:t>
      </w:r>
      <w:r w:rsidR="00A72A3A">
        <w:t xml:space="preserve"> </w:t>
      </w:r>
      <w:r w:rsidRPr="00F05B9C">
        <w:t>should</w:t>
      </w:r>
      <w:r w:rsidR="00A72A3A">
        <w:t xml:space="preserve"> </w:t>
      </w:r>
      <w:r w:rsidRPr="00F05B9C">
        <w:t>be</w:t>
      </w:r>
      <w:r w:rsidR="00A72A3A">
        <w:t xml:space="preserve"> </w:t>
      </w:r>
      <w:r w:rsidRPr="00F05B9C">
        <w:t>set</w:t>
      </w:r>
      <w:r w:rsidR="00A72A3A">
        <w:t xml:space="preserve"> </w:t>
      </w:r>
      <w:r w:rsidRPr="00F05B9C">
        <w:t>to</w:t>
      </w:r>
      <w:r w:rsidR="00A72A3A">
        <w:t xml:space="preserve"> </w:t>
      </w:r>
      <w:r w:rsidRPr="00F05B9C">
        <w:t>1</w:t>
      </w:r>
      <w:r w:rsidR="00A72A3A">
        <w:t xml:space="preserve"> </w:t>
      </w:r>
      <w:r w:rsidRPr="00F05B9C">
        <w:t>minute</w:t>
      </w:r>
      <w:r w:rsidR="00A72A3A">
        <w:t xml:space="preserve"> </w:t>
      </w:r>
      <w:r w:rsidRPr="00F05B9C">
        <w:t>for</w:t>
      </w:r>
      <w:r w:rsidR="00A72A3A">
        <w:t xml:space="preserve"> </w:t>
      </w:r>
      <w:r w:rsidRPr="00F05B9C">
        <w:t>reservations</w:t>
      </w:r>
      <w:r w:rsidR="00A72A3A">
        <w:t xml:space="preserve"> </w:t>
      </w:r>
      <w:r w:rsidRPr="00F05B9C">
        <w:t>to</w:t>
      </w:r>
      <w:r w:rsidR="00A72A3A">
        <w:t xml:space="preserve"> </w:t>
      </w:r>
      <w:r w:rsidRPr="00F05B9C">
        <w:t>a</w:t>
      </w:r>
      <w:r w:rsidR="00A72A3A">
        <w:t xml:space="preserve"> </w:t>
      </w:r>
      <w:r w:rsidRPr="00F05B9C">
        <w:t>provider</w:t>
      </w:r>
      <w:r w:rsidR="00A72A3A">
        <w:t xml:space="preserve"> </w:t>
      </w:r>
      <w:r w:rsidRPr="00F05B9C">
        <w:t>only</w:t>
      </w:r>
      <w:r w:rsidR="00A72A3A">
        <w:t xml:space="preserve"> </w:t>
      </w:r>
      <w:r w:rsidRPr="00F05B9C">
        <w:t>NSA,</w:t>
      </w:r>
      <w:r w:rsidR="00A72A3A">
        <w:t xml:space="preserve"> </w:t>
      </w:r>
      <w:r w:rsidRPr="00F05B9C">
        <w:t>and</w:t>
      </w:r>
      <w:r w:rsidR="00A72A3A">
        <w:t xml:space="preserve"> </w:t>
      </w:r>
      <w:r w:rsidRPr="00F05B9C">
        <w:t>longer</w:t>
      </w:r>
      <w:r w:rsidR="00A72A3A">
        <w:t xml:space="preserve"> </w:t>
      </w:r>
      <w:r w:rsidRPr="00F05B9C">
        <w:t>for</w:t>
      </w:r>
      <w:r w:rsidR="00A72A3A">
        <w:t xml:space="preserve"> </w:t>
      </w:r>
      <w:r w:rsidRPr="00F05B9C">
        <w:t>hierarchical</w:t>
      </w:r>
      <w:r w:rsidR="00A72A3A">
        <w:t xml:space="preserve"> </w:t>
      </w:r>
      <w:r w:rsidRPr="00F05B9C">
        <w:t>requests</w:t>
      </w:r>
      <w:r w:rsidR="00A72A3A">
        <w:t xml:space="preserve"> </w:t>
      </w:r>
      <w:r w:rsidRPr="00F05B9C">
        <w:t>to</w:t>
      </w:r>
      <w:r w:rsidR="00A72A3A">
        <w:t xml:space="preserve"> </w:t>
      </w:r>
      <w:r w:rsidRPr="00F05B9C">
        <w:t>aggregator</w:t>
      </w:r>
      <w:r w:rsidR="00A72A3A">
        <w:t xml:space="preserve"> </w:t>
      </w:r>
      <w:r w:rsidRPr="00F05B9C">
        <w:t>NSAs</w:t>
      </w:r>
      <w:r w:rsidR="00A72A3A">
        <w:t xml:space="preserve"> </w:t>
      </w:r>
      <w:r w:rsidRPr="00F05B9C">
        <w:t>depending</w:t>
      </w:r>
      <w:r w:rsidR="00A72A3A">
        <w:t xml:space="preserve"> </w:t>
      </w:r>
      <w:r w:rsidRPr="00F05B9C">
        <w:t>on</w:t>
      </w:r>
      <w:r w:rsidR="00A72A3A">
        <w:t xml:space="preserve"> </w:t>
      </w:r>
      <w:r w:rsidRPr="00F05B9C">
        <w:t>the</w:t>
      </w:r>
      <w:r w:rsidR="00A72A3A">
        <w:t xml:space="preserve"> </w:t>
      </w:r>
      <w:r w:rsidRPr="00F05B9C">
        <w:t>number</w:t>
      </w:r>
      <w:r w:rsidR="00A72A3A">
        <w:t xml:space="preserve"> </w:t>
      </w:r>
      <w:r w:rsidRPr="00F05B9C">
        <w:t>of</w:t>
      </w:r>
      <w:r w:rsidR="00A72A3A">
        <w:t xml:space="preserve"> </w:t>
      </w:r>
      <w:r w:rsidRPr="00F05B9C">
        <w:t>levels</w:t>
      </w:r>
      <w:r w:rsidR="00A72A3A">
        <w:t xml:space="preserve"> </w:t>
      </w:r>
      <w:r w:rsidRPr="00F05B9C">
        <w:t>of</w:t>
      </w:r>
      <w:r w:rsidR="00A72A3A">
        <w:t xml:space="preserve"> </w:t>
      </w:r>
      <w:r w:rsidRPr="00F05B9C">
        <w:t>re</w:t>
      </w:r>
      <w:r w:rsidR="00E65C20" w:rsidRPr="00F05B9C">
        <w:t>cursion.</w:t>
      </w:r>
      <w:r w:rsidR="00A72A3A">
        <w:t xml:space="preserve">   </w:t>
      </w:r>
      <w:r w:rsidR="00E65C20" w:rsidRPr="00F05B9C">
        <w:t>Provisioning</w:t>
      </w:r>
      <w:r w:rsidR="00A72A3A">
        <w:t xml:space="preserve"> </w:t>
      </w:r>
      <w:r w:rsidR="00E65C20" w:rsidRPr="00F05B9C">
        <w:t>requests</w:t>
      </w:r>
      <w:r w:rsidR="00A72A3A">
        <w:t xml:space="preserve"> </w:t>
      </w:r>
      <w:r w:rsidR="00E65C20" w:rsidRPr="00F05B9C">
        <w:t>are</w:t>
      </w:r>
      <w:r w:rsidR="00A72A3A">
        <w:t xml:space="preserve"> </w:t>
      </w:r>
      <w:r w:rsidR="00E65C20" w:rsidRPr="00F05B9C">
        <w:t>likely</w:t>
      </w:r>
      <w:r w:rsidR="00A72A3A">
        <w:t xml:space="preserve"> </w:t>
      </w:r>
      <w:r w:rsidR="00E65C20" w:rsidRPr="00F05B9C">
        <w:t>to</w:t>
      </w:r>
      <w:r w:rsidR="00A72A3A">
        <w:t xml:space="preserve"> </w:t>
      </w:r>
      <w:r w:rsidR="00E65C20" w:rsidRPr="00F05B9C">
        <w:t>take</w:t>
      </w:r>
      <w:r w:rsidR="00A72A3A">
        <w:t xml:space="preserve"> </w:t>
      </w:r>
      <w:r w:rsidR="00E65C20" w:rsidRPr="00F05B9C">
        <w:t>longer</w:t>
      </w:r>
      <w:r w:rsidR="00A72A3A">
        <w:t xml:space="preserve"> </w:t>
      </w:r>
      <w:r w:rsidR="00E65C20" w:rsidRPr="00F05B9C">
        <w:t>than</w:t>
      </w:r>
      <w:r w:rsidR="00A72A3A">
        <w:t xml:space="preserve"> </w:t>
      </w:r>
      <w:r w:rsidR="00E65C20" w:rsidRPr="00F05B9C">
        <w:t>Reservation</w:t>
      </w:r>
      <w:r w:rsidR="00A72A3A">
        <w:t xml:space="preserve"> </w:t>
      </w:r>
      <w:r w:rsidR="00E65C20" w:rsidRPr="00F05B9C">
        <w:t>requests.</w:t>
      </w:r>
      <w:r w:rsidR="00A72A3A">
        <w:t xml:space="preserve"> </w:t>
      </w:r>
      <w:r w:rsidRPr="00F05B9C">
        <w:t>The</w:t>
      </w:r>
      <w:r w:rsidR="00A72A3A">
        <w:t xml:space="preserve"> </w:t>
      </w:r>
      <w:r w:rsidRPr="00F05B9C">
        <w:t>timeout</w:t>
      </w:r>
      <w:r w:rsidR="00A72A3A">
        <w:t xml:space="preserve"> </w:t>
      </w:r>
      <w:r w:rsidRPr="00F05B9C">
        <w:t>will</w:t>
      </w:r>
      <w:r w:rsidR="00A72A3A">
        <w:t xml:space="preserve"> </w:t>
      </w:r>
      <w:r w:rsidRPr="00F05B9C">
        <w:t>need</w:t>
      </w:r>
      <w:r w:rsidR="00A72A3A">
        <w:t xml:space="preserve"> </w:t>
      </w:r>
      <w:r w:rsidRPr="00F05B9C">
        <w:t>to</w:t>
      </w:r>
      <w:r w:rsidR="00A72A3A">
        <w:t xml:space="preserve"> </w:t>
      </w:r>
      <w:r w:rsidRPr="00F05B9C">
        <w:t>be</w:t>
      </w:r>
      <w:r w:rsidR="00A72A3A">
        <w:t xml:space="preserve"> </w:t>
      </w:r>
      <w:r w:rsidRPr="00F05B9C">
        <w:t>tailored</w:t>
      </w:r>
      <w:r w:rsidR="00A72A3A">
        <w:t xml:space="preserve"> </w:t>
      </w:r>
      <w:r w:rsidRPr="00F05B9C">
        <w:t>to</w:t>
      </w:r>
      <w:r w:rsidR="00A72A3A">
        <w:t xml:space="preserve"> </w:t>
      </w:r>
      <w:r w:rsidRPr="00F05B9C">
        <w:t>meet</w:t>
      </w:r>
      <w:r w:rsidR="00A72A3A">
        <w:t xml:space="preserve"> </w:t>
      </w:r>
      <w:r w:rsidRPr="00F05B9C">
        <w:t>the</w:t>
      </w:r>
      <w:r w:rsidR="00A72A3A">
        <w:t xml:space="preserve"> </w:t>
      </w:r>
      <w:r w:rsidRPr="00F05B9C">
        <w:t>response</w:t>
      </w:r>
      <w:r w:rsidR="00A72A3A">
        <w:t xml:space="preserve"> </w:t>
      </w:r>
      <w:r w:rsidRPr="00F05B9C">
        <w:t>times</w:t>
      </w:r>
      <w:r w:rsidR="00A72A3A">
        <w:t xml:space="preserve"> </w:t>
      </w:r>
      <w:r w:rsidRPr="00F05B9C">
        <w:t>of</w:t>
      </w:r>
      <w:r w:rsidR="00A72A3A">
        <w:t xml:space="preserve"> </w:t>
      </w:r>
      <w:r w:rsidRPr="00F05B9C">
        <w:t>the</w:t>
      </w:r>
      <w:r w:rsidR="00A72A3A">
        <w:t xml:space="preserve"> </w:t>
      </w:r>
      <w:r w:rsidRPr="00F05B9C">
        <w:t>participating</w:t>
      </w:r>
      <w:r w:rsidR="00A72A3A">
        <w:t xml:space="preserve"> </w:t>
      </w:r>
      <w:r w:rsidRPr="00F05B9C">
        <w:t>networks.</w:t>
      </w:r>
      <w:r w:rsidR="00A72A3A">
        <w:t xml:space="preserve"> </w:t>
      </w:r>
    </w:p>
    <w:p w14:paraId="6EC9DC6E" w14:textId="77777777" w:rsidR="00E65C20" w:rsidRPr="00894B62" w:rsidRDefault="00E65C20" w:rsidP="001A1E9B">
      <w:pPr>
        <w:pStyle w:val="ListParagraph"/>
        <w:numPr>
          <w:ilvl w:val="0"/>
          <w:numId w:val="16"/>
        </w:numPr>
        <w:rPr>
          <w:b/>
        </w:rPr>
      </w:pPr>
      <w:r w:rsidRPr="00F05B9C">
        <w:t>The</w:t>
      </w:r>
      <w:r w:rsidR="00A72A3A">
        <w:t xml:space="preserve"> </w:t>
      </w:r>
      <w:r w:rsidRPr="00F05B9C">
        <w:t>requester</w:t>
      </w:r>
      <w:r w:rsidR="00A72A3A">
        <w:t xml:space="preserve"> </w:t>
      </w:r>
      <w:r w:rsidRPr="00F05B9C">
        <w:t>NSA</w:t>
      </w:r>
      <w:r w:rsidR="00A72A3A">
        <w:t xml:space="preserve"> </w:t>
      </w:r>
      <w:r w:rsidRPr="00F05B9C">
        <w:t>may</w:t>
      </w:r>
      <w:r w:rsidR="00A72A3A">
        <w:t xml:space="preserve"> </w:t>
      </w:r>
      <w:r w:rsidRPr="00F05B9C">
        <w:t>choose</w:t>
      </w:r>
      <w:r w:rsidR="00A72A3A">
        <w:t xml:space="preserve"> </w:t>
      </w:r>
      <w:r w:rsidRPr="00F05B9C">
        <w:t>to</w:t>
      </w:r>
      <w:r w:rsidR="00A72A3A">
        <w:t xml:space="preserve"> </w:t>
      </w:r>
      <w:r w:rsidRPr="00F05B9C">
        <w:t>send</w:t>
      </w:r>
      <w:r w:rsidR="00A72A3A">
        <w:t xml:space="preserve"> </w:t>
      </w:r>
      <w:r w:rsidRPr="00F05B9C">
        <w:t>queries</w:t>
      </w:r>
      <w:r w:rsidR="00A72A3A">
        <w:t xml:space="preserve"> </w:t>
      </w:r>
      <w:r w:rsidRPr="00F05B9C">
        <w:t>to</w:t>
      </w:r>
      <w:r w:rsidR="00A72A3A">
        <w:t xml:space="preserve"> </w:t>
      </w:r>
      <w:r w:rsidRPr="00F05B9C">
        <w:t>check</w:t>
      </w:r>
      <w:r w:rsidR="00A72A3A">
        <w:t xml:space="preserve"> </w:t>
      </w:r>
      <w:r w:rsidRPr="00F05B9C">
        <w:t>the</w:t>
      </w:r>
      <w:r w:rsidR="00A72A3A">
        <w:t xml:space="preserve"> </w:t>
      </w:r>
      <w:r w:rsidRPr="00F05B9C">
        <w:t>status</w:t>
      </w:r>
      <w:r w:rsidR="00A72A3A">
        <w:t xml:space="preserve"> </w:t>
      </w:r>
      <w:r w:rsidRPr="00F05B9C">
        <w:t>of</w:t>
      </w:r>
      <w:r w:rsidR="00A72A3A">
        <w:t xml:space="preserve"> </w:t>
      </w:r>
      <w:r w:rsidRPr="00F05B9C">
        <w:t>a</w:t>
      </w:r>
      <w:r w:rsidR="00A72A3A">
        <w:t xml:space="preserve"> </w:t>
      </w:r>
      <w:r w:rsidRPr="00F05B9C">
        <w:t>request</w:t>
      </w:r>
      <w:r w:rsidR="00A72A3A">
        <w:t xml:space="preserve"> </w:t>
      </w:r>
      <w:r w:rsidRPr="00F05B9C">
        <w:t>rather</w:t>
      </w:r>
      <w:r w:rsidR="00A72A3A">
        <w:t xml:space="preserve"> </w:t>
      </w:r>
      <w:r w:rsidRPr="00F05B9C">
        <w:t>than</w:t>
      </w:r>
      <w:r w:rsidR="00A72A3A">
        <w:t xml:space="preserve"> </w:t>
      </w:r>
      <w:r w:rsidRPr="00F05B9C">
        <w:t>terminating</w:t>
      </w:r>
      <w:r w:rsidR="00A72A3A">
        <w:t xml:space="preserve"> </w:t>
      </w:r>
      <w:r w:rsidRPr="00F05B9C">
        <w:t>at</w:t>
      </w:r>
      <w:r w:rsidR="00A72A3A">
        <w:t xml:space="preserve"> </w:t>
      </w:r>
      <w:r w:rsidRPr="00F05B9C">
        <w:t>timeout.</w:t>
      </w:r>
    </w:p>
    <w:p w14:paraId="511A4DCA" w14:textId="77777777" w:rsidR="004B2A85" w:rsidRPr="00F05B9C" w:rsidRDefault="004B2A85" w:rsidP="004B2A85"/>
    <w:p w14:paraId="79271286" w14:textId="77777777" w:rsidR="004B2A85" w:rsidRPr="00F05B9C" w:rsidRDefault="004B2A85" w:rsidP="002979D9">
      <w:pPr>
        <w:pStyle w:val="Heading2"/>
        <w:keepNext w:val="0"/>
        <w:ind w:left="578" w:hanging="578"/>
      </w:pPr>
      <w:bookmarkStart w:id="96" w:name="_Toc355354882"/>
      <w:r w:rsidRPr="00F05B9C">
        <w:t>Parallel</w:t>
      </w:r>
      <w:r w:rsidR="00A72A3A">
        <w:t xml:space="preserve"> </w:t>
      </w:r>
      <w:r w:rsidRPr="00F05B9C">
        <w:t>processing</w:t>
      </w:r>
      <w:r w:rsidR="00A72A3A">
        <w:t xml:space="preserve"> </w:t>
      </w:r>
      <w:r w:rsidRPr="00F05B9C">
        <w:t>of</w:t>
      </w:r>
      <w:r w:rsidR="00A72A3A">
        <w:t xml:space="preserve"> </w:t>
      </w:r>
      <w:r w:rsidRPr="00F05B9C">
        <w:t>messages:</w:t>
      </w:r>
      <w:bookmarkEnd w:id="96"/>
    </w:p>
    <w:p w14:paraId="6AFE9E35" w14:textId="77777777" w:rsidR="004B2A85" w:rsidRPr="00F05B9C" w:rsidRDefault="004B2A85" w:rsidP="00894B62">
      <w:pPr>
        <w:rPr>
          <w:b/>
        </w:rPr>
      </w:pPr>
      <w:r w:rsidRPr="00F05B9C">
        <w:t>The</w:t>
      </w:r>
      <w:r w:rsidR="00A72A3A">
        <w:t xml:space="preserve"> </w:t>
      </w:r>
      <w:r w:rsidRPr="00F05B9C">
        <w:t>provider</w:t>
      </w:r>
      <w:r w:rsidR="00A72A3A">
        <w:t xml:space="preserve"> </w:t>
      </w:r>
      <w:r w:rsidRPr="00F05B9C">
        <w:t>NSA</w:t>
      </w:r>
      <w:r w:rsidR="00A72A3A">
        <w:t xml:space="preserve"> </w:t>
      </w:r>
      <w:r w:rsidRPr="00F05B9C">
        <w:t>should</w:t>
      </w:r>
      <w:r w:rsidR="00A72A3A">
        <w:t xml:space="preserve"> </w:t>
      </w:r>
      <w:r w:rsidRPr="00F05B9C">
        <w:t>respond</w:t>
      </w:r>
      <w:r w:rsidR="00A72A3A">
        <w:t xml:space="preserve"> </w:t>
      </w:r>
      <w:r w:rsidRPr="00F05B9C">
        <w:t>to</w:t>
      </w:r>
      <w:r w:rsidR="00A72A3A">
        <w:t xml:space="preserve"> </w:t>
      </w:r>
      <w:r w:rsidRPr="00F05B9C">
        <w:t>queries</w:t>
      </w:r>
      <w:r w:rsidR="00A72A3A">
        <w:t xml:space="preserve"> </w:t>
      </w:r>
      <w:r w:rsidRPr="00F05B9C">
        <w:t>even</w:t>
      </w:r>
      <w:r w:rsidR="00A72A3A">
        <w:t xml:space="preserve"> </w:t>
      </w:r>
      <w:r w:rsidRPr="00F05B9C">
        <w:t>if</w:t>
      </w:r>
      <w:r w:rsidR="00A72A3A">
        <w:t xml:space="preserve"> </w:t>
      </w:r>
      <w:r w:rsidRPr="00F05B9C">
        <w:t>still</w:t>
      </w:r>
      <w:r w:rsidR="00A72A3A">
        <w:t xml:space="preserve"> </w:t>
      </w:r>
      <w:r w:rsidRPr="00F05B9C">
        <w:t>working</w:t>
      </w:r>
      <w:r w:rsidR="00A72A3A">
        <w:t xml:space="preserve"> </w:t>
      </w:r>
      <w:r w:rsidRPr="00F05B9C">
        <w:t>on</w:t>
      </w:r>
      <w:r w:rsidR="00A72A3A">
        <w:t xml:space="preserve"> </w:t>
      </w:r>
      <w:r w:rsidRPr="00F05B9C">
        <w:t>a</w:t>
      </w:r>
      <w:r w:rsidR="00A72A3A">
        <w:t xml:space="preserve"> </w:t>
      </w:r>
      <w:r w:rsidRPr="00F05B9C">
        <w:t>response</w:t>
      </w:r>
      <w:r w:rsidR="00A72A3A">
        <w:t xml:space="preserve"> </w:t>
      </w:r>
      <w:r w:rsidRPr="00F05B9C">
        <w:t>to</w:t>
      </w:r>
      <w:r w:rsidR="00A72A3A">
        <w:t xml:space="preserve"> </w:t>
      </w:r>
      <w:r w:rsidRPr="00F05B9C">
        <w:t>a</w:t>
      </w:r>
      <w:r w:rsidR="00A72A3A">
        <w:t xml:space="preserve"> </w:t>
      </w:r>
      <w:r w:rsidRPr="00F05B9C">
        <w:t>request.</w:t>
      </w:r>
    </w:p>
    <w:p w14:paraId="45083716" w14:textId="77777777" w:rsidR="000C0097" w:rsidRPr="00F05B9C" w:rsidRDefault="000C0097" w:rsidP="00557B59"/>
    <w:p w14:paraId="67362D1E" w14:textId="77777777" w:rsidR="00557B59" w:rsidRPr="00F05B9C" w:rsidRDefault="00557B59" w:rsidP="002979D9">
      <w:pPr>
        <w:pStyle w:val="Heading2"/>
        <w:keepNext w:val="0"/>
        <w:ind w:left="578" w:hanging="578"/>
      </w:pPr>
      <w:bookmarkStart w:id="97" w:name="_Toc355354883"/>
      <w:r w:rsidRPr="00F05B9C">
        <w:t>NTP</w:t>
      </w:r>
      <w:r w:rsidR="00A72A3A">
        <w:t xml:space="preserve"> </w:t>
      </w:r>
      <w:r w:rsidRPr="00F05B9C">
        <w:t>servers</w:t>
      </w:r>
      <w:bookmarkEnd w:id="97"/>
    </w:p>
    <w:p w14:paraId="246DC7D8" w14:textId="77777777" w:rsidR="000C0097" w:rsidRDefault="00A72A3A" w:rsidP="000C0097">
      <w:r w:rsidRPr="00A72A3A">
        <w:t>The</w:t>
      </w:r>
      <w:r>
        <w:t xml:space="preserve"> </w:t>
      </w:r>
      <w:r w:rsidRPr="00A72A3A">
        <w:t>server</w:t>
      </w:r>
      <w:r>
        <w:t xml:space="preserve"> </w:t>
      </w:r>
      <w:r w:rsidRPr="00A72A3A">
        <w:t>running</w:t>
      </w:r>
      <w:r>
        <w:t xml:space="preserve"> </w:t>
      </w:r>
      <w:r w:rsidRPr="00A72A3A">
        <w:t>the</w:t>
      </w:r>
      <w:r>
        <w:t xml:space="preserve"> </w:t>
      </w:r>
      <w:r w:rsidRPr="00A72A3A">
        <w:t>NSA</w:t>
      </w:r>
      <w:r>
        <w:t xml:space="preserve"> </w:t>
      </w:r>
      <w:r w:rsidRPr="00A72A3A">
        <w:t>should</w:t>
      </w:r>
      <w:r>
        <w:t xml:space="preserve"> </w:t>
      </w:r>
      <w:r w:rsidRPr="00A72A3A">
        <w:t>use</w:t>
      </w:r>
      <w:r>
        <w:t xml:space="preserve"> </w:t>
      </w:r>
      <w:r w:rsidRPr="00A72A3A">
        <w:t>NTP</w:t>
      </w:r>
      <w:r>
        <w:t xml:space="preserve"> </w:t>
      </w:r>
      <w:r w:rsidRPr="00A72A3A">
        <w:t>version</w:t>
      </w:r>
      <w:r>
        <w:t xml:space="preserve"> </w:t>
      </w:r>
      <w:r w:rsidRPr="00A72A3A">
        <w:t>4</w:t>
      </w:r>
      <w:r>
        <w:t xml:space="preserve"> </w:t>
      </w:r>
      <w:r w:rsidRPr="00A72A3A">
        <w:t>[8].</w:t>
      </w:r>
      <w:r>
        <w:t xml:space="preserve">  </w:t>
      </w:r>
      <w:r w:rsidRPr="00A72A3A">
        <w:t>This</w:t>
      </w:r>
      <w:r>
        <w:t xml:space="preserve"> </w:t>
      </w:r>
      <w:r w:rsidRPr="00A72A3A">
        <w:t>will</w:t>
      </w:r>
      <w:r>
        <w:t xml:space="preserve"> </w:t>
      </w:r>
      <w:r w:rsidRPr="00A72A3A">
        <w:t>reduce</w:t>
      </w:r>
      <w:r>
        <w:t xml:space="preserve"> </w:t>
      </w:r>
      <w:r w:rsidRPr="00A72A3A">
        <w:t>the</w:t>
      </w:r>
      <w:r>
        <w:t xml:space="preserve"> </w:t>
      </w:r>
      <w:r w:rsidRPr="00A72A3A">
        <w:t>risk</w:t>
      </w:r>
      <w:r>
        <w:t xml:space="preserve"> </w:t>
      </w:r>
      <w:r w:rsidRPr="00A72A3A">
        <w:t>of</w:t>
      </w:r>
      <w:r>
        <w:t xml:space="preserve"> </w:t>
      </w:r>
      <w:r w:rsidRPr="00A72A3A">
        <w:t>clock</w:t>
      </w:r>
      <w:r>
        <w:t xml:space="preserve"> </w:t>
      </w:r>
      <w:r w:rsidRPr="00A72A3A">
        <w:t>skew</w:t>
      </w:r>
      <w:r>
        <w:t xml:space="preserve"> </w:t>
      </w:r>
      <w:r w:rsidRPr="00A72A3A">
        <w:t>between</w:t>
      </w:r>
      <w:r>
        <w:t xml:space="preserve"> </w:t>
      </w:r>
      <w:r w:rsidRPr="00A72A3A">
        <w:t>the</w:t>
      </w:r>
      <w:r>
        <w:t xml:space="preserve"> </w:t>
      </w:r>
      <w:r w:rsidRPr="00A72A3A">
        <w:t>NSAs.</w:t>
      </w:r>
    </w:p>
    <w:p w14:paraId="22986B2F" w14:textId="77777777" w:rsidR="00FF3DA8" w:rsidRDefault="00FF3DA8" w:rsidP="000C0097"/>
    <w:p w14:paraId="4C54A903" w14:textId="77777777" w:rsidR="00FF3DA8" w:rsidRDefault="00FF3DA8" w:rsidP="00FF3DA8">
      <w:pPr>
        <w:pStyle w:val="Heading2"/>
        <w:rPr>
          <w:rFonts w:eastAsia="MS Mincho"/>
        </w:rPr>
      </w:pPr>
      <w:bookmarkStart w:id="98" w:name="_Toc355354884"/>
      <w:r>
        <w:rPr>
          <w:rFonts w:eastAsia="MS Mincho"/>
        </w:rPr>
        <w:t>Transport plane failures</w:t>
      </w:r>
      <w:bookmarkEnd w:id="98"/>
    </w:p>
    <w:p w14:paraId="66E4C81B" w14:textId="77777777" w:rsidR="00FF3DA8" w:rsidRDefault="00FF3DA8" w:rsidP="00FF3DA8">
      <w:r>
        <w:t>Failures in the transport plane can occur at any time, however within the framework of the NSI architecture, there are two time windows in which a transport plane failure is significant:</w:t>
      </w:r>
    </w:p>
    <w:p w14:paraId="71DDA2D9" w14:textId="77777777" w:rsidR="00FF3DA8" w:rsidRDefault="00FF3DA8" w:rsidP="00FF3DA8">
      <w:pPr>
        <w:pStyle w:val="ListParagraph"/>
        <w:numPr>
          <w:ilvl w:val="0"/>
          <w:numId w:val="12"/>
        </w:numPr>
      </w:pPr>
      <w:r>
        <w:t xml:space="preserve">The time between the service Reservation completed and Provisioning start </w:t>
      </w:r>
    </w:p>
    <w:p w14:paraId="5EBD6660" w14:textId="77777777" w:rsidR="00FF3DA8" w:rsidRDefault="00FF3DA8" w:rsidP="00FF3DA8">
      <w:pPr>
        <w:pStyle w:val="ListParagraph"/>
        <w:numPr>
          <w:ilvl w:val="0"/>
          <w:numId w:val="12"/>
        </w:numPr>
      </w:pPr>
      <w:r>
        <w:t>The time between the service Provisioning completed and teardown started</w:t>
      </w:r>
    </w:p>
    <w:p w14:paraId="230D6158" w14:textId="77777777" w:rsidR="00FF3DA8" w:rsidRDefault="00FF3DA8" w:rsidP="00FF3DA8"/>
    <w:p w14:paraId="535C3918" w14:textId="77777777" w:rsidR="00FF3DA8" w:rsidRDefault="00FF3DA8" w:rsidP="00FF3DA8">
      <w:r>
        <w:t xml:space="preserve">The errors only need to be handled by the NSA if the Data Plane errors affect the user service. </w:t>
      </w:r>
    </w:p>
    <w:p w14:paraId="14073C8A" w14:textId="77777777" w:rsidR="00FF3DA8" w:rsidRDefault="00FF3DA8" w:rsidP="00FF3DA8"/>
    <w:p w14:paraId="74AA4668" w14:textId="77777777" w:rsidR="00FF3DA8" w:rsidRDefault="00FF3DA8" w:rsidP="00FF3DA8">
      <w:pPr>
        <w:pStyle w:val="Caption"/>
        <w:jc w:val="center"/>
      </w:pPr>
      <w:r>
        <w:rPr>
          <w:noProof/>
        </w:rPr>
        <w:drawing>
          <wp:inline distT="0" distB="0" distL="0" distR="0" wp14:anchorId="08E67389" wp14:editId="0BEAF43D">
            <wp:extent cx="5486400" cy="2516505"/>
            <wp:effectExtent l="0" t="0" r="0" b="0"/>
            <wp:docPr id="39" name="Object 39"/>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026611" cy="3763408"/>
                      <a:chOff x="81082" y="2139066"/>
                      <a:chExt cx="9026611" cy="3763408"/>
                    </a:xfrm>
                  </a:grpSpPr>
                  <a:grpSp>
                    <a:nvGrpSpPr>
                      <a:cNvPr id="55" name="Group 54"/>
                      <a:cNvGrpSpPr/>
                    </a:nvGrpSpPr>
                    <a:grpSpPr>
                      <a:xfrm>
                        <a:off x="81082" y="2139066"/>
                        <a:ext cx="9026611" cy="3763408"/>
                        <a:chOff x="81082" y="2139066"/>
                        <a:chExt cx="9026611" cy="3763408"/>
                      </a:xfrm>
                    </a:grpSpPr>
                    <a:cxnSp>
                      <a:nvCxnSpPr>
                        <a:cNvPr id="8" name="Straight Connector 7"/>
                        <a:cNvCxnSpPr/>
                      </a:nvCxnSpPr>
                      <a:spPr>
                        <a:xfrm rot="5400000">
                          <a:off x="991911" y="5069144"/>
                          <a:ext cx="236483" cy="1588"/>
                        </a:xfrm>
                        <a:prstGeom prst="line">
                          <a:avLst/>
                        </a:prstGeom>
                      </a:spPr>
                      <a:style>
                        <a:lnRef idx="2">
                          <a:schemeClr val="accent1"/>
                        </a:lnRef>
                        <a:fillRef idx="0">
                          <a:schemeClr val="accent1"/>
                        </a:fillRef>
                        <a:effectRef idx="1">
                          <a:schemeClr val="accent1"/>
                        </a:effectRef>
                        <a:fontRef idx="minor">
                          <a:schemeClr val="tx1"/>
                        </a:fontRef>
                      </a:style>
                    </a:cxnSp>
                    <a:cxnSp>
                      <a:nvCxnSpPr>
                        <a:cNvPr id="9" name="Straight Connector 8"/>
                        <a:cNvCxnSpPr/>
                      </a:nvCxnSpPr>
                      <a:spPr>
                        <a:xfrm rot="5400000">
                          <a:off x="1605007" y="5069144"/>
                          <a:ext cx="236483" cy="1588"/>
                        </a:xfrm>
                        <a:prstGeom prst="line">
                          <a:avLst/>
                        </a:prstGeom>
                      </a:spPr>
                      <a:style>
                        <a:lnRef idx="2">
                          <a:schemeClr val="accent1"/>
                        </a:lnRef>
                        <a:fillRef idx="0">
                          <a:schemeClr val="accent1"/>
                        </a:fillRef>
                        <a:effectRef idx="1">
                          <a:schemeClr val="accent1"/>
                        </a:effectRef>
                        <a:fontRef idx="minor">
                          <a:schemeClr val="tx1"/>
                        </a:fontRef>
                      </a:style>
                    </a:cxnSp>
                    <a:cxnSp>
                      <a:nvCxnSpPr>
                        <a:cNvPr id="12" name="Straight Connector 11"/>
                        <a:cNvCxnSpPr/>
                      </a:nvCxnSpPr>
                      <a:spPr>
                        <a:xfrm rot="5400000">
                          <a:off x="2186973" y="5069144"/>
                          <a:ext cx="236483" cy="1588"/>
                        </a:xfrm>
                        <a:prstGeom prst="line">
                          <a:avLst/>
                        </a:prstGeom>
                      </a:spPr>
                      <a:style>
                        <a:lnRef idx="2">
                          <a:schemeClr val="accent1"/>
                        </a:lnRef>
                        <a:fillRef idx="0">
                          <a:schemeClr val="accent1"/>
                        </a:fillRef>
                        <a:effectRef idx="1">
                          <a:schemeClr val="accent1"/>
                        </a:effectRef>
                        <a:fontRef idx="minor">
                          <a:schemeClr val="tx1"/>
                        </a:fontRef>
                      </a:style>
                    </a:cxnSp>
                    <a:cxnSp>
                      <a:nvCxnSpPr>
                        <a:cNvPr id="13" name="Straight Connector 12"/>
                        <a:cNvCxnSpPr/>
                      </a:nvCxnSpPr>
                      <a:spPr>
                        <a:xfrm rot="5400000">
                          <a:off x="2800075" y="5069144"/>
                          <a:ext cx="236483" cy="1588"/>
                        </a:xfrm>
                        <a:prstGeom prst="line">
                          <a:avLst/>
                        </a:prstGeom>
                      </a:spPr>
                      <a:style>
                        <a:lnRef idx="2">
                          <a:schemeClr val="accent1"/>
                        </a:lnRef>
                        <a:fillRef idx="0">
                          <a:schemeClr val="accent1"/>
                        </a:fillRef>
                        <a:effectRef idx="1">
                          <a:schemeClr val="accent1"/>
                        </a:effectRef>
                        <a:fontRef idx="minor">
                          <a:schemeClr val="tx1"/>
                        </a:fontRef>
                      </a:style>
                    </a:cxnSp>
                    <a:sp>
                      <a:nvSpPr>
                        <a:cNvPr id="76" name="Rectangle 75"/>
                        <a:cNvSpPr/>
                      </a:nvSpPr>
                      <a:spPr>
                        <a:xfrm>
                          <a:off x="3088861" y="2139066"/>
                          <a:ext cx="2315931" cy="990091"/>
                        </a:xfrm>
                        <a:prstGeom prst="rect">
                          <a:avLst/>
                        </a:prstGeom>
                        <a:solidFill>
                          <a:srgbClr val="FF0000"/>
                        </a:solidFill>
                        <a:ln>
                          <a:no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dirty="0" smtClean="0"/>
                              <a:t>Transport Plane Failure Sensitive Sections</a:t>
                            </a:r>
                            <a:endParaRPr lang="en-US" dirty="0"/>
                          </a:p>
                        </a:txBody>
                        <a:useSpRect/>
                      </a:txSp>
                      <a:style>
                        <a:lnRef idx="1">
                          <a:schemeClr val="accent1"/>
                        </a:lnRef>
                        <a:fillRef idx="3">
                          <a:schemeClr val="accent1"/>
                        </a:fillRef>
                        <a:effectRef idx="2">
                          <a:schemeClr val="accent1"/>
                        </a:effectRef>
                        <a:fontRef idx="minor">
                          <a:schemeClr val="lt1"/>
                        </a:fontRef>
                      </a:style>
                    </a:sp>
                    <a:sp>
                      <a:nvSpPr>
                        <a:cNvPr id="48" name="Parallelogram 47"/>
                        <a:cNvSpPr/>
                      </a:nvSpPr>
                      <a:spPr>
                        <a:xfrm>
                          <a:off x="522128" y="3799214"/>
                          <a:ext cx="8585565" cy="1261242"/>
                        </a:xfrm>
                        <a:prstGeom prst="parallelogram">
                          <a:avLst>
                            <a:gd name="adj" fmla="val 100000"/>
                          </a:avLst>
                        </a:prstGeom>
                        <a:solidFill>
                          <a:srgbClr val="008000"/>
                        </a:solidFill>
                        <a:ln>
                          <a:no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50" name="TextBox 49"/>
                        <a:cNvSpPr txBox="1"/>
                      </a:nvSpPr>
                      <a:spPr>
                        <a:xfrm rot="18900000">
                          <a:off x="560299" y="4306634"/>
                          <a:ext cx="1711300" cy="307777"/>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400" i="1" dirty="0" smtClean="0"/>
                              <a:t>Resources Free</a:t>
                            </a:r>
                            <a:endParaRPr lang="en-US" sz="1400" i="1" dirty="0"/>
                          </a:p>
                        </a:txBody>
                        <a:useSpRect/>
                      </a:txSp>
                    </a:sp>
                    <a:grpSp>
                      <a:nvGrpSpPr>
                        <a:cNvPr id="10" name="Group 41"/>
                        <a:cNvGrpSpPr/>
                      </a:nvGrpSpPr>
                      <a:grpSpPr>
                        <a:xfrm>
                          <a:off x="2306009" y="3799214"/>
                          <a:ext cx="1865612" cy="1261242"/>
                          <a:chOff x="2212620" y="1479926"/>
                          <a:chExt cx="1865612" cy="1261242"/>
                        </a:xfrm>
                      </a:grpSpPr>
                      <a:sp>
                        <a:nvSpPr>
                          <a:cNvPr id="35" name="Parallelogram 34"/>
                          <a:cNvSpPr/>
                        </a:nvSpPr>
                        <a:spPr>
                          <a:xfrm>
                            <a:off x="2212620" y="1479926"/>
                            <a:ext cx="1865612" cy="1261242"/>
                          </a:xfrm>
                          <a:prstGeom prst="parallelogram">
                            <a:avLst>
                              <a:gd name="adj" fmla="val 100000"/>
                            </a:avLst>
                          </a:prstGeom>
                          <a:solidFill>
                            <a:srgbClr val="0000FF"/>
                          </a:solidFill>
                          <a:ln>
                            <a:no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36" name="TextBox 35"/>
                          <a:cNvSpPr txBox="1"/>
                        </a:nvSpPr>
                        <a:spPr>
                          <a:xfrm rot="18900000">
                            <a:off x="2622990" y="1925881"/>
                            <a:ext cx="1044877" cy="369332"/>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dirty="0" smtClean="0"/>
                                <a:t>Provision</a:t>
                              </a:r>
                              <a:endParaRPr lang="en-US" dirty="0"/>
                            </a:p>
                          </a:txBody>
                          <a:useSpRect/>
                        </a:txSp>
                      </a:sp>
                    </a:grpSp>
                    <a:grpSp>
                      <a:nvGrpSpPr>
                        <a:cNvPr id="11" name="Group 40"/>
                        <a:cNvGrpSpPr/>
                      </a:nvGrpSpPr>
                      <a:grpSpPr>
                        <a:xfrm>
                          <a:off x="1109358" y="3799214"/>
                          <a:ext cx="1865612" cy="1261242"/>
                          <a:chOff x="1015969" y="1479925"/>
                          <a:chExt cx="1865612" cy="1261242"/>
                        </a:xfrm>
                        <a:solidFill>
                          <a:srgbClr val="0000FF"/>
                        </a:solidFill>
                      </a:grpSpPr>
                      <a:sp>
                        <a:nvSpPr>
                          <a:cNvPr id="33" name="Parallelogram 32"/>
                          <a:cNvSpPr/>
                        </a:nvSpPr>
                        <a:spPr>
                          <a:xfrm>
                            <a:off x="1015969" y="1479925"/>
                            <a:ext cx="1865612" cy="1261242"/>
                          </a:xfrm>
                          <a:prstGeom prst="parallelogram">
                            <a:avLst>
                              <a:gd name="adj" fmla="val 100000"/>
                            </a:avLst>
                          </a:prstGeom>
                          <a:grpFill/>
                          <a:ln>
                            <a:no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34" name="TextBox 33"/>
                          <a:cNvSpPr txBox="1"/>
                        </a:nvSpPr>
                        <a:spPr>
                          <a:xfrm rot="18900000">
                            <a:off x="1302974" y="1925880"/>
                            <a:ext cx="1291602" cy="369332"/>
                          </a:xfrm>
                          <a:prstGeom prst="rect">
                            <a:avLst/>
                          </a:prstGeom>
                          <a:grp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dirty="0" smtClean="0"/>
                                <a:t>Reservation</a:t>
                              </a:r>
                              <a:endParaRPr lang="en-US" dirty="0"/>
                            </a:p>
                          </a:txBody>
                          <a:useSpRect/>
                        </a:txSp>
                      </a:sp>
                    </a:grpSp>
                    <a:cxnSp>
                      <a:nvCxnSpPr>
                        <a:cNvPr id="7" name="Straight Connector 6"/>
                        <a:cNvCxnSpPr/>
                      </a:nvCxnSpPr>
                      <a:spPr>
                        <a:xfrm rot="5400000">
                          <a:off x="403092" y="5067503"/>
                          <a:ext cx="236483" cy="1588"/>
                        </a:xfrm>
                        <a:prstGeom prst="line">
                          <a:avLst/>
                        </a:prstGeom>
                      </a:spPr>
                      <a:style>
                        <a:lnRef idx="2">
                          <a:schemeClr val="accent1"/>
                        </a:lnRef>
                        <a:fillRef idx="0">
                          <a:schemeClr val="accent1"/>
                        </a:fillRef>
                        <a:effectRef idx="1">
                          <a:schemeClr val="accent1"/>
                        </a:effectRef>
                        <a:fontRef idx="minor">
                          <a:schemeClr val="tx1"/>
                        </a:fontRef>
                      </a:style>
                    </a:cxnSp>
                    <a:cxnSp>
                      <a:nvCxnSpPr>
                        <a:cNvPr id="2" name="Straight Connector 9"/>
                        <a:cNvCxnSpPr/>
                      </a:nvCxnSpPr>
                      <a:spPr>
                        <a:xfrm rot="5400000">
                          <a:off x="5235595" y="5069144"/>
                          <a:ext cx="236483" cy="1588"/>
                        </a:xfrm>
                        <a:prstGeom prst="line">
                          <a:avLst/>
                        </a:prstGeom>
                      </a:spPr>
                      <a:style>
                        <a:lnRef idx="2">
                          <a:schemeClr val="accent1"/>
                        </a:lnRef>
                        <a:fillRef idx="0">
                          <a:schemeClr val="accent1"/>
                        </a:fillRef>
                        <a:effectRef idx="1">
                          <a:schemeClr val="accent1"/>
                        </a:effectRef>
                        <a:fontRef idx="minor">
                          <a:schemeClr val="tx1"/>
                        </a:fontRef>
                      </a:style>
                    </a:cxnSp>
                    <a:cxnSp>
                      <a:nvCxnSpPr>
                        <a:cNvPr id="3" name="Straight Connector 10"/>
                        <a:cNvCxnSpPr/>
                      </a:nvCxnSpPr>
                      <a:spPr>
                        <a:xfrm rot="5400000">
                          <a:off x="5841543" y="5069145"/>
                          <a:ext cx="236483" cy="1588"/>
                        </a:xfrm>
                        <a:prstGeom prst="line">
                          <a:avLst/>
                        </a:prstGeom>
                      </a:spPr>
                      <a:style>
                        <a:lnRef idx="2">
                          <a:schemeClr val="accent1"/>
                        </a:lnRef>
                        <a:fillRef idx="0">
                          <a:schemeClr val="accent1"/>
                        </a:fillRef>
                        <a:effectRef idx="1">
                          <a:schemeClr val="accent1"/>
                        </a:effectRef>
                        <a:fontRef idx="minor">
                          <a:schemeClr val="tx1"/>
                        </a:fontRef>
                      </a:style>
                    </a:cxnSp>
                    <a:sp>
                      <a:nvSpPr>
                        <a:cNvPr id="14" name="TextBox 13"/>
                        <a:cNvSpPr txBox="1"/>
                      </a:nvSpPr>
                      <a:spPr>
                        <a:xfrm rot="18900000">
                          <a:off x="216435" y="5149886"/>
                          <a:ext cx="353983" cy="338554"/>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600" dirty="0" smtClean="0"/>
                              <a:t>T</a:t>
                            </a:r>
                            <a:r>
                              <a:rPr lang="en-US" sz="1600" baseline="-25000" dirty="0" smtClean="0"/>
                              <a:t>0</a:t>
                            </a:r>
                            <a:endParaRPr lang="en-US" sz="1600" baseline="-25000" dirty="0"/>
                          </a:p>
                        </a:txBody>
                        <a:useSpRect/>
                      </a:txSp>
                    </a:sp>
                    <a:sp>
                      <a:nvSpPr>
                        <a:cNvPr id="15" name="TextBox 14"/>
                        <a:cNvSpPr txBox="1"/>
                      </a:nvSpPr>
                      <a:spPr>
                        <a:xfrm rot="18900000">
                          <a:off x="81082" y="5442590"/>
                          <a:ext cx="1206645" cy="338554"/>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600" dirty="0" err="1" smtClean="0"/>
                              <a:t>T</a:t>
                            </a:r>
                            <a:r>
                              <a:rPr lang="en-US" sz="1600" baseline="-25000" dirty="0" err="1" smtClean="0"/>
                              <a:t>ReservationStart</a:t>
                            </a:r>
                            <a:endParaRPr lang="en-US" sz="1600" baseline="-25000" dirty="0"/>
                          </a:p>
                        </a:txBody>
                        <a:useSpRect/>
                      </a:txSp>
                    </a:sp>
                    <a:sp>
                      <a:nvSpPr>
                        <a:cNvPr id="16" name="TextBox 15"/>
                        <a:cNvSpPr txBox="1"/>
                      </a:nvSpPr>
                      <a:spPr>
                        <a:xfrm rot="18900000">
                          <a:off x="395761" y="5563920"/>
                          <a:ext cx="1549821" cy="338554"/>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600" dirty="0" err="1" smtClean="0"/>
                              <a:t>T</a:t>
                            </a:r>
                            <a:r>
                              <a:rPr lang="en-US" sz="1600" baseline="-25000" dirty="0" err="1" smtClean="0"/>
                              <a:t>ReservationCompleted</a:t>
                            </a:r>
                            <a:endParaRPr lang="en-US" sz="1600" baseline="-25000" dirty="0"/>
                          </a:p>
                        </a:txBody>
                        <a:useSpRect/>
                      </a:txSp>
                    </a:sp>
                    <a:sp>
                      <a:nvSpPr>
                        <a:cNvPr id="17" name="TextBox 16"/>
                        <a:cNvSpPr txBox="1"/>
                      </a:nvSpPr>
                      <a:spPr>
                        <a:xfrm rot="18900000">
                          <a:off x="1424019" y="5387177"/>
                          <a:ext cx="1028445" cy="338554"/>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600" dirty="0" err="1" smtClean="0"/>
                              <a:t>T</a:t>
                            </a:r>
                            <a:r>
                              <a:rPr lang="en-US" sz="1600" baseline="-25000" dirty="0" err="1" smtClean="0"/>
                              <a:t>ProvsionStart</a:t>
                            </a:r>
                            <a:endParaRPr lang="en-US" sz="1600" baseline="-25000" dirty="0"/>
                          </a:p>
                        </a:txBody>
                        <a:useSpRect/>
                      </a:txSp>
                    </a:sp>
                    <a:sp>
                      <a:nvSpPr>
                        <a:cNvPr id="18" name="TextBox 17"/>
                        <a:cNvSpPr txBox="1"/>
                      </a:nvSpPr>
                      <a:spPr>
                        <a:xfrm rot="18900000">
                          <a:off x="1719354" y="5523729"/>
                          <a:ext cx="1403614" cy="338554"/>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600" dirty="0" err="1" smtClean="0"/>
                              <a:t>T</a:t>
                            </a:r>
                            <a:r>
                              <a:rPr lang="en-US" sz="1600" baseline="-25000" dirty="0" err="1" smtClean="0"/>
                              <a:t>ProvisionCompleted</a:t>
                            </a:r>
                            <a:endParaRPr lang="en-US" sz="1600" baseline="-25000" dirty="0"/>
                          </a:p>
                        </a:txBody>
                        <a:useSpRect/>
                      </a:txSp>
                    </a:sp>
                    <a:sp>
                      <a:nvSpPr>
                        <a:cNvPr id="19" name="TextBox 18"/>
                        <a:cNvSpPr txBox="1"/>
                      </a:nvSpPr>
                      <a:spPr>
                        <a:xfrm rot="18900000">
                          <a:off x="4679829" y="5532364"/>
                          <a:ext cx="1440884" cy="338554"/>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600" dirty="0" err="1" smtClean="0"/>
                              <a:t>T</a:t>
                            </a:r>
                            <a:r>
                              <a:rPr lang="en-US" sz="1600" baseline="-25000" dirty="0" err="1" smtClean="0"/>
                              <a:t>TeardownCompleted</a:t>
                            </a:r>
                            <a:endParaRPr lang="en-US" sz="1600" baseline="-25000" dirty="0"/>
                          </a:p>
                        </a:txBody>
                        <a:useSpRect/>
                      </a:txSp>
                    </a:sp>
                    <a:sp>
                      <a:nvSpPr>
                        <a:cNvPr id="20" name="TextBox 19"/>
                        <a:cNvSpPr txBox="1"/>
                      </a:nvSpPr>
                      <a:spPr>
                        <a:xfrm rot="18900000">
                          <a:off x="4414339" y="5413329"/>
                          <a:ext cx="1097708" cy="338554"/>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600" dirty="0" err="1" smtClean="0"/>
                              <a:t>T</a:t>
                            </a:r>
                            <a:r>
                              <a:rPr lang="en-US" sz="1600" baseline="-25000" dirty="0" err="1" smtClean="0"/>
                              <a:t>TeardownStart</a:t>
                            </a:r>
                            <a:endParaRPr lang="en-US" sz="1600" baseline="-25000" dirty="0"/>
                          </a:p>
                        </a:txBody>
                        <a:useSpRect/>
                      </a:txSp>
                    </a:sp>
                    <a:cxnSp>
                      <a:nvCxnSpPr>
                        <a:cNvPr id="22" name="Straight Connector 21"/>
                        <a:cNvCxnSpPr/>
                      </a:nvCxnSpPr>
                      <a:spPr>
                        <a:xfrm rot="5400000">
                          <a:off x="6488021" y="5069146"/>
                          <a:ext cx="236483" cy="1588"/>
                        </a:xfrm>
                        <a:prstGeom prst="line">
                          <a:avLst/>
                        </a:prstGeom>
                      </a:spPr>
                      <a:style>
                        <a:lnRef idx="2">
                          <a:schemeClr val="accent1"/>
                        </a:lnRef>
                        <a:fillRef idx="0">
                          <a:schemeClr val="accent1"/>
                        </a:fillRef>
                        <a:effectRef idx="1">
                          <a:schemeClr val="accent1"/>
                        </a:effectRef>
                        <a:fontRef idx="minor">
                          <a:schemeClr val="tx1"/>
                        </a:fontRef>
                      </a:style>
                    </a:cxnSp>
                    <a:cxnSp>
                      <a:nvCxnSpPr>
                        <a:cNvPr id="23" name="Straight Connector 22"/>
                        <a:cNvCxnSpPr/>
                      </a:nvCxnSpPr>
                      <a:spPr>
                        <a:xfrm rot="5400000">
                          <a:off x="7092368" y="5064761"/>
                          <a:ext cx="236483" cy="1588"/>
                        </a:xfrm>
                        <a:prstGeom prst="line">
                          <a:avLst/>
                        </a:prstGeom>
                      </a:spPr>
                      <a:style>
                        <a:lnRef idx="2">
                          <a:schemeClr val="accent1"/>
                        </a:lnRef>
                        <a:fillRef idx="0">
                          <a:schemeClr val="accent1"/>
                        </a:fillRef>
                        <a:effectRef idx="1">
                          <a:schemeClr val="accent1"/>
                        </a:effectRef>
                        <a:fontRef idx="minor">
                          <a:schemeClr val="tx1"/>
                        </a:fontRef>
                      </a:style>
                    </a:cxnSp>
                    <a:sp>
                      <a:nvSpPr>
                        <a:cNvPr id="24" name="TextBox 23"/>
                        <a:cNvSpPr txBox="1"/>
                      </a:nvSpPr>
                      <a:spPr>
                        <a:xfrm rot="18900000">
                          <a:off x="6079715" y="5489602"/>
                          <a:ext cx="1320325" cy="338554"/>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600" dirty="0" err="1" smtClean="0"/>
                              <a:t>T</a:t>
                            </a:r>
                            <a:r>
                              <a:rPr lang="en-US" sz="1600" baseline="-25000" dirty="0" err="1" smtClean="0"/>
                              <a:t>ReleaseCompleted</a:t>
                            </a:r>
                            <a:endParaRPr lang="en-US" sz="1600" baseline="-25000" dirty="0"/>
                          </a:p>
                        </a:txBody>
                        <a:useSpRect/>
                      </a:txSp>
                    </a:sp>
                    <a:sp>
                      <a:nvSpPr>
                        <a:cNvPr id="25" name="TextBox 24"/>
                        <a:cNvSpPr txBox="1"/>
                      </a:nvSpPr>
                      <a:spPr>
                        <a:xfrm rot="18900000">
                          <a:off x="5770755" y="5370568"/>
                          <a:ext cx="977149" cy="338554"/>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600" dirty="0" err="1" smtClean="0"/>
                              <a:t>T</a:t>
                            </a:r>
                            <a:r>
                              <a:rPr lang="en-US" sz="1600" baseline="-25000" dirty="0" err="1" smtClean="0"/>
                              <a:t>ReleaseStart</a:t>
                            </a:r>
                            <a:endParaRPr lang="en-US" sz="1600" baseline="-25000" dirty="0"/>
                          </a:p>
                        </a:txBody>
                        <a:useSpRect/>
                      </a:txSp>
                    </a:sp>
                    <a:grpSp>
                      <a:nvGrpSpPr>
                        <a:cNvPr id="26" name="Group 58"/>
                        <a:cNvGrpSpPr/>
                      </a:nvGrpSpPr>
                      <a:grpSpPr>
                        <a:xfrm>
                          <a:off x="2315647" y="3804313"/>
                          <a:ext cx="1865612" cy="1261242"/>
                          <a:chOff x="1015969" y="1479925"/>
                          <a:chExt cx="1865612" cy="1261242"/>
                        </a:xfrm>
                        <a:solidFill>
                          <a:srgbClr val="0000FF"/>
                        </a:solidFill>
                      </a:grpSpPr>
                      <a:sp>
                        <a:nvSpPr>
                          <a:cNvPr id="60" name="Parallelogram 59"/>
                          <a:cNvSpPr/>
                        </a:nvSpPr>
                        <a:spPr>
                          <a:xfrm>
                            <a:off x="1015969" y="1479925"/>
                            <a:ext cx="1865612" cy="1261242"/>
                          </a:xfrm>
                          <a:prstGeom prst="parallelogram">
                            <a:avLst>
                              <a:gd name="adj" fmla="val 100000"/>
                            </a:avLst>
                          </a:prstGeom>
                          <a:grpFill/>
                          <a:ln>
                            <a:no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61" name="TextBox 60"/>
                          <a:cNvSpPr txBox="1"/>
                        </a:nvSpPr>
                        <a:spPr>
                          <a:xfrm rot="18900000">
                            <a:off x="1284888" y="1925880"/>
                            <a:ext cx="1327782" cy="369332"/>
                          </a:xfrm>
                          <a:prstGeom prst="rect">
                            <a:avLst/>
                          </a:prstGeom>
                          <a:grp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dirty="0" smtClean="0"/>
                                <a:t>Provisioning</a:t>
                              </a:r>
                              <a:endParaRPr lang="en-US" dirty="0"/>
                            </a:p>
                          </a:txBody>
                          <a:useSpRect/>
                        </a:txSp>
                      </a:sp>
                    </a:grpSp>
                    <a:grpSp>
                      <a:nvGrpSpPr>
                        <a:cNvPr id="27" name="Group 61"/>
                        <a:cNvGrpSpPr/>
                      </a:nvGrpSpPr>
                      <a:grpSpPr>
                        <a:xfrm>
                          <a:off x="5354631" y="3799214"/>
                          <a:ext cx="1865612" cy="1261242"/>
                          <a:chOff x="1015969" y="1479925"/>
                          <a:chExt cx="1865612" cy="1261242"/>
                        </a:xfrm>
                        <a:solidFill>
                          <a:srgbClr val="0000FF"/>
                        </a:solidFill>
                      </a:grpSpPr>
                      <a:sp>
                        <a:nvSpPr>
                          <a:cNvPr id="63" name="Parallelogram 62"/>
                          <a:cNvSpPr/>
                        </a:nvSpPr>
                        <a:spPr>
                          <a:xfrm>
                            <a:off x="1015969" y="1479925"/>
                            <a:ext cx="1865612" cy="1261242"/>
                          </a:xfrm>
                          <a:prstGeom prst="parallelogram">
                            <a:avLst>
                              <a:gd name="adj" fmla="val 100000"/>
                            </a:avLst>
                          </a:prstGeom>
                          <a:grpFill/>
                          <a:ln>
                            <a:no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64" name="TextBox 63"/>
                          <a:cNvSpPr txBox="1"/>
                        </a:nvSpPr>
                        <a:spPr>
                          <a:xfrm rot="18900000">
                            <a:off x="1394892" y="1925880"/>
                            <a:ext cx="1107770" cy="369332"/>
                          </a:xfrm>
                          <a:prstGeom prst="rect">
                            <a:avLst/>
                          </a:prstGeom>
                          <a:grp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dirty="0" smtClean="0"/>
                                <a:t>Teardown</a:t>
                              </a:r>
                              <a:endParaRPr lang="en-US" dirty="0"/>
                            </a:p>
                          </a:txBody>
                          <a:useSpRect/>
                        </a:txSp>
                      </a:sp>
                    </a:grpSp>
                    <a:grpSp>
                      <a:nvGrpSpPr>
                        <a:cNvPr id="28" name="Group 64"/>
                        <a:cNvGrpSpPr/>
                      </a:nvGrpSpPr>
                      <a:grpSpPr>
                        <a:xfrm>
                          <a:off x="6605468" y="3804313"/>
                          <a:ext cx="1865612" cy="1261242"/>
                          <a:chOff x="1015969" y="1479925"/>
                          <a:chExt cx="1865612" cy="1261242"/>
                        </a:xfrm>
                        <a:solidFill>
                          <a:srgbClr val="0000FF"/>
                        </a:solidFill>
                      </a:grpSpPr>
                      <a:sp>
                        <a:nvSpPr>
                          <a:cNvPr id="66" name="Parallelogram 65"/>
                          <a:cNvSpPr/>
                        </a:nvSpPr>
                        <a:spPr>
                          <a:xfrm>
                            <a:off x="1015969" y="1479925"/>
                            <a:ext cx="1865612" cy="1261242"/>
                          </a:xfrm>
                          <a:prstGeom prst="parallelogram">
                            <a:avLst>
                              <a:gd name="adj" fmla="val 100000"/>
                            </a:avLst>
                          </a:prstGeom>
                          <a:grpFill/>
                          <a:ln>
                            <a:no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67" name="TextBox 66"/>
                          <a:cNvSpPr txBox="1"/>
                        </a:nvSpPr>
                        <a:spPr>
                          <a:xfrm rot="18900000">
                            <a:off x="1496613" y="1925880"/>
                            <a:ext cx="904327" cy="369332"/>
                          </a:xfrm>
                          <a:prstGeom prst="rect">
                            <a:avLst/>
                          </a:prstGeom>
                          <a:grp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dirty="0" smtClean="0"/>
                                <a:t>Release</a:t>
                              </a:r>
                              <a:endParaRPr lang="en-US" dirty="0"/>
                            </a:p>
                          </a:txBody>
                          <a:useSpRect/>
                        </a:txSp>
                      </a:sp>
                    </a:grpSp>
                    <a:sp>
                      <a:nvSpPr>
                        <a:cNvPr id="70" name="TextBox 69"/>
                        <a:cNvSpPr txBox="1"/>
                      </a:nvSpPr>
                      <a:spPr>
                        <a:xfrm rot="18900000">
                          <a:off x="7294992" y="4297876"/>
                          <a:ext cx="1711300" cy="307777"/>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400" i="1" dirty="0" smtClean="0"/>
                              <a:t>Resources Free</a:t>
                            </a:r>
                            <a:endParaRPr lang="en-US" sz="1400" i="1" dirty="0"/>
                          </a:p>
                        </a:txBody>
                        <a:useSpRect/>
                      </a:txSp>
                    </a:sp>
                    <a:sp>
                      <a:nvSpPr>
                        <a:cNvPr id="72" name="Down Arrow 71"/>
                        <a:cNvSpPr/>
                      </a:nvSpPr>
                      <a:spPr>
                        <a:xfrm>
                          <a:off x="2911172" y="3129156"/>
                          <a:ext cx="701705" cy="617513"/>
                        </a:xfrm>
                        <a:prstGeom prst="downArrow">
                          <a:avLst/>
                        </a:prstGeom>
                        <a:solidFill>
                          <a:srgbClr val="FF0000"/>
                        </a:solidFill>
                        <a:ln>
                          <a:no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73" name="Down Arrow 72"/>
                        <a:cNvSpPr/>
                      </a:nvSpPr>
                      <a:spPr>
                        <a:xfrm>
                          <a:off x="4876719" y="3129156"/>
                          <a:ext cx="701705" cy="617513"/>
                        </a:xfrm>
                        <a:prstGeom prst="downArrow">
                          <a:avLst/>
                        </a:prstGeom>
                        <a:solidFill>
                          <a:srgbClr val="FF0000"/>
                        </a:solidFill>
                        <a:ln>
                          <a:no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cxnSp>
                      <a:nvCxnSpPr>
                        <a:cNvPr id="5" name="Straight Connector 4"/>
                        <a:cNvCxnSpPr/>
                      </a:nvCxnSpPr>
                      <a:spPr>
                        <a:xfrm flipV="1">
                          <a:off x="522128" y="5072321"/>
                          <a:ext cx="8251065" cy="4735"/>
                        </a:xfrm>
                        <a:prstGeom prst="line">
                          <a:avLst/>
                        </a:prstGeom>
                        <a:ln>
                          <a:tailEnd type="triangle"/>
                        </a:ln>
                      </a:spPr>
                      <a:style>
                        <a:lnRef idx="2">
                          <a:schemeClr val="accent1"/>
                        </a:lnRef>
                        <a:fillRef idx="0">
                          <a:schemeClr val="accent1"/>
                        </a:fillRef>
                        <a:effectRef idx="1">
                          <a:schemeClr val="accent1"/>
                        </a:effectRef>
                        <a:fontRef idx="minor">
                          <a:schemeClr val="tx1"/>
                        </a:fontRef>
                      </a:style>
                    </a:cxnSp>
                    <a:sp>
                      <a:nvSpPr>
                        <a:cNvPr id="75" name="Parallelogram 74"/>
                        <a:cNvSpPr/>
                      </a:nvSpPr>
                      <a:spPr>
                        <a:xfrm>
                          <a:off x="2905531" y="3799214"/>
                          <a:ext cx="3701525" cy="1261242"/>
                        </a:xfrm>
                        <a:prstGeom prst="parallelogram">
                          <a:avLst>
                            <a:gd name="adj" fmla="val 100000"/>
                          </a:avLst>
                        </a:prstGeom>
                        <a:solidFill>
                          <a:srgbClr val="FF6600"/>
                        </a:solidFill>
                        <a:ln w="63500" cap="flat" cmpd="sng" algn="ctr">
                          <a:solidFill>
                            <a:srgbClr val="FF0000"/>
                          </a:solidFill>
                          <a:prstDash val="solid"/>
                          <a:round/>
                          <a:headEnd type="none" w="med" len="med"/>
                          <a:tailEnd type="none" w="med" len="med"/>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74" name="Parallelogram 73"/>
                        <a:cNvSpPr/>
                      </a:nvSpPr>
                      <a:spPr>
                        <a:xfrm>
                          <a:off x="1696587" y="3804313"/>
                          <a:ext cx="1865612" cy="1261242"/>
                        </a:xfrm>
                        <a:prstGeom prst="parallelogram">
                          <a:avLst>
                            <a:gd name="adj" fmla="val 100000"/>
                          </a:avLst>
                        </a:prstGeom>
                        <a:solidFill>
                          <a:srgbClr val="FFFF00"/>
                        </a:solidFill>
                        <a:ln w="63500" cap="flat" cmpd="sng" algn="ctr">
                          <a:solidFill>
                            <a:srgbClr val="FF0000"/>
                          </a:solidFill>
                          <a:prstDash val="solid"/>
                          <a:round/>
                          <a:headEnd type="none" w="med" len="med"/>
                          <a:tailEnd type="none" w="med" len="med"/>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68" name="TextBox 67"/>
                        <a:cNvSpPr txBox="1"/>
                      </a:nvSpPr>
                      <a:spPr>
                        <a:xfrm rot="18900000">
                          <a:off x="1724325" y="4230141"/>
                          <a:ext cx="1873622" cy="307777"/>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400" i="1" dirty="0" smtClean="0"/>
                              <a:t>Resources Committed</a:t>
                            </a:r>
                            <a:endParaRPr lang="en-US" sz="1400" i="1" dirty="0"/>
                          </a:p>
                        </a:txBody>
                        <a:useSpRect/>
                      </a:txSp>
                    </a:sp>
                    <a:sp>
                      <a:nvSpPr>
                        <a:cNvPr id="69" name="TextBox 68"/>
                        <a:cNvSpPr txBox="1"/>
                      </a:nvSpPr>
                      <a:spPr>
                        <a:xfrm>
                          <a:off x="4014986" y="4222750"/>
                          <a:ext cx="1563438" cy="307777"/>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400" i="1" dirty="0" smtClean="0"/>
                              <a:t>Resources In-Use</a:t>
                            </a:r>
                            <a:endParaRPr lang="en-US" sz="1400" i="1" dirty="0"/>
                          </a:p>
                        </a:txBody>
                        <a:useSpRect/>
                      </a:txSp>
                    </a:sp>
                    <a:sp>
                      <a:nvSpPr>
                        <a:cNvPr id="53" name="TextBox 52"/>
                        <a:cNvSpPr txBox="1"/>
                      </a:nvSpPr>
                      <a:spPr>
                        <a:xfrm>
                          <a:off x="8190378" y="5077056"/>
                          <a:ext cx="597740" cy="338554"/>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600" dirty="0" smtClean="0"/>
                              <a:t>Time</a:t>
                            </a:r>
                            <a:endParaRPr lang="en-US" sz="1600" baseline="-25000" dirty="0"/>
                          </a:p>
                        </a:txBody>
                        <a:useSpRect/>
                      </a:txSp>
                    </a:sp>
                    <a:sp>
                      <a:nvSpPr>
                        <a:cNvPr id="54" name="Parallelogram 53"/>
                        <a:cNvSpPr/>
                      </a:nvSpPr>
                      <a:spPr>
                        <a:xfrm>
                          <a:off x="5995695" y="3796397"/>
                          <a:ext cx="1865612" cy="1261242"/>
                        </a:xfrm>
                        <a:prstGeom prst="parallelogram">
                          <a:avLst>
                            <a:gd name="adj" fmla="val 100000"/>
                          </a:avLst>
                        </a:prstGeom>
                        <a:solidFill>
                          <a:srgbClr val="FFFF00"/>
                        </a:solidFill>
                        <a:ln w="63500" cap="flat" cmpd="sng" algn="ctr">
                          <a:noFill/>
                          <a:prstDash val="solid"/>
                          <a:round/>
                          <a:headEnd type="none" w="med" len="med"/>
                          <a:tailEnd type="none" w="med" len="med"/>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51" name="TextBox 50"/>
                        <a:cNvSpPr txBox="1"/>
                      </a:nvSpPr>
                      <a:spPr>
                        <a:xfrm rot="18900000">
                          <a:off x="6020458" y="4220359"/>
                          <a:ext cx="1901290" cy="307777"/>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400" i="1" dirty="0" smtClean="0"/>
                              <a:t>Resources Committed</a:t>
                            </a:r>
                            <a:endParaRPr lang="en-US" sz="1400" i="1" dirty="0"/>
                          </a:p>
                        </a:txBody>
                        <a:useSpRect/>
                      </a:txSp>
                    </a:sp>
                  </a:grpSp>
                </lc:lockedCanvas>
              </a:graphicData>
            </a:graphic>
          </wp:inline>
        </w:drawing>
      </w:r>
      <w:r>
        <w:t xml:space="preserve"> Figure </w:t>
      </w:r>
      <w:fldSimple w:instr=" SEQ Figure \* ARABIC ">
        <w:r>
          <w:rPr>
            <w:noProof/>
          </w:rPr>
          <w:t>4</w:t>
        </w:r>
      </w:fldSimple>
      <w:r>
        <w:t>: Local/Remote Failures</w:t>
      </w:r>
    </w:p>
    <w:p w14:paraId="435C0089" w14:textId="77777777" w:rsidR="00FF3DA8" w:rsidRDefault="00FF3DA8" w:rsidP="00FF3DA8">
      <w:pPr>
        <w:jc w:val="center"/>
      </w:pPr>
    </w:p>
    <w:p w14:paraId="3B8D723E" w14:textId="77777777" w:rsidR="00FF3DA8" w:rsidRDefault="00FF3DA8" w:rsidP="00FF3DA8">
      <w:r>
        <w:t xml:space="preserve">Transport failure during the service Reservation and Provisioning: An element in the Data Plane becomes unavailable due to a soft or hard failure causing a Provisioning failure of a confirmed Reservation; the NRM can handle this by either reserving an alternate path as long as it meets the requested service characteristics or applying a forcedEnd to the Reservation.  The local policy of a Network provider and availability of resources will determine what recovery action is taken. </w:t>
      </w:r>
    </w:p>
    <w:p w14:paraId="3C6492A2" w14:textId="77777777" w:rsidR="00FF3DA8" w:rsidRDefault="00FF3DA8" w:rsidP="00FF3DA8"/>
    <w:p w14:paraId="795A3015" w14:textId="77777777" w:rsidR="00FF3DA8" w:rsidRDefault="00FF3DA8" w:rsidP="00FF3DA8">
      <w:r>
        <w:t>Transport failure during Provisioning phase and teardown phase: In case a failure in the Data Plane affects an active Connection, the first recovery mechanisms will be triggered by the protection mechanisms Provisioned with the service. If the Connection Service is unprotected, then the failure notification will be sent to the Domain’s NSA. At that point, NSA will take appropriate action based on service and user policies by either re-routing the Connection within the Network or tearing down the service.</w:t>
      </w:r>
    </w:p>
    <w:p w14:paraId="13F390AA" w14:textId="77777777" w:rsidR="00FF3DA8" w:rsidRDefault="00FF3DA8" w:rsidP="00FF3DA8"/>
    <w:p w14:paraId="02018721" w14:textId="77777777" w:rsidR="00FF3DA8" w:rsidRPr="00F05B9C" w:rsidRDefault="00FF3DA8" w:rsidP="000C0097"/>
    <w:p w14:paraId="0FA9A767" w14:textId="77777777" w:rsidR="00156067" w:rsidRDefault="00156067" w:rsidP="0028295D"/>
    <w:p w14:paraId="7A87C68D" w14:textId="77777777" w:rsidR="00E46634" w:rsidRDefault="00FF3DA8" w:rsidP="00E46634">
      <w:pPr>
        <w:pStyle w:val="Heading1"/>
        <w:keepNext w:val="0"/>
        <w:spacing w:before="0" w:after="0"/>
        <w:ind w:left="578" w:hanging="578"/>
      </w:pPr>
      <w:bookmarkStart w:id="99" w:name="_Toc355354885"/>
      <w:r>
        <w:t>Appendix E</w:t>
      </w:r>
      <w:r w:rsidR="00E46634">
        <w:t xml:space="preserve">:  </w:t>
      </w:r>
      <w:r w:rsidR="003166F3">
        <w:t>Tree and chain examples</w:t>
      </w:r>
      <w:bookmarkEnd w:id="99"/>
    </w:p>
    <w:p w14:paraId="45D8FF8A" w14:textId="77777777" w:rsidR="00E46634" w:rsidRDefault="00473CC1" w:rsidP="00E46634">
      <w:pPr>
        <w:pStyle w:val="nobreak"/>
      </w:pPr>
      <w:r>
        <w:t xml:space="preserve">The </w:t>
      </w:r>
      <w:r w:rsidR="003166F3">
        <w:t xml:space="preserve">CS </w:t>
      </w:r>
      <w:r>
        <w:t>does not require that NSI messages are forwarded through the same sequence of NSAs/Networks that the Connection transits.  As a consequence both tree and chain type architectures are supported, an example of each type is shown in this appendix.</w:t>
      </w:r>
    </w:p>
    <w:p w14:paraId="30D035C3" w14:textId="77777777" w:rsidR="003166F3" w:rsidRPr="003166F3" w:rsidRDefault="003166F3" w:rsidP="003166F3"/>
    <w:p w14:paraId="3EAB5182" w14:textId="77777777" w:rsidR="00E46634" w:rsidRPr="0049755F" w:rsidRDefault="00473CC1" w:rsidP="00E46634">
      <w:pPr>
        <w:pStyle w:val="Heading2"/>
      </w:pPr>
      <w:bookmarkStart w:id="100" w:name="_Toc355354886"/>
      <w:r>
        <w:t>Connection</w:t>
      </w:r>
      <w:r w:rsidR="00E46634">
        <w:t xml:space="preserve"> example </w:t>
      </w:r>
      <w:r>
        <w:t>managed by</w:t>
      </w:r>
      <w:r w:rsidR="00E46634">
        <w:t xml:space="preserve"> an NSA chain</w:t>
      </w:r>
      <w:bookmarkEnd w:id="100"/>
    </w:p>
    <w:p w14:paraId="4D62AFA2" w14:textId="77777777" w:rsidR="00E46634" w:rsidRPr="000B185F" w:rsidRDefault="00E46634" w:rsidP="00E46634">
      <w:pPr>
        <w:rPr>
          <w:rFonts w:cs="Arial"/>
        </w:rPr>
      </w:pPr>
      <w:r>
        <w:rPr>
          <w:rFonts w:cs="Arial"/>
        </w:rPr>
        <w:t xml:space="preserve">An </w:t>
      </w:r>
      <w:r w:rsidRPr="000B185F">
        <w:rPr>
          <w:rFonts w:cs="Arial"/>
        </w:rPr>
        <w:t>example</w:t>
      </w:r>
      <w:r>
        <w:rPr>
          <w:rFonts w:cs="Arial"/>
        </w:rPr>
        <w:t xml:space="preserve"> of a </w:t>
      </w:r>
      <w:r w:rsidR="00473CC1">
        <w:rPr>
          <w:rFonts w:cs="Arial"/>
        </w:rPr>
        <w:t>Connection</w:t>
      </w:r>
      <w:r>
        <w:rPr>
          <w:rFonts w:cs="Arial"/>
        </w:rPr>
        <w:t xml:space="preserve"> </w:t>
      </w:r>
      <w:r w:rsidR="00473CC1">
        <w:rPr>
          <w:rFonts w:cs="Arial"/>
        </w:rPr>
        <w:t xml:space="preserve">managed by </w:t>
      </w:r>
      <w:r>
        <w:rPr>
          <w:rFonts w:cs="Arial"/>
        </w:rPr>
        <w:t xml:space="preserve">a NSA chain </w:t>
      </w:r>
      <w:r w:rsidR="00473CC1">
        <w:rPr>
          <w:rFonts w:cs="Arial"/>
        </w:rPr>
        <w:t>is shown in the following diagram.</w:t>
      </w:r>
    </w:p>
    <w:p w14:paraId="5DF8B7A9" w14:textId="77777777" w:rsidR="00E46634" w:rsidRPr="000B185F" w:rsidRDefault="00E46634" w:rsidP="00E46634">
      <w:pPr>
        <w:jc w:val="center"/>
        <w:rPr>
          <w:rFonts w:cs="Arial"/>
        </w:rPr>
      </w:pPr>
      <w:r>
        <w:rPr>
          <w:rFonts w:cs="Arial"/>
          <w:noProof/>
        </w:rPr>
        <w:lastRenderedPageBreak/>
        <w:drawing>
          <wp:inline distT="0" distB="0" distL="0" distR="0" wp14:anchorId="4FA874BE" wp14:editId="0C9379CA">
            <wp:extent cx="3803650" cy="3556000"/>
            <wp:effectExtent l="25400" t="0" r="6350" b="0"/>
            <wp:docPr id="17" name="Picture 17" descr="path_ch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th_chain"/>
                    <pic:cNvPicPr>
                      <a:picLocks noChangeAspect="1" noChangeArrowheads="1"/>
                    </pic:cNvPicPr>
                  </pic:nvPicPr>
                  <pic:blipFill>
                    <a:blip r:embed="rId92"/>
                    <a:srcRect l="21637" t="10492" r="25571" b="23608"/>
                    <a:stretch>
                      <a:fillRect/>
                    </a:stretch>
                  </pic:blipFill>
                  <pic:spPr bwMode="auto">
                    <a:xfrm>
                      <a:off x="0" y="0"/>
                      <a:ext cx="3803650" cy="3556000"/>
                    </a:xfrm>
                    <a:prstGeom prst="rect">
                      <a:avLst/>
                    </a:prstGeom>
                    <a:noFill/>
                    <a:ln w="9525">
                      <a:noFill/>
                      <a:miter lim="800000"/>
                      <a:headEnd/>
                      <a:tailEnd/>
                    </a:ln>
                  </pic:spPr>
                </pic:pic>
              </a:graphicData>
            </a:graphic>
          </wp:inline>
        </w:drawing>
      </w:r>
    </w:p>
    <w:p w14:paraId="29AAB81F" w14:textId="77777777" w:rsidR="00E46634" w:rsidRDefault="00E46634" w:rsidP="00E46634">
      <w:pPr>
        <w:pStyle w:val="Caption"/>
        <w:jc w:val="center"/>
      </w:pPr>
      <w:r>
        <w:t xml:space="preserve">Figure </w:t>
      </w:r>
      <w:fldSimple w:instr=" SEQ Figure \* ARABIC ">
        <w:r w:rsidR="007C7224">
          <w:rPr>
            <w:noProof/>
          </w:rPr>
          <w:t>5</w:t>
        </w:r>
      </w:fldSimple>
      <w:r>
        <w:t>: Example of Connection managed by a NSA chain</w:t>
      </w:r>
    </w:p>
    <w:p w14:paraId="15663C0E" w14:textId="77777777" w:rsidR="00E46634" w:rsidRPr="000B185F" w:rsidRDefault="00E46634" w:rsidP="00E46634">
      <w:pPr>
        <w:rPr>
          <w:rFonts w:cs="Arial"/>
        </w:rPr>
      </w:pPr>
    </w:p>
    <w:p w14:paraId="0E1AA0CF" w14:textId="77777777" w:rsidR="00E46634" w:rsidRPr="000B185F" w:rsidRDefault="00473CC1" w:rsidP="00E46634">
      <w:pPr>
        <w:rPr>
          <w:rFonts w:cs="Arial"/>
        </w:rPr>
      </w:pPr>
      <w:r>
        <w:rPr>
          <w:rFonts w:cs="Arial"/>
        </w:rPr>
        <w:t>This example shows a</w:t>
      </w:r>
      <w:r w:rsidR="00E46634">
        <w:rPr>
          <w:rFonts w:cs="Arial"/>
        </w:rPr>
        <w:t xml:space="preserve"> Topology consisting of 3 </w:t>
      </w:r>
      <w:r>
        <w:rPr>
          <w:rFonts w:cs="Arial"/>
        </w:rPr>
        <w:t>N</w:t>
      </w:r>
      <w:r w:rsidR="00E46634">
        <w:rPr>
          <w:rFonts w:cs="Arial"/>
        </w:rPr>
        <w:t>etworks, one per NSA</w:t>
      </w:r>
      <w:r w:rsidR="00E46634" w:rsidRPr="000B185F">
        <w:rPr>
          <w:rFonts w:cs="Arial"/>
        </w:rPr>
        <w:t>.</w:t>
      </w:r>
      <w:r w:rsidR="00E46634">
        <w:rPr>
          <w:rFonts w:cs="Arial"/>
        </w:rPr>
        <w:t xml:space="preserve">  Each Network is </w:t>
      </w:r>
      <w:r w:rsidR="00E46634" w:rsidRPr="000B185F">
        <w:rPr>
          <w:rFonts w:cs="Arial"/>
        </w:rPr>
        <w:t>described</w:t>
      </w:r>
      <w:r w:rsidR="00E46634">
        <w:rPr>
          <w:rFonts w:cs="Arial"/>
        </w:rPr>
        <w:t xml:space="preserve"> </w:t>
      </w:r>
      <w:r w:rsidR="00E46634" w:rsidRPr="000B185F">
        <w:rPr>
          <w:rFonts w:cs="Arial"/>
        </w:rPr>
        <w:t>as</w:t>
      </w:r>
      <w:r w:rsidR="00E46634">
        <w:rPr>
          <w:rFonts w:cs="Arial"/>
        </w:rPr>
        <w:t xml:space="preserve"> </w:t>
      </w:r>
      <w:r w:rsidR="00E46634" w:rsidRPr="000B185F">
        <w:rPr>
          <w:rFonts w:cs="Arial"/>
        </w:rPr>
        <w:t>a</w:t>
      </w:r>
      <w:r w:rsidR="00E46634">
        <w:rPr>
          <w:rFonts w:cs="Arial"/>
        </w:rPr>
        <w:t xml:space="preserve"> </w:t>
      </w:r>
      <w:r w:rsidR="00E46634" w:rsidRPr="000B185F">
        <w:rPr>
          <w:rFonts w:cs="Arial"/>
        </w:rPr>
        <w:t>set</w:t>
      </w:r>
      <w:r w:rsidR="00E46634">
        <w:rPr>
          <w:rFonts w:cs="Arial"/>
        </w:rPr>
        <w:t xml:space="preserve"> </w:t>
      </w:r>
      <w:r w:rsidR="00E46634" w:rsidRPr="000B185F">
        <w:rPr>
          <w:rFonts w:cs="Arial"/>
        </w:rPr>
        <w:t>of</w:t>
      </w:r>
      <w:r w:rsidR="00E46634">
        <w:rPr>
          <w:rFonts w:cs="Arial"/>
        </w:rPr>
        <w:t xml:space="preserve"> </w:t>
      </w:r>
      <w:r w:rsidR="00E46634" w:rsidRPr="000B185F">
        <w:rPr>
          <w:rFonts w:cs="Arial"/>
        </w:rPr>
        <w:t>edge</w:t>
      </w:r>
      <w:r w:rsidR="00E46634">
        <w:rPr>
          <w:rFonts w:cs="Arial"/>
        </w:rPr>
        <w:t xml:space="preserve"> </w:t>
      </w:r>
      <w:r w:rsidR="00E46634" w:rsidRPr="000B185F">
        <w:rPr>
          <w:rFonts w:cs="Arial"/>
        </w:rPr>
        <w:t>points</w:t>
      </w:r>
      <w:r w:rsidR="00E46634">
        <w:rPr>
          <w:rFonts w:cs="Arial"/>
        </w:rPr>
        <w:t xml:space="preserve"> </w:t>
      </w:r>
      <w:r>
        <w:rPr>
          <w:rFonts w:cs="Arial"/>
        </w:rPr>
        <w:t>(STPs)</w:t>
      </w:r>
      <w:r w:rsidR="00E46634">
        <w:rPr>
          <w:rFonts w:cs="Arial"/>
        </w:rPr>
        <w:t>.</w:t>
      </w:r>
      <w:r>
        <w:rPr>
          <w:rFonts w:cs="Arial"/>
        </w:rPr>
        <w:t xml:space="preserve">  This</w:t>
      </w:r>
      <w:r w:rsidR="00E46634">
        <w:rPr>
          <w:rFonts w:cs="Arial"/>
        </w:rPr>
        <w:t xml:space="preserve"> </w:t>
      </w:r>
      <w:r w:rsidR="00E46634" w:rsidRPr="000B185F">
        <w:rPr>
          <w:rFonts w:cs="Arial"/>
        </w:rPr>
        <w:t>topology</w:t>
      </w:r>
      <w:r w:rsidR="00E46634">
        <w:rPr>
          <w:rFonts w:cs="Arial"/>
        </w:rPr>
        <w:t xml:space="preserve"> </w:t>
      </w:r>
      <w:r w:rsidR="00E46634" w:rsidRPr="000B185F">
        <w:rPr>
          <w:rFonts w:cs="Arial"/>
        </w:rPr>
        <w:t>would</w:t>
      </w:r>
      <w:r w:rsidR="00E46634">
        <w:rPr>
          <w:rFonts w:cs="Arial"/>
        </w:rPr>
        <w:t xml:space="preserve"> </w:t>
      </w:r>
      <w:r w:rsidR="00E46634" w:rsidRPr="000B185F">
        <w:rPr>
          <w:rFonts w:cs="Arial"/>
        </w:rPr>
        <w:t>look</w:t>
      </w:r>
      <w:r w:rsidR="00E46634">
        <w:rPr>
          <w:rFonts w:cs="Arial"/>
        </w:rPr>
        <w:t xml:space="preserve"> </w:t>
      </w:r>
      <w:r w:rsidR="00E46634" w:rsidRPr="000B185F">
        <w:rPr>
          <w:rFonts w:cs="Arial"/>
        </w:rPr>
        <w:t>like</w:t>
      </w:r>
      <w:r w:rsidR="00E46634">
        <w:rPr>
          <w:rFonts w:cs="Arial"/>
        </w:rPr>
        <w:t xml:space="preserve"> this:</w:t>
      </w:r>
    </w:p>
    <w:p w14:paraId="2E97CFC3" w14:textId="77777777" w:rsidR="00E46634" w:rsidRDefault="00E46634" w:rsidP="00E46634">
      <w:pPr>
        <w:rPr>
          <w:rFonts w:cs="Arial"/>
        </w:rPr>
      </w:pPr>
    </w:p>
    <w:p w14:paraId="110A25EA" w14:textId="77777777" w:rsidR="00E46634" w:rsidRDefault="00E46634" w:rsidP="00E46634">
      <w:r>
        <w:t>Network X:  X:a X:b</w:t>
      </w:r>
    </w:p>
    <w:p w14:paraId="4D5D2CB7" w14:textId="77777777" w:rsidR="00E46634" w:rsidRDefault="00E46634" w:rsidP="00E46634">
      <w:r>
        <w:t>Network Y:  Y:c, Y:d, Y:e</w:t>
      </w:r>
    </w:p>
    <w:p w14:paraId="0A8956DA" w14:textId="77777777" w:rsidR="00E46634" w:rsidRDefault="00E46634" w:rsidP="00E46634">
      <w:r>
        <w:t>Network Z:  Z:f, Z:g</w:t>
      </w:r>
    </w:p>
    <w:p w14:paraId="51D5B206" w14:textId="77777777" w:rsidR="00E46634" w:rsidRDefault="00E46634" w:rsidP="00E46634">
      <w:pPr>
        <w:rPr>
          <w:rFonts w:cs="Arial"/>
        </w:rPr>
      </w:pPr>
    </w:p>
    <w:p w14:paraId="0E1B7F4D" w14:textId="77777777" w:rsidR="00E46634" w:rsidRPr="000B185F" w:rsidRDefault="00473CC1" w:rsidP="00E46634">
      <w:pPr>
        <w:rPr>
          <w:rFonts w:cs="Arial"/>
        </w:rPr>
      </w:pPr>
      <w:r>
        <w:rPr>
          <w:rFonts w:cs="Arial"/>
        </w:rPr>
        <w:t>Here</w:t>
      </w:r>
      <w:r w:rsidR="00E46634">
        <w:rPr>
          <w:rFonts w:cs="Arial"/>
        </w:rPr>
        <w:t xml:space="preserve"> t</w:t>
      </w:r>
      <w:r w:rsidR="00E46634" w:rsidRPr="000B185F">
        <w:rPr>
          <w:rFonts w:cs="Arial"/>
        </w:rPr>
        <w:t>he</w:t>
      </w:r>
      <w:r w:rsidR="00E46634">
        <w:rPr>
          <w:rFonts w:cs="Arial"/>
        </w:rPr>
        <w:t xml:space="preserve"> NSAs are connected as a chain: </w:t>
      </w:r>
    </w:p>
    <w:p w14:paraId="4FEF6EC2" w14:textId="77777777" w:rsidR="00E46634" w:rsidRPr="000B185F" w:rsidRDefault="00E46634" w:rsidP="00E46634">
      <w:pPr>
        <w:rPr>
          <w:rFonts w:cs="Arial"/>
        </w:rPr>
      </w:pPr>
      <w:r w:rsidRPr="000B185F">
        <w:rPr>
          <w:rFonts w:cs="Arial"/>
        </w:rPr>
        <w:t>NSA-</w:t>
      </w:r>
      <w:r>
        <w:rPr>
          <w:rFonts w:cs="Arial"/>
        </w:rPr>
        <w:t>X</w:t>
      </w:r>
      <w:r w:rsidRPr="000B185F">
        <w:rPr>
          <w:rFonts w:cs="Arial"/>
        </w:rPr>
        <w:t>(R</w:t>
      </w:r>
      <w:r>
        <w:rPr>
          <w:rFonts w:cs="Arial"/>
        </w:rPr>
        <w:t>equester</w:t>
      </w:r>
      <w:r w:rsidRPr="000B185F">
        <w:rPr>
          <w:rFonts w:cs="Arial"/>
        </w:rPr>
        <w:t>)</w:t>
      </w:r>
      <w:r>
        <w:rPr>
          <w:rFonts w:cs="Arial"/>
        </w:rPr>
        <w:t xml:space="preserve"> </w:t>
      </w:r>
      <w:r w:rsidRPr="000B185F">
        <w:rPr>
          <w:rFonts w:cs="Arial"/>
        </w:rPr>
        <w:t>to</w:t>
      </w:r>
      <w:r>
        <w:rPr>
          <w:rFonts w:cs="Arial"/>
        </w:rPr>
        <w:t xml:space="preserve"> </w:t>
      </w:r>
      <w:r w:rsidRPr="000B185F">
        <w:rPr>
          <w:rFonts w:cs="Arial"/>
        </w:rPr>
        <w:t>NSA-</w:t>
      </w:r>
      <w:r>
        <w:rPr>
          <w:rFonts w:cs="Arial"/>
        </w:rPr>
        <w:t>Y</w:t>
      </w:r>
      <w:r w:rsidRPr="000B185F">
        <w:rPr>
          <w:rFonts w:cs="Arial"/>
        </w:rPr>
        <w:t>(P</w:t>
      </w:r>
      <w:r>
        <w:rPr>
          <w:rFonts w:cs="Arial"/>
        </w:rPr>
        <w:t>rovider</w:t>
      </w:r>
      <w:r w:rsidRPr="000B185F">
        <w:rPr>
          <w:rFonts w:cs="Arial"/>
        </w:rPr>
        <w:t>)</w:t>
      </w:r>
      <w:r>
        <w:rPr>
          <w:rFonts w:cs="Arial"/>
        </w:rPr>
        <w:t xml:space="preserve">, </w:t>
      </w:r>
      <w:r w:rsidRPr="000B185F">
        <w:rPr>
          <w:rFonts w:cs="Arial"/>
        </w:rPr>
        <w:t>NSA-</w:t>
      </w:r>
      <w:r>
        <w:rPr>
          <w:rFonts w:cs="Arial"/>
        </w:rPr>
        <w:t>Y</w:t>
      </w:r>
      <w:r w:rsidRPr="000B185F">
        <w:rPr>
          <w:rFonts w:cs="Arial"/>
        </w:rPr>
        <w:t>(</w:t>
      </w:r>
      <w:r>
        <w:rPr>
          <w:rFonts w:cs="Arial"/>
        </w:rPr>
        <w:t>Requester</w:t>
      </w:r>
      <w:r w:rsidRPr="000B185F">
        <w:rPr>
          <w:rFonts w:cs="Arial"/>
        </w:rPr>
        <w:t>)</w:t>
      </w:r>
      <w:r>
        <w:rPr>
          <w:rFonts w:cs="Arial"/>
        </w:rPr>
        <w:t xml:space="preserve">, </w:t>
      </w:r>
      <w:r w:rsidRPr="000B185F">
        <w:rPr>
          <w:rFonts w:cs="Arial"/>
        </w:rPr>
        <w:t>to</w:t>
      </w:r>
      <w:r>
        <w:rPr>
          <w:rFonts w:cs="Arial"/>
        </w:rPr>
        <w:t xml:space="preserve"> </w:t>
      </w:r>
      <w:r w:rsidRPr="000B185F">
        <w:rPr>
          <w:rFonts w:cs="Arial"/>
        </w:rPr>
        <w:t>NSA-</w:t>
      </w:r>
      <w:r>
        <w:rPr>
          <w:rFonts w:cs="Arial"/>
        </w:rPr>
        <w:t>Z</w:t>
      </w:r>
      <w:r w:rsidRPr="000B185F">
        <w:rPr>
          <w:rFonts w:cs="Arial"/>
        </w:rPr>
        <w:t>(P</w:t>
      </w:r>
      <w:r>
        <w:rPr>
          <w:rFonts w:cs="Arial"/>
        </w:rPr>
        <w:t>rovider</w:t>
      </w:r>
      <w:r w:rsidRPr="000B185F">
        <w:rPr>
          <w:rFonts w:cs="Arial"/>
        </w:rPr>
        <w:t>)</w:t>
      </w:r>
    </w:p>
    <w:p w14:paraId="2F78F4C0" w14:textId="77777777" w:rsidR="00E46634" w:rsidRPr="000B185F" w:rsidRDefault="00E46634" w:rsidP="00E46634">
      <w:pPr>
        <w:rPr>
          <w:rFonts w:cs="Arial"/>
        </w:rPr>
      </w:pPr>
    </w:p>
    <w:p w14:paraId="4E522F48" w14:textId="77777777" w:rsidR="00E46634" w:rsidRPr="00D4051A" w:rsidRDefault="00E46634" w:rsidP="00E46634">
      <w:pPr>
        <w:rPr>
          <w:rFonts w:cs="Arial"/>
        </w:rPr>
      </w:pPr>
      <w:r>
        <w:rPr>
          <w:rFonts w:cs="Arial"/>
        </w:rPr>
        <w:t xml:space="preserve">Assuming a Request comes from the Application-NSA </w:t>
      </w:r>
      <w:r w:rsidRPr="000B185F">
        <w:rPr>
          <w:rFonts w:cs="Arial"/>
        </w:rPr>
        <w:t>to</w:t>
      </w:r>
      <w:r>
        <w:rPr>
          <w:rFonts w:cs="Arial"/>
        </w:rPr>
        <w:t xml:space="preserve"> </w:t>
      </w:r>
      <w:r w:rsidRPr="000B185F">
        <w:rPr>
          <w:rFonts w:cs="Arial"/>
        </w:rPr>
        <w:t>NSA-</w:t>
      </w:r>
      <w:r>
        <w:rPr>
          <w:rFonts w:cs="Arial"/>
        </w:rPr>
        <w:t xml:space="preserve">X </w:t>
      </w:r>
      <w:r w:rsidRPr="000B185F">
        <w:rPr>
          <w:rFonts w:cs="Arial"/>
        </w:rPr>
        <w:t>to</w:t>
      </w:r>
      <w:r>
        <w:rPr>
          <w:rFonts w:cs="Arial"/>
        </w:rPr>
        <w:t xml:space="preserve"> </w:t>
      </w:r>
      <w:r w:rsidRPr="000B185F">
        <w:rPr>
          <w:rFonts w:cs="Arial"/>
        </w:rPr>
        <w:t>reserve</w:t>
      </w:r>
      <w:r>
        <w:rPr>
          <w:rFonts w:cs="Arial"/>
        </w:rPr>
        <w:t xml:space="preserve"> </w:t>
      </w:r>
      <w:r w:rsidRPr="000B185F">
        <w:rPr>
          <w:rFonts w:cs="Arial"/>
        </w:rPr>
        <w:t>a</w:t>
      </w:r>
      <w:r>
        <w:rPr>
          <w:rFonts w:cs="Arial"/>
        </w:rPr>
        <w:t xml:space="preserve"> </w:t>
      </w:r>
      <w:r w:rsidRPr="000B185F">
        <w:rPr>
          <w:rFonts w:cs="Arial"/>
        </w:rPr>
        <w:t>connection</w:t>
      </w:r>
      <w:r>
        <w:rPr>
          <w:rFonts w:cs="Arial"/>
        </w:rPr>
        <w:t xml:space="preserve"> X:a to Z:g, then  </w:t>
      </w:r>
      <w:r w:rsidRPr="000B185F">
        <w:rPr>
          <w:rFonts w:cs="Arial"/>
        </w:rPr>
        <w:t>NSA-</w:t>
      </w:r>
      <w:r>
        <w:rPr>
          <w:rFonts w:cs="Arial"/>
        </w:rPr>
        <w:t xml:space="preserve">X </w:t>
      </w:r>
      <w:r w:rsidRPr="000B185F">
        <w:rPr>
          <w:rFonts w:cs="Arial"/>
        </w:rPr>
        <w:t>will</w:t>
      </w:r>
      <w:r>
        <w:rPr>
          <w:rFonts w:cs="Arial"/>
        </w:rPr>
        <w:t xml:space="preserve"> </w:t>
      </w:r>
      <w:r w:rsidRPr="000B185F">
        <w:rPr>
          <w:rFonts w:cs="Arial"/>
        </w:rPr>
        <w:t>look</w:t>
      </w:r>
      <w:r>
        <w:rPr>
          <w:rFonts w:cs="Arial"/>
        </w:rPr>
        <w:t xml:space="preserve"> </w:t>
      </w:r>
      <w:r w:rsidRPr="000B185F">
        <w:rPr>
          <w:rFonts w:cs="Arial"/>
        </w:rPr>
        <w:t>in</w:t>
      </w:r>
      <w:r>
        <w:rPr>
          <w:rFonts w:cs="Arial"/>
        </w:rPr>
        <w:t xml:space="preserve"> </w:t>
      </w:r>
      <w:r w:rsidRPr="000B185F">
        <w:rPr>
          <w:rFonts w:cs="Arial"/>
        </w:rPr>
        <w:t>the</w:t>
      </w:r>
      <w:r>
        <w:rPr>
          <w:rFonts w:cs="Arial"/>
        </w:rPr>
        <w:t xml:space="preserve"> </w:t>
      </w:r>
      <w:r w:rsidRPr="000B185F">
        <w:rPr>
          <w:rFonts w:cs="Arial"/>
        </w:rPr>
        <w:t>topology</w:t>
      </w:r>
      <w:r>
        <w:rPr>
          <w:rFonts w:cs="Arial"/>
        </w:rPr>
        <w:t xml:space="preserve"> </w:t>
      </w:r>
      <w:r w:rsidRPr="000B185F">
        <w:rPr>
          <w:rFonts w:cs="Arial"/>
        </w:rPr>
        <w:t>and</w:t>
      </w:r>
      <w:r>
        <w:rPr>
          <w:rFonts w:cs="Arial"/>
        </w:rPr>
        <w:t xml:space="preserve"> </w:t>
      </w:r>
      <w:r w:rsidRPr="000B185F">
        <w:rPr>
          <w:rFonts w:cs="Arial"/>
        </w:rPr>
        <w:t>determine</w:t>
      </w:r>
      <w:r>
        <w:rPr>
          <w:rFonts w:cs="Arial"/>
        </w:rPr>
        <w:t xml:space="preserve"> </w:t>
      </w:r>
      <w:r w:rsidRPr="000B185F">
        <w:rPr>
          <w:rFonts w:cs="Arial"/>
        </w:rPr>
        <w:t>that</w:t>
      </w:r>
      <w:r>
        <w:rPr>
          <w:rFonts w:cs="Arial"/>
        </w:rPr>
        <w:t xml:space="preserve"> </w:t>
      </w:r>
      <w:r w:rsidRPr="000B185F">
        <w:rPr>
          <w:rFonts w:cs="Arial"/>
        </w:rPr>
        <w:t>to</w:t>
      </w:r>
      <w:r>
        <w:rPr>
          <w:rFonts w:cs="Arial"/>
        </w:rPr>
        <w:t xml:space="preserve"> </w:t>
      </w:r>
      <w:r w:rsidRPr="000B185F">
        <w:rPr>
          <w:rFonts w:cs="Arial"/>
        </w:rPr>
        <w:t>make</w:t>
      </w:r>
      <w:r>
        <w:rPr>
          <w:rFonts w:cs="Arial"/>
        </w:rPr>
        <w:t xml:space="preserve"> this Connection, NSA-X will reserve a local connection from X:a to Xb, and then NSA-X must forward a request for the remainder of the connection to NSA-Y:  </w:t>
      </w:r>
      <w:r>
        <w:t>Y:C to Z:g</w:t>
      </w:r>
    </w:p>
    <w:p w14:paraId="41ECCC93" w14:textId="77777777" w:rsidR="00E46634" w:rsidRPr="000B185F" w:rsidRDefault="00E46634" w:rsidP="00E46634">
      <w:pPr>
        <w:rPr>
          <w:rFonts w:cs="Arial"/>
        </w:rPr>
      </w:pPr>
    </w:p>
    <w:p w14:paraId="34710110" w14:textId="77777777" w:rsidR="00E46634" w:rsidRPr="000B185F" w:rsidRDefault="00E46634" w:rsidP="00E46634">
      <w:pPr>
        <w:rPr>
          <w:rFonts w:cs="Arial"/>
        </w:rPr>
      </w:pPr>
      <w:r w:rsidRPr="000B185F">
        <w:rPr>
          <w:rFonts w:cs="Arial"/>
        </w:rPr>
        <w:t>NSA-</w:t>
      </w:r>
      <w:r>
        <w:rPr>
          <w:rFonts w:cs="Arial"/>
        </w:rPr>
        <w:t xml:space="preserve">Y </w:t>
      </w:r>
      <w:r w:rsidRPr="000B185F">
        <w:rPr>
          <w:rFonts w:cs="Arial"/>
        </w:rPr>
        <w:t>gets</w:t>
      </w:r>
      <w:r>
        <w:rPr>
          <w:rFonts w:cs="Arial"/>
        </w:rPr>
        <w:t xml:space="preserve"> </w:t>
      </w:r>
      <w:r w:rsidRPr="000B185F">
        <w:rPr>
          <w:rFonts w:cs="Arial"/>
        </w:rPr>
        <w:t>this</w:t>
      </w:r>
      <w:r>
        <w:rPr>
          <w:rFonts w:cs="Arial"/>
        </w:rPr>
        <w:t xml:space="preserve"> </w:t>
      </w:r>
      <w:r w:rsidRPr="000B185F">
        <w:rPr>
          <w:rFonts w:cs="Arial"/>
        </w:rPr>
        <w:t>request</w:t>
      </w:r>
      <w:r>
        <w:rPr>
          <w:rFonts w:cs="Arial"/>
        </w:rPr>
        <w:t xml:space="preserve"> </w:t>
      </w:r>
      <w:r w:rsidRPr="000B185F">
        <w:rPr>
          <w:rFonts w:cs="Arial"/>
        </w:rPr>
        <w:t>and</w:t>
      </w:r>
      <w:r>
        <w:rPr>
          <w:rFonts w:cs="Arial"/>
        </w:rPr>
        <w:t xml:space="preserve"> </w:t>
      </w:r>
      <w:r w:rsidRPr="000B185F">
        <w:rPr>
          <w:rFonts w:cs="Arial"/>
        </w:rPr>
        <w:t>reserves</w:t>
      </w:r>
      <w:r>
        <w:rPr>
          <w:rFonts w:cs="Arial"/>
        </w:rPr>
        <w:t xml:space="preserve"> </w:t>
      </w:r>
      <w:r w:rsidRPr="000B185F">
        <w:rPr>
          <w:rFonts w:cs="Arial"/>
        </w:rPr>
        <w:t>a</w:t>
      </w:r>
      <w:r>
        <w:rPr>
          <w:rFonts w:cs="Arial"/>
        </w:rPr>
        <w:t xml:space="preserve"> </w:t>
      </w:r>
      <w:r w:rsidRPr="000B185F">
        <w:rPr>
          <w:rFonts w:cs="Arial"/>
        </w:rPr>
        <w:t>connection</w:t>
      </w:r>
      <w:r>
        <w:rPr>
          <w:rFonts w:cs="Arial"/>
        </w:rPr>
        <w:t xml:space="preserve"> </w:t>
      </w:r>
      <w:r w:rsidRPr="000B185F">
        <w:rPr>
          <w:rFonts w:cs="Arial"/>
        </w:rPr>
        <w:t>between</w:t>
      </w:r>
      <w:r>
        <w:rPr>
          <w:rFonts w:cs="Arial"/>
        </w:rPr>
        <w:t xml:space="preserve"> </w:t>
      </w:r>
      <w:r>
        <w:t>Y:c and Y:e</w:t>
      </w:r>
      <w:r>
        <w:rPr>
          <w:rFonts w:cs="Arial"/>
        </w:rPr>
        <w:t xml:space="preserve"> </w:t>
      </w:r>
      <w:r w:rsidRPr="000B185F">
        <w:rPr>
          <w:rFonts w:cs="Arial"/>
        </w:rPr>
        <w:t>and</w:t>
      </w:r>
      <w:r>
        <w:rPr>
          <w:rFonts w:cs="Arial"/>
        </w:rPr>
        <w:t xml:space="preserve"> </w:t>
      </w:r>
      <w:r w:rsidRPr="000B185F">
        <w:rPr>
          <w:rFonts w:cs="Arial"/>
        </w:rPr>
        <w:t>requests</w:t>
      </w:r>
      <w:r>
        <w:rPr>
          <w:rFonts w:cs="Arial"/>
        </w:rPr>
        <w:t xml:space="preserve"> </w:t>
      </w:r>
      <w:r w:rsidRPr="000B185F">
        <w:rPr>
          <w:rFonts w:cs="Arial"/>
        </w:rPr>
        <w:t>a</w:t>
      </w:r>
      <w:r>
        <w:rPr>
          <w:rFonts w:cs="Arial"/>
        </w:rPr>
        <w:t xml:space="preserve"> Reservation </w:t>
      </w:r>
      <w:r w:rsidRPr="000B185F">
        <w:rPr>
          <w:rFonts w:cs="Arial"/>
        </w:rPr>
        <w:t>from</w:t>
      </w:r>
      <w:r>
        <w:rPr>
          <w:rFonts w:cs="Arial"/>
        </w:rPr>
        <w:t xml:space="preserve"> </w:t>
      </w:r>
      <w:r w:rsidRPr="000B185F">
        <w:rPr>
          <w:rFonts w:cs="Arial"/>
        </w:rPr>
        <w:t>NSA-</w:t>
      </w:r>
      <w:r>
        <w:rPr>
          <w:rFonts w:cs="Arial"/>
        </w:rPr>
        <w:t>Z for a connection Z:f to Z:g</w:t>
      </w:r>
      <w:r w:rsidRPr="000B185F">
        <w:rPr>
          <w:rFonts w:cs="Arial"/>
        </w:rPr>
        <w:t>.</w:t>
      </w:r>
    </w:p>
    <w:p w14:paraId="6E429E99" w14:textId="77777777" w:rsidR="00E46634" w:rsidRPr="000B185F" w:rsidRDefault="00E46634" w:rsidP="00E46634">
      <w:pPr>
        <w:rPr>
          <w:rFonts w:cs="Arial"/>
        </w:rPr>
      </w:pPr>
    </w:p>
    <w:p w14:paraId="0CCB40FB" w14:textId="77777777" w:rsidR="00E46634" w:rsidRPr="000B185F" w:rsidRDefault="00E46634" w:rsidP="00E46634">
      <w:pPr>
        <w:rPr>
          <w:rFonts w:cs="Arial"/>
        </w:rPr>
      </w:pPr>
    </w:p>
    <w:p w14:paraId="6C889826" w14:textId="77777777" w:rsidR="00473CC1" w:rsidRPr="003166F3" w:rsidRDefault="00473CC1" w:rsidP="00473CC1"/>
    <w:p w14:paraId="4F41E822" w14:textId="77777777" w:rsidR="00473CC1" w:rsidRPr="0049755F" w:rsidRDefault="00473CC1" w:rsidP="00473CC1">
      <w:pPr>
        <w:pStyle w:val="Heading2"/>
      </w:pPr>
      <w:bookmarkStart w:id="101" w:name="_Toc355354887"/>
      <w:r>
        <w:t>Connection example managed by an NSA tree</w:t>
      </w:r>
      <w:bookmarkEnd w:id="101"/>
    </w:p>
    <w:p w14:paraId="2E7343C8" w14:textId="77777777" w:rsidR="00473CC1" w:rsidRPr="000B185F" w:rsidRDefault="00473CC1" w:rsidP="00473CC1">
      <w:pPr>
        <w:rPr>
          <w:rFonts w:cs="Arial"/>
        </w:rPr>
      </w:pPr>
      <w:r>
        <w:rPr>
          <w:rFonts w:cs="Arial"/>
        </w:rPr>
        <w:t xml:space="preserve">An </w:t>
      </w:r>
      <w:r w:rsidRPr="000B185F">
        <w:rPr>
          <w:rFonts w:cs="Arial"/>
        </w:rPr>
        <w:t>example</w:t>
      </w:r>
      <w:r>
        <w:rPr>
          <w:rFonts w:cs="Arial"/>
        </w:rPr>
        <w:t xml:space="preserve"> of a Connection managed by a NSA tree is shown in the following diagram.</w:t>
      </w:r>
    </w:p>
    <w:p w14:paraId="16FC2AEC" w14:textId="77777777" w:rsidR="00E46634" w:rsidRPr="000B185F" w:rsidRDefault="00E46634" w:rsidP="00E46634">
      <w:pPr>
        <w:rPr>
          <w:rFonts w:cs="Arial"/>
        </w:rPr>
      </w:pPr>
    </w:p>
    <w:p w14:paraId="63075C59" w14:textId="77777777" w:rsidR="00E46634" w:rsidRDefault="00E46634" w:rsidP="00E46634">
      <w:pPr>
        <w:jc w:val="center"/>
        <w:rPr>
          <w:rFonts w:cs="Arial"/>
        </w:rPr>
      </w:pPr>
      <w:r>
        <w:rPr>
          <w:rFonts w:cs="Arial"/>
          <w:noProof/>
        </w:rPr>
        <w:lastRenderedPageBreak/>
        <w:drawing>
          <wp:inline distT="0" distB="0" distL="0" distR="0" wp14:anchorId="10B3E8EB" wp14:editId="60FB2B21">
            <wp:extent cx="3873500" cy="3467100"/>
            <wp:effectExtent l="25400" t="0" r="0" b="0"/>
            <wp:docPr id="18" name="Picture 18" descr="path_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th_tree"/>
                    <pic:cNvPicPr>
                      <a:picLocks noChangeAspect="1" noChangeArrowheads="1"/>
                    </pic:cNvPicPr>
                  </pic:nvPicPr>
                  <pic:blipFill>
                    <a:blip r:embed="rId93"/>
                    <a:srcRect l="21637" t="13116" r="25571" b="23608"/>
                    <a:stretch>
                      <a:fillRect/>
                    </a:stretch>
                  </pic:blipFill>
                  <pic:spPr bwMode="auto">
                    <a:xfrm>
                      <a:off x="0" y="0"/>
                      <a:ext cx="3873500" cy="3467100"/>
                    </a:xfrm>
                    <a:prstGeom prst="rect">
                      <a:avLst/>
                    </a:prstGeom>
                    <a:noFill/>
                    <a:ln w="9525">
                      <a:noFill/>
                      <a:miter lim="800000"/>
                      <a:headEnd/>
                      <a:tailEnd/>
                    </a:ln>
                  </pic:spPr>
                </pic:pic>
              </a:graphicData>
            </a:graphic>
          </wp:inline>
        </w:drawing>
      </w:r>
    </w:p>
    <w:p w14:paraId="2C6EC083" w14:textId="77777777" w:rsidR="00E46634" w:rsidRDefault="00E46634" w:rsidP="00E46634">
      <w:pPr>
        <w:pStyle w:val="Caption"/>
        <w:jc w:val="center"/>
      </w:pPr>
      <w:r>
        <w:t xml:space="preserve">Figure </w:t>
      </w:r>
      <w:fldSimple w:instr=" SEQ Figure \* ARABIC ">
        <w:r w:rsidR="007C7224">
          <w:rPr>
            <w:noProof/>
          </w:rPr>
          <w:t>6</w:t>
        </w:r>
      </w:fldSimple>
      <w:r>
        <w:t>: Example of a Connection managed by a NSA tree</w:t>
      </w:r>
    </w:p>
    <w:p w14:paraId="2FDC36EF" w14:textId="77777777" w:rsidR="00E46634" w:rsidRDefault="00E46634" w:rsidP="00E46634">
      <w:pPr>
        <w:rPr>
          <w:rFonts w:cs="Arial"/>
        </w:rPr>
      </w:pPr>
    </w:p>
    <w:p w14:paraId="2E344465" w14:textId="77777777" w:rsidR="00E46634" w:rsidRDefault="00E46634" w:rsidP="00E46634">
      <w:pPr>
        <w:rPr>
          <w:rFonts w:cs="Arial"/>
        </w:rPr>
      </w:pPr>
      <w:r>
        <w:rPr>
          <w:rFonts w:cs="Arial"/>
        </w:rPr>
        <w:t xml:space="preserve">The topology remains the same as for the previous example: </w:t>
      </w:r>
    </w:p>
    <w:p w14:paraId="26309ACE" w14:textId="77777777" w:rsidR="00E46634" w:rsidRPr="000B185F" w:rsidRDefault="00E46634" w:rsidP="00E46634">
      <w:pPr>
        <w:rPr>
          <w:rFonts w:cs="Arial"/>
        </w:rPr>
      </w:pPr>
    </w:p>
    <w:p w14:paraId="31AF8895" w14:textId="77777777" w:rsidR="00E46634" w:rsidRDefault="00E46634" w:rsidP="00E46634">
      <w:r>
        <w:t>Network X:  X:a X:b</w:t>
      </w:r>
    </w:p>
    <w:p w14:paraId="36179B5D" w14:textId="77777777" w:rsidR="00E46634" w:rsidRDefault="00E46634" w:rsidP="00E46634">
      <w:r>
        <w:t>Network Y:  Y:c, Y:d, Y:e</w:t>
      </w:r>
    </w:p>
    <w:p w14:paraId="42B01374" w14:textId="77777777" w:rsidR="00E46634" w:rsidRDefault="00E46634" w:rsidP="00E46634">
      <w:r>
        <w:t>Network Z:  Z:f, Z:g</w:t>
      </w:r>
    </w:p>
    <w:p w14:paraId="77E72CB8" w14:textId="77777777" w:rsidR="00E46634" w:rsidRDefault="00E46634" w:rsidP="00E46634"/>
    <w:p w14:paraId="7AAB780A" w14:textId="77777777" w:rsidR="00E46634" w:rsidRPr="000B185F" w:rsidRDefault="00E46634" w:rsidP="00E46634">
      <w:pPr>
        <w:rPr>
          <w:rFonts w:cs="Arial"/>
        </w:rPr>
      </w:pPr>
      <w:r>
        <w:rPr>
          <w:rFonts w:cs="Arial"/>
        </w:rPr>
        <w:t>In this example, t</w:t>
      </w:r>
      <w:r w:rsidRPr="000B185F">
        <w:rPr>
          <w:rFonts w:cs="Arial"/>
        </w:rPr>
        <w:t>he</w:t>
      </w:r>
      <w:r>
        <w:rPr>
          <w:rFonts w:cs="Arial"/>
        </w:rPr>
        <w:t xml:space="preserve"> NSAs are connected as a tree: </w:t>
      </w:r>
    </w:p>
    <w:p w14:paraId="1F2918BD" w14:textId="77777777" w:rsidR="00E46634" w:rsidRDefault="00E46634" w:rsidP="00E46634">
      <w:pPr>
        <w:rPr>
          <w:rFonts w:cs="Arial"/>
        </w:rPr>
      </w:pPr>
      <w:r w:rsidRPr="000B185F">
        <w:rPr>
          <w:rFonts w:cs="Arial"/>
        </w:rPr>
        <w:t>NSA-</w:t>
      </w:r>
      <w:r>
        <w:rPr>
          <w:rFonts w:cs="Arial"/>
        </w:rPr>
        <w:t>X</w:t>
      </w:r>
      <w:r w:rsidRPr="000B185F">
        <w:rPr>
          <w:rFonts w:cs="Arial"/>
        </w:rPr>
        <w:t>(R</w:t>
      </w:r>
      <w:r>
        <w:rPr>
          <w:rFonts w:cs="Arial"/>
        </w:rPr>
        <w:t>equester</w:t>
      </w:r>
      <w:r w:rsidRPr="000B185F">
        <w:rPr>
          <w:rFonts w:cs="Arial"/>
        </w:rPr>
        <w:t>)</w:t>
      </w:r>
      <w:r>
        <w:rPr>
          <w:rFonts w:cs="Arial"/>
        </w:rPr>
        <w:t xml:space="preserve"> </w:t>
      </w:r>
      <w:r w:rsidRPr="000B185F">
        <w:rPr>
          <w:rFonts w:cs="Arial"/>
        </w:rPr>
        <w:t>to</w:t>
      </w:r>
      <w:r>
        <w:rPr>
          <w:rFonts w:cs="Arial"/>
        </w:rPr>
        <w:t xml:space="preserve"> </w:t>
      </w:r>
      <w:r w:rsidRPr="000B185F">
        <w:rPr>
          <w:rFonts w:cs="Arial"/>
        </w:rPr>
        <w:t>NSA-</w:t>
      </w:r>
      <w:r>
        <w:rPr>
          <w:rFonts w:cs="Arial"/>
        </w:rPr>
        <w:t>Y</w:t>
      </w:r>
      <w:r w:rsidRPr="000B185F">
        <w:rPr>
          <w:rFonts w:cs="Arial"/>
        </w:rPr>
        <w:t>(P</w:t>
      </w:r>
      <w:r>
        <w:rPr>
          <w:rFonts w:cs="Arial"/>
        </w:rPr>
        <w:t>rovider</w:t>
      </w:r>
      <w:r w:rsidRPr="000B185F">
        <w:rPr>
          <w:rFonts w:cs="Arial"/>
        </w:rPr>
        <w:t>)</w:t>
      </w:r>
      <w:r>
        <w:rPr>
          <w:rFonts w:cs="Arial"/>
        </w:rPr>
        <w:t xml:space="preserve"> and</w:t>
      </w:r>
    </w:p>
    <w:p w14:paraId="06A6BCF1" w14:textId="77777777" w:rsidR="00E46634" w:rsidRPr="000B185F" w:rsidRDefault="00E46634" w:rsidP="00E46634">
      <w:pPr>
        <w:rPr>
          <w:rFonts w:cs="Arial"/>
        </w:rPr>
      </w:pPr>
      <w:r w:rsidRPr="000B185F">
        <w:rPr>
          <w:rFonts w:cs="Arial"/>
        </w:rPr>
        <w:t>NSA-</w:t>
      </w:r>
      <w:r>
        <w:rPr>
          <w:rFonts w:cs="Arial"/>
        </w:rPr>
        <w:t>X</w:t>
      </w:r>
      <w:r w:rsidRPr="000B185F">
        <w:rPr>
          <w:rFonts w:cs="Arial"/>
        </w:rPr>
        <w:t>(R</w:t>
      </w:r>
      <w:r>
        <w:rPr>
          <w:rFonts w:cs="Arial"/>
        </w:rPr>
        <w:t>equester</w:t>
      </w:r>
      <w:r w:rsidRPr="000B185F">
        <w:rPr>
          <w:rFonts w:cs="Arial"/>
        </w:rPr>
        <w:t>)</w:t>
      </w:r>
      <w:r>
        <w:rPr>
          <w:rFonts w:cs="Arial"/>
        </w:rPr>
        <w:t xml:space="preserve">  </w:t>
      </w:r>
      <w:r w:rsidRPr="000B185F">
        <w:rPr>
          <w:rFonts w:cs="Arial"/>
        </w:rPr>
        <w:t>to</w:t>
      </w:r>
      <w:r>
        <w:rPr>
          <w:rFonts w:cs="Arial"/>
        </w:rPr>
        <w:t xml:space="preserve"> </w:t>
      </w:r>
      <w:r w:rsidRPr="000B185F">
        <w:rPr>
          <w:rFonts w:cs="Arial"/>
        </w:rPr>
        <w:t>NSA-</w:t>
      </w:r>
      <w:r>
        <w:rPr>
          <w:rFonts w:cs="Arial"/>
        </w:rPr>
        <w:t>Z</w:t>
      </w:r>
      <w:r w:rsidRPr="000B185F">
        <w:rPr>
          <w:rFonts w:cs="Arial"/>
        </w:rPr>
        <w:t>(P</w:t>
      </w:r>
      <w:r>
        <w:rPr>
          <w:rFonts w:cs="Arial"/>
        </w:rPr>
        <w:t>rovider</w:t>
      </w:r>
      <w:r w:rsidRPr="000B185F">
        <w:rPr>
          <w:rFonts w:cs="Arial"/>
        </w:rPr>
        <w:t>)</w:t>
      </w:r>
    </w:p>
    <w:p w14:paraId="45AB1875" w14:textId="77777777" w:rsidR="00E46634" w:rsidRPr="000B185F" w:rsidRDefault="00E46634" w:rsidP="00E46634">
      <w:pPr>
        <w:rPr>
          <w:rFonts w:cs="Arial"/>
        </w:rPr>
      </w:pPr>
    </w:p>
    <w:p w14:paraId="4FD60F1A" w14:textId="77777777" w:rsidR="00E46634" w:rsidRDefault="00E46634" w:rsidP="00E46634">
      <w:pPr>
        <w:rPr>
          <w:rFonts w:cs="Arial"/>
        </w:rPr>
      </w:pPr>
      <w:r>
        <w:rPr>
          <w:rFonts w:cs="Arial"/>
        </w:rPr>
        <w:t xml:space="preserve">Assuming a request comes from the Application-NSA </w:t>
      </w:r>
      <w:r w:rsidRPr="000B185F">
        <w:rPr>
          <w:rFonts w:cs="Arial"/>
        </w:rPr>
        <w:t>to</w:t>
      </w:r>
      <w:r>
        <w:rPr>
          <w:rFonts w:cs="Arial"/>
        </w:rPr>
        <w:t xml:space="preserve"> </w:t>
      </w:r>
      <w:r w:rsidRPr="000B185F">
        <w:rPr>
          <w:rFonts w:cs="Arial"/>
        </w:rPr>
        <w:t>NSA-</w:t>
      </w:r>
      <w:r>
        <w:rPr>
          <w:rFonts w:cs="Arial"/>
        </w:rPr>
        <w:t xml:space="preserve">X </w:t>
      </w:r>
      <w:r w:rsidRPr="000B185F">
        <w:rPr>
          <w:rFonts w:cs="Arial"/>
        </w:rPr>
        <w:t>to</w:t>
      </w:r>
      <w:r>
        <w:rPr>
          <w:rFonts w:cs="Arial"/>
        </w:rPr>
        <w:t xml:space="preserve"> </w:t>
      </w:r>
      <w:r w:rsidRPr="000B185F">
        <w:rPr>
          <w:rFonts w:cs="Arial"/>
        </w:rPr>
        <w:t>reserve</w:t>
      </w:r>
      <w:r>
        <w:rPr>
          <w:rFonts w:cs="Arial"/>
        </w:rPr>
        <w:t xml:space="preserve"> </w:t>
      </w:r>
      <w:r w:rsidRPr="000B185F">
        <w:rPr>
          <w:rFonts w:cs="Arial"/>
        </w:rPr>
        <w:t>a</w:t>
      </w:r>
      <w:r>
        <w:rPr>
          <w:rFonts w:cs="Arial"/>
        </w:rPr>
        <w:t xml:space="preserve"> </w:t>
      </w:r>
      <w:r w:rsidRPr="000B185F">
        <w:rPr>
          <w:rFonts w:cs="Arial"/>
        </w:rPr>
        <w:t>connection</w:t>
      </w:r>
      <w:r>
        <w:rPr>
          <w:rFonts w:cs="Arial"/>
        </w:rPr>
        <w:t xml:space="preserve"> X:a to  Z:g, then  </w:t>
      </w:r>
      <w:r w:rsidRPr="000B185F">
        <w:rPr>
          <w:rFonts w:cs="Arial"/>
        </w:rPr>
        <w:t>NSA-</w:t>
      </w:r>
      <w:r>
        <w:rPr>
          <w:rFonts w:cs="Arial"/>
        </w:rPr>
        <w:t xml:space="preserve">X </w:t>
      </w:r>
      <w:r w:rsidRPr="000B185F">
        <w:rPr>
          <w:rFonts w:cs="Arial"/>
        </w:rPr>
        <w:t>will</w:t>
      </w:r>
      <w:r>
        <w:rPr>
          <w:rFonts w:cs="Arial"/>
        </w:rPr>
        <w:t xml:space="preserve"> </w:t>
      </w:r>
      <w:r w:rsidRPr="000B185F">
        <w:rPr>
          <w:rFonts w:cs="Arial"/>
        </w:rPr>
        <w:t>look</w:t>
      </w:r>
      <w:r>
        <w:rPr>
          <w:rFonts w:cs="Arial"/>
        </w:rPr>
        <w:t xml:space="preserve"> </w:t>
      </w:r>
      <w:r w:rsidRPr="000B185F">
        <w:rPr>
          <w:rFonts w:cs="Arial"/>
        </w:rPr>
        <w:t>in</w:t>
      </w:r>
      <w:r>
        <w:rPr>
          <w:rFonts w:cs="Arial"/>
        </w:rPr>
        <w:t xml:space="preserve"> </w:t>
      </w:r>
      <w:r w:rsidRPr="000B185F">
        <w:rPr>
          <w:rFonts w:cs="Arial"/>
        </w:rPr>
        <w:t>the</w:t>
      </w:r>
      <w:r>
        <w:rPr>
          <w:rFonts w:cs="Arial"/>
        </w:rPr>
        <w:t xml:space="preserve"> </w:t>
      </w:r>
      <w:r w:rsidRPr="000B185F">
        <w:rPr>
          <w:rFonts w:cs="Arial"/>
        </w:rPr>
        <w:t>topology</w:t>
      </w:r>
      <w:r>
        <w:rPr>
          <w:rFonts w:cs="Arial"/>
        </w:rPr>
        <w:t xml:space="preserve"> </w:t>
      </w:r>
      <w:r w:rsidRPr="000B185F">
        <w:rPr>
          <w:rFonts w:cs="Arial"/>
        </w:rPr>
        <w:t>and</w:t>
      </w:r>
      <w:r>
        <w:rPr>
          <w:rFonts w:cs="Arial"/>
        </w:rPr>
        <w:t xml:space="preserve"> </w:t>
      </w:r>
      <w:r w:rsidRPr="000B185F">
        <w:rPr>
          <w:rFonts w:cs="Arial"/>
        </w:rPr>
        <w:t>determine</w:t>
      </w:r>
      <w:r>
        <w:rPr>
          <w:rFonts w:cs="Arial"/>
        </w:rPr>
        <w:t xml:space="preserve"> </w:t>
      </w:r>
      <w:r w:rsidRPr="000B185F">
        <w:rPr>
          <w:rFonts w:cs="Arial"/>
        </w:rPr>
        <w:t>that</w:t>
      </w:r>
      <w:r>
        <w:rPr>
          <w:rFonts w:cs="Arial"/>
        </w:rPr>
        <w:t xml:space="preserve"> </w:t>
      </w:r>
      <w:r w:rsidRPr="000B185F">
        <w:rPr>
          <w:rFonts w:cs="Arial"/>
        </w:rPr>
        <w:t>to</w:t>
      </w:r>
      <w:r>
        <w:rPr>
          <w:rFonts w:cs="Arial"/>
        </w:rPr>
        <w:t xml:space="preserve"> </w:t>
      </w:r>
      <w:r w:rsidRPr="000B185F">
        <w:rPr>
          <w:rFonts w:cs="Arial"/>
        </w:rPr>
        <w:t>make</w:t>
      </w:r>
      <w:r>
        <w:rPr>
          <w:rFonts w:cs="Arial"/>
        </w:rPr>
        <w:t xml:space="preserve"> this connection, a connection request is required locally between X:a and X:b.  Next NSA-X must forward two requests:</w:t>
      </w:r>
    </w:p>
    <w:p w14:paraId="620E470A" w14:textId="77777777" w:rsidR="00E46634" w:rsidRPr="00C54E40" w:rsidRDefault="00E46634" w:rsidP="00E46634">
      <w:pPr>
        <w:pStyle w:val="ListParagraph"/>
        <w:numPr>
          <w:ilvl w:val="0"/>
          <w:numId w:val="13"/>
        </w:numPr>
        <w:rPr>
          <w:rFonts w:cs="Arial"/>
        </w:rPr>
      </w:pPr>
      <w:r>
        <w:rPr>
          <w:rFonts w:cs="Arial"/>
        </w:rPr>
        <w:t xml:space="preserve">To </w:t>
      </w:r>
      <w:r w:rsidRPr="00C54E40">
        <w:rPr>
          <w:rFonts w:cs="Arial"/>
        </w:rPr>
        <w:t>NSA-Y:</w:t>
      </w:r>
      <w:r>
        <w:rPr>
          <w:rFonts w:cs="Arial"/>
        </w:rPr>
        <w:t xml:space="preserve">   </w:t>
      </w:r>
      <w:r>
        <w:t>Y:c to Y:e</w:t>
      </w:r>
    </w:p>
    <w:p w14:paraId="58C8285E" w14:textId="77777777" w:rsidR="00E46634" w:rsidRPr="00C54E40" w:rsidRDefault="00E46634" w:rsidP="00E46634">
      <w:pPr>
        <w:pStyle w:val="ListParagraph"/>
        <w:numPr>
          <w:ilvl w:val="0"/>
          <w:numId w:val="13"/>
        </w:numPr>
        <w:rPr>
          <w:rFonts w:cs="Arial"/>
        </w:rPr>
      </w:pPr>
      <w:r>
        <w:t>To NSA-Z:  Z:f to Z:g</w:t>
      </w:r>
    </w:p>
    <w:p w14:paraId="11C180E8" w14:textId="77777777" w:rsidR="00E46634" w:rsidRDefault="00E46634" w:rsidP="00E46634"/>
    <w:p w14:paraId="477B0731" w14:textId="77777777" w:rsidR="00E46634" w:rsidRDefault="00E46634" w:rsidP="00E46634"/>
    <w:p w14:paraId="55CFC482" w14:textId="77777777" w:rsidR="00F96628" w:rsidRDefault="00F96628" w:rsidP="00F96628"/>
    <w:p w14:paraId="1EB283AC" w14:textId="77777777" w:rsidR="007F7C82" w:rsidRPr="003633AF" w:rsidRDefault="00A25750" w:rsidP="002979D9">
      <w:pPr>
        <w:pStyle w:val="Heading1"/>
        <w:keepNext w:val="0"/>
        <w:spacing w:before="0" w:after="0"/>
        <w:ind w:left="578" w:hanging="578"/>
      </w:pPr>
      <w:bookmarkStart w:id="102" w:name="_Toc5010635"/>
      <w:bookmarkStart w:id="103" w:name="_Toc130006549"/>
      <w:bookmarkStart w:id="104" w:name="_Toc355354888"/>
      <w:r>
        <w:t>References</w:t>
      </w:r>
      <w:bookmarkEnd w:id="102"/>
      <w:bookmarkEnd w:id="103"/>
      <w:bookmarkEnd w:id="104"/>
    </w:p>
    <w:p w14:paraId="41722C29" w14:textId="77777777" w:rsidR="007F7C82" w:rsidRDefault="00F64E4A" w:rsidP="001A1E9B">
      <w:pPr>
        <w:pStyle w:val="ListParagraph"/>
        <w:numPr>
          <w:ilvl w:val="0"/>
          <w:numId w:val="14"/>
        </w:numPr>
      </w:pPr>
      <w:bookmarkStart w:id="105" w:name="_Ref355181189"/>
      <w:r w:rsidRPr="00F05B9C">
        <w:t>OGF</w:t>
      </w:r>
      <w:r w:rsidR="00A72A3A">
        <w:t xml:space="preserve"> </w:t>
      </w:r>
      <w:r w:rsidRPr="00F05B9C">
        <w:t>GFD.173:</w:t>
      </w:r>
      <w:r w:rsidR="00A72A3A">
        <w:t xml:space="preserve"> </w:t>
      </w:r>
      <w:r w:rsidR="00C03C9A" w:rsidRPr="00F05B9C">
        <w:t>“</w:t>
      </w:r>
      <w:r w:rsidR="00A25750" w:rsidRPr="00F05B9C">
        <w:t>Network</w:t>
      </w:r>
      <w:r w:rsidR="00A72A3A">
        <w:t xml:space="preserve"> </w:t>
      </w:r>
      <w:r w:rsidR="00A25750" w:rsidRPr="00F05B9C">
        <w:t>Service</w:t>
      </w:r>
      <w:r w:rsidR="00A72A3A">
        <w:t xml:space="preserve"> </w:t>
      </w:r>
      <w:r w:rsidR="00A25750" w:rsidRPr="00F05B9C">
        <w:t>Framework</w:t>
      </w:r>
      <w:r w:rsidR="00A72A3A">
        <w:t xml:space="preserve"> </w:t>
      </w:r>
      <w:r w:rsidR="00C03C9A" w:rsidRPr="00F05B9C">
        <w:t>v1.0”,</w:t>
      </w:r>
      <w:r w:rsidR="00A72A3A">
        <w:t xml:space="preserve"> </w:t>
      </w:r>
      <w:hyperlink r:id="rId94" w:history="1">
        <w:r w:rsidR="000777AC" w:rsidRPr="00C56C81">
          <w:rPr>
            <w:rStyle w:val="Hyperlink"/>
          </w:rPr>
          <w:t>http://www.gridforum.org/documents/GFD.173.pdf</w:t>
        </w:r>
      </w:hyperlink>
      <w:bookmarkEnd w:id="105"/>
    </w:p>
    <w:p w14:paraId="5414F018" w14:textId="77777777" w:rsidR="000777AC" w:rsidRDefault="000777AC" w:rsidP="000777AC">
      <w:pPr>
        <w:pStyle w:val="ListParagraph"/>
        <w:numPr>
          <w:ilvl w:val="0"/>
          <w:numId w:val="14"/>
        </w:numPr>
      </w:pPr>
      <w:r>
        <w:t xml:space="preserve">OGF GWD-I Network Service Interface Topology Service Distribution Mechanisms </w:t>
      </w:r>
    </w:p>
    <w:p w14:paraId="424BA255" w14:textId="77777777" w:rsidR="000777AC" w:rsidRDefault="00BF5026" w:rsidP="000777AC">
      <w:pPr>
        <w:pStyle w:val="ListParagraph"/>
        <w:ind w:left="644"/>
      </w:pPr>
      <w:hyperlink r:id="rId95" w:history="1">
        <w:r w:rsidR="000777AC" w:rsidRPr="00C56C81">
          <w:rPr>
            <w:rStyle w:val="Hyperlink"/>
          </w:rPr>
          <w:t>https://redmine.ogf.org/dmsf_files/12980?download</w:t>
        </w:r>
      </w:hyperlink>
      <w:r w:rsidR="000777AC" w:rsidRPr="000777AC">
        <w:t>=</w:t>
      </w:r>
    </w:p>
    <w:p w14:paraId="6A9F7A02" w14:textId="77777777" w:rsidR="000777AC" w:rsidRDefault="000777AC" w:rsidP="000777AC">
      <w:pPr>
        <w:pStyle w:val="ListParagraph"/>
        <w:numPr>
          <w:ilvl w:val="0"/>
          <w:numId w:val="14"/>
        </w:numPr>
      </w:pPr>
      <w:bookmarkStart w:id="106" w:name="_Ref355354432"/>
      <w:r w:rsidRPr="000777AC">
        <w:t>GWD-R-P</w:t>
      </w:r>
      <w:r>
        <w:t xml:space="preserve"> </w:t>
      </w:r>
      <w:r w:rsidRPr="000777AC">
        <w:t>Network Service Interface Topology Representation</w:t>
      </w:r>
      <w:r>
        <w:t xml:space="preserve"> </w:t>
      </w:r>
      <w:hyperlink r:id="rId96" w:history="1">
        <w:r w:rsidRPr="00C56C81">
          <w:rPr>
            <w:rStyle w:val="Hyperlink"/>
          </w:rPr>
          <w:t>https://redmine.ogf.org/dmsf_files/12981?download</w:t>
        </w:r>
      </w:hyperlink>
      <w:r w:rsidRPr="000777AC">
        <w:t>=</w:t>
      </w:r>
      <w:bookmarkEnd w:id="106"/>
    </w:p>
    <w:p w14:paraId="0318847C" w14:textId="77777777" w:rsidR="00E42826" w:rsidRPr="00F05B9C" w:rsidRDefault="00E42826" w:rsidP="001A1E9B">
      <w:pPr>
        <w:pStyle w:val="ListParagraph"/>
        <w:numPr>
          <w:ilvl w:val="0"/>
          <w:numId w:val="14"/>
        </w:numPr>
      </w:pPr>
      <w:r w:rsidRPr="00F05B9C">
        <w:t>IETF</w:t>
      </w:r>
      <w:r w:rsidR="00A72A3A">
        <w:t xml:space="preserve"> </w:t>
      </w:r>
      <w:r w:rsidRPr="00F05B9C">
        <w:t>RFC</w:t>
      </w:r>
      <w:r w:rsidR="00A72A3A">
        <w:t xml:space="preserve"> </w:t>
      </w:r>
      <w:r w:rsidRPr="00F05B9C">
        <w:t>5905</w:t>
      </w:r>
      <w:r w:rsidR="00F64E4A" w:rsidRPr="00F05B9C">
        <w:t>,</w:t>
      </w:r>
      <w:r w:rsidR="00A72A3A">
        <w:t xml:space="preserve"> </w:t>
      </w:r>
      <w:r w:rsidR="00F64E4A" w:rsidRPr="00F05B9C">
        <w:t>Network</w:t>
      </w:r>
      <w:r w:rsidR="00A72A3A">
        <w:t xml:space="preserve"> </w:t>
      </w:r>
      <w:r w:rsidR="00F64E4A" w:rsidRPr="00F05B9C">
        <w:t>Time</w:t>
      </w:r>
      <w:r w:rsidR="00A72A3A">
        <w:t xml:space="preserve"> </w:t>
      </w:r>
      <w:r w:rsidR="00F64E4A" w:rsidRPr="00F05B9C">
        <w:t>Protocol</w:t>
      </w:r>
      <w:r w:rsidR="00A72A3A">
        <w:t xml:space="preserve"> </w:t>
      </w:r>
      <w:r w:rsidR="00F64E4A" w:rsidRPr="00F05B9C">
        <w:t>Version</w:t>
      </w:r>
      <w:r w:rsidR="00A72A3A">
        <w:t xml:space="preserve"> </w:t>
      </w:r>
      <w:r w:rsidR="00F64E4A" w:rsidRPr="00F05B9C">
        <w:t>4:</w:t>
      </w:r>
      <w:r w:rsidR="00A72A3A">
        <w:t xml:space="preserve"> </w:t>
      </w:r>
      <w:r w:rsidR="00F64E4A" w:rsidRPr="00F05B9C">
        <w:t>Protocol</w:t>
      </w:r>
      <w:r w:rsidR="00A72A3A">
        <w:t xml:space="preserve"> </w:t>
      </w:r>
      <w:r w:rsidR="00F64E4A" w:rsidRPr="00F05B9C">
        <w:t>and</w:t>
      </w:r>
      <w:r w:rsidR="00A72A3A">
        <w:t xml:space="preserve"> </w:t>
      </w:r>
      <w:r w:rsidR="00F64E4A" w:rsidRPr="00F05B9C">
        <w:t>Algorithms</w:t>
      </w:r>
      <w:r w:rsidR="00A72A3A">
        <w:t xml:space="preserve"> </w:t>
      </w:r>
      <w:r w:rsidR="00F64E4A" w:rsidRPr="00F05B9C">
        <w:t>Specification</w:t>
      </w:r>
    </w:p>
    <w:p w14:paraId="5E9F2FC9" w14:textId="77777777" w:rsidR="00935362" w:rsidRPr="00F05B9C" w:rsidRDefault="00935362" w:rsidP="001A1E9B">
      <w:pPr>
        <w:pStyle w:val="ListParagraph"/>
        <w:numPr>
          <w:ilvl w:val="0"/>
          <w:numId w:val="14"/>
        </w:numPr>
      </w:pPr>
      <w:bookmarkStart w:id="107" w:name="_Ref311816555"/>
      <w:r w:rsidRPr="00F05B9C">
        <w:t>IETF</w:t>
      </w:r>
      <w:r w:rsidR="00A72A3A">
        <w:t xml:space="preserve"> </w:t>
      </w:r>
      <w:r w:rsidRPr="00F05B9C">
        <w:t>RFC</w:t>
      </w:r>
      <w:r w:rsidR="00A72A3A">
        <w:t xml:space="preserve"> </w:t>
      </w:r>
      <w:r w:rsidRPr="00F05B9C">
        <w:t>4122</w:t>
      </w:r>
      <w:r w:rsidR="00F64E4A" w:rsidRPr="00F05B9C">
        <w:t>,</w:t>
      </w:r>
      <w:r w:rsidR="00A72A3A">
        <w:t xml:space="preserve"> </w:t>
      </w:r>
      <w:r w:rsidR="00F64E4A" w:rsidRPr="00F05B9C">
        <w:t>A</w:t>
      </w:r>
      <w:r w:rsidR="00A72A3A">
        <w:t xml:space="preserve"> </w:t>
      </w:r>
      <w:r w:rsidR="00F64E4A" w:rsidRPr="00F05B9C">
        <w:t>Universally</w:t>
      </w:r>
      <w:r w:rsidR="00A72A3A">
        <w:t xml:space="preserve"> </w:t>
      </w:r>
      <w:r w:rsidR="00F64E4A" w:rsidRPr="00F05B9C">
        <w:t>Unique</w:t>
      </w:r>
      <w:r w:rsidR="00A72A3A">
        <w:t xml:space="preserve"> </w:t>
      </w:r>
      <w:r w:rsidR="00F64E4A" w:rsidRPr="00F05B9C">
        <w:t>IDdentifier</w:t>
      </w:r>
      <w:r w:rsidR="00A72A3A">
        <w:t xml:space="preserve"> </w:t>
      </w:r>
      <w:r w:rsidR="00F64E4A" w:rsidRPr="00F05B9C">
        <w:t>(UUID)</w:t>
      </w:r>
      <w:r w:rsidR="00A72A3A">
        <w:t xml:space="preserve"> </w:t>
      </w:r>
      <w:r w:rsidR="00F64E4A" w:rsidRPr="00F05B9C">
        <w:t>URN</w:t>
      </w:r>
      <w:r w:rsidR="00A72A3A">
        <w:t xml:space="preserve"> </w:t>
      </w:r>
      <w:r w:rsidR="00F64E4A" w:rsidRPr="00F05B9C">
        <w:t>Namespace</w:t>
      </w:r>
      <w:bookmarkEnd w:id="107"/>
    </w:p>
    <w:p w14:paraId="1BF90857" w14:textId="77777777" w:rsidR="0090493C" w:rsidRPr="00F05B9C" w:rsidRDefault="0090493C" w:rsidP="001A1E9B">
      <w:pPr>
        <w:pStyle w:val="ListParagraph"/>
        <w:numPr>
          <w:ilvl w:val="0"/>
          <w:numId w:val="14"/>
        </w:numPr>
      </w:pPr>
      <w:bookmarkStart w:id="108" w:name="_Ref311816558"/>
      <w:r w:rsidRPr="00F05B9C">
        <w:lastRenderedPageBreak/>
        <w:t>ITU-T</w:t>
      </w:r>
      <w:r w:rsidR="00A72A3A">
        <w:t xml:space="preserve"> </w:t>
      </w:r>
      <w:r w:rsidRPr="00F05B9C">
        <w:t>Rec.</w:t>
      </w:r>
      <w:r w:rsidR="00A72A3A">
        <w:t xml:space="preserve"> </w:t>
      </w:r>
      <w:r w:rsidRPr="00F05B9C">
        <w:t>X.667</w:t>
      </w:r>
      <w:r w:rsidR="00A72A3A">
        <w:t xml:space="preserve"> </w:t>
      </w:r>
      <w:r w:rsidRPr="00F05B9C">
        <w:t>Information</w:t>
      </w:r>
      <w:r w:rsidR="00A72A3A">
        <w:t xml:space="preserve"> </w:t>
      </w:r>
      <w:r w:rsidRPr="00F05B9C">
        <w:t>technology</w:t>
      </w:r>
      <w:r w:rsidR="00A72A3A">
        <w:t xml:space="preserve"> </w:t>
      </w:r>
      <w:r w:rsidRPr="00F05B9C">
        <w:t>-</w:t>
      </w:r>
      <w:r w:rsidR="00A72A3A">
        <w:t xml:space="preserve"> </w:t>
      </w:r>
      <w:r w:rsidRPr="00F05B9C">
        <w:t>Open</w:t>
      </w:r>
      <w:r w:rsidR="00A72A3A">
        <w:t xml:space="preserve"> </w:t>
      </w:r>
      <w:r w:rsidRPr="00F05B9C">
        <w:t>Systems</w:t>
      </w:r>
      <w:r w:rsidR="00A72A3A">
        <w:t xml:space="preserve"> </w:t>
      </w:r>
      <w:r w:rsidRPr="00F05B9C">
        <w:t>Interconnection</w:t>
      </w:r>
      <w:r w:rsidR="00A72A3A">
        <w:t xml:space="preserve"> </w:t>
      </w:r>
      <w:r w:rsidRPr="00F05B9C">
        <w:t>-</w:t>
      </w:r>
      <w:r w:rsidR="00A72A3A">
        <w:t xml:space="preserve"> </w:t>
      </w:r>
      <w:r w:rsidRPr="00F05B9C">
        <w:t>Procedures</w:t>
      </w:r>
      <w:r w:rsidR="00A72A3A">
        <w:t xml:space="preserve"> </w:t>
      </w:r>
      <w:r w:rsidRPr="00F05B9C">
        <w:t>for</w:t>
      </w:r>
      <w:r w:rsidR="00A72A3A">
        <w:t xml:space="preserve"> </w:t>
      </w:r>
      <w:r w:rsidRPr="00F05B9C">
        <w:t>the</w:t>
      </w:r>
      <w:r w:rsidR="00A72A3A">
        <w:t xml:space="preserve"> </w:t>
      </w:r>
      <w:r w:rsidRPr="00F05B9C">
        <w:t>operation</w:t>
      </w:r>
      <w:r w:rsidR="00A72A3A">
        <w:t xml:space="preserve"> </w:t>
      </w:r>
      <w:r w:rsidRPr="00F05B9C">
        <w:t>of</w:t>
      </w:r>
      <w:r w:rsidR="00A72A3A">
        <w:t xml:space="preserve"> </w:t>
      </w:r>
      <w:r w:rsidRPr="00F05B9C">
        <w:t>OSI</w:t>
      </w:r>
      <w:r w:rsidR="00A72A3A">
        <w:t xml:space="preserve"> </w:t>
      </w:r>
      <w:r w:rsidRPr="00F05B9C">
        <w:t>Registration</w:t>
      </w:r>
      <w:r w:rsidR="00A72A3A">
        <w:t xml:space="preserve"> </w:t>
      </w:r>
      <w:r w:rsidRPr="00F05B9C">
        <w:t>Authorities:</w:t>
      </w:r>
      <w:r w:rsidR="00A72A3A">
        <w:t xml:space="preserve"> </w:t>
      </w:r>
      <w:r w:rsidRPr="00F05B9C">
        <w:t>Generation</w:t>
      </w:r>
      <w:r w:rsidR="00A72A3A">
        <w:t xml:space="preserve"> </w:t>
      </w:r>
      <w:r w:rsidRPr="00F05B9C">
        <w:t>and</w:t>
      </w:r>
      <w:r w:rsidR="00A72A3A">
        <w:t xml:space="preserve"> </w:t>
      </w:r>
      <w:r w:rsidRPr="00F05B9C">
        <w:t>registration</w:t>
      </w:r>
      <w:r w:rsidR="00A72A3A">
        <w:t xml:space="preserve"> </w:t>
      </w:r>
      <w:r w:rsidRPr="00F05B9C">
        <w:t>of</w:t>
      </w:r>
      <w:r w:rsidR="00A72A3A">
        <w:t xml:space="preserve"> </w:t>
      </w:r>
      <w:r w:rsidRPr="00F05B9C">
        <w:t>Universally</w:t>
      </w:r>
      <w:r w:rsidR="00A72A3A">
        <w:t xml:space="preserve"> </w:t>
      </w:r>
      <w:r w:rsidRPr="00F05B9C">
        <w:t>Unique</w:t>
      </w:r>
      <w:r w:rsidR="00A72A3A">
        <w:t xml:space="preserve"> </w:t>
      </w:r>
      <w:r w:rsidRPr="00F05B9C">
        <w:t>Identifiers</w:t>
      </w:r>
      <w:r w:rsidR="00A72A3A">
        <w:t xml:space="preserve"> </w:t>
      </w:r>
      <w:r w:rsidRPr="00F05B9C">
        <w:t>(UUIDs)</w:t>
      </w:r>
      <w:r w:rsidR="00A72A3A">
        <w:t xml:space="preserve"> </w:t>
      </w:r>
      <w:r w:rsidRPr="00F05B9C">
        <w:t>and</w:t>
      </w:r>
      <w:r w:rsidR="00A72A3A">
        <w:t xml:space="preserve"> </w:t>
      </w:r>
      <w:r w:rsidRPr="00F05B9C">
        <w:t>their</w:t>
      </w:r>
      <w:r w:rsidR="00A72A3A">
        <w:t xml:space="preserve"> </w:t>
      </w:r>
      <w:r w:rsidRPr="00F05B9C">
        <w:t>use</w:t>
      </w:r>
      <w:r w:rsidR="00A72A3A">
        <w:t xml:space="preserve"> </w:t>
      </w:r>
      <w:r w:rsidRPr="00F05B9C">
        <w:t>as</w:t>
      </w:r>
      <w:r w:rsidR="00A72A3A">
        <w:t xml:space="preserve"> </w:t>
      </w:r>
      <w:r w:rsidRPr="00F05B9C">
        <w:t>ASN.1</w:t>
      </w:r>
      <w:r w:rsidR="00A72A3A">
        <w:t xml:space="preserve"> </w:t>
      </w:r>
      <w:r w:rsidRPr="00F05B9C">
        <w:t>Object</w:t>
      </w:r>
      <w:r w:rsidR="00A72A3A">
        <w:t xml:space="preserve"> </w:t>
      </w:r>
      <w:r w:rsidRPr="00F05B9C">
        <w:t>Identifier</w:t>
      </w:r>
      <w:r w:rsidR="00A72A3A">
        <w:t xml:space="preserve"> </w:t>
      </w:r>
      <w:r w:rsidRPr="00F05B9C">
        <w:t>components</w:t>
      </w:r>
      <w:bookmarkEnd w:id="108"/>
    </w:p>
    <w:p w14:paraId="3BC1C5AD" w14:textId="77777777" w:rsidR="0090493C" w:rsidRPr="00F05B9C" w:rsidRDefault="0090493C" w:rsidP="001A1E9B">
      <w:pPr>
        <w:pStyle w:val="ListParagraph"/>
        <w:numPr>
          <w:ilvl w:val="0"/>
          <w:numId w:val="14"/>
        </w:numPr>
      </w:pPr>
      <w:bookmarkStart w:id="109" w:name="_Ref311816560"/>
      <w:r w:rsidRPr="00F05B9C">
        <w:t>ISO/IEC</w:t>
      </w:r>
      <w:r w:rsidR="00A72A3A">
        <w:t xml:space="preserve"> </w:t>
      </w:r>
      <w:r w:rsidRPr="00F05B9C">
        <w:t>9834-8:2005</w:t>
      </w:r>
      <w:r w:rsidR="00A72A3A">
        <w:t xml:space="preserve">  </w:t>
      </w:r>
      <w:r w:rsidRPr="00F05B9C">
        <w:t>Information</w:t>
      </w:r>
      <w:r w:rsidR="00A72A3A">
        <w:t xml:space="preserve"> </w:t>
      </w:r>
      <w:r w:rsidRPr="00F05B9C">
        <w:t>technology</w:t>
      </w:r>
      <w:r w:rsidR="00A72A3A">
        <w:t xml:space="preserve"> </w:t>
      </w:r>
      <w:r w:rsidRPr="00F05B9C">
        <w:t>--</w:t>
      </w:r>
      <w:r w:rsidR="00A72A3A">
        <w:t xml:space="preserve"> </w:t>
      </w:r>
      <w:r w:rsidRPr="00F05B9C">
        <w:t>Open</w:t>
      </w:r>
      <w:r w:rsidR="00A72A3A">
        <w:t xml:space="preserve"> </w:t>
      </w:r>
      <w:r w:rsidRPr="00F05B9C">
        <w:t>Systems</w:t>
      </w:r>
      <w:r w:rsidR="00A72A3A">
        <w:t xml:space="preserve"> </w:t>
      </w:r>
      <w:r w:rsidRPr="00F05B9C">
        <w:t>Interconnection</w:t>
      </w:r>
      <w:r w:rsidR="00A72A3A">
        <w:t xml:space="preserve"> </w:t>
      </w:r>
      <w:r w:rsidRPr="00F05B9C">
        <w:t>--</w:t>
      </w:r>
      <w:r w:rsidR="00A72A3A">
        <w:t xml:space="preserve"> </w:t>
      </w:r>
      <w:r w:rsidRPr="00F05B9C">
        <w:t>Procedures</w:t>
      </w:r>
      <w:r w:rsidR="00A72A3A">
        <w:t xml:space="preserve"> </w:t>
      </w:r>
      <w:r w:rsidRPr="00F05B9C">
        <w:t>for</w:t>
      </w:r>
      <w:r w:rsidR="00A72A3A">
        <w:t xml:space="preserve"> </w:t>
      </w:r>
      <w:r w:rsidRPr="00F05B9C">
        <w:t>the</w:t>
      </w:r>
      <w:r w:rsidR="00A72A3A">
        <w:t xml:space="preserve"> </w:t>
      </w:r>
      <w:r w:rsidRPr="00F05B9C">
        <w:t>operation</w:t>
      </w:r>
      <w:r w:rsidR="00A72A3A">
        <w:t xml:space="preserve"> </w:t>
      </w:r>
      <w:r w:rsidRPr="00F05B9C">
        <w:t>of</w:t>
      </w:r>
      <w:r w:rsidR="00A72A3A">
        <w:t xml:space="preserve"> </w:t>
      </w:r>
      <w:r w:rsidRPr="00F05B9C">
        <w:t>OSI</w:t>
      </w:r>
      <w:r w:rsidR="00A72A3A">
        <w:t xml:space="preserve"> </w:t>
      </w:r>
      <w:r w:rsidRPr="00F05B9C">
        <w:t>Registration</w:t>
      </w:r>
      <w:r w:rsidR="00A72A3A">
        <w:t xml:space="preserve"> </w:t>
      </w:r>
      <w:r w:rsidRPr="00F05B9C">
        <w:t>Authorities:</w:t>
      </w:r>
      <w:r w:rsidR="00A72A3A">
        <w:t xml:space="preserve"> </w:t>
      </w:r>
      <w:r w:rsidRPr="00F05B9C">
        <w:t>Generation</w:t>
      </w:r>
      <w:r w:rsidR="00A72A3A">
        <w:t xml:space="preserve"> </w:t>
      </w:r>
      <w:r w:rsidRPr="00F05B9C">
        <w:t>and</w:t>
      </w:r>
      <w:r w:rsidR="00A72A3A">
        <w:t xml:space="preserve"> </w:t>
      </w:r>
      <w:r w:rsidRPr="00F05B9C">
        <w:t>registration</w:t>
      </w:r>
      <w:r w:rsidR="00A72A3A">
        <w:t xml:space="preserve"> </w:t>
      </w:r>
      <w:r w:rsidRPr="00F05B9C">
        <w:t>of</w:t>
      </w:r>
      <w:r w:rsidR="00A72A3A">
        <w:t xml:space="preserve"> </w:t>
      </w:r>
      <w:r w:rsidRPr="00F05B9C">
        <w:t>Universally</w:t>
      </w:r>
      <w:r w:rsidR="00A72A3A">
        <w:t xml:space="preserve"> </w:t>
      </w:r>
      <w:r w:rsidRPr="00F05B9C">
        <w:t>Unique</w:t>
      </w:r>
      <w:r w:rsidR="00A72A3A">
        <w:t xml:space="preserve"> </w:t>
      </w:r>
      <w:r w:rsidRPr="00F05B9C">
        <w:t>Identifiers</w:t>
      </w:r>
      <w:r w:rsidR="00A72A3A">
        <w:t xml:space="preserve"> </w:t>
      </w:r>
      <w:r w:rsidRPr="00F05B9C">
        <w:t>(UUIDs)</w:t>
      </w:r>
      <w:r w:rsidR="00A72A3A">
        <w:t xml:space="preserve"> </w:t>
      </w:r>
      <w:r w:rsidRPr="00F05B9C">
        <w:t>and</w:t>
      </w:r>
      <w:r w:rsidR="00A72A3A">
        <w:t xml:space="preserve"> </w:t>
      </w:r>
      <w:r w:rsidRPr="00F05B9C">
        <w:t>their</w:t>
      </w:r>
      <w:r w:rsidR="00A72A3A">
        <w:t xml:space="preserve"> </w:t>
      </w:r>
      <w:r w:rsidRPr="00F05B9C">
        <w:t>use</w:t>
      </w:r>
      <w:r w:rsidR="00A72A3A">
        <w:t xml:space="preserve"> </w:t>
      </w:r>
      <w:r w:rsidRPr="00F05B9C">
        <w:t>as</w:t>
      </w:r>
      <w:r w:rsidR="00A72A3A">
        <w:t xml:space="preserve"> </w:t>
      </w:r>
      <w:r w:rsidRPr="00F05B9C">
        <w:t>ASN.1</w:t>
      </w:r>
      <w:r w:rsidR="00A72A3A">
        <w:t xml:space="preserve"> </w:t>
      </w:r>
      <w:r w:rsidRPr="00F05B9C">
        <w:t>Object</w:t>
      </w:r>
      <w:r w:rsidR="00A72A3A">
        <w:t xml:space="preserve"> </w:t>
      </w:r>
      <w:r w:rsidRPr="00F05B9C">
        <w:t>Identifier</w:t>
      </w:r>
      <w:r w:rsidR="00A72A3A">
        <w:t xml:space="preserve"> </w:t>
      </w:r>
      <w:r w:rsidRPr="00F05B9C">
        <w:t>components</w:t>
      </w:r>
      <w:bookmarkEnd w:id="109"/>
    </w:p>
    <w:p w14:paraId="13C9500C" w14:textId="77777777" w:rsidR="00AC0933" w:rsidRPr="00F05B9C" w:rsidRDefault="00F64E4A" w:rsidP="001A1E9B">
      <w:pPr>
        <w:pStyle w:val="ListParagraph"/>
        <w:numPr>
          <w:ilvl w:val="0"/>
          <w:numId w:val="14"/>
        </w:numPr>
      </w:pPr>
      <w:r w:rsidRPr="00F05B9C">
        <w:t>IETF</w:t>
      </w:r>
      <w:r w:rsidR="00A72A3A">
        <w:t xml:space="preserve"> </w:t>
      </w:r>
      <w:r w:rsidRPr="00F05B9C">
        <w:t>RFC</w:t>
      </w:r>
      <w:r w:rsidR="00A72A3A">
        <w:t xml:space="preserve"> </w:t>
      </w:r>
      <w:r w:rsidRPr="00F05B9C">
        <w:t>4655,</w:t>
      </w:r>
      <w:r w:rsidR="00A72A3A">
        <w:t xml:space="preserve"> </w:t>
      </w:r>
      <w:r w:rsidRPr="00F05B9C">
        <w:t>"A</w:t>
      </w:r>
      <w:r w:rsidR="00A72A3A">
        <w:t xml:space="preserve"> </w:t>
      </w:r>
      <w:r w:rsidRPr="00F05B9C">
        <w:t>Path</w:t>
      </w:r>
      <w:r w:rsidR="00A72A3A">
        <w:t xml:space="preserve"> </w:t>
      </w:r>
      <w:r w:rsidRPr="00F05B9C">
        <w:t>Computation</w:t>
      </w:r>
      <w:r w:rsidR="00A72A3A">
        <w:t xml:space="preserve"> </w:t>
      </w:r>
      <w:r w:rsidRPr="00F05B9C">
        <w:t>Element</w:t>
      </w:r>
      <w:r w:rsidR="00A72A3A">
        <w:t xml:space="preserve"> </w:t>
      </w:r>
      <w:r w:rsidRPr="00F05B9C">
        <w:t>(PCE)-Based</w:t>
      </w:r>
      <w:r w:rsidR="00A72A3A">
        <w:t xml:space="preserve"> </w:t>
      </w:r>
      <w:r w:rsidRPr="00F05B9C">
        <w:t>Architecture"</w:t>
      </w:r>
      <w:r w:rsidR="00C03C9A" w:rsidRPr="00F05B9C">
        <w:t>,</w:t>
      </w:r>
      <w:r w:rsidR="00A72A3A">
        <w:t xml:space="preserve"> </w:t>
      </w:r>
      <w:r w:rsidR="00C03C9A" w:rsidRPr="00F05B9C">
        <w:t>http://www.rfc-editor.org/rfc/rfc4655.txt</w:t>
      </w:r>
    </w:p>
    <w:p w14:paraId="2D1099CD" w14:textId="77777777" w:rsidR="0033491F" w:rsidRPr="00F05B9C" w:rsidRDefault="00CD6045" w:rsidP="001A1E9B">
      <w:pPr>
        <w:pStyle w:val="ListParagraph"/>
        <w:numPr>
          <w:ilvl w:val="0"/>
          <w:numId w:val="14"/>
        </w:numPr>
      </w:pPr>
      <w:bookmarkStart w:id="110" w:name="_Ref298164422"/>
      <w:r w:rsidRPr="00F05B9C">
        <w:t>ISO</w:t>
      </w:r>
      <w:r w:rsidR="00A72A3A">
        <w:t xml:space="preserve"> </w:t>
      </w:r>
      <w:r w:rsidRPr="00F05B9C">
        <w:t>8601:2000</w:t>
      </w:r>
      <w:r w:rsidR="00A72A3A">
        <w:t xml:space="preserve"> </w:t>
      </w:r>
      <w:r w:rsidRPr="00F05B9C">
        <w:t>“Data</w:t>
      </w:r>
      <w:r w:rsidR="00A72A3A">
        <w:t xml:space="preserve"> </w:t>
      </w:r>
      <w:r w:rsidRPr="00F05B9C">
        <w:t>elements</w:t>
      </w:r>
      <w:r w:rsidR="00A72A3A">
        <w:t xml:space="preserve"> </w:t>
      </w:r>
      <w:r w:rsidRPr="00F05B9C">
        <w:t>and</w:t>
      </w:r>
      <w:r w:rsidR="00A72A3A">
        <w:t xml:space="preserve"> </w:t>
      </w:r>
      <w:r w:rsidRPr="00F05B9C">
        <w:t>interchange</w:t>
      </w:r>
      <w:r w:rsidR="00A72A3A">
        <w:t xml:space="preserve"> </w:t>
      </w:r>
      <w:r w:rsidRPr="00F05B9C">
        <w:t>formats</w:t>
      </w:r>
      <w:r w:rsidR="00A72A3A">
        <w:t xml:space="preserve"> </w:t>
      </w:r>
      <w:r w:rsidRPr="00F05B9C">
        <w:t>—</w:t>
      </w:r>
      <w:r w:rsidR="00A72A3A">
        <w:t xml:space="preserve"> </w:t>
      </w:r>
      <w:r w:rsidRPr="00F05B9C">
        <w:t>Information</w:t>
      </w:r>
      <w:r w:rsidR="00A72A3A">
        <w:t xml:space="preserve"> </w:t>
      </w:r>
      <w:r w:rsidRPr="00F05B9C">
        <w:t>interchange</w:t>
      </w:r>
      <w:r w:rsidR="00A72A3A">
        <w:t xml:space="preserve"> </w:t>
      </w:r>
      <w:r w:rsidRPr="00F05B9C">
        <w:t>—</w:t>
      </w:r>
      <w:r w:rsidR="00A72A3A">
        <w:t xml:space="preserve"> </w:t>
      </w:r>
      <w:r w:rsidRPr="00F05B9C">
        <w:t>Representation</w:t>
      </w:r>
      <w:r w:rsidR="00A72A3A">
        <w:t xml:space="preserve"> </w:t>
      </w:r>
      <w:r w:rsidRPr="00F05B9C">
        <w:t>of</w:t>
      </w:r>
      <w:r w:rsidR="00A72A3A">
        <w:t xml:space="preserve"> </w:t>
      </w:r>
      <w:r w:rsidRPr="00F05B9C">
        <w:t>dates</w:t>
      </w:r>
      <w:r w:rsidR="00A72A3A">
        <w:t xml:space="preserve"> </w:t>
      </w:r>
      <w:r w:rsidRPr="00F05B9C">
        <w:t>and</w:t>
      </w:r>
      <w:r w:rsidR="00A72A3A">
        <w:t xml:space="preserve"> </w:t>
      </w:r>
      <w:r w:rsidRPr="00F05B9C">
        <w:t>times”</w:t>
      </w:r>
      <w:r w:rsidR="00A72A3A">
        <w:t xml:space="preserve"> </w:t>
      </w:r>
      <w:r w:rsidRPr="00F05B9C">
        <w:t>or</w:t>
      </w:r>
      <w:r w:rsidR="00A72A3A">
        <w:t xml:space="preserve"> </w:t>
      </w:r>
      <w:r w:rsidRPr="00F05B9C">
        <w:t>xsd</w:t>
      </w:r>
      <w:r w:rsidR="00A72A3A">
        <w:t xml:space="preserve"> </w:t>
      </w:r>
      <w:r w:rsidRPr="00F05B9C">
        <w:t>dateTime</w:t>
      </w:r>
      <w:bookmarkEnd w:id="110"/>
    </w:p>
    <w:p w14:paraId="70E92536" w14:textId="77777777" w:rsidR="00557B59" w:rsidRPr="00F05B9C" w:rsidRDefault="00A650D9" w:rsidP="001A1E9B">
      <w:pPr>
        <w:pStyle w:val="ListParagraph"/>
        <w:numPr>
          <w:ilvl w:val="0"/>
          <w:numId w:val="14"/>
        </w:numPr>
      </w:pPr>
      <w:bookmarkStart w:id="111" w:name="_Ref311473831"/>
      <w:r w:rsidRPr="00F05B9C">
        <w:t>IETF</w:t>
      </w:r>
      <w:r w:rsidR="00A72A3A">
        <w:t xml:space="preserve"> </w:t>
      </w:r>
      <w:r w:rsidR="00557B59" w:rsidRPr="00F05B9C">
        <w:t>RFC</w:t>
      </w:r>
      <w:r w:rsidR="00A72A3A">
        <w:t xml:space="preserve"> </w:t>
      </w:r>
      <w:r w:rsidR="00557B59" w:rsidRPr="00F05B9C">
        <w:t>5905</w:t>
      </w:r>
      <w:r w:rsidRPr="00F05B9C">
        <w:t>,</w:t>
      </w:r>
      <w:r w:rsidR="00A72A3A">
        <w:t xml:space="preserve"> </w:t>
      </w:r>
      <w:bookmarkEnd w:id="111"/>
      <w:r w:rsidRPr="00F05B9C">
        <w:t>“Network</w:t>
      </w:r>
      <w:r w:rsidR="00A72A3A">
        <w:t xml:space="preserve"> </w:t>
      </w:r>
      <w:r w:rsidRPr="00F05B9C">
        <w:t>Time</w:t>
      </w:r>
      <w:r w:rsidR="00A72A3A">
        <w:t xml:space="preserve"> </w:t>
      </w:r>
      <w:r w:rsidRPr="00F05B9C">
        <w:t>Protocol</w:t>
      </w:r>
      <w:r w:rsidR="00A72A3A">
        <w:t xml:space="preserve"> </w:t>
      </w:r>
      <w:r w:rsidRPr="00F05B9C">
        <w:t>Version</w:t>
      </w:r>
      <w:r w:rsidR="00A72A3A">
        <w:t xml:space="preserve"> </w:t>
      </w:r>
      <w:r w:rsidRPr="00F05B9C">
        <w:t>4:</w:t>
      </w:r>
      <w:r w:rsidR="00A72A3A">
        <w:t xml:space="preserve"> </w:t>
      </w:r>
      <w:r w:rsidRPr="00F05B9C">
        <w:t>Protocol</w:t>
      </w:r>
      <w:r w:rsidR="00A72A3A">
        <w:t xml:space="preserve"> </w:t>
      </w:r>
      <w:r w:rsidRPr="00F05B9C">
        <w:t>and</w:t>
      </w:r>
      <w:r w:rsidR="00A72A3A">
        <w:t xml:space="preserve"> </w:t>
      </w:r>
      <w:r w:rsidRPr="00F05B9C">
        <w:t>Algorithms</w:t>
      </w:r>
      <w:r w:rsidR="00A72A3A">
        <w:t xml:space="preserve"> </w:t>
      </w:r>
      <w:r w:rsidRPr="00F05B9C">
        <w:t>Specification”</w:t>
      </w:r>
      <w:r w:rsidR="005E045F" w:rsidRPr="00F05B9C">
        <w:t>,</w:t>
      </w:r>
      <w:r w:rsidR="00A72A3A">
        <w:t xml:space="preserve"> </w:t>
      </w:r>
      <w:r w:rsidR="005E045F" w:rsidRPr="00F05B9C">
        <w:t>http://tools.ietf.org/html/rfc5905</w:t>
      </w:r>
    </w:p>
    <w:p w14:paraId="3B457D5B" w14:textId="77777777" w:rsidR="00A650D9" w:rsidRPr="00F05B9C" w:rsidRDefault="00A650D9" w:rsidP="001A1E9B">
      <w:pPr>
        <w:pStyle w:val="ListParagraph"/>
        <w:numPr>
          <w:ilvl w:val="0"/>
          <w:numId w:val="14"/>
        </w:numPr>
      </w:pPr>
      <w:bookmarkStart w:id="112" w:name="_Ref312079946"/>
      <w:r w:rsidRPr="00F05B9C">
        <w:t>IETF</w:t>
      </w:r>
      <w:r w:rsidR="00A72A3A">
        <w:t xml:space="preserve"> </w:t>
      </w:r>
      <w:r w:rsidRPr="00F05B9C">
        <w:t>RFC</w:t>
      </w:r>
      <w:r w:rsidR="00A72A3A">
        <w:t xml:space="preserve"> </w:t>
      </w:r>
      <w:r w:rsidRPr="00F05B9C">
        <w:t>6453,</w:t>
      </w:r>
      <w:r w:rsidR="00A72A3A">
        <w:t xml:space="preserve"> </w:t>
      </w:r>
      <w:r w:rsidRPr="00F05B9C">
        <w:t>“A</w:t>
      </w:r>
      <w:r w:rsidR="00A72A3A">
        <w:t xml:space="preserve"> </w:t>
      </w:r>
      <w:r w:rsidRPr="00F05B9C">
        <w:t>URN</w:t>
      </w:r>
      <w:r w:rsidR="00A72A3A">
        <w:t xml:space="preserve"> </w:t>
      </w:r>
      <w:r w:rsidRPr="00F05B9C">
        <w:t>Namespace</w:t>
      </w:r>
      <w:r w:rsidR="00A72A3A">
        <w:t xml:space="preserve"> </w:t>
      </w:r>
      <w:r w:rsidRPr="00F05B9C">
        <w:t>for</w:t>
      </w:r>
      <w:r w:rsidR="00A72A3A">
        <w:t xml:space="preserve"> </w:t>
      </w:r>
      <w:r w:rsidRPr="00F05B9C">
        <w:t>the</w:t>
      </w:r>
      <w:r w:rsidR="00A72A3A">
        <w:t xml:space="preserve"> </w:t>
      </w:r>
      <w:r w:rsidRPr="00F05B9C">
        <w:t>Open</w:t>
      </w:r>
      <w:r w:rsidR="00A72A3A">
        <w:t xml:space="preserve"> </w:t>
      </w:r>
      <w:r w:rsidRPr="00F05B9C">
        <w:t>Grid</w:t>
      </w:r>
      <w:r w:rsidR="00A72A3A">
        <w:t xml:space="preserve"> </w:t>
      </w:r>
      <w:r w:rsidRPr="00F05B9C">
        <w:t>Forum</w:t>
      </w:r>
      <w:r w:rsidR="00A72A3A">
        <w:t xml:space="preserve"> </w:t>
      </w:r>
      <w:r w:rsidRPr="00F05B9C">
        <w:t>(OGF)”,</w:t>
      </w:r>
      <w:r w:rsidR="00A72A3A">
        <w:t xml:space="preserve">  </w:t>
      </w:r>
      <w:hyperlink r:id="rId97" w:history="1">
        <w:r w:rsidR="00F34E5B" w:rsidRPr="00F05B9C">
          <w:rPr>
            <w:rStyle w:val="Hyperlink"/>
            <w:color w:val="auto"/>
          </w:rPr>
          <w:t>http://tools.ietf.org/html/rfc6453</w:t>
        </w:r>
      </w:hyperlink>
      <w:bookmarkEnd w:id="112"/>
    </w:p>
    <w:p w14:paraId="73E6E5E5" w14:textId="77777777" w:rsidR="00F34E5B" w:rsidRPr="00F05B9C" w:rsidRDefault="00F34E5B" w:rsidP="001A1E9B">
      <w:pPr>
        <w:pStyle w:val="ListParagraph"/>
        <w:numPr>
          <w:ilvl w:val="0"/>
          <w:numId w:val="14"/>
        </w:numPr>
      </w:pPr>
      <w:bookmarkStart w:id="113" w:name="_Ref312080516"/>
      <w:r w:rsidRPr="00F05B9C">
        <w:t>OGF</w:t>
      </w:r>
      <w:r w:rsidR="00A72A3A">
        <w:t xml:space="preserve"> </w:t>
      </w:r>
      <w:r w:rsidRPr="00F05B9C">
        <w:t>GFD-CP.191</w:t>
      </w:r>
      <w:r w:rsidR="00A72A3A">
        <w:t xml:space="preserve"> </w:t>
      </w:r>
      <w:r w:rsidRPr="00F05B9C">
        <w:t>"Procedure</w:t>
      </w:r>
      <w:r w:rsidR="00A72A3A">
        <w:t xml:space="preserve"> </w:t>
      </w:r>
      <w:r w:rsidRPr="00F05B9C">
        <w:t>for</w:t>
      </w:r>
      <w:r w:rsidR="00A72A3A">
        <w:t xml:space="preserve"> </w:t>
      </w:r>
      <w:r w:rsidRPr="00F05B9C">
        <w:t>Registration</w:t>
      </w:r>
      <w:r w:rsidR="00A72A3A">
        <w:t xml:space="preserve"> </w:t>
      </w:r>
      <w:r w:rsidRPr="00F05B9C">
        <w:t>of</w:t>
      </w:r>
      <w:r w:rsidR="00A72A3A">
        <w:t xml:space="preserve"> </w:t>
      </w:r>
      <w:r w:rsidRPr="00F05B9C">
        <w:t>Subnamespace</w:t>
      </w:r>
      <w:r w:rsidR="00A72A3A">
        <w:t xml:space="preserve"> </w:t>
      </w:r>
      <w:r w:rsidRPr="00F05B9C">
        <w:t>Identifiers</w:t>
      </w:r>
      <w:r w:rsidR="00A72A3A">
        <w:t xml:space="preserve"> </w:t>
      </w:r>
      <w:r w:rsidRPr="00F05B9C">
        <w:t>in</w:t>
      </w:r>
      <w:r w:rsidR="00A72A3A">
        <w:t xml:space="preserve"> </w:t>
      </w:r>
      <w:r w:rsidRPr="00F05B9C">
        <w:t>the</w:t>
      </w:r>
      <w:r w:rsidR="00A72A3A">
        <w:t xml:space="preserve"> </w:t>
      </w:r>
      <w:r w:rsidRPr="00F05B9C">
        <w:t>URN:OGF</w:t>
      </w:r>
      <w:r w:rsidR="00A72A3A">
        <w:t xml:space="preserve"> </w:t>
      </w:r>
      <w:r w:rsidRPr="00F05B9C">
        <w:t>Hierarchy</w:t>
      </w:r>
      <w:bookmarkEnd w:id="113"/>
      <w:r w:rsidR="005E045F" w:rsidRPr="00F05B9C">
        <w:t>”,</w:t>
      </w:r>
      <w:r w:rsidR="00A72A3A">
        <w:t xml:space="preserve"> </w:t>
      </w:r>
      <w:r w:rsidR="005E045F" w:rsidRPr="00F05B9C">
        <w:t>http://www.ogf.org/gf/docs/</w:t>
      </w:r>
    </w:p>
    <w:p w14:paraId="7C0E7A39" w14:textId="77777777" w:rsidR="001F3158" w:rsidRPr="00F05B9C" w:rsidRDefault="00F34E5B" w:rsidP="001A1E9B">
      <w:pPr>
        <w:pStyle w:val="ListParagraph"/>
        <w:numPr>
          <w:ilvl w:val="0"/>
          <w:numId w:val="14"/>
        </w:numPr>
      </w:pPr>
      <w:bookmarkStart w:id="114" w:name="_Ref312080896"/>
      <w:r w:rsidRPr="00F05B9C">
        <w:t>W3C</w:t>
      </w:r>
      <w:r w:rsidR="00A72A3A">
        <w:t xml:space="preserve"> </w:t>
      </w:r>
      <w:r w:rsidRPr="00F05B9C">
        <w:t>XML</w:t>
      </w:r>
      <w:r w:rsidR="00A72A3A">
        <w:t xml:space="preserve"> </w:t>
      </w:r>
      <w:r w:rsidR="005E045F" w:rsidRPr="00F05B9C">
        <w:t>“</w:t>
      </w:r>
      <w:r w:rsidRPr="00F05B9C">
        <w:t>Schema</w:t>
      </w:r>
      <w:r w:rsidR="00A72A3A">
        <w:t xml:space="preserve"> </w:t>
      </w:r>
      <w:r w:rsidRPr="00F05B9C">
        <w:t>Definition</w:t>
      </w:r>
      <w:r w:rsidR="00A72A3A">
        <w:t xml:space="preserve"> </w:t>
      </w:r>
      <w:r w:rsidRPr="00F05B9C">
        <w:t>Language</w:t>
      </w:r>
      <w:r w:rsidR="00A72A3A">
        <w:t xml:space="preserve"> </w:t>
      </w:r>
      <w:r w:rsidRPr="00F05B9C">
        <w:t>(XSD)</w:t>
      </w:r>
      <w:r w:rsidR="00A72A3A">
        <w:t xml:space="preserve"> </w:t>
      </w:r>
      <w:r w:rsidRPr="00F05B9C">
        <w:t>1.1</w:t>
      </w:r>
      <w:r w:rsidR="00A72A3A">
        <w:t xml:space="preserve"> </w:t>
      </w:r>
      <w:r w:rsidRPr="00F05B9C">
        <w:t>Part</w:t>
      </w:r>
      <w:r w:rsidR="00A72A3A">
        <w:t xml:space="preserve"> </w:t>
      </w:r>
      <w:r w:rsidRPr="00F05B9C">
        <w:t>2:</w:t>
      </w:r>
      <w:r w:rsidR="00A72A3A">
        <w:t xml:space="preserve"> </w:t>
      </w:r>
      <w:r w:rsidRPr="00F05B9C">
        <w:t>Datatypes</w:t>
      </w:r>
      <w:r w:rsidR="005E045F" w:rsidRPr="00F05B9C">
        <w:t>”</w:t>
      </w:r>
      <w:r w:rsidRPr="00F05B9C">
        <w:t>,</w:t>
      </w:r>
      <w:r w:rsidR="00A72A3A">
        <w:t xml:space="preserve"> </w:t>
      </w:r>
      <w:r w:rsidRPr="00F05B9C">
        <w:t>http://www.w3.org/TR/xmlschema11-2/#anyURI</w:t>
      </w:r>
      <w:bookmarkEnd w:id="114"/>
    </w:p>
    <w:sectPr w:rsidR="001F3158" w:rsidRPr="00F05B9C" w:rsidSect="007152C2">
      <w:headerReference w:type="default" r:id="rId98"/>
      <w:footerReference w:type="default" r:id="rId99"/>
      <w:headerReference w:type="first" r:id="rId100"/>
      <w:pgSz w:w="12240" w:h="15840"/>
      <w:pgMar w:top="1440" w:right="1800" w:bottom="1440" w:left="1800" w:header="708" w:footer="708" w:gutter="0"/>
      <w:cols w:space="708"/>
      <w:noEndnote/>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9A788A" w14:textId="77777777" w:rsidR="00733F24" w:rsidRDefault="00733F24" w:rsidP="0028295D">
      <w:r>
        <w:separator/>
      </w:r>
    </w:p>
  </w:endnote>
  <w:endnote w:type="continuationSeparator" w:id="0">
    <w:p w14:paraId="4D6DBD20" w14:textId="77777777" w:rsidR="00733F24" w:rsidRDefault="00733F24" w:rsidP="002829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omic Sans MS">
    <w:panose1 w:val="030F0702030302020204"/>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Courier">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MS Mincho">
    <w:altName w:val="ＭＳ 明朝"/>
    <w:charset w:val="80"/>
    <w:family w:val="modern"/>
    <w:pitch w:val="fixed"/>
    <w:sig w:usb0="E00002FF" w:usb1="6AC7FDFB" w:usb2="00000012" w:usb3="00000000" w:csb0="0002009F" w:csb1="00000000"/>
  </w:font>
  <w:font w:name="Consolas">
    <w:panose1 w:val="020B0609020204030204"/>
    <w:charset w:val="00"/>
    <w:family w:val="auto"/>
    <w:pitch w:val="variable"/>
    <w:sig w:usb0="E10002FF" w:usb1="4000FCFF" w:usb2="00000009"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082821" w14:textId="77777777" w:rsidR="00733F24" w:rsidRDefault="00733F24" w:rsidP="0028295D">
    <w:pPr>
      <w:pStyle w:val="Footer"/>
    </w:pPr>
    <w:r>
      <w:tab/>
    </w:r>
    <w:r>
      <w:tab/>
    </w:r>
    <w:r>
      <w:rPr>
        <w:rStyle w:val="PageNumber"/>
      </w:rPr>
      <w:fldChar w:fldCharType="begin"/>
    </w:r>
    <w:r>
      <w:rPr>
        <w:rStyle w:val="PageNumber"/>
      </w:rPr>
      <w:instrText xml:space="preserve"> PAGE </w:instrText>
    </w:r>
    <w:r>
      <w:rPr>
        <w:rStyle w:val="PageNumber"/>
      </w:rPr>
      <w:fldChar w:fldCharType="separate"/>
    </w:r>
    <w:r w:rsidR="006E5412">
      <w:rPr>
        <w:rStyle w:val="PageNumber"/>
        <w:noProof/>
      </w:rPr>
      <w:t>28</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B26DD4" w14:textId="77777777" w:rsidR="00733F24" w:rsidRDefault="00733F24" w:rsidP="0028295D">
      <w:r>
        <w:separator/>
      </w:r>
    </w:p>
  </w:footnote>
  <w:footnote w:type="continuationSeparator" w:id="0">
    <w:p w14:paraId="3BF57CF4" w14:textId="77777777" w:rsidR="00733F24" w:rsidRDefault="00733F24" w:rsidP="0028295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9ABBAA" w14:textId="77777777" w:rsidR="00733F24" w:rsidRDefault="00733F24" w:rsidP="00881480">
    <w:pPr>
      <w:pStyle w:val="Header"/>
      <w:tabs>
        <w:tab w:val="left" w:pos="7340"/>
      </w:tabs>
    </w:pPr>
    <w:r>
      <w:t>GWD-R-P</w:t>
    </w:r>
    <w:r>
      <w:tab/>
    </w:r>
    <w:r>
      <w:tab/>
    </w:r>
    <w:r>
      <w:tab/>
    </w:r>
  </w:p>
  <w:p w14:paraId="1F1E5136" w14:textId="77777777" w:rsidR="00733F24" w:rsidRDefault="00733F24" w:rsidP="00FA7781">
    <w:pPr>
      <w:pStyle w:val="Header"/>
      <w:tabs>
        <w:tab w:val="left" w:pos="6946"/>
      </w:tabs>
    </w:pPr>
    <w:r>
      <w:t>NSI-WG</w:t>
    </w:r>
    <w:r>
      <w:tab/>
    </w:r>
    <w:r>
      <w:tab/>
      <w:t>May 1, 2013</w:t>
    </w:r>
  </w:p>
  <w:p w14:paraId="691E4008" w14:textId="77777777" w:rsidR="00733F24" w:rsidRDefault="00733F24" w:rsidP="00FA7781">
    <w:pPr>
      <w:pStyle w:val="Header"/>
      <w:tabs>
        <w:tab w:val="left" w:pos="6946"/>
      </w:tabs>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2AEF68" w14:textId="77777777" w:rsidR="00733F24" w:rsidRDefault="00733F24" w:rsidP="00C95FAD">
    <w:pPr>
      <w:pStyle w:val="Header"/>
      <w:tabs>
        <w:tab w:val="left" w:pos="6946"/>
      </w:tabs>
    </w:pPr>
    <w:r>
      <w:t>GWD-R-P</w:t>
    </w:r>
    <w:r>
      <w:tab/>
    </w:r>
    <w:r>
      <w:tab/>
    </w:r>
    <w:r>
      <w:tab/>
      <w:t>Guy Roberts</w:t>
    </w:r>
  </w:p>
  <w:p w14:paraId="122F374F" w14:textId="77777777" w:rsidR="00733F24" w:rsidRDefault="00733F24" w:rsidP="00C95FAD">
    <w:pPr>
      <w:pStyle w:val="Header"/>
      <w:jc w:val="right"/>
    </w:pPr>
    <w:r>
      <w:t>NSI-WG</w:t>
    </w:r>
    <w:r>
      <w:tab/>
    </w:r>
    <w:r>
      <w:tab/>
      <w:t>Tomohiro Kudoh</w:t>
    </w:r>
  </w:p>
  <w:p w14:paraId="386992F6" w14:textId="77777777" w:rsidR="00733F24" w:rsidRDefault="00733F24" w:rsidP="007152C2">
    <w:pPr>
      <w:pStyle w:val="Header"/>
      <w:jc w:val="right"/>
    </w:pPr>
    <w:r>
      <w:tab/>
      <w:t>Inder Monga</w:t>
    </w:r>
  </w:p>
  <w:p w14:paraId="4537C939" w14:textId="77777777" w:rsidR="00733F24" w:rsidRDefault="00733F24" w:rsidP="007152C2">
    <w:pPr>
      <w:pStyle w:val="Header"/>
      <w:jc w:val="right"/>
    </w:pPr>
    <w:r>
      <w:tab/>
      <w:t>Jerry Sobieski</w:t>
    </w:r>
  </w:p>
  <w:p w14:paraId="082F7217" w14:textId="77777777" w:rsidR="00733F24" w:rsidRDefault="00733F24" w:rsidP="007152C2">
    <w:pPr>
      <w:pStyle w:val="Header"/>
      <w:jc w:val="right"/>
    </w:pPr>
    <w:r>
      <w:t>John MacAuley</w:t>
    </w:r>
  </w:p>
  <w:p w14:paraId="1F38A2CA" w14:textId="77777777" w:rsidR="00733F24" w:rsidRDefault="00733F24" w:rsidP="007152C2">
    <w:pPr>
      <w:pStyle w:val="Header"/>
      <w:jc w:val="right"/>
    </w:pPr>
    <w:r>
      <w:t>Chin Guok</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E863CC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01CA23D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4F1A0212"/>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826AAE98"/>
    <w:lvl w:ilvl="0">
      <w:start w:val="1"/>
      <w:numFmt w:val="decimal"/>
      <w:pStyle w:val="ListNumber2"/>
      <w:lvlText w:val="%1."/>
      <w:lvlJc w:val="left"/>
      <w:pPr>
        <w:tabs>
          <w:tab w:val="num" w:pos="720"/>
        </w:tabs>
        <w:ind w:left="720" w:hanging="360"/>
      </w:pPr>
    </w:lvl>
  </w:abstractNum>
  <w:abstractNum w:abstractNumId="4">
    <w:nsid w:val="FFFFFF80"/>
    <w:multiLevelType w:val="singleLevel"/>
    <w:tmpl w:val="626E81D4"/>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7A36D52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B5E0C62A"/>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01F0B564"/>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2A9A9B20"/>
    <w:lvl w:ilvl="0">
      <w:start w:val="1"/>
      <w:numFmt w:val="decimal"/>
      <w:pStyle w:val="ListNumber"/>
      <w:lvlText w:val="%1."/>
      <w:lvlJc w:val="left"/>
      <w:pPr>
        <w:tabs>
          <w:tab w:val="num" w:pos="360"/>
        </w:tabs>
        <w:ind w:left="360" w:hanging="360"/>
      </w:pPr>
    </w:lvl>
  </w:abstractNum>
  <w:abstractNum w:abstractNumId="9">
    <w:nsid w:val="FFFFFF89"/>
    <w:multiLevelType w:val="singleLevel"/>
    <w:tmpl w:val="0B90EC6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25B06DE"/>
    <w:multiLevelType w:val="hybridMultilevel"/>
    <w:tmpl w:val="2ED4F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BAD17BA"/>
    <w:multiLevelType w:val="hybridMultilevel"/>
    <w:tmpl w:val="BC103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0C5D6D25"/>
    <w:multiLevelType w:val="hybridMultilevel"/>
    <w:tmpl w:val="0786E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E49360B"/>
    <w:multiLevelType w:val="hybridMultilevel"/>
    <w:tmpl w:val="3E4099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455319E"/>
    <w:multiLevelType w:val="hybridMultilevel"/>
    <w:tmpl w:val="6DD4BAF2"/>
    <w:lvl w:ilvl="0" w:tplc="E80CA128">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168F2C8F"/>
    <w:multiLevelType w:val="hybridMultilevel"/>
    <w:tmpl w:val="32D45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C9C362F"/>
    <w:multiLevelType w:val="hybridMultilevel"/>
    <w:tmpl w:val="AEF21718"/>
    <w:lvl w:ilvl="0" w:tplc="715663A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0B32F6F"/>
    <w:multiLevelType w:val="hybridMultilevel"/>
    <w:tmpl w:val="DDC21E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257E7DA6"/>
    <w:multiLevelType w:val="hybridMultilevel"/>
    <w:tmpl w:val="57583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65A7379"/>
    <w:multiLevelType w:val="hybridMultilevel"/>
    <w:tmpl w:val="7DCC6FCA"/>
    <w:lvl w:ilvl="0" w:tplc="7E60B29A">
      <w:start w:val="1"/>
      <w:numFmt w:val="decimal"/>
      <w:lvlText w:val="%1."/>
      <w:lvlJc w:val="left"/>
      <w:pPr>
        <w:ind w:left="720" w:hanging="360"/>
      </w:pPr>
    </w:lvl>
    <w:lvl w:ilvl="1" w:tplc="587ADA20" w:tentative="1">
      <w:start w:val="1"/>
      <w:numFmt w:val="lowerLetter"/>
      <w:lvlText w:val="%2."/>
      <w:lvlJc w:val="left"/>
      <w:pPr>
        <w:ind w:left="1440" w:hanging="360"/>
      </w:pPr>
    </w:lvl>
    <w:lvl w:ilvl="2" w:tplc="9962C190" w:tentative="1">
      <w:start w:val="1"/>
      <w:numFmt w:val="lowerRoman"/>
      <w:lvlText w:val="%3."/>
      <w:lvlJc w:val="right"/>
      <w:pPr>
        <w:ind w:left="2160" w:hanging="180"/>
      </w:pPr>
    </w:lvl>
    <w:lvl w:ilvl="3" w:tplc="6D1A1A6C" w:tentative="1">
      <w:start w:val="1"/>
      <w:numFmt w:val="decimal"/>
      <w:lvlText w:val="%4."/>
      <w:lvlJc w:val="left"/>
      <w:pPr>
        <w:ind w:left="2880" w:hanging="360"/>
      </w:pPr>
    </w:lvl>
    <w:lvl w:ilvl="4" w:tplc="E7C4F478" w:tentative="1">
      <w:start w:val="1"/>
      <w:numFmt w:val="lowerLetter"/>
      <w:lvlText w:val="%5."/>
      <w:lvlJc w:val="left"/>
      <w:pPr>
        <w:ind w:left="3600" w:hanging="360"/>
      </w:pPr>
    </w:lvl>
    <w:lvl w:ilvl="5" w:tplc="2A94E950" w:tentative="1">
      <w:start w:val="1"/>
      <w:numFmt w:val="lowerRoman"/>
      <w:lvlText w:val="%6."/>
      <w:lvlJc w:val="right"/>
      <w:pPr>
        <w:ind w:left="4320" w:hanging="180"/>
      </w:pPr>
    </w:lvl>
    <w:lvl w:ilvl="6" w:tplc="574213EA" w:tentative="1">
      <w:start w:val="1"/>
      <w:numFmt w:val="decimal"/>
      <w:lvlText w:val="%7."/>
      <w:lvlJc w:val="left"/>
      <w:pPr>
        <w:ind w:left="5040" w:hanging="360"/>
      </w:pPr>
    </w:lvl>
    <w:lvl w:ilvl="7" w:tplc="5D260CC6" w:tentative="1">
      <w:start w:val="1"/>
      <w:numFmt w:val="lowerLetter"/>
      <w:lvlText w:val="%8."/>
      <w:lvlJc w:val="left"/>
      <w:pPr>
        <w:ind w:left="5760" w:hanging="360"/>
      </w:pPr>
    </w:lvl>
    <w:lvl w:ilvl="8" w:tplc="60D09628" w:tentative="1">
      <w:start w:val="1"/>
      <w:numFmt w:val="lowerRoman"/>
      <w:lvlText w:val="%9."/>
      <w:lvlJc w:val="right"/>
      <w:pPr>
        <w:ind w:left="6480" w:hanging="180"/>
      </w:pPr>
    </w:lvl>
  </w:abstractNum>
  <w:abstractNum w:abstractNumId="21">
    <w:nsid w:val="269E3680"/>
    <w:multiLevelType w:val="multilevel"/>
    <w:tmpl w:val="3B6268AE"/>
    <w:lvl w:ilvl="0">
      <w:start w:val="1"/>
      <w:numFmt w:val="decimal"/>
      <w:pStyle w:val="Heading1"/>
      <w:lvlText w:val="%1."/>
      <w:lvlJc w:val="left"/>
      <w:pPr>
        <w:tabs>
          <w:tab w:val="num" w:pos="360"/>
        </w:tabs>
        <w:ind w:left="360" w:hanging="360"/>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2">
    <w:nsid w:val="26A245B0"/>
    <w:multiLevelType w:val="hybridMultilevel"/>
    <w:tmpl w:val="73A63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0D50560"/>
    <w:multiLevelType w:val="hybridMultilevel"/>
    <w:tmpl w:val="3D78712E"/>
    <w:lvl w:ilvl="0" w:tplc="C302B1D0">
      <w:numFmt w:val="bullet"/>
      <w:lvlText w:val="•"/>
      <w:lvlJc w:val="left"/>
      <w:pPr>
        <w:ind w:left="1080" w:hanging="72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120577B"/>
    <w:multiLevelType w:val="hybridMultilevel"/>
    <w:tmpl w:val="9D4AAC9A"/>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5">
    <w:nsid w:val="32C44BE0"/>
    <w:multiLevelType w:val="hybridMultilevel"/>
    <w:tmpl w:val="EDDEDCEE"/>
    <w:lvl w:ilvl="0" w:tplc="55D89278">
      <w:start w:val="1"/>
      <w:numFmt w:val="lowerLetter"/>
      <w:lvlText w:val="%1."/>
      <w:lvlJc w:val="left"/>
      <w:pPr>
        <w:ind w:left="927" w:hanging="360"/>
      </w:pPr>
      <w:rPr>
        <w:rFonts w:ascii="Arial" w:eastAsia="Times New Roman" w:hAnsi="Arial" w:cs="Times New Roman"/>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6">
    <w:nsid w:val="35400BBA"/>
    <w:multiLevelType w:val="hybridMultilevel"/>
    <w:tmpl w:val="204E95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0CE42C6"/>
    <w:multiLevelType w:val="hybridMultilevel"/>
    <w:tmpl w:val="D8ACFA40"/>
    <w:lvl w:ilvl="0" w:tplc="04090019">
      <w:start w:val="1"/>
      <w:numFmt w:val="lowerLetter"/>
      <w:lvlText w:val="%1."/>
      <w:lvlJc w:val="left"/>
      <w:pPr>
        <w:ind w:left="72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8">
    <w:nsid w:val="566D655E"/>
    <w:multiLevelType w:val="hybridMultilevel"/>
    <w:tmpl w:val="1E78454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9">
    <w:nsid w:val="6D314CFC"/>
    <w:multiLevelType w:val="hybridMultilevel"/>
    <w:tmpl w:val="93B04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12B4CE7"/>
    <w:multiLevelType w:val="hybridMultilevel"/>
    <w:tmpl w:val="F5962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8AD5AF1"/>
    <w:multiLevelType w:val="hybridMultilevel"/>
    <w:tmpl w:val="62664648"/>
    <w:lvl w:ilvl="0" w:tplc="715663A8">
      <w:start w:val="1"/>
      <w:numFmt w:val="decimal"/>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2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0"/>
  </w:num>
  <w:num w:numId="13">
    <w:abstractNumId w:val="18"/>
  </w:num>
  <w:num w:numId="14">
    <w:abstractNumId w:val="15"/>
  </w:num>
  <w:num w:numId="15">
    <w:abstractNumId w:val="19"/>
  </w:num>
  <w:num w:numId="16">
    <w:abstractNumId w:val="29"/>
  </w:num>
  <w:num w:numId="17">
    <w:abstractNumId w:val="26"/>
  </w:num>
  <w:num w:numId="18">
    <w:abstractNumId w:val="16"/>
  </w:num>
  <w:num w:numId="19">
    <w:abstractNumId w:val="11"/>
  </w:num>
  <w:num w:numId="20">
    <w:abstractNumId w:val="30"/>
  </w:num>
  <w:num w:numId="21">
    <w:abstractNumId w:val="14"/>
  </w:num>
  <w:num w:numId="22">
    <w:abstractNumId w:val="12"/>
  </w:num>
  <w:num w:numId="23">
    <w:abstractNumId w:val="23"/>
  </w:num>
  <w:num w:numId="24">
    <w:abstractNumId w:val="17"/>
  </w:num>
  <w:num w:numId="25">
    <w:abstractNumId w:val="31"/>
  </w:num>
  <w:num w:numId="26">
    <w:abstractNumId w:val="24"/>
  </w:num>
  <w:num w:numId="27">
    <w:abstractNumId w:val="27"/>
  </w:num>
  <w:num w:numId="28">
    <w:abstractNumId w:val="25"/>
  </w:num>
  <w:num w:numId="29">
    <w:abstractNumId w:val="10"/>
  </w:num>
  <w:num w:numId="30">
    <w:abstractNumId w:val="28"/>
  </w:num>
  <w:num w:numId="31">
    <w:abstractNumId w:val="13"/>
  </w:num>
  <w:num w:numId="32">
    <w:abstractNumId w:val="2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NotTrackMoves/>
  <w:defaultTabStop w:val="720"/>
  <w:doNotHyphenateCaps/>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
  <w:rsids>
    <w:rsidRoot w:val="007F7C82"/>
    <w:rsid w:val="000003A0"/>
    <w:rsid w:val="00000A33"/>
    <w:rsid w:val="0000236D"/>
    <w:rsid w:val="00006627"/>
    <w:rsid w:val="000069E5"/>
    <w:rsid w:val="00011BE9"/>
    <w:rsid w:val="00011F63"/>
    <w:rsid w:val="00022013"/>
    <w:rsid w:val="00023DAF"/>
    <w:rsid w:val="000245D9"/>
    <w:rsid w:val="00024C9E"/>
    <w:rsid w:val="00024D22"/>
    <w:rsid w:val="000264F0"/>
    <w:rsid w:val="00032647"/>
    <w:rsid w:val="00033440"/>
    <w:rsid w:val="00037432"/>
    <w:rsid w:val="00042CEA"/>
    <w:rsid w:val="00043391"/>
    <w:rsid w:val="00043A78"/>
    <w:rsid w:val="00047145"/>
    <w:rsid w:val="00050DE6"/>
    <w:rsid w:val="00052A88"/>
    <w:rsid w:val="00056DCF"/>
    <w:rsid w:val="00060BFE"/>
    <w:rsid w:val="00061200"/>
    <w:rsid w:val="000616CC"/>
    <w:rsid w:val="00061BAC"/>
    <w:rsid w:val="00063161"/>
    <w:rsid w:val="000647A9"/>
    <w:rsid w:val="0007144E"/>
    <w:rsid w:val="00072CB0"/>
    <w:rsid w:val="00072E42"/>
    <w:rsid w:val="0007617E"/>
    <w:rsid w:val="000777AC"/>
    <w:rsid w:val="0008014F"/>
    <w:rsid w:val="00082A3E"/>
    <w:rsid w:val="00083B21"/>
    <w:rsid w:val="00084DEB"/>
    <w:rsid w:val="0008780B"/>
    <w:rsid w:val="000909A5"/>
    <w:rsid w:val="00090F04"/>
    <w:rsid w:val="0009119F"/>
    <w:rsid w:val="000913C6"/>
    <w:rsid w:val="000A1230"/>
    <w:rsid w:val="000A22E0"/>
    <w:rsid w:val="000A4782"/>
    <w:rsid w:val="000A53C7"/>
    <w:rsid w:val="000A544D"/>
    <w:rsid w:val="000A6711"/>
    <w:rsid w:val="000A67F8"/>
    <w:rsid w:val="000A769B"/>
    <w:rsid w:val="000B1AF4"/>
    <w:rsid w:val="000B379B"/>
    <w:rsid w:val="000B4055"/>
    <w:rsid w:val="000B42FA"/>
    <w:rsid w:val="000B490D"/>
    <w:rsid w:val="000B5F9D"/>
    <w:rsid w:val="000C0097"/>
    <w:rsid w:val="000C1EA7"/>
    <w:rsid w:val="000C7CD5"/>
    <w:rsid w:val="000C7E16"/>
    <w:rsid w:val="000D0C1C"/>
    <w:rsid w:val="000D0E95"/>
    <w:rsid w:val="000D269B"/>
    <w:rsid w:val="000D34C3"/>
    <w:rsid w:val="000D39E8"/>
    <w:rsid w:val="000D4A38"/>
    <w:rsid w:val="000D4DD4"/>
    <w:rsid w:val="000E1504"/>
    <w:rsid w:val="000E1AB9"/>
    <w:rsid w:val="000E6D2F"/>
    <w:rsid w:val="000F0196"/>
    <w:rsid w:val="000F07D8"/>
    <w:rsid w:val="000F0D0D"/>
    <w:rsid w:val="000F5A2F"/>
    <w:rsid w:val="00105E40"/>
    <w:rsid w:val="001147BC"/>
    <w:rsid w:val="00115A1E"/>
    <w:rsid w:val="0011763B"/>
    <w:rsid w:val="00120670"/>
    <w:rsid w:val="00125432"/>
    <w:rsid w:val="00132AB5"/>
    <w:rsid w:val="001374EA"/>
    <w:rsid w:val="001432A7"/>
    <w:rsid w:val="00144FDB"/>
    <w:rsid w:val="00145D41"/>
    <w:rsid w:val="001470B3"/>
    <w:rsid w:val="00147680"/>
    <w:rsid w:val="00150BCB"/>
    <w:rsid w:val="00156067"/>
    <w:rsid w:val="00157D85"/>
    <w:rsid w:val="00160342"/>
    <w:rsid w:val="00163F8E"/>
    <w:rsid w:val="00165BA9"/>
    <w:rsid w:val="001667C5"/>
    <w:rsid w:val="00173264"/>
    <w:rsid w:val="00173E4B"/>
    <w:rsid w:val="001750E5"/>
    <w:rsid w:val="00176109"/>
    <w:rsid w:val="00180BB3"/>
    <w:rsid w:val="00180C01"/>
    <w:rsid w:val="00180C69"/>
    <w:rsid w:val="00181D52"/>
    <w:rsid w:val="00181DD6"/>
    <w:rsid w:val="00182F2C"/>
    <w:rsid w:val="001840D2"/>
    <w:rsid w:val="001871BF"/>
    <w:rsid w:val="001878C2"/>
    <w:rsid w:val="00191E86"/>
    <w:rsid w:val="00197317"/>
    <w:rsid w:val="001A1E9B"/>
    <w:rsid w:val="001A38AE"/>
    <w:rsid w:val="001A6193"/>
    <w:rsid w:val="001A735E"/>
    <w:rsid w:val="001B0DCF"/>
    <w:rsid w:val="001B1BF9"/>
    <w:rsid w:val="001B4104"/>
    <w:rsid w:val="001C0B12"/>
    <w:rsid w:val="001C1469"/>
    <w:rsid w:val="001C42F4"/>
    <w:rsid w:val="001C599A"/>
    <w:rsid w:val="001C6900"/>
    <w:rsid w:val="001D4931"/>
    <w:rsid w:val="001D60B1"/>
    <w:rsid w:val="001E00E0"/>
    <w:rsid w:val="001E2771"/>
    <w:rsid w:val="001E289D"/>
    <w:rsid w:val="001E56B3"/>
    <w:rsid w:val="001E755A"/>
    <w:rsid w:val="001E793D"/>
    <w:rsid w:val="001F17E0"/>
    <w:rsid w:val="001F3158"/>
    <w:rsid w:val="001F485C"/>
    <w:rsid w:val="0020221C"/>
    <w:rsid w:val="002075D5"/>
    <w:rsid w:val="00207B20"/>
    <w:rsid w:val="002202DD"/>
    <w:rsid w:val="002206EA"/>
    <w:rsid w:val="00223C97"/>
    <w:rsid w:val="002249DF"/>
    <w:rsid w:val="00227BBE"/>
    <w:rsid w:val="002314CE"/>
    <w:rsid w:val="00231B34"/>
    <w:rsid w:val="00231D0C"/>
    <w:rsid w:val="00231D5E"/>
    <w:rsid w:val="002361EE"/>
    <w:rsid w:val="002362E0"/>
    <w:rsid w:val="00236E18"/>
    <w:rsid w:val="002449A9"/>
    <w:rsid w:val="00246281"/>
    <w:rsid w:val="00246919"/>
    <w:rsid w:val="00251AD3"/>
    <w:rsid w:val="00252369"/>
    <w:rsid w:val="002647D4"/>
    <w:rsid w:val="00264D21"/>
    <w:rsid w:val="00274100"/>
    <w:rsid w:val="00276D84"/>
    <w:rsid w:val="00280516"/>
    <w:rsid w:val="002818F3"/>
    <w:rsid w:val="0028295D"/>
    <w:rsid w:val="00283B7D"/>
    <w:rsid w:val="00285583"/>
    <w:rsid w:val="002856FE"/>
    <w:rsid w:val="002859CA"/>
    <w:rsid w:val="002862D8"/>
    <w:rsid w:val="00293CAE"/>
    <w:rsid w:val="00293CEE"/>
    <w:rsid w:val="0029404E"/>
    <w:rsid w:val="002979D9"/>
    <w:rsid w:val="002A0472"/>
    <w:rsid w:val="002A0AE6"/>
    <w:rsid w:val="002A0B33"/>
    <w:rsid w:val="002A18B4"/>
    <w:rsid w:val="002A3CC3"/>
    <w:rsid w:val="002A3D74"/>
    <w:rsid w:val="002A455C"/>
    <w:rsid w:val="002B3439"/>
    <w:rsid w:val="002C66F6"/>
    <w:rsid w:val="002D0C8C"/>
    <w:rsid w:val="002D18F6"/>
    <w:rsid w:val="002D2497"/>
    <w:rsid w:val="002D2E71"/>
    <w:rsid w:val="002D3541"/>
    <w:rsid w:val="002D68EB"/>
    <w:rsid w:val="002D7A80"/>
    <w:rsid w:val="002E3A74"/>
    <w:rsid w:val="002E4A1C"/>
    <w:rsid w:val="002E5069"/>
    <w:rsid w:val="002E7124"/>
    <w:rsid w:val="002E78A4"/>
    <w:rsid w:val="002F0048"/>
    <w:rsid w:val="002F348F"/>
    <w:rsid w:val="002F53C0"/>
    <w:rsid w:val="002F662E"/>
    <w:rsid w:val="003013A3"/>
    <w:rsid w:val="00305471"/>
    <w:rsid w:val="003076C1"/>
    <w:rsid w:val="00307963"/>
    <w:rsid w:val="003117E1"/>
    <w:rsid w:val="003166F3"/>
    <w:rsid w:val="00317154"/>
    <w:rsid w:val="00317E19"/>
    <w:rsid w:val="00320333"/>
    <w:rsid w:val="00325B81"/>
    <w:rsid w:val="00327D0F"/>
    <w:rsid w:val="00327DD9"/>
    <w:rsid w:val="0033491F"/>
    <w:rsid w:val="00335669"/>
    <w:rsid w:val="003361CD"/>
    <w:rsid w:val="00336549"/>
    <w:rsid w:val="00341C95"/>
    <w:rsid w:val="0034228D"/>
    <w:rsid w:val="00346CED"/>
    <w:rsid w:val="00346F59"/>
    <w:rsid w:val="00347993"/>
    <w:rsid w:val="00347F22"/>
    <w:rsid w:val="00351122"/>
    <w:rsid w:val="00351C1B"/>
    <w:rsid w:val="00352DEE"/>
    <w:rsid w:val="00353A62"/>
    <w:rsid w:val="00360F2F"/>
    <w:rsid w:val="00375CED"/>
    <w:rsid w:val="00380A00"/>
    <w:rsid w:val="0038149A"/>
    <w:rsid w:val="00383F78"/>
    <w:rsid w:val="0038570F"/>
    <w:rsid w:val="0038655B"/>
    <w:rsid w:val="00386E6D"/>
    <w:rsid w:val="00390E9B"/>
    <w:rsid w:val="00391E53"/>
    <w:rsid w:val="003A2699"/>
    <w:rsid w:val="003A2FF8"/>
    <w:rsid w:val="003A586F"/>
    <w:rsid w:val="003B174E"/>
    <w:rsid w:val="003B408C"/>
    <w:rsid w:val="003B55BC"/>
    <w:rsid w:val="003D60C9"/>
    <w:rsid w:val="003D764C"/>
    <w:rsid w:val="003E3165"/>
    <w:rsid w:val="003E34B5"/>
    <w:rsid w:val="003E4CED"/>
    <w:rsid w:val="003F1B30"/>
    <w:rsid w:val="003F54AE"/>
    <w:rsid w:val="003F5DD8"/>
    <w:rsid w:val="00401B30"/>
    <w:rsid w:val="00401F94"/>
    <w:rsid w:val="00407F93"/>
    <w:rsid w:val="00410E01"/>
    <w:rsid w:val="00421A5F"/>
    <w:rsid w:val="00423910"/>
    <w:rsid w:val="00424CDB"/>
    <w:rsid w:val="00424F9D"/>
    <w:rsid w:val="00426F71"/>
    <w:rsid w:val="00430AD1"/>
    <w:rsid w:val="00430DAA"/>
    <w:rsid w:val="00435D66"/>
    <w:rsid w:val="004403EB"/>
    <w:rsid w:val="004431AB"/>
    <w:rsid w:val="00444C5B"/>
    <w:rsid w:val="00447BA6"/>
    <w:rsid w:val="004517F7"/>
    <w:rsid w:val="00461A20"/>
    <w:rsid w:val="00461F44"/>
    <w:rsid w:val="00465AF5"/>
    <w:rsid w:val="00467BB6"/>
    <w:rsid w:val="00470E7E"/>
    <w:rsid w:val="00473CC1"/>
    <w:rsid w:val="00475BEE"/>
    <w:rsid w:val="00477BBB"/>
    <w:rsid w:val="004844AE"/>
    <w:rsid w:val="0049025A"/>
    <w:rsid w:val="00491C98"/>
    <w:rsid w:val="00492302"/>
    <w:rsid w:val="00493A5F"/>
    <w:rsid w:val="00493DD9"/>
    <w:rsid w:val="00495F74"/>
    <w:rsid w:val="004A1B62"/>
    <w:rsid w:val="004A1C94"/>
    <w:rsid w:val="004A1F09"/>
    <w:rsid w:val="004A554F"/>
    <w:rsid w:val="004A6235"/>
    <w:rsid w:val="004B0875"/>
    <w:rsid w:val="004B1FB4"/>
    <w:rsid w:val="004B2A85"/>
    <w:rsid w:val="004B5930"/>
    <w:rsid w:val="004B5D79"/>
    <w:rsid w:val="004B71F5"/>
    <w:rsid w:val="004B7878"/>
    <w:rsid w:val="004C42DB"/>
    <w:rsid w:val="004C54BC"/>
    <w:rsid w:val="004C552A"/>
    <w:rsid w:val="004C7E00"/>
    <w:rsid w:val="004D2193"/>
    <w:rsid w:val="004D2EEC"/>
    <w:rsid w:val="004D4EA9"/>
    <w:rsid w:val="004E0CBF"/>
    <w:rsid w:val="004E18FE"/>
    <w:rsid w:val="004E5137"/>
    <w:rsid w:val="004E5AAC"/>
    <w:rsid w:val="004F05B2"/>
    <w:rsid w:val="004F1691"/>
    <w:rsid w:val="004F24AD"/>
    <w:rsid w:val="004F4E11"/>
    <w:rsid w:val="004F5D41"/>
    <w:rsid w:val="00500328"/>
    <w:rsid w:val="00500D40"/>
    <w:rsid w:val="00505295"/>
    <w:rsid w:val="00505669"/>
    <w:rsid w:val="00511C74"/>
    <w:rsid w:val="0051559D"/>
    <w:rsid w:val="0052074F"/>
    <w:rsid w:val="005227FB"/>
    <w:rsid w:val="00523BA5"/>
    <w:rsid w:val="00523DAA"/>
    <w:rsid w:val="00524C27"/>
    <w:rsid w:val="00527461"/>
    <w:rsid w:val="00533AB7"/>
    <w:rsid w:val="00533AFB"/>
    <w:rsid w:val="00537070"/>
    <w:rsid w:val="0053736E"/>
    <w:rsid w:val="00542108"/>
    <w:rsid w:val="005421E3"/>
    <w:rsid w:val="0054764C"/>
    <w:rsid w:val="00550D51"/>
    <w:rsid w:val="00553E1A"/>
    <w:rsid w:val="00556F79"/>
    <w:rsid w:val="00557B59"/>
    <w:rsid w:val="00563CB7"/>
    <w:rsid w:val="00564570"/>
    <w:rsid w:val="00566AEC"/>
    <w:rsid w:val="005722FA"/>
    <w:rsid w:val="005749FE"/>
    <w:rsid w:val="005768AB"/>
    <w:rsid w:val="00581F97"/>
    <w:rsid w:val="00582311"/>
    <w:rsid w:val="00583B2E"/>
    <w:rsid w:val="005863D3"/>
    <w:rsid w:val="00592D8F"/>
    <w:rsid w:val="00592DD6"/>
    <w:rsid w:val="005973A1"/>
    <w:rsid w:val="005A1238"/>
    <w:rsid w:val="005A42E4"/>
    <w:rsid w:val="005A520B"/>
    <w:rsid w:val="005A59CF"/>
    <w:rsid w:val="005A7A05"/>
    <w:rsid w:val="005B196A"/>
    <w:rsid w:val="005C4629"/>
    <w:rsid w:val="005C56C7"/>
    <w:rsid w:val="005C72D1"/>
    <w:rsid w:val="005C7386"/>
    <w:rsid w:val="005D1964"/>
    <w:rsid w:val="005D4934"/>
    <w:rsid w:val="005D5F22"/>
    <w:rsid w:val="005E045F"/>
    <w:rsid w:val="005E0AE3"/>
    <w:rsid w:val="005E4577"/>
    <w:rsid w:val="005E5499"/>
    <w:rsid w:val="005F1F2E"/>
    <w:rsid w:val="005F439D"/>
    <w:rsid w:val="005F7BF9"/>
    <w:rsid w:val="00601012"/>
    <w:rsid w:val="006108CA"/>
    <w:rsid w:val="00610FF5"/>
    <w:rsid w:val="006145D5"/>
    <w:rsid w:val="00616027"/>
    <w:rsid w:val="0062197A"/>
    <w:rsid w:val="00627018"/>
    <w:rsid w:val="00627187"/>
    <w:rsid w:val="0063031F"/>
    <w:rsid w:val="00633AE4"/>
    <w:rsid w:val="00634B0B"/>
    <w:rsid w:val="00635CF9"/>
    <w:rsid w:val="006403E4"/>
    <w:rsid w:val="00644A95"/>
    <w:rsid w:val="0065519E"/>
    <w:rsid w:val="00657A72"/>
    <w:rsid w:val="00671A8E"/>
    <w:rsid w:val="0067211D"/>
    <w:rsid w:val="00672BEA"/>
    <w:rsid w:val="0068065E"/>
    <w:rsid w:val="006819DF"/>
    <w:rsid w:val="00695B06"/>
    <w:rsid w:val="00695BB0"/>
    <w:rsid w:val="006A3543"/>
    <w:rsid w:val="006A42EC"/>
    <w:rsid w:val="006A5C89"/>
    <w:rsid w:val="006A69C5"/>
    <w:rsid w:val="006B24FF"/>
    <w:rsid w:val="006B3317"/>
    <w:rsid w:val="006B433D"/>
    <w:rsid w:val="006B53C2"/>
    <w:rsid w:val="006C2408"/>
    <w:rsid w:val="006C48AF"/>
    <w:rsid w:val="006C7B88"/>
    <w:rsid w:val="006D1592"/>
    <w:rsid w:val="006E19C4"/>
    <w:rsid w:val="006E5412"/>
    <w:rsid w:val="006F0FCF"/>
    <w:rsid w:val="006F126F"/>
    <w:rsid w:val="006F36DC"/>
    <w:rsid w:val="006F6FEF"/>
    <w:rsid w:val="0070103C"/>
    <w:rsid w:val="007066C2"/>
    <w:rsid w:val="00707164"/>
    <w:rsid w:val="00707778"/>
    <w:rsid w:val="00711137"/>
    <w:rsid w:val="007126DA"/>
    <w:rsid w:val="00712E93"/>
    <w:rsid w:val="00714650"/>
    <w:rsid w:val="007147BC"/>
    <w:rsid w:val="00714CAF"/>
    <w:rsid w:val="007152C2"/>
    <w:rsid w:val="00716997"/>
    <w:rsid w:val="00720996"/>
    <w:rsid w:val="00720FBC"/>
    <w:rsid w:val="00721A9F"/>
    <w:rsid w:val="00721E04"/>
    <w:rsid w:val="007221AA"/>
    <w:rsid w:val="007232C0"/>
    <w:rsid w:val="00723CA8"/>
    <w:rsid w:val="007338ED"/>
    <w:rsid w:val="00733F24"/>
    <w:rsid w:val="007349BC"/>
    <w:rsid w:val="00734C62"/>
    <w:rsid w:val="00741DC3"/>
    <w:rsid w:val="007420F6"/>
    <w:rsid w:val="007422FD"/>
    <w:rsid w:val="00743765"/>
    <w:rsid w:val="007437DD"/>
    <w:rsid w:val="00746B9D"/>
    <w:rsid w:val="00747B7A"/>
    <w:rsid w:val="007501A6"/>
    <w:rsid w:val="00752ED2"/>
    <w:rsid w:val="00754319"/>
    <w:rsid w:val="00755572"/>
    <w:rsid w:val="007579B6"/>
    <w:rsid w:val="007624CD"/>
    <w:rsid w:val="0076452F"/>
    <w:rsid w:val="007666DC"/>
    <w:rsid w:val="00770266"/>
    <w:rsid w:val="0077170A"/>
    <w:rsid w:val="00771BB8"/>
    <w:rsid w:val="00771F7B"/>
    <w:rsid w:val="00772F8A"/>
    <w:rsid w:val="00776697"/>
    <w:rsid w:val="00776F77"/>
    <w:rsid w:val="00780305"/>
    <w:rsid w:val="0078071D"/>
    <w:rsid w:val="00782065"/>
    <w:rsid w:val="00782533"/>
    <w:rsid w:val="00784847"/>
    <w:rsid w:val="00785FBE"/>
    <w:rsid w:val="00792C3C"/>
    <w:rsid w:val="00794096"/>
    <w:rsid w:val="00796683"/>
    <w:rsid w:val="007A146A"/>
    <w:rsid w:val="007A295D"/>
    <w:rsid w:val="007A4D88"/>
    <w:rsid w:val="007A4EBD"/>
    <w:rsid w:val="007A7375"/>
    <w:rsid w:val="007A7439"/>
    <w:rsid w:val="007B47B5"/>
    <w:rsid w:val="007C4C31"/>
    <w:rsid w:val="007C4FF2"/>
    <w:rsid w:val="007C7224"/>
    <w:rsid w:val="007D02C3"/>
    <w:rsid w:val="007D0B99"/>
    <w:rsid w:val="007D255D"/>
    <w:rsid w:val="007D3A32"/>
    <w:rsid w:val="007D3AC8"/>
    <w:rsid w:val="007D479F"/>
    <w:rsid w:val="007D48B3"/>
    <w:rsid w:val="007D64B6"/>
    <w:rsid w:val="007D6FDE"/>
    <w:rsid w:val="007D78A8"/>
    <w:rsid w:val="007D7D6F"/>
    <w:rsid w:val="007E49C1"/>
    <w:rsid w:val="007E5248"/>
    <w:rsid w:val="007E7028"/>
    <w:rsid w:val="007E7320"/>
    <w:rsid w:val="007E7D25"/>
    <w:rsid w:val="007F4684"/>
    <w:rsid w:val="007F69E8"/>
    <w:rsid w:val="007F6D80"/>
    <w:rsid w:val="007F7C82"/>
    <w:rsid w:val="008005C7"/>
    <w:rsid w:val="00805CAE"/>
    <w:rsid w:val="00812238"/>
    <w:rsid w:val="00812FDB"/>
    <w:rsid w:val="0081602B"/>
    <w:rsid w:val="008176B2"/>
    <w:rsid w:val="00821D08"/>
    <w:rsid w:val="00823E1E"/>
    <w:rsid w:val="00835621"/>
    <w:rsid w:val="00835F1A"/>
    <w:rsid w:val="008403B8"/>
    <w:rsid w:val="00840F32"/>
    <w:rsid w:val="00844746"/>
    <w:rsid w:val="008472AA"/>
    <w:rsid w:val="008476E2"/>
    <w:rsid w:val="00850B1C"/>
    <w:rsid w:val="008625B9"/>
    <w:rsid w:val="008630EC"/>
    <w:rsid w:val="00863486"/>
    <w:rsid w:val="00863C0C"/>
    <w:rsid w:val="008646E6"/>
    <w:rsid w:val="00866A9B"/>
    <w:rsid w:val="00870D00"/>
    <w:rsid w:val="00872E0F"/>
    <w:rsid w:val="008730DA"/>
    <w:rsid w:val="00875157"/>
    <w:rsid w:val="00877865"/>
    <w:rsid w:val="00881480"/>
    <w:rsid w:val="00881A51"/>
    <w:rsid w:val="008825FC"/>
    <w:rsid w:val="00884825"/>
    <w:rsid w:val="00884ADF"/>
    <w:rsid w:val="0088680B"/>
    <w:rsid w:val="00890722"/>
    <w:rsid w:val="0089373E"/>
    <w:rsid w:val="00893DBA"/>
    <w:rsid w:val="00894B62"/>
    <w:rsid w:val="0089579A"/>
    <w:rsid w:val="00897A85"/>
    <w:rsid w:val="008A4DD8"/>
    <w:rsid w:val="008A4E6C"/>
    <w:rsid w:val="008A67F2"/>
    <w:rsid w:val="008A7D8B"/>
    <w:rsid w:val="008B086E"/>
    <w:rsid w:val="008B43FC"/>
    <w:rsid w:val="008C0586"/>
    <w:rsid w:val="008C0D8D"/>
    <w:rsid w:val="008D21A9"/>
    <w:rsid w:val="008D4703"/>
    <w:rsid w:val="008D4865"/>
    <w:rsid w:val="008D7AEE"/>
    <w:rsid w:val="008E1170"/>
    <w:rsid w:val="008E1FA9"/>
    <w:rsid w:val="008E23B4"/>
    <w:rsid w:val="008E25BD"/>
    <w:rsid w:val="008E6712"/>
    <w:rsid w:val="008F28FB"/>
    <w:rsid w:val="008F2BB7"/>
    <w:rsid w:val="00900D45"/>
    <w:rsid w:val="0090493C"/>
    <w:rsid w:val="00906938"/>
    <w:rsid w:val="009144FC"/>
    <w:rsid w:val="0091636B"/>
    <w:rsid w:val="00916594"/>
    <w:rsid w:val="00924A92"/>
    <w:rsid w:val="009251AC"/>
    <w:rsid w:val="00932BE4"/>
    <w:rsid w:val="00935362"/>
    <w:rsid w:val="00937013"/>
    <w:rsid w:val="009370DA"/>
    <w:rsid w:val="00941D2D"/>
    <w:rsid w:val="009457F2"/>
    <w:rsid w:val="00945A2F"/>
    <w:rsid w:val="00950E38"/>
    <w:rsid w:val="00954A58"/>
    <w:rsid w:val="00954FB1"/>
    <w:rsid w:val="00955560"/>
    <w:rsid w:val="0095736C"/>
    <w:rsid w:val="00960811"/>
    <w:rsid w:val="00960A0B"/>
    <w:rsid w:val="00963A80"/>
    <w:rsid w:val="00971E20"/>
    <w:rsid w:val="009721AE"/>
    <w:rsid w:val="009737C5"/>
    <w:rsid w:val="00976475"/>
    <w:rsid w:val="00981AC7"/>
    <w:rsid w:val="00982702"/>
    <w:rsid w:val="00987946"/>
    <w:rsid w:val="00992693"/>
    <w:rsid w:val="009926A0"/>
    <w:rsid w:val="009933DF"/>
    <w:rsid w:val="009A1220"/>
    <w:rsid w:val="009A31CD"/>
    <w:rsid w:val="009A4C36"/>
    <w:rsid w:val="009A4E04"/>
    <w:rsid w:val="009A50A0"/>
    <w:rsid w:val="009A6303"/>
    <w:rsid w:val="009B0221"/>
    <w:rsid w:val="009B2E1D"/>
    <w:rsid w:val="009B3D15"/>
    <w:rsid w:val="009B64AD"/>
    <w:rsid w:val="009B6EF7"/>
    <w:rsid w:val="009B703F"/>
    <w:rsid w:val="009C422B"/>
    <w:rsid w:val="009C75AE"/>
    <w:rsid w:val="009D5DB1"/>
    <w:rsid w:val="009D5E34"/>
    <w:rsid w:val="009D66A2"/>
    <w:rsid w:val="009E43C4"/>
    <w:rsid w:val="009E48BE"/>
    <w:rsid w:val="009F1EFE"/>
    <w:rsid w:val="009F4484"/>
    <w:rsid w:val="009F5E94"/>
    <w:rsid w:val="00A05B9B"/>
    <w:rsid w:val="00A06B3F"/>
    <w:rsid w:val="00A158AD"/>
    <w:rsid w:val="00A16D14"/>
    <w:rsid w:val="00A2406B"/>
    <w:rsid w:val="00A24A11"/>
    <w:rsid w:val="00A25750"/>
    <w:rsid w:val="00A26E6D"/>
    <w:rsid w:val="00A332B5"/>
    <w:rsid w:val="00A4293F"/>
    <w:rsid w:val="00A43231"/>
    <w:rsid w:val="00A526BD"/>
    <w:rsid w:val="00A53B6A"/>
    <w:rsid w:val="00A579B6"/>
    <w:rsid w:val="00A57EB0"/>
    <w:rsid w:val="00A628E6"/>
    <w:rsid w:val="00A63FCC"/>
    <w:rsid w:val="00A64EDC"/>
    <w:rsid w:val="00A650D9"/>
    <w:rsid w:val="00A668F4"/>
    <w:rsid w:val="00A67668"/>
    <w:rsid w:val="00A7022B"/>
    <w:rsid w:val="00A72A3A"/>
    <w:rsid w:val="00A73E07"/>
    <w:rsid w:val="00A76514"/>
    <w:rsid w:val="00A77564"/>
    <w:rsid w:val="00A81D83"/>
    <w:rsid w:val="00A84356"/>
    <w:rsid w:val="00A90B5C"/>
    <w:rsid w:val="00A91A3F"/>
    <w:rsid w:val="00A9293F"/>
    <w:rsid w:val="00A934F5"/>
    <w:rsid w:val="00A9415E"/>
    <w:rsid w:val="00AA39BA"/>
    <w:rsid w:val="00AA526C"/>
    <w:rsid w:val="00AB0C13"/>
    <w:rsid w:val="00AB53FF"/>
    <w:rsid w:val="00AB66CE"/>
    <w:rsid w:val="00AC0090"/>
    <w:rsid w:val="00AC05C4"/>
    <w:rsid w:val="00AC0933"/>
    <w:rsid w:val="00AC17BD"/>
    <w:rsid w:val="00AC1B0B"/>
    <w:rsid w:val="00AC2C47"/>
    <w:rsid w:val="00AC43BD"/>
    <w:rsid w:val="00AC721E"/>
    <w:rsid w:val="00AC75FB"/>
    <w:rsid w:val="00AD1BD6"/>
    <w:rsid w:val="00AD308D"/>
    <w:rsid w:val="00AE050A"/>
    <w:rsid w:val="00AE3262"/>
    <w:rsid w:val="00AE59BD"/>
    <w:rsid w:val="00AF0663"/>
    <w:rsid w:val="00AF086F"/>
    <w:rsid w:val="00AF299A"/>
    <w:rsid w:val="00AF3DA5"/>
    <w:rsid w:val="00AF52E4"/>
    <w:rsid w:val="00B02FDF"/>
    <w:rsid w:val="00B03D8D"/>
    <w:rsid w:val="00B03FEE"/>
    <w:rsid w:val="00B0533C"/>
    <w:rsid w:val="00B05A2C"/>
    <w:rsid w:val="00B14FE0"/>
    <w:rsid w:val="00B16378"/>
    <w:rsid w:val="00B21656"/>
    <w:rsid w:val="00B2256E"/>
    <w:rsid w:val="00B24A07"/>
    <w:rsid w:val="00B24EF5"/>
    <w:rsid w:val="00B26023"/>
    <w:rsid w:val="00B31A94"/>
    <w:rsid w:val="00B4287F"/>
    <w:rsid w:val="00B506D2"/>
    <w:rsid w:val="00B539D8"/>
    <w:rsid w:val="00B6012D"/>
    <w:rsid w:val="00B618C4"/>
    <w:rsid w:val="00B626F0"/>
    <w:rsid w:val="00B646CF"/>
    <w:rsid w:val="00B66AAE"/>
    <w:rsid w:val="00B67971"/>
    <w:rsid w:val="00B72381"/>
    <w:rsid w:val="00B810E5"/>
    <w:rsid w:val="00B845B3"/>
    <w:rsid w:val="00B87FDF"/>
    <w:rsid w:val="00B9375F"/>
    <w:rsid w:val="00B95256"/>
    <w:rsid w:val="00BA4022"/>
    <w:rsid w:val="00BA5EF4"/>
    <w:rsid w:val="00BB281C"/>
    <w:rsid w:val="00BB51BC"/>
    <w:rsid w:val="00BB610B"/>
    <w:rsid w:val="00BC0E18"/>
    <w:rsid w:val="00BC35D1"/>
    <w:rsid w:val="00BC5434"/>
    <w:rsid w:val="00BC6B7B"/>
    <w:rsid w:val="00BC76B4"/>
    <w:rsid w:val="00BD0808"/>
    <w:rsid w:val="00BD3F32"/>
    <w:rsid w:val="00BD4A6F"/>
    <w:rsid w:val="00BD7E8B"/>
    <w:rsid w:val="00BE706C"/>
    <w:rsid w:val="00BF0588"/>
    <w:rsid w:val="00BF2F15"/>
    <w:rsid w:val="00BF483F"/>
    <w:rsid w:val="00BF5026"/>
    <w:rsid w:val="00BF5E72"/>
    <w:rsid w:val="00C019A1"/>
    <w:rsid w:val="00C01B78"/>
    <w:rsid w:val="00C02EBD"/>
    <w:rsid w:val="00C03C9A"/>
    <w:rsid w:val="00C04731"/>
    <w:rsid w:val="00C06A3B"/>
    <w:rsid w:val="00C11BB7"/>
    <w:rsid w:val="00C13529"/>
    <w:rsid w:val="00C17D04"/>
    <w:rsid w:val="00C241B1"/>
    <w:rsid w:val="00C24495"/>
    <w:rsid w:val="00C310AF"/>
    <w:rsid w:val="00C312DD"/>
    <w:rsid w:val="00C31D10"/>
    <w:rsid w:val="00C32A47"/>
    <w:rsid w:val="00C34DA3"/>
    <w:rsid w:val="00C36EC9"/>
    <w:rsid w:val="00C37C06"/>
    <w:rsid w:val="00C436AE"/>
    <w:rsid w:val="00C45A6D"/>
    <w:rsid w:val="00C501ED"/>
    <w:rsid w:val="00C5453C"/>
    <w:rsid w:val="00C54E4A"/>
    <w:rsid w:val="00C55BD0"/>
    <w:rsid w:val="00C57248"/>
    <w:rsid w:val="00C622CD"/>
    <w:rsid w:val="00C66275"/>
    <w:rsid w:val="00C679DD"/>
    <w:rsid w:val="00C705CD"/>
    <w:rsid w:val="00C71667"/>
    <w:rsid w:val="00C73669"/>
    <w:rsid w:val="00C74C21"/>
    <w:rsid w:val="00C75003"/>
    <w:rsid w:val="00C7603B"/>
    <w:rsid w:val="00C776D8"/>
    <w:rsid w:val="00C8024A"/>
    <w:rsid w:val="00C80D83"/>
    <w:rsid w:val="00C83683"/>
    <w:rsid w:val="00C84F67"/>
    <w:rsid w:val="00C8605E"/>
    <w:rsid w:val="00C87F0E"/>
    <w:rsid w:val="00C94A61"/>
    <w:rsid w:val="00C95FAD"/>
    <w:rsid w:val="00CA0033"/>
    <w:rsid w:val="00CA20F8"/>
    <w:rsid w:val="00CA37DE"/>
    <w:rsid w:val="00CA4C75"/>
    <w:rsid w:val="00CA51FE"/>
    <w:rsid w:val="00CB0699"/>
    <w:rsid w:val="00CC11E2"/>
    <w:rsid w:val="00CC2854"/>
    <w:rsid w:val="00CC4D13"/>
    <w:rsid w:val="00CC774F"/>
    <w:rsid w:val="00CD0367"/>
    <w:rsid w:val="00CD085B"/>
    <w:rsid w:val="00CD2C02"/>
    <w:rsid w:val="00CD4845"/>
    <w:rsid w:val="00CD6045"/>
    <w:rsid w:val="00CD6DD3"/>
    <w:rsid w:val="00CD6F2C"/>
    <w:rsid w:val="00CE14B4"/>
    <w:rsid w:val="00CE21E1"/>
    <w:rsid w:val="00CE6822"/>
    <w:rsid w:val="00CE6C54"/>
    <w:rsid w:val="00CE7479"/>
    <w:rsid w:val="00CE75F2"/>
    <w:rsid w:val="00CF4267"/>
    <w:rsid w:val="00CF78A3"/>
    <w:rsid w:val="00D01EDC"/>
    <w:rsid w:val="00D02654"/>
    <w:rsid w:val="00D02C8B"/>
    <w:rsid w:val="00D061CF"/>
    <w:rsid w:val="00D11FE4"/>
    <w:rsid w:val="00D129AE"/>
    <w:rsid w:val="00D13FE5"/>
    <w:rsid w:val="00D1655D"/>
    <w:rsid w:val="00D20C90"/>
    <w:rsid w:val="00D230C5"/>
    <w:rsid w:val="00D23750"/>
    <w:rsid w:val="00D275DC"/>
    <w:rsid w:val="00D30D93"/>
    <w:rsid w:val="00D327E5"/>
    <w:rsid w:val="00D34872"/>
    <w:rsid w:val="00D35728"/>
    <w:rsid w:val="00D36F5A"/>
    <w:rsid w:val="00D400CC"/>
    <w:rsid w:val="00D4513B"/>
    <w:rsid w:val="00D46D42"/>
    <w:rsid w:val="00D47AAD"/>
    <w:rsid w:val="00D504F8"/>
    <w:rsid w:val="00D51DCC"/>
    <w:rsid w:val="00D550CA"/>
    <w:rsid w:val="00D574BB"/>
    <w:rsid w:val="00D61A76"/>
    <w:rsid w:val="00D646E7"/>
    <w:rsid w:val="00D700E9"/>
    <w:rsid w:val="00D7038C"/>
    <w:rsid w:val="00D70A88"/>
    <w:rsid w:val="00D714F0"/>
    <w:rsid w:val="00D72EBA"/>
    <w:rsid w:val="00D73E91"/>
    <w:rsid w:val="00D760D7"/>
    <w:rsid w:val="00D85A0D"/>
    <w:rsid w:val="00D9035A"/>
    <w:rsid w:val="00D94E0C"/>
    <w:rsid w:val="00D95A40"/>
    <w:rsid w:val="00D95CFE"/>
    <w:rsid w:val="00D967E5"/>
    <w:rsid w:val="00DA0E73"/>
    <w:rsid w:val="00DA243C"/>
    <w:rsid w:val="00DA2E33"/>
    <w:rsid w:val="00DB1CA2"/>
    <w:rsid w:val="00DB493A"/>
    <w:rsid w:val="00DB7AC0"/>
    <w:rsid w:val="00DC0D6A"/>
    <w:rsid w:val="00DC75B0"/>
    <w:rsid w:val="00DD6E94"/>
    <w:rsid w:val="00DE0B3A"/>
    <w:rsid w:val="00DE3BA7"/>
    <w:rsid w:val="00DE3CBA"/>
    <w:rsid w:val="00DE739C"/>
    <w:rsid w:val="00DF179E"/>
    <w:rsid w:val="00DF2806"/>
    <w:rsid w:val="00DF40DC"/>
    <w:rsid w:val="00DF7F7B"/>
    <w:rsid w:val="00E00D4A"/>
    <w:rsid w:val="00E06DFA"/>
    <w:rsid w:val="00E16164"/>
    <w:rsid w:val="00E222FE"/>
    <w:rsid w:val="00E237F2"/>
    <w:rsid w:val="00E26B2D"/>
    <w:rsid w:val="00E311F9"/>
    <w:rsid w:val="00E3316E"/>
    <w:rsid w:val="00E338E0"/>
    <w:rsid w:val="00E355BC"/>
    <w:rsid w:val="00E35BE5"/>
    <w:rsid w:val="00E40561"/>
    <w:rsid w:val="00E4116A"/>
    <w:rsid w:val="00E42826"/>
    <w:rsid w:val="00E46634"/>
    <w:rsid w:val="00E54D2D"/>
    <w:rsid w:val="00E57BCE"/>
    <w:rsid w:val="00E57E9B"/>
    <w:rsid w:val="00E60313"/>
    <w:rsid w:val="00E65C20"/>
    <w:rsid w:val="00E663D4"/>
    <w:rsid w:val="00E6700D"/>
    <w:rsid w:val="00E6727B"/>
    <w:rsid w:val="00E744B1"/>
    <w:rsid w:val="00E77285"/>
    <w:rsid w:val="00E821A1"/>
    <w:rsid w:val="00E87252"/>
    <w:rsid w:val="00E916BA"/>
    <w:rsid w:val="00E925D3"/>
    <w:rsid w:val="00E94390"/>
    <w:rsid w:val="00E960EE"/>
    <w:rsid w:val="00E9679A"/>
    <w:rsid w:val="00E96983"/>
    <w:rsid w:val="00EA0AA9"/>
    <w:rsid w:val="00EA455A"/>
    <w:rsid w:val="00EA5479"/>
    <w:rsid w:val="00EA60AD"/>
    <w:rsid w:val="00EB2F51"/>
    <w:rsid w:val="00EB46B4"/>
    <w:rsid w:val="00EB5901"/>
    <w:rsid w:val="00EC1D0E"/>
    <w:rsid w:val="00EC26C7"/>
    <w:rsid w:val="00EC62DF"/>
    <w:rsid w:val="00ED1E0C"/>
    <w:rsid w:val="00EE1BB3"/>
    <w:rsid w:val="00EF0D3B"/>
    <w:rsid w:val="00EF55BA"/>
    <w:rsid w:val="00EF59B1"/>
    <w:rsid w:val="00EF6814"/>
    <w:rsid w:val="00F0225A"/>
    <w:rsid w:val="00F03081"/>
    <w:rsid w:val="00F05B9C"/>
    <w:rsid w:val="00F06D47"/>
    <w:rsid w:val="00F10C21"/>
    <w:rsid w:val="00F12226"/>
    <w:rsid w:val="00F12A77"/>
    <w:rsid w:val="00F12D2B"/>
    <w:rsid w:val="00F15216"/>
    <w:rsid w:val="00F15B74"/>
    <w:rsid w:val="00F1622F"/>
    <w:rsid w:val="00F2106E"/>
    <w:rsid w:val="00F23466"/>
    <w:rsid w:val="00F27B88"/>
    <w:rsid w:val="00F3173B"/>
    <w:rsid w:val="00F34E5B"/>
    <w:rsid w:val="00F35164"/>
    <w:rsid w:val="00F44008"/>
    <w:rsid w:val="00F44444"/>
    <w:rsid w:val="00F44BD4"/>
    <w:rsid w:val="00F50324"/>
    <w:rsid w:val="00F51354"/>
    <w:rsid w:val="00F53315"/>
    <w:rsid w:val="00F54F41"/>
    <w:rsid w:val="00F56904"/>
    <w:rsid w:val="00F56DF2"/>
    <w:rsid w:val="00F60DC7"/>
    <w:rsid w:val="00F64E4A"/>
    <w:rsid w:val="00F660A7"/>
    <w:rsid w:val="00F70629"/>
    <w:rsid w:val="00F753EB"/>
    <w:rsid w:val="00F75C4C"/>
    <w:rsid w:val="00F77D02"/>
    <w:rsid w:val="00F85F75"/>
    <w:rsid w:val="00F95370"/>
    <w:rsid w:val="00F956E9"/>
    <w:rsid w:val="00F96628"/>
    <w:rsid w:val="00FA1A1D"/>
    <w:rsid w:val="00FA2765"/>
    <w:rsid w:val="00FA32B1"/>
    <w:rsid w:val="00FA3C99"/>
    <w:rsid w:val="00FA59EE"/>
    <w:rsid w:val="00FA7066"/>
    <w:rsid w:val="00FA7781"/>
    <w:rsid w:val="00FB5E67"/>
    <w:rsid w:val="00FC0627"/>
    <w:rsid w:val="00FC0D24"/>
    <w:rsid w:val="00FC1655"/>
    <w:rsid w:val="00FC1E12"/>
    <w:rsid w:val="00FD071C"/>
    <w:rsid w:val="00FD44E4"/>
    <w:rsid w:val="00FD46C0"/>
    <w:rsid w:val="00FD5760"/>
    <w:rsid w:val="00FE314E"/>
    <w:rsid w:val="00FE3DE1"/>
    <w:rsid w:val="00FE604E"/>
    <w:rsid w:val="00FE6327"/>
    <w:rsid w:val="00FE66C6"/>
    <w:rsid w:val="00FF021F"/>
    <w:rsid w:val="00FF2EE9"/>
    <w:rsid w:val="00FF328C"/>
    <w:rsid w:val="00FF3553"/>
    <w:rsid w:val="00FF3D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49754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index heading" w:uiPriority="0"/>
    <w:lsdException w:name="caption" w:semiHidden="0" w:uiPriority="35" w:unhideWhenUsed="0" w:qFormat="1"/>
    <w:lsdException w:name="table of figures" w:uiPriority="0"/>
    <w:lsdException w:name="envelope address" w:uiPriority="0"/>
    <w:lsdException w:name="envelope return"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E-mail Signature" w:uiPriority="0"/>
    <w:lsdException w:name="HTML Address" w:uiPriority="0"/>
    <w:lsdException w:name="annotation subject" w:uiPriority="0"/>
    <w:lsdException w:name="Table Grid" w:semiHidden="0" w:uiPriority="59" w:unhideWhenUsed="0"/>
    <w:lsdException w:name="Placeholder Text" w:semiHidden="0" w:uiPriority="62" w:unhideWhenUsed="0"/>
    <w:lsdException w:name="No Spacing" w:semiHidden="0" w:uiPriority="1" w:unhideWhenUsed="0" w:qFormat="1"/>
    <w:lsdException w:name="Light Shading" w:semiHidden="0" w:uiPriority="64" w:unhideWhenUsed="0"/>
    <w:lsdException w:name="Light List" w:semiHidden="0" w:uiPriority="65" w:unhideWhenUsed="0"/>
    <w:lsdException w:name="Light Grid" w:unhideWhenUsed="0"/>
    <w:lsdException w:name="Medium Shading 1" w:semiHidden="0" w:uiPriority="34" w:unhideWhenUsed="0" w:qFormat="1"/>
    <w:lsdException w:name="Medium Shading 2" w:semiHidden="0" w:uiPriority="29" w:unhideWhenUsed="0" w:qFormat="1"/>
    <w:lsdException w:name="Medium List 1" w:semiHidden="0" w:uiPriority="30" w:unhideWhenUsed="0" w:qFormat="1"/>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34" w:unhideWhenUsed="0" w:qFormat="1"/>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semiHidden="0" w:uiPriority="66" w:unhideWhenUsed="0"/>
    <w:lsdException w:name="List Paragraph" w:semiHidden="0" w:uiPriority="34" w:unhideWhenUsed="0" w:qFormat="1"/>
    <w:lsdException w:name="Quote" w:semiHidden="0" w:uiPriority="68" w:unhideWhenUsed="0"/>
    <w:lsdException w:name="Intense Quote" w:semiHidden="0" w:uiPriority="69" w:unhideWhenUsed="0"/>
    <w:lsdException w:name="Medium List 2 Accent 1" w:semiHidden="0" w:uiPriority="70" w:unhideWhenUsed="0"/>
    <w:lsdException w:name="Medium Grid 1 Accent 1" w:semiHidden="0" w:uiPriority="71" w:unhideWhenUsed="0"/>
    <w:lsdException w:name="Medium Grid 2 Accent 1" w:semiHidden="0" w:uiPriority="72" w:unhideWhenUsed="0"/>
    <w:lsdException w:name="Medium Grid 3 Accent 1" w:semiHidden="0" w:uiPriority="73" w:unhideWhenUsed="0"/>
    <w:lsdException w:name="Dark List Accent 1" w:semiHidden="0" w:uiPriority="60" w:unhideWhenUsed="0"/>
    <w:lsdException w:name="Colorful Shading Accent 1" w:semiHidden="0" w:uiPriority="61" w:unhideWhenUsed="0"/>
    <w:lsdException w:name="Colorful List Accent 1" w:semiHidden="0" w:uiPriority="62" w:unhideWhenUsed="0"/>
    <w:lsdException w:name="Colorful Grid Accent 1" w:semiHidden="0" w:uiPriority="63" w:unhideWhenUsed="0"/>
    <w:lsdException w:name="Light Shading Accent 2" w:semiHidden="0" w:uiPriority="64" w:unhideWhenUsed="0"/>
    <w:lsdException w:name="Light List Accent 2" w:semiHidden="0" w:uiPriority="65" w:unhideWhenUsed="0"/>
    <w:lsdException w:name="Light Grid Accent 2" w:semiHidden="0" w:uiPriority="66" w:unhideWhenUsed="0"/>
    <w:lsdException w:name="Medium Shading 1 Accent 2" w:semiHidden="0" w:uiPriority="67" w:unhideWhenUsed="0"/>
    <w:lsdException w:name="Medium Shading 2 Accent 2" w:semiHidden="0" w:uiPriority="68" w:unhideWhenUsed="0"/>
    <w:lsdException w:name="Medium List 1 Accent 2" w:semiHidden="0" w:uiPriority="69" w:unhideWhenUsed="0"/>
    <w:lsdException w:name="Medium List 2 Accent 2" w:semiHidden="0" w:uiPriority="70" w:unhideWhenUsed="0"/>
    <w:lsdException w:name="Medium Grid 1 Accent 2" w:semiHidden="0" w:uiPriority="71" w:unhideWhenUsed="0"/>
    <w:lsdException w:name="Medium Grid 2 Accent 2" w:semiHidden="0" w:uiPriority="72" w:unhideWhenUsed="0"/>
    <w:lsdException w:name="Medium Grid 3 Accent 2" w:semiHidden="0" w:uiPriority="73" w:unhideWhenUsed="0"/>
    <w:lsdException w:name="Dark List Accent 2" w:semiHidden="0" w:uiPriority="60" w:unhideWhenUsed="0"/>
    <w:lsdException w:name="Colorful Shading Accent 2" w:semiHidden="0" w:uiPriority="61" w:unhideWhenUsed="0"/>
    <w:lsdException w:name="Colorful List Accent 2" w:semiHidden="0" w:uiPriority="62" w:unhideWhenUsed="0"/>
    <w:lsdException w:name="Colorful Grid Accent 2" w:semiHidden="0" w:uiPriority="63" w:unhideWhenUsed="0"/>
    <w:lsdException w:name="Light Shading Accent 3" w:semiHidden="0" w:uiPriority="64" w:unhideWhenUsed="0"/>
    <w:lsdException w:name="Light List Accent 3" w:semiHidden="0" w:uiPriority="65" w:unhideWhenUsed="0"/>
    <w:lsdException w:name="Light Grid Accent 3" w:semiHidden="0" w:uiPriority="66" w:unhideWhenUsed="0"/>
    <w:lsdException w:name="Medium Shading 1 Accent 3" w:semiHidden="0" w:uiPriority="67" w:unhideWhenUsed="0"/>
    <w:lsdException w:name="Medium Shading 2 Accent 3" w:semiHidden="0" w:uiPriority="68" w:unhideWhenUsed="0"/>
    <w:lsdException w:name="Medium List 1 Accent 3" w:semiHidden="0" w:uiPriority="69" w:unhideWhenUsed="0"/>
    <w:lsdException w:name="Medium List 2 Accent 3" w:semiHidden="0" w:uiPriority="70" w:unhideWhenUsed="0"/>
    <w:lsdException w:name="Medium Grid 1 Accent 3" w:semiHidden="0" w:uiPriority="71" w:unhideWhenUsed="0"/>
    <w:lsdException w:name="Medium Grid 2 Accent 3" w:semiHidden="0" w:uiPriority="72" w:unhideWhenUsed="0"/>
    <w:lsdException w:name="Medium Grid 3 Accent 3" w:semiHidden="0" w:uiPriority="73" w:unhideWhenUsed="0"/>
    <w:lsdException w:name="Dark List Accent 3" w:semiHidden="0" w:uiPriority="60" w:unhideWhenUsed="0"/>
    <w:lsdException w:name="Colorful Shading Accent 3" w:semiHidden="0" w:uiPriority="61" w:unhideWhenUsed="0"/>
    <w:lsdException w:name="Colorful List Accent 3" w:semiHidden="0" w:uiPriority="62" w:unhideWhenUsed="0"/>
    <w:lsdException w:name="Colorful Grid Accent 3" w:semiHidden="0" w:uiPriority="63" w:unhideWhenUsed="0"/>
    <w:lsdException w:name="Light Shading Accent 4" w:semiHidden="0" w:uiPriority="64" w:unhideWhenUsed="0"/>
    <w:lsdException w:name="Light List Accent 4" w:semiHidden="0" w:uiPriority="65" w:unhideWhenUsed="0"/>
    <w:lsdException w:name="Light Grid Accent 4" w:semiHidden="0" w:uiPriority="66" w:unhideWhenUsed="0"/>
    <w:lsdException w:name="Medium Shading 1 Accent 4" w:semiHidden="0" w:uiPriority="67" w:unhideWhenUsed="0"/>
    <w:lsdException w:name="Medium Shading 2 Accent 4" w:semiHidden="0" w:uiPriority="68" w:unhideWhenUsed="0"/>
    <w:lsdException w:name="Medium List 1 Accent 4" w:semiHidden="0" w:uiPriority="69" w:unhideWhenUsed="0"/>
    <w:lsdException w:name="Medium List 2 Accent 4" w:semiHidden="0" w:uiPriority="70" w:unhideWhenUsed="0"/>
    <w:lsdException w:name="Medium Grid 1 Accent 4" w:semiHidden="0" w:uiPriority="71" w:unhideWhenUsed="0"/>
    <w:lsdException w:name="Medium Grid 2 Accent 4" w:semiHidden="0" w:uiPriority="72" w:unhideWhenUsed="0"/>
    <w:lsdException w:name="Medium Grid 3 Accent 4" w:semiHidden="0" w:uiPriority="73" w:unhideWhenUsed="0"/>
    <w:lsdException w:name="Dark List Accent 4" w:semiHidden="0" w:uiPriority="60" w:unhideWhenUsed="0"/>
    <w:lsdException w:name="Colorful Shading Accent 4" w:semiHidden="0" w:uiPriority="61" w:unhideWhenUsed="0"/>
    <w:lsdException w:name="Colorful List Accent 4" w:semiHidden="0" w:uiPriority="62" w:unhideWhenUsed="0"/>
    <w:lsdException w:name="Colorful Grid Accent 4" w:semiHidden="0" w:uiPriority="63" w:unhideWhenUsed="0"/>
    <w:lsdException w:name="Light Shading Accent 5" w:semiHidden="0" w:uiPriority="64" w:unhideWhenUsed="0"/>
    <w:lsdException w:name="Light List Accent 5" w:semiHidden="0" w:uiPriority="65" w:unhideWhenUsed="0"/>
    <w:lsdException w:name="Light Grid Accent 5" w:semiHidden="0" w:uiPriority="66" w:unhideWhenUsed="0"/>
    <w:lsdException w:name="Medium Shading 1 Accent 5" w:semiHidden="0" w:uiPriority="67" w:unhideWhenUsed="0"/>
    <w:lsdException w:name="Medium Shading 2 Accent 5" w:semiHidden="0" w:uiPriority="68" w:unhideWhenUsed="0"/>
    <w:lsdException w:name="Medium List 1 Accent 5" w:semiHidden="0" w:uiPriority="69" w:unhideWhenUsed="0"/>
    <w:lsdException w:name="Medium List 2 Accent 5" w:semiHidden="0" w:uiPriority="70" w:unhideWhenUsed="0"/>
    <w:lsdException w:name="Medium Grid 1 Accent 5" w:semiHidden="0" w:uiPriority="71" w:unhideWhenUsed="0"/>
    <w:lsdException w:name="Medium Grid 2 Accent 5" w:semiHidden="0" w:uiPriority="72" w:unhideWhenUsed="0"/>
    <w:lsdException w:name="Medium Grid 3 Accent 5" w:semiHidden="0" w:uiPriority="73" w:unhideWhenUsed="0"/>
    <w:lsdException w:name="Dark List Accent 5" w:semiHidden="0" w:uiPriority="19" w:unhideWhenUsed="0" w:qFormat="1"/>
    <w:lsdException w:name="Colorful Shading Accent 5" w:semiHidden="0" w:uiPriority="21" w:unhideWhenUsed="0" w:qFormat="1"/>
    <w:lsdException w:name="Colorful List Accent 5" w:semiHidden="0" w:uiPriority="31" w:unhideWhenUsed="0" w:qFormat="1"/>
    <w:lsdException w:name="Colorful Grid Accent 5" w:semiHidden="0" w:uiPriority="32" w:unhideWhenUsed="0" w:qFormat="1"/>
    <w:lsdException w:name="Light Shading Accent 6" w:semiHidden="0" w:uiPriority="33" w:unhideWhenUsed="0" w:qFormat="1"/>
    <w:lsdException w:name="Light List Accent 6" w:uiPriority="37"/>
    <w:lsdException w:name="Light Grid Accent 6" w:uiPriority="39" w:qFormat="1"/>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47F0"/>
    <w:rPr>
      <w:rFonts w:ascii="Arial" w:hAnsi="Arial"/>
    </w:rPr>
  </w:style>
  <w:style w:type="paragraph" w:styleId="Heading1">
    <w:name w:val="heading 1"/>
    <w:basedOn w:val="Normal"/>
    <w:next w:val="nobreak"/>
    <w:link w:val="Heading1Char"/>
    <w:uiPriority w:val="9"/>
    <w:qFormat/>
    <w:rsid w:val="0068065E"/>
    <w:pPr>
      <w:keepNext/>
      <w:numPr>
        <w:numId w:val="1"/>
      </w:numPr>
      <w:spacing w:before="120" w:after="60"/>
      <w:outlineLvl w:val="0"/>
    </w:pPr>
    <w:rPr>
      <w:b/>
      <w:kern w:val="32"/>
      <w:sz w:val="28"/>
    </w:rPr>
  </w:style>
  <w:style w:type="paragraph" w:styleId="Heading2">
    <w:name w:val="heading 2"/>
    <w:basedOn w:val="Normal"/>
    <w:next w:val="nobreak"/>
    <w:link w:val="Heading2Char"/>
    <w:uiPriority w:val="9"/>
    <w:qFormat/>
    <w:rsid w:val="0068065E"/>
    <w:pPr>
      <w:keepNext/>
      <w:numPr>
        <w:ilvl w:val="1"/>
        <w:numId w:val="1"/>
      </w:numPr>
      <w:outlineLvl w:val="1"/>
    </w:pPr>
    <w:rPr>
      <w:b/>
      <w:sz w:val="24"/>
    </w:rPr>
  </w:style>
  <w:style w:type="paragraph" w:styleId="Heading3">
    <w:name w:val="heading 3"/>
    <w:basedOn w:val="Normal"/>
    <w:next w:val="nobreak"/>
    <w:link w:val="Heading3Char"/>
    <w:uiPriority w:val="9"/>
    <w:qFormat/>
    <w:rsid w:val="00746B9D"/>
    <w:pPr>
      <w:keepNext/>
      <w:numPr>
        <w:ilvl w:val="2"/>
        <w:numId w:val="1"/>
      </w:numPr>
      <w:outlineLvl w:val="2"/>
    </w:pPr>
    <w:rPr>
      <w:rFonts w:ascii="Helvetica" w:hAnsi="Helvetica"/>
      <w:b/>
    </w:rPr>
  </w:style>
  <w:style w:type="paragraph" w:styleId="Heading4">
    <w:name w:val="heading 4"/>
    <w:basedOn w:val="Normal"/>
    <w:next w:val="Normal"/>
    <w:link w:val="Heading4Char"/>
    <w:uiPriority w:val="9"/>
    <w:qFormat/>
    <w:rsid w:val="00D35728"/>
    <w:pPr>
      <w:keepNext/>
      <w:numPr>
        <w:ilvl w:val="3"/>
        <w:numId w:val="1"/>
      </w:numPr>
      <w:spacing w:before="240" w:after="60"/>
      <w:outlineLvl w:val="3"/>
    </w:pPr>
    <w:rPr>
      <w:szCs w:val="28"/>
    </w:rPr>
  </w:style>
  <w:style w:type="paragraph" w:styleId="Heading5">
    <w:name w:val="heading 5"/>
    <w:basedOn w:val="Normal"/>
    <w:next w:val="Normal"/>
    <w:link w:val="Heading5Char"/>
    <w:uiPriority w:val="9"/>
    <w:qFormat/>
    <w:rsid w:val="00EC6A57"/>
    <w:pPr>
      <w:numPr>
        <w:ilvl w:val="4"/>
        <w:numId w:val="1"/>
      </w:numPr>
      <w:spacing w:before="240" w:after="60"/>
      <w:outlineLvl w:val="4"/>
    </w:pPr>
    <w:rPr>
      <w:b/>
      <w:i/>
      <w:sz w:val="26"/>
      <w:szCs w:val="26"/>
    </w:rPr>
  </w:style>
  <w:style w:type="paragraph" w:styleId="Heading6">
    <w:name w:val="heading 6"/>
    <w:basedOn w:val="Normal"/>
    <w:next w:val="Normal"/>
    <w:link w:val="Heading6Char"/>
    <w:uiPriority w:val="9"/>
    <w:qFormat/>
    <w:rsid w:val="00EC6A57"/>
    <w:pPr>
      <w:numPr>
        <w:ilvl w:val="5"/>
        <w:numId w:val="1"/>
      </w:numPr>
      <w:spacing w:before="240" w:after="60"/>
      <w:outlineLvl w:val="5"/>
    </w:pPr>
    <w:rPr>
      <w:rFonts w:ascii="Times New Roman" w:hAnsi="Times New Roman"/>
      <w:b/>
      <w:sz w:val="22"/>
      <w:szCs w:val="22"/>
    </w:rPr>
  </w:style>
  <w:style w:type="paragraph" w:styleId="Heading7">
    <w:name w:val="heading 7"/>
    <w:basedOn w:val="Normal"/>
    <w:next w:val="Normal"/>
    <w:link w:val="Heading7Char"/>
    <w:uiPriority w:val="9"/>
    <w:qFormat/>
    <w:rsid w:val="00EC6A57"/>
    <w:pPr>
      <w:numPr>
        <w:ilvl w:val="6"/>
        <w:numId w:val="1"/>
      </w:numPr>
      <w:spacing w:before="240" w:after="60"/>
      <w:outlineLvl w:val="6"/>
    </w:pPr>
    <w:rPr>
      <w:rFonts w:ascii="Times New Roman" w:hAnsi="Times New Roman"/>
    </w:rPr>
  </w:style>
  <w:style w:type="paragraph" w:styleId="Heading8">
    <w:name w:val="heading 8"/>
    <w:basedOn w:val="Normal"/>
    <w:next w:val="Normal"/>
    <w:link w:val="Heading8Char"/>
    <w:uiPriority w:val="9"/>
    <w:qFormat/>
    <w:rsid w:val="00EC6A57"/>
    <w:pPr>
      <w:numPr>
        <w:ilvl w:val="7"/>
        <w:numId w:val="1"/>
      </w:numPr>
      <w:spacing w:before="240" w:after="60"/>
      <w:outlineLvl w:val="7"/>
    </w:pPr>
    <w:rPr>
      <w:rFonts w:ascii="Times New Roman" w:hAnsi="Times New Roman"/>
      <w:i/>
    </w:rPr>
  </w:style>
  <w:style w:type="paragraph" w:styleId="Heading9">
    <w:name w:val="heading 9"/>
    <w:basedOn w:val="Normal"/>
    <w:next w:val="Normal"/>
    <w:link w:val="Heading9Char"/>
    <w:uiPriority w:val="9"/>
    <w:qFormat/>
    <w:rsid w:val="00EC6A57"/>
    <w:pPr>
      <w:numPr>
        <w:ilvl w:val="8"/>
        <w:numId w:val="1"/>
      </w:numPr>
      <w:spacing w:before="240" w:after="60"/>
      <w:outlineLvl w:val="8"/>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break">
    <w:name w:val="nobreak"/>
    <w:basedOn w:val="Normal"/>
    <w:next w:val="Normal"/>
    <w:rsid w:val="00EC6A57"/>
    <w:pPr>
      <w:keepNext/>
    </w:pPr>
  </w:style>
  <w:style w:type="paragraph" w:customStyle="1" w:styleId="HTMLBody">
    <w:name w:val="HTML Body"/>
    <w:rsid w:val="00EC6A57"/>
    <w:pPr>
      <w:autoSpaceDE w:val="0"/>
      <w:autoSpaceDN w:val="0"/>
      <w:adjustRightInd w:val="0"/>
    </w:pPr>
    <w:rPr>
      <w:rFonts w:ascii="Comic Sans MS" w:hAnsi="Comic Sans MS"/>
      <w:sz w:val="18"/>
      <w:szCs w:val="18"/>
    </w:rPr>
  </w:style>
  <w:style w:type="paragraph" w:styleId="Header">
    <w:name w:val="header"/>
    <w:basedOn w:val="Normal"/>
    <w:link w:val="HeaderChar"/>
    <w:rsid w:val="00EC6A57"/>
    <w:pPr>
      <w:tabs>
        <w:tab w:val="center" w:pos="4320"/>
        <w:tab w:val="right" w:pos="8640"/>
      </w:tabs>
    </w:pPr>
  </w:style>
  <w:style w:type="paragraph" w:styleId="Footer">
    <w:name w:val="footer"/>
    <w:basedOn w:val="Normal"/>
    <w:link w:val="FooterChar"/>
    <w:uiPriority w:val="99"/>
    <w:semiHidden/>
    <w:rsid w:val="00EC6A57"/>
    <w:pPr>
      <w:tabs>
        <w:tab w:val="center" w:pos="4320"/>
        <w:tab w:val="right" w:pos="8640"/>
      </w:tabs>
    </w:pPr>
  </w:style>
  <w:style w:type="character" w:styleId="Hyperlink">
    <w:name w:val="Hyperlink"/>
    <w:basedOn w:val="DefaultParagraphFont"/>
    <w:uiPriority w:val="99"/>
    <w:rsid w:val="00EC6A57"/>
    <w:rPr>
      <w:color w:val="0000FF"/>
      <w:u w:val="single"/>
    </w:rPr>
  </w:style>
  <w:style w:type="character" w:styleId="PageNumber">
    <w:name w:val="page number"/>
    <w:basedOn w:val="DefaultParagraphFont"/>
    <w:uiPriority w:val="99"/>
    <w:rsid w:val="00EC6A57"/>
  </w:style>
  <w:style w:type="paragraph" w:styleId="BlockText">
    <w:name w:val="Block Text"/>
    <w:basedOn w:val="Normal"/>
    <w:rsid w:val="00EC6A57"/>
    <w:pPr>
      <w:ind w:left="360" w:right="720"/>
    </w:pPr>
    <w:rPr>
      <w:rFonts w:ascii="Courier New" w:hAnsi="Courier New"/>
      <w:sz w:val="18"/>
      <w:szCs w:val="18"/>
    </w:rPr>
  </w:style>
  <w:style w:type="paragraph" w:styleId="Caption">
    <w:name w:val="caption"/>
    <w:basedOn w:val="Normal"/>
    <w:next w:val="Normal"/>
    <w:uiPriority w:val="35"/>
    <w:qFormat/>
    <w:rsid w:val="00EC6A57"/>
    <w:pPr>
      <w:spacing w:before="120" w:after="120"/>
    </w:pPr>
    <w:rPr>
      <w:b/>
    </w:rPr>
  </w:style>
  <w:style w:type="paragraph" w:styleId="NormalWeb">
    <w:name w:val="Normal (Web)"/>
    <w:basedOn w:val="Normal"/>
    <w:uiPriority w:val="99"/>
    <w:rsid w:val="00EC6A57"/>
    <w:rPr>
      <w:rFonts w:ascii="Times New Roman" w:hAnsi="Times New Roman"/>
    </w:rPr>
  </w:style>
  <w:style w:type="paragraph" w:styleId="PlainText">
    <w:name w:val="Plain Text"/>
    <w:basedOn w:val="Normal"/>
    <w:rsid w:val="00EC6A57"/>
    <w:pPr>
      <w:ind w:left="720"/>
    </w:pPr>
    <w:rPr>
      <w:rFonts w:ascii="Courier New" w:hAnsi="Courier New"/>
    </w:rPr>
  </w:style>
  <w:style w:type="paragraph" w:styleId="BodyText">
    <w:name w:val="Body Text"/>
    <w:basedOn w:val="Normal"/>
    <w:rsid w:val="00EC6A57"/>
    <w:pPr>
      <w:spacing w:after="120"/>
    </w:pPr>
  </w:style>
  <w:style w:type="paragraph" w:styleId="BodyTextIndent">
    <w:name w:val="Body Text Indent"/>
    <w:basedOn w:val="Normal"/>
    <w:rsid w:val="00EC6A57"/>
    <w:pPr>
      <w:spacing w:after="120"/>
      <w:ind w:left="360"/>
    </w:pPr>
  </w:style>
  <w:style w:type="paragraph" w:styleId="BodyText3">
    <w:name w:val="Body Text 3"/>
    <w:basedOn w:val="Normal"/>
    <w:rsid w:val="00EC6A57"/>
    <w:pPr>
      <w:spacing w:after="120"/>
    </w:pPr>
    <w:rPr>
      <w:sz w:val="16"/>
      <w:szCs w:val="16"/>
    </w:rPr>
  </w:style>
  <w:style w:type="paragraph" w:styleId="BodyTextFirstIndent">
    <w:name w:val="Body Text First Indent"/>
    <w:basedOn w:val="BodyText"/>
    <w:rsid w:val="00EC6A57"/>
    <w:pPr>
      <w:ind w:firstLine="210"/>
    </w:pPr>
  </w:style>
  <w:style w:type="paragraph" w:styleId="BodyTextFirstIndent2">
    <w:name w:val="Body Text First Indent 2"/>
    <w:basedOn w:val="BodyTextIndent"/>
    <w:rsid w:val="00EC6A57"/>
    <w:pPr>
      <w:ind w:firstLine="210"/>
    </w:pPr>
  </w:style>
  <w:style w:type="paragraph" w:styleId="BodyTextIndent2">
    <w:name w:val="Body Text Indent 2"/>
    <w:basedOn w:val="Normal"/>
    <w:rsid w:val="00EC6A57"/>
    <w:pPr>
      <w:spacing w:after="120" w:line="480" w:lineRule="auto"/>
      <w:ind w:left="360"/>
    </w:pPr>
  </w:style>
  <w:style w:type="paragraph" w:styleId="BodyTextIndent3">
    <w:name w:val="Body Text Indent 3"/>
    <w:basedOn w:val="Normal"/>
    <w:rsid w:val="00EC6A57"/>
    <w:pPr>
      <w:spacing w:after="120"/>
      <w:ind w:left="360"/>
    </w:pPr>
    <w:rPr>
      <w:sz w:val="16"/>
      <w:szCs w:val="16"/>
    </w:rPr>
  </w:style>
  <w:style w:type="paragraph" w:styleId="Closing">
    <w:name w:val="Closing"/>
    <w:basedOn w:val="Normal"/>
    <w:rsid w:val="00EC6A57"/>
    <w:pPr>
      <w:ind w:left="4320"/>
    </w:pPr>
  </w:style>
  <w:style w:type="paragraph" w:styleId="CommentText">
    <w:name w:val="annotation text"/>
    <w:basedOn w:val="Normal"/>
    <w:link w:val="CommentTextChar"/>
    <w:uiPriority w:val="99"/>
    <w:rsid w:val="00EC6A57"/>
  </w:style>
  <w:style w:type="paragraph" w:styleId="Date">
    <w:name w:val="Date"/>
    <w:basedOn w:val="Normal"/>
    <w:next w:val="Normal"/>
    <w:rsid w:val="00EC6A57"/>
  </w:style>
  <w:style w:type="paragraph" w:styleId="DocumentMap">
    <w:name w:val="Document Map"/>
    <w:basedOn w:val="Normal"/>
    <w:semiHidden/>
    <w:rsid w:val="00EC6A57"/>
    <w:pPr>
      <w:shd w:val="clear" w:color="auto" w:fill="000080"/>
    </w:pPr>
    <w:rPr>
      <w:rFonts w:ascii="Tahoma" w:hAnsi="Tahoma"/>
    </w:rPr>
  </w:style>
  <w:style w:type="paragraph" w:styleId="E-mailSignature">
    <w:name w:val="E-mail Signature"/>
    <w:basedOn w:val="Normal"/>
    <w:rsid w:val="00EC6A57"/>
  </w:style>
  <w:style w:type="paragraph" w:styleId="EndnoteText">
    <w:name w:val="endnote text"/>
    <w:basedOn w:val="Normal"/>
    <w:semiHidden/>
    <w:rsid w:val="00EC6A57"/>
  </w:style>
  <w:style w:type="paragraph" w:styleId="EnvelopeAddress">
    <w:name w:val="envelope address"/>
    <w:basedOn w:val="Normal"/>
    <w:rsid w:val="00EC6A57"/>
    <w:pPr>
      <w:framePr w:w="7920" w:h="1980" w:hRule="exact" w:hSpace="180" w:wrap="auto" w:hAnchor="page" w:xAlign="center" w:yAlign="bottom"/>
      <w:ind w:left="2880"/>
    </w:pPr>
  </w:style>
  <w:style w:type="paragraph" w:styleId="EnvelopeReturn">
    <w:name w:val="envelope return"/>
    <w:basedOn w:val="Normal"/>
    <w:rsid w:val="00EC6A57"/>
  </w:style>
  <w:style w:type="paragraph" w:styleId="FootnoteText">
    <w:name w:val="footnote text"/>
    <w:basedOn w:val="Normal"/>
    <w:semiHidden/>
    <w:rsid w:val="00EC6A57"/>
  </w:style>
  <w:style w:type="paragraph" w:styleId="HTMLAddress">
    <w:name w:val="HTML Address"/>
    <w:basedOn w:val="Normal"/>
    <w:rsid w:val="00EC6A57"/>
    <w:rPr>
      <w:i/>
    </w:rPr>
  </w:style>
  <w:style w:type="paragraph" w:styleId="HTMLPreformatted">
    <w:name w:val="HTML Preformatted"/>
    <w:basedOn w:val="Normal"/>
    <w:link w:val="HTMLPreformattedChar"/>
    <w:uiPriority w:val="99"/>
    <w:rsid w:val="00EC6A57"/>
    <w:rPr>
      <w:rFonts w:ascii="Courier New" w:hAnsi="Courier New"/>
    </w:rPr>
  </w:style>
  <w:style w:type="paragraph" w:styleId="Index1">
    <w:name w:val="index 1"/>
    <w:basedOn w:val="Normal"/>
    <w:next w:val="Normal"/>
    <w:autoRedefine/>
    <w:semiHidden/>
    <w:rsid w:val="00EC6A57"/>
    <w:pPr>
      <w:ind w:left="200" w:hanging="200"/>
    </w:pPr>
  </w:style>
  <w:style w:type="paragraph" w:styleId="Index2">
    <w:name w:val="index 2"/>
    <w:basedOn w:val="Normal"/>
    <w:next w:val="Normal"/>
    <w:autoRedefine/>
    <w:semiHidden/>
    <w:rsid w:val="00EC6A57"/>
    <w:pPr>
      <w:ind w:left="400" w:hanging="200"/>
    </w:pPr>
  </w:style>
  <w:style w:type="paragraph" w:styleId="Index3">
    <w:name w:val="index 3"/>
    <w:basedOn w:val="Normal"/>
    <w:next w:val="Normal"/>
    <w:autoRedefine/>
    <w:semiHidden/>
    <w:rsid w:val="00EC6A57"/>
    <w:pPr>
      <w:ind w:left="600" w:hanging="200"/>
    </w:pPr>
  </w:style>
  <w:style w:type="paragraph" w:styleId="Index4">
    <w:name w:val="index 4"/>
    <w:basedOn w:val="Normal"/>
    <w:next w:val="Normal"/>
    <w:autoRedefine/>
    <w:semiHidden/>
    <w:rsid w:val="00EC6A57"/>
    <w:pPr>
      <w:ind w:left="800" w:hanging="200"/>
    </w:pPr>
  </w:style>
  <w:style w:type="paragraph" w:styleId="Index5">
    <w:name w:val="index 5"/>
    <w:basedOn w:val="Normal"/>
    <w:next w:val="Normal"/>
    <w:autoRedefine/>
    <w:semiHidden/>
    <w:rsid w:val="00EC6A57"/>
    <w:pPr>
      <w:ind w:left="1000" w:hanging="200"/>
    </w:pPr>
  </w:style>
  <w:style w:type="paragraph" w:styleId="Index6">
    <w:name w:val="index 6"/>
    <w:basedOn w:val="Normal"/>
    <w:next w:val="Normal"/>
    <w:autoRedefine/>
    <w:semiHidden/>
    <w:rsid w:val="00EC6A57"/>
    <w:pPr>
      <w:ind w:left="1200" w:hanging="200"/>
    </w:pPr>
  </w:style>
  <w:style w:type="paragraph" w:styleId="Index7">
    <w:name w:val="index 7"/>
    <w:basedOn w:val="Normal"/>
    <w:next w:val="Normal"/>
    <w:autoRedefine/>
    <w:semiHidden/>
    <w:rsid w:val="00EC6A57"/>
    <w:pPr>
      <w:ind w:left="1400" w:hanging="200"/>
    </w:pPr>
  </w:style>
  <w:style w:type="paragraph" w:styleId="Index8">
    <w:name w:val="index 8"/>
    <w:basedOn w:val="Normal"/>
    <w:next w:val="Normal"/>
    <w:autoRedefine/>
    <w:semiHidden/>
    <w:rsid w:val="00EC6A57"/>
    <w:pPr>
      <w:ind w:left="1600" w:hanging="200"/>
    </w:pPr>
  </w:style>
  <w:style w:type="paragraph" w:styleId="Index9">
    <w:name w:val="index 9"/>
    <w:basedOn w:val="Normal"/>
    <w:next w:val="Normal"/>
    <w:autoRedefine/>
    <w:semiHidden/>
    <w:rsid w:val="00EC6A57"/>
    <w:pPr>
      <w:ind w:left="1800" w:hanging="200"/>
    </w:pPr>
  </w:style>
  <w:style w:type="paragraph" w:styleId="IndexHeading">
    <w:name w:val="index heading"/>
    <w:basedOn w:val="Normal"/>
    <w:next w:val="Index1"/>
    <w:semiHidden/>
    <w:rsid w:val="00EC6A57"/>
    <w:rPr>
      <w:b/>
    </w:rPr>
  </w:style>
  <w:style w:type="paragraph" w:styleId="List">
    <w:name w:val="List"/>
    <w:basedOn w:val="Normal"/>
    <w:semiHidden/>
    <w:rsid w:val="00EC6A57"/>
    <w:pPr>
      <w:ind w:left="360" w:hanging="360"/>
    </w:pPr>
  </w:style>
  <w:style w:type="paragraph" w:styleId="List2">
    <w:name w:val="List 2"/>
    <w:basedOn w:val="Normal"/>
    <w:rsid w:val="00EC6A57"/>
    <w:pPr>
      <w:ind w:left="720" w:hanging="360"/>
    </w:pPr>
  </w:style>
  <w:style w:type="paragraph" w:styleId="List3">
    <w:name w:val="List 3"/>
    <w:basedOn w:val="Normal"/>
    <w:rsid w:val="00EC6A57"/>
    <w:pPr>
      <w:ind w:left="1080" w:hanging="360"/>
    </w:pPr>
  </w:style>
  <w:style w:type="paragraph" w:styleId="List4">
    <w:name w:val="List 4"/>
    <w:basedOn w:val="Normal"/>
    <w:rsid w:val="00EC6A57"/>
    <w:pPr>
      <w:ind w:left="1440" w:hanging="360"/>
    </w:pPr>
  </w:style>
  <w:style w:type="paragraph" w:styleId="List5">
    <w:name w:val="List 5"/>
    <w:basedOn w:val="Normal"/>
    <w:rsid w:val="00EC6A57"/>
    <w:pPr>
      <w:ind w:left="1800" w:hanging="360"/>
    </w:pPr>
  </w:style>
  <w:style w:type="paragraph" w:styleId="ListBullet">
    <w:name w:val="List Bullet"/>
    <w:basedOn w:val="Normal"/>
    <w:autoRedefine/>
    <w:rsid w:val="00EC6A57"/>
    <w:pPr>
      <w:numPr>
        <w:numId w:val="2"/>
      </w:numPr>
    </w:pPr>
  </w:style>
  <w:style w:type="paragraph" w:styleId="ListBullet2">
    <w:name w:val="List Bullet 2"/>
    <w:basedOn w:val="Normal"/>
    <w:autoRedefine/>
    <w:rsid w:val="00EC6A57"/>
    <w:pPr>
      <w:numPr>
        <w:numId w:val="3"/>
      </w:numPr>
    </w:pPr>
  </w:style>
  <w:style w:type="paragraph" w:styleId="ListBullet3">
    <w:name w:val="List Bullet 3"/>
    <w:basedOn w:val="Normal"/>
    <w:autoRedefine/>
    <w:rsid w:val="00EC6A57"/>
    <w:pPr>
      <w:numPr>
        <w:numId w:val="4"/>
      </w:numPr>
    </w:pPr>
  </w:style>
  <w:style w:type="paragraph" w:styleId="ListBullet4">
    <w:name w:val="List Bullet 4"/>
    <w:basedOn w:val="Normal"/>
    <w:autoRedefine/>
    <w:rsid w:val="00EC6A57"/>
    <w:pPr>
      <w:numPr>
        <w:numId w:val="5"/>
      </w:numPr>
    </w:pPr>
  </w:style>
  <w:style w:type="paragraph" w:styleId="ListBullet5">
    <w:name w:val="List Bullet 5"/>
    <w:basedOn w:val="Normal"/>
    <w:autoRedefine/>
    <w:rsid w:val="00EC6A57"/>
    <w:pPr>
      <w:numPr>
        <w:numId w:val="6"/>
      </w:numPr>
    </w:pPr>
  </w:style>
  <w:style w:type="paragraph" w:styleId="ListContinue">
    <w:name w:val="List Continue"/>
    <w:basedOn w:val="Normal"/>
    <w:rsid w:val="00EC6A57"/>
    <w:pPr>
      <w:spacing w:after="120"/>
      <w:ind w:left="360"/>
    </w:pPr>
  </w:style>
  <w:style w:type="paragraph" w:styleId="ListContinue2">
    <w:name w:val="List Continue 2"/>
    <w:basedOn w:val="Normal"/>
    <w:rsid w:val="00EC6A57"/>
    <w:pPr>
      <w:spacing w:after="120"/>
      <w:ind w:left="720"/>
    </w:pPr>
  </w:style>
  <w:style w:type="paragraph" w:styleId="ListContinue3">
    <w:name w:val="List Continue 3"/>
    <w:basedOn w:val="Normal"/>
    <w:rsid w:val="00EC6A57"/>
    <w:pPr>
      <w:spacing w:after="120"/>
      <w:ind w:left="1080"/>
    </w:pPr>
  </w:style>
  <w:style w:type="paragraph" w:styleId="ListContinue4">
    <w:name w:val="List Continue 4"/>
    <w:basedOn w:val="Normal"/>
    <w:rsid w:val="00EC6A57"/>
    <w:pPr>
      <w:spacing w:after="120"/>
      <w:ind w:left="1440"/>
    </w:pPr>
  </w:style>
  <w:style w:type="paragraph" w:styleId="ListContinue5">
    <w:name w:val="List Continue 5"/>
    <w:basedOn w:val="Normal"/>
    <w:rsid w:val="00EC6A57"/>
    <w:pPr>
      <w:spacing w:after="120"/>
      <w:ind w:left="1800"/>
    </w:pPr>
  </w:style>
  <w:style w:type="paragraph" w:styleId="ListNumber">
    <w:name w:val="List Number"/>
    <w:basedOn w:val="Normal"/>
    <w:rsid w:val="00EC6A57"/>
    <w:pPr>
      <w:numPr>
        <w:numId w:val="7"/>
      </w:numPr>
    </w:pPr>
  </w:style>
  <w:style w:type="paragraph" w:styleId="ListNumber2">
    <w:name w:val="List Number 2"/>
    <w:basedOn w:val="Normal"/>
    <w:rsid w:val="00EC6A57"/>
    <w:pPr>
      <w:numPr>
        <w:numId w:val="8"/>
      </w:numPr>
    </w:pPr>
  </w:style>
  <w:style w:type="paragraph" w:styleId="ListNumber3">
    <w:name w:val="List Number 3"/>
    <w:basedOn w:val="Normal"/>
    <w:rsid w:val="00EC6A57"/>
    <w:pPr>
      <w:numPr>
        <w:numId w:val="9"/>
      </w:numPr>
    </w:pPr>
  </w:style>
  <w:style w:type="paragraph" w:styleId="ListNumber4">
    <w:name w:val="List Number 4"/>
    <w:basedOn w:val="Normal"/>
    <w:rsid w:val="00EC6A57"/>
    <w:pPr>
      <w:numPr>
        <w:numId w:val="10"/>
      </w:numPr>
    </w:pPr>
  </w:style>
  <w:style w:type="paragraph" w:styleId="ListNumber5">
    <w:name w:val="List Number 5"/>
    <w:basedOn w:val="Normal"/>
    <w:rsid w:val="00EC6A57"/>
    <w:pPr>
      <w:numPr>
        <w:numId w:val="11"/>
      </w:numPr>
    </w:pPr>
  </w:style>
  <w:style w:type="paragraph" w:styleId="MacroText">
    <w:name w:val="macro"/>
    <w:semiHidden/>
    <w:rsid w:val="00EC6A57"/>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24"/>
      <w:szCs w:val="24"/>
    </w:rPr>
  </w:style>
  <w:style w:type="paragraph" w:styleId="MessageHeader">
    <w:name w:val="Message Header"/>
    <w:basedOn w:val="Normal"/>
    <w:rsid w:val="00EC6A57"/>
    <w:pPr>
      <w:pBdr>
        <w:top w:val="single" w:sz="6" w:space="1" w:color="auto"/>
        <w:left w:val="single" w:sz="6" w:space="1" w:color="auto"/>
        <w:bottom w:val="single" w:sz="6" w:space="1" w:color="auto"/>
        <w:right w:val="single" w:sz="6" w:space="1" w:color="auto"/>
      </w:pBdr>
      <w:shd w:val="pct20" w:color="auto" w:fill="auto"/>
      <w:ind w:left="1080" w:hanging="1080"/>
    </w:pPr>
  </w:style>
  <w:style w:type="paragraph" w:styleId="NormalIndent">
    <w:name w:val="Normal Indent"/>
    <w:basedOn w:val="Normal"/>
    <w:rsid w:val="00EC6A57"/>
    <w:pPr>
      <w:ind w:left="720"/>
    </w:pPr>
  </w:style>
  <w:style w:type="paragraph" w:styleId="NoteHeading">
    <w:name w:val="Note Heading"/>
    <w:basedOn w:val="Normal"/>
    <w:next w:val="Normal"/>
    <w:rsid w:val="00EC6A57"/>
  </w:style>
  <w:style w:type="paragraph" w:styleId="Salutation">
    <w:name w:val="Salutation"/>
    <w:basedOn w:val="Normal"/>
    <w:next w:val="Normal"/>
    <w:rsid w:val="00EC6A57"/>
  </w:style>
  <w:style w:type="paragraph" w:styleId="Signature">
    <w:name w:val="Signature"/>
    <w:basedOn w:val="Normal"/>
    <w:rsid w:val="00EC6A57"/>
    <w:pPr>
      <w:ind w:left="4320"/>
    </w:pPr>
  </w:style>
  <w:style w:type="paragraph" w:styleId="Subtitle">
    <w:name w:val="Subtitle"/>
    <w:basedOn w:val="Normal"/>
    <w:qFormat/>
    <w:rsid w:val="00EC6A57"/>
    <w:pPr>
      <w:spacing w:after="60"/>
      <w:jc w:val="center"/>
      <w:outlineLvl w:val="1"/>
    </w:pPr>
  </w:style>
  <w:style w:type="paragraph" w:styleId="TableofAuthorities">
    <w:name w:val="table of authorities"/>
    <w:basedOn w:val="Normal"/>
    <w:next w:val="Normal"/>
    <w:semiHidden/>
    <w:rsid w:val="00EC6A57"/>
    <w:pPr>
      <w:ind w:left="200" w:hanging="200"/>
    </w:pPr>
  </w:style>
  <w:style w:type="paragraph" w:styleId="TableofFigures">
    <w:name w:val="table of figures"/>
    <w:basedOn w:val="Normal"/>
    <w:next w:val="Normal"/>
    <w:rsid w:val="00EC6A57"/>
    <w:pPr>
      <w:ind w:left="400" w:hanging="400"/>
    </w:pPr>
  </w:style>
  <w:style w:type="paragraph" w:styleId="Title">
    <w:name w:val="Title"/>
    <w:basedOn w:val="Normal"/>
    <w:link w:val="TitleChar"/>
    <w:uiPriority w:val="10"/>
    <w:qFormat/>
    <w:rsid w:val="00EC6A57"/>
    <w:pPr>
      <w:spacing w:before="240" w:after="60"/>
      <w:jc w:val="center"/>
      <w:outlineLvl w:val="0"/>
    </w:pPr>
    <w:rPr>
      <w:b/>
      <w:kern w:val="28"/>
      <w:sz w:val="32"/>
      <w:szCs w:val="32"/>
    </w:rPr>
  </w:style>
  <w:style w:type="paragraph" w:styleId="TOAHeading">
    <w:name w:val="toa heading"/>
    <w:basedOn w:val="Normal"/>
    <w:next w:val="Normal"/>
    <w:semiHidden/>
    <w:rsid w:val="00EC6A57"/>
    <w:pPr>
      <w:spacing w:before="120"/>
    </w:pPr>
    <w:rPr>
      <w:b/>
    </w:rPr>
  </w:style>
  <w:style w:type="paragraph" w:styleId="TOC1">
    <w:name w:val="toc 1"/>
    <w:basedOn w:val="Normal"/>
    <w:next w:val="Normal"/>
    <w:autoRedefine/>
    <w:uiPriority w:val="39"/>
    <w:rsid w:val="00EC6A57"/>
  </w:style>
  <w:style w:type="paragraph" w:styleId="TOC2">
    <w:name w:val="toc 2"/>
    <w:basedOn w:val="Normal"/>
    <w:next w:val="Normal"/>
    <w:autoRedefine/>
    <w:uiPriority w:val="39"/>
    <w:rsid w:val="00EC6A57"/>
    <w:pPr>
      <w:ind w:left="200"/>
    </w:pPr>
  </w:style>
  <w:style w:type="paragraph" w:styleId="TOC3">
    <w:name w:val="toc 3"/>
    <w:basedOn w:val="Normal"/>
    <w:next w:val="Normal"/>
    <w:autoRedefine/>
    <w:uiPriority w:val="39"/>
    <w:rsid w:val="00EC6A57"/>
    <w:pPr>
      <w:ind w:left="400"/>
    </w:pPr>
  </w:style>
  <w:style w:type="paragraph" w:styleId="TOC4">
    <w:name w:val="toc 4"/>
    <w:basedOn w:val="Normal"/>
    <w:next w:val="Normal"/>
    <w:autoRedefine/>
    <w:uiPriority w:val="39"/>
    <w:rsid w:val="00EC6A57"/>
    <w:pPr>
      <w:ind w:left="600"/>
    </w:pPr>
  </w:style>
  <w:style w:type="paragraph" w:styleId="TOC5">
    <w:name w:val="toc 5"/>
    <w:basedOn w:val="Normal"/>
    <w:next w:val="Normal"/>
    <w:autoRedefine/>
    <w:uiPriority w:val="39"/>
    <w:rsid w:val="00EC6A57"/>
    <w:pPr>
      <w:ind w:left="800"/>
    </w:pPr>
  </w:style>
  <w:style w:type="paragraph" w:styleId="TOC6">
    <w:name w:val="toc 6"/>
    <w:basedOn w:val="Normal"/>
    <w:next w:val="Normal"/>
    <w:autoRedefine/>
    <w:uiPriority w:val="39"/>
    <w:rsid w:val="00EC6A57"/>
    <w:pPr>
      <w:ind w:left="1000"/>
    </w:pPr>
  </w:style>
  <w:style w:type="paragraph" w:styleId="TOC7">
    <w:name w:val="toc 7"/>
    <w:basedOn w:val="Normal"/>
    <w:next w:val="Normal"/>
    <w:autoRedefine/>
    <w:uiPriority w:val="39"/>
    <w:rsid w:val="00EC6A57"/>
    <w:pPr>
      <w:ind w:left="1200"/>
    </w:pPr>
  </w:style>
  <w:style w:type="paragraph" w:styleId="TOC8">
    <w:name w:val="toc 8"/>
    <w:basedOn w:val="Normal"/>
    <w:next w:val="Normal"/>
    <w:autoRedefine/>
    <w:uiPriority w:val="39"/>
    <w:rsid w:val="00EC6A57"/>
    <w:pPr>
      <w:ind w:left="1400"/>
    </w:pPr>
  </w:style>
  <w:style w:type="paragraph" w:styleId="TOC9">
    <w:name w:val="toc 9"/>
    <w:basedOn w:val="Normal"/>
    <w:next w:val="Normal"/>
    <w:autoRedefine/>
    <w:uiPriority w:val="39"/>
    <w:rsid w:val="00EC6A57"/>
    <w:pPr>
      <w:ind w:left="1600"/>
    </w:pPr>
  </w:style>
  <w:style w:type="character" w:styleId="FollowedHyperlink">
    <w:name w:val="FollowedHyperlink"/>
    <w:basedOn w:val="DefaultParagraphFont"/>
    <w:rsid w:val="00EC6A57"/>
    <w:rPr>
      <w:color w:val="800080"/>
      <w:u w:val="single"/>
    </w:rPr>
  </w:style>
  <w:style w:type="paragraph" w:styleId="BalloonText">
    <w:name w:val="Balloon Text"/>
    <w:basedOn w:val="Normal"/>
    <w:link w:val="BalloonTextChar"/>
    <w:uiPriority w:val="99"/>
    <w:semiHidden/>
    <w:rsid w:val="00EC6A57"/>
    <w:rPr>
      <w:rFonts w:ascii="Tahoma" w:hAnsi="Tahoma"/>
      <w:sz w:val="16"/>
      <w:szCs w:val="16"/>
    </w:rPr>
  </w:style>
  <w:style w:type="paragraph" w:styleId="CommentSubject">
    <w:name w:val="annotation subject"/>
    <w:basedOn w:val="CommentText"/>
    <w:next w:val="CommentText"/>
    <w:link w:val="CommentSubjectChar"/>
    <w:rsid w:val="00EC6A57"/>
    <w:rPr>
      <w:b/>
    </w:rPr>
  </w:style>
  <w:style w:type="character" w:styleId="CommentReference">
    <w:name w:val="annotation reference"/>
    <w:basedOn w:val="DefaultParagraphFont"/>
    <w:uiPriority w:val="99"/>
    <w:rsid w:val="003633AF"/>
    <w:rPr>
      <w:sz w:val="16"/>
      <w:szCs w:val="16"/>
    </w:rPr>
  </w:style>
  <w:style w:type="paragraph" w:styleId="TOCHeading">
    <w:name w:val="TOC Heading"/>
    <w:basedOn w:val="Heading1"/>
    <w:next w:val="Normal"/>
    <w:uiPriority w:val="39"/>
    <w:unhideWhenUsed/>
    <w:qFormat/>
    <w:rsid w:val="007F7C82"/>
    <w:pPr>
      <w:keepNext w:val="0"/>
      <w:numPr>
        <w:numId w:val="0"/>
      </w:numPr>
      <w:spacing w:before="0" w:after="0"/>
      <w:outlineLvl w:val="9"/>
    </w:pPr>
    <w:rPr>
      <w:b w:val="0"/>
      <w:kern w:val="0"/>
    </w:rPr>
  </w:style>
  <w:style w:type="paragraph" w:customStyle="1" w:styleId="JWSDocTitle">
    <w:name w:val="JWS Doc Title"/>
    <w:basedOn w:val="Normal"/>
    <w:qFormat/>
    <w:rsid w:val="007F7C82"/>
    <w:pPr>
      <w:jc w:val="center"/>
    </w:pPr>
    <w:rPr>
      <w:rFonts w:ascii="Cambria" w:eastAsia="Cambria" w:hAnsi="Cambria"/>
      <w:b/>
      <w:sz w:val="40"/>
    </w:rPr>
  </w:style>
  <w:style w:type="paragraph" w:customStyle="1" w:styleId="JWSComputer">
    <w:name w:val="JWS Computer"/>
    <w:basedOn w:val="Normal"/>
    <w:qFormat/>
    <w:rsid w:val="007F7C82"/>
    <w:pPr>
      <w:tabs>
        <w:tab w:val="left" w:pos="360"/>
        <w:tab w:val="left" w:pos="720"/>
        <w:tab w:val="left" w:pos="1080"/>
        <w:tab w:val="left" w:pos="1440"/>
        <w:tab w:val="left" w:pos="1800"/>
        <w:tab w:val="left" w:pos="2160"/>
        <w:tab w:val="left" w:pos="2520"/>
        <w:tab w:val="left" w:pos="2880"/>
      </w:tabs>
    </w:pPr>
    <w:rPr>
      <w:rFonts w:ascii="Courier" w:eastAsia="Cambria" w:hAnsi="Courier"/>
    </w:rPr>
  </w:style>
  <w:style w:type="character" w:styleId="Strong">
    <w:name w:val="Strong"/>
    <w:basedOn w:val="DefaultParagraphFont"/>
    <w:uiPriority w:val="22"/>
    <w:qFormat/>
    <w:rsid w:val="007F7C82"/>
    <w:rPr>
      <w:b/>
      <w:bCs/>
    </w:rPr>
  </w:style>
  <w:style w:type="character" w:customStyle="1" w:styleId="BalloonTextChar">
    <w:name w:val="Balloon Text Char"/>
    <w:basedOn w:val="DefaultParagraphFont"/>
    <w:link w:val="BalloonText"/>
    <w:uiPriority w:val="99"/>
    <w:semiHidden/>
    <w:rsid w:val="007F7C82"/>
    <w:rPr>
      <w:rFonts w:ascii="Tahoma" w:hAnsi="Tahoma"/>
      <w:sz w:val="16"/>
      <w:szCs w:val="16"/>
    </w:rPr>
  </w:style>
  <w:style w:type="character" w:customStyle="1" w:styleId="FooterChar">
    <w:name w:val="Footer Char"/>
    <w:basedOn w:val="DefaultParagraphFont"/>
    <w:link w:val="Footer"/>
    <w:uiPriority w:val="99"/>
    <w:semiHidden/>
    <w:rsid w:val="007F7C82"/>
    <w:rPr>
      <w:rFonts w:ascii="Arial" w:hAnsi="Arial"/>
    </w:rPr>
  </w:style>
  <w:style w:type="character" w:customStyle="1" w:styleId="CommentTextChar">
    <w:name w:val="Comment Text Char"/>
    <w:basedOn w:val="DefaultParagraphFont"/>
    <w:link w:val="CommentText"/>
    <w:uiPriority w:val="99"/>
    <w:rsid w:val="007F7C82"/>
    <w:rPr>
      <w:rFonts w:ascii="Arial" w:hAnsi="Arial"/>
    </w:rPr>
  </w:style>
  <w:style w:type="character" w:customStyle="1" w:styleId="CommentSubjectChar">
    <w:name w:val="Comment Subject Char"/>
    <w:basedOn w:val="CommentTextChar"/>
    <w:link w:val="CommentSubject"/>
    <w:rsid w:val="007F7C82"/>
    <w:rPr>
      <w:rFonts w:ascii="Arial" w:hAnsi="Arial"/>
      <w:b/>
    </w:rPr>
  </w:style>
  <w:style w:type="character" w:customStyle="1" w:styleId="Heading1Char">
    <w:name w:val="Heading 1 Char"/>
    <w:basedOn w:val="DefaultParagraphFont"/>
    <w:link w:val="Heading1"/>
    <w:uiPriority w:val="9"/>
    <w:rsid w:val="0068065E"/>
    <w:rPr>
      <w:rFonts w:ascii="Arial" w:hAnsi="Arial"/>
      <w:b/>
      <w:kern w:val="32"/>
      <w:sz w:val="28"/>
    </w:rPr>
  </w:style>
  <w:style w:type="character" w:customStyle="1" w:styleId="Heading2Char">
    <w:name w:val="Heading 2 Char"/>
    <w:basedOn w:val="DefaultParagraphFont"/>
    <w:link w:val="Heading2"/>
    <w:uiPriority w:val="9"/>
    <w:rsid w:val="0068065E"/>
    <w:rPr>
      <w:rFonts w:ascii="Arial" w:hAnsi="Arial"/>
      <w:b/>
      <w:sz w:val="24"/>
    </w:rPr>
  </w:style>
  <w:style w:type="character" w:customStyle="1" w:styleId="Heading3Char">
    <w:name w:val="Heading 3 Char"/>
    <w:basedOn w:val="DefaultParagraphFont"/>
    <w:link w:val="Heading3"/>
    <w:uiPriority w:val="9"/>
    <w:rsid w:val="00746B9D"/>
    <w:rPr>
      <w:rFonts w:ascii="Helvetica" w:hAnsi="Helvetica"/>
      <w:b/>
    </w:rPr>
  </w:style>
  <w:style w:type="character" w:customStyle="1" w:styleId="Heading4Char">
    <w:name w:val="Heading 4 Char"/>
    <w:basedOn w:val="DefaultParagraphFont"/>
    <w:link w:val="Heading4"/>
    <w:uiPriority w:val="9"/>
    <w:rsid w:val="00D35728"/>
    <w:rPr>
      <w:rFonts w:ascii="Arial" w:hAnsi="Arial"/>
      <w:szCs w:val="28"/>
    </w:rPr>
  </w:style>
  <w:style w:type="character" w:customStyle="1" w:styleId="Heading5Char">
    <w:name w:val="Heading 5 Char"/>
    <w:basedOn w:val="DefaultParagraphFont"/>
    <w:link w:val="Heading5"/>
    <w:uiPriority w:val="9"/>
    <w:rsid w:val="007F7C82"/>
    <w:rPr>
      <w:rFonts w:ascii="Arial" w:hAnsi="Arial"/>
      <w:b/>
      <w:i/>
      <w:sz w:val="26"/>
      <w:szCs w:val="26"/>
    </w:rPr>
  </w:style>
  <w:style w:type="character" w:customStyle="1" w:styleId="Heading6Char">
    <w:name w:val="Heading 6 Char"/>
    <w:basedOn w:val="DefaultParagraphFont"/>
    <w:link w:val="Heading6"/>
    <w:uiPriority w:val="9"/>
    <w:rsid w:val="007F7C82"/>
    <w:rPr>
      <w:b/>
      <w:sz w:val="22"/>
      <w:szCs w:val="22"/>
    </w:rPr>
  </w:style>
  <w:style w:type="character" w:customStyle="1" w:styleId="Heading7Char">
    <w:name w:val="Heading 7 Char"/>
    <w:basedOn w:val="DefaultParagraphFont"/>
    <w:link w:val="Heading7"/>
    <w:uiPriority w:val="9"/>
    <w:rsid w:val="007F7C82"/>
  </w:style>
  <w:style w:type="character" w:customStyle="1" w:styleId="Heading8Char">
    <w:name w:val="Heading 8 Char"/>
    <w:basedOn w:val="DefaultParagraphFont"/>
    <w:link w:val="Heading8"/>
    <w:uiPriority w:val="9"/>
    <w:rsid w:val="007F7C82"/>
    <w:rPr>
      <w:i/>
    </w:rPr>
  </w:style>
  <w:style w:type="character" w:customStyle="1" w:styleId="Heading9Char">
    <w:name w:val="Heading 9 Char"/>
    <w:basedOn w:val="DefaultParagraphFont"/>
    <w:link w:val="Heading9"/>
    <w:uiPriority w:val="9"/>
    <w:rsid w:val="007F7C82"/>
    <w:rPr>
      <w:rFonts w:ascii="Arial" w:hAnsi="Arial"/>
      <w:sz w:val="22"/>
      <w:szCs w:val="22"/>
    </w:rPr>
  </w:style>
  <w:style w:type="character" w:styleId="Emphasis">
    <w:name w:val="Emphasis"/>
    <w:basedOn w:val="DefaultParagraphFont"/>
    <w:uiPriority w:val="20"/>
    <w:qFormat/>
    <w:rsid w:val="005C3806"/>
    <w:rPr>
      <w:i/>
      <w:iCs/>
    </w:rPr>
  </w:style>
  <w:style w:type="character" w:customStyle="1" w:styleId="apple-style-span">
    <w:name w:val="apple-style-span"/>
    <w:basedOn w:val="DefaultParagraphFont"/>
    <w:rsid w:val="00930DEF"/>
  </w:style>
  <w:style w:type="character" w:customStyle="1" w:styleId="writely-comment">
    <w:name w:val="writely-comment"/>
    <w:basedOn w:val="DefaultParagraphFont"/>
    <w:rsid w:val="00930DEF"/>
  </w:style>
  <w:style w:type="character" w:customStyle="1" w:styleId="apple-converted-space">
    <w:name w:val="apple-converted-space"/>
    <w:basedOn w:val="DefaultParagraphFont"/>
    <w:rsid w:val="00930DEF"/>
  </w:style>
  <w:style w:type="paragraph" w:styleId="ListParagraph">
    <w:name w:val="List Paragraph"/>
    <w:basedOn w:val="Normal"/>
    <w:uiPriority w:val="34"/>
    <w:qFormat/>
    <w:rsid w:val="00B255A1"/>
    <w:pPr>
      <w:ind w:left="720"/>
      <w:contextualSpacing/>
    </w:pPr>
  </w:style>
  <w:style w:type="character" w:customStyle="1" w:styleId="HeaderChar">
    <w:name w:val="Header Char"/>
    <w:basedOn w:val="DefaultParagraphFont"/>
    <w:link w:val="Header"/>
    <w:rsid w:val="00C7756E"/>
    <w:rPr>
      <w:rFonts w:ascii="Arial" w:hAnsi="Arial"/>
      <w:sz w:val="20"/>
      <w:szCs w:val="20"/>
    </w:rPr>
  </w:style>
  <w:style w:type="paragraph" w:styleId="NoSpacing">
    <w:name w:val="No Spacing"/>
    <w:basedOn w:val="Normal"/>
    <w:uiPriority w:val="1"/>
    <w:qFormat/>
    <w:rsid w:val="00AB28ED"/>
    <w:pPr>
      <w:spacing w:before="100" w:beforeAutospacing="1" w:after="100" w:afterAutospacing="1"/>
    </w:pPr>
    <w:rPr>
      <w:rFonts w:ascii="Times New Roman" w:hAnsi="Times New Roman"/>
      <w:sz w:val="24"/>
      <w:szCs w:val="24"/>
      <w:lang w:val="en-GB" w:eastAsia="en-GB"/>
    </w:rPr>
  </w:style>
  <w:style w:type="character" w:customStyle="1" w:styleId="HTMLPreformattedChar">
    <w:name w:val="HTML Preformatted Char"/>
    <w:basedOn w:val="DefaultParagraphFont"/>
    <w:link w:val="HTMLPreformatted"/>
    <w:uiPriority w:val="99"/>
    <w:rsid w:val="008B43FC"/>
    <w:rPr>
      <w:rFonts w:ascii="Courier New" w:hAnsi="Courier New"/>
      <w:lang w:val="en-US" w:eastAsia="en-US"/>
    </w:rPr>
  </w:style>
  <w:style w:type="table" w:styleId="TableGrid">
    <w:name w:val="Table Grid"/>
    <w:basedOn w:val="TableNormal"/>
    <w:uiPriority w:val="59"/>
    <w:rsid w:val="008B43FC"/>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itleChar">
    <w:name w:val="Title Char"/>
    <w:basedOn w:val="DefaultParagraphFont"/>
    <w:link w:val="Title"/>
    <w:uiPriority w:val="10"/>
    <w:rsid w:val="00505295"/>
    <w:rPr>
      <w:rFonts w:ascii="Arial" w:hAnsi="Arial"/>
      <w:b/>
      <w:kern w:val="28"/>
      <w:sz w:val="32"/>
      <w:szCs w:val="32"/>
    </w:rPr>
  </w:style>
  <w:style w:type="character" w:styleId="SubtleEmphasis">
    <w:name w:val="Subtle Emphasis"/>
    <w:basedOn w:val="DefaultParagraphFont"/>
    <w:uiPriority w:val="19"/>
    <w:qFormat/>
    <w:rsid w:val="00D35728"/>
    <w:rPr>
      <w:i/>
      <w:iCs/>
      <w:color w:val="808080" w:themeColor="text1" w:themeTint="7F"/>
    </w:rPr>
  </w:style>
  <w:style w:type="table" w:styleId="DarkList-Accent5">
    <w:name w:val="Dark List Accent 5"/>
    <w:basedOn w:val="TableNormal"/>
    <w:uiPriority w:val="19"/>
    <w:qFormat/>
    <w:rsid w:val="00D35728"/>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olorfulGrid-Accent5">
    <w:name w:val="Colorful Grid Accent 5"/>
    <w:basedOn w:val="TableNormal"/>
    <w:uiPriority w:val="32"/>
    <w:qFormat/>
    <w:rsid w:val="00D35728"/>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744098">
      <w:bodyDiv w:val="1"/>
      <w:marLeft w:val="0"/>
      <w:marRight w:val="0"/>
      <w:marTop w:val="0"/>
      <w:marBottom w:val="0"/>
      <w:divBdr>
        <w:top w:val="none" w:sz="0" w:space="0" w:color="auto"/>
        <w:left w:val="none" w:sz="0" w:space="0" w:color="auto"/>
        <w:bottom w:val="none" w:sz="0" w:space="0" w:color="auto"/>
        <w:right w:val="none" w:sz="0" w:space="0" w:color="auto"/>
      </w:divBdr>
    </w:div>
    <w:div w:id="221672752">
      <w:bodyDiv w:val="1"/>
      <w:marLeft w:val="0"/>
      <w:marRight w:val="0"/>
      <w:marTop w:val="0"/>
      <w:marBottom w:val="0"/>
      <w:divBdr>
        <w:top w:val="none" w:sz="0" w:space="0" w:color="auto"/>
        <w:left w:val="none" w:sz="0" w:space="0" w:color="auto"/>
        <w:bottom w:val="none" w:sz="0" w:space="0" w:color="auto"/>
        <w:right w:val="none" w:sz="0" w:space="0" w:color="auto"/>
      </w:divBdr>
      <w:divsChild>
        <w:div w:id="2067678176">
          <w:marLeft w:val="0"/>
          <w:marRight w:val="0"/>
          <w:marTop w:val="0"/>
          <w:marBottom w:val="120"/>
          <w:divBdr>
            <w:top w:val="none" w:sz="0" w:space="0" w:color="auto"/>
            <w:left w:val="none" w:sz="0" w:space="0" w:color="auto"/>
            <w:bottom w:val="none" w:sz="0" w:space="0" w:color="auto"/>
            <w:right w:val="none" w:sz="0" w:space="0" w:color="auto"/>
          </w:divBdr>
        </w:div>
        <w:div w:id="131749019">
          <w:marLeft w:val="0"/>
          <w:marRight w:val="0"/>
          <w:marTop w:val="0"/>
          <w:marBottom w:val="0"/>
          <w:divBdr>
            <w:top w:val="none" w:sz="0" w:space="0" w:color="auto"/>
            <w:left w:val="none" w:sz="0" w:space="0" w:color="auto"/>
            <w:bottom w:val="none" w:sz="0" w:space="0" w:color="auto"/>
            <w:right w:val="none" w:sz="0" w:space="0" w:color="auto"/>
          </w:divBdr>
          <w:divsChild>
            <w:div w:id="236598629">
              <w:marLeft w:val="0"/>
              <w:marRight w:val="0"/>
              <w:marTop w:val="0"/>
              <w:marBottom w:val="0"/>
              <w:divBdr>
                <w:top w:val="none" w:sz="0" w:space="0" w:color="auto"/>
                <w:left w:val="none" w:sz="0" w:space="0" w:color="auto"/>
                <w:bottom w:val="none" w:sz="0" w:space="0" w:color="auto"/>
                <w:right w:val="none" w:sz="0" w:space="0" w:color="auto"/>
              </w:divBdr>
            </w:div>
            <w:div w:id="189683170">
              <w:marLeft w:val="0"/>
              <w:marRight w:val="0"/>
              <w:marTop w:val="0"/>
              <w:marBottom w:val="0"/>
              <w:divBdr>
                <w:top w:val="none" w:sz="0" w:space="0" w:color="auto"/>
                <w:left w:val="none" w:sz="0" w:space="0" w:color="auto"/>
                <w:bottom w:val="none" w:sz="0" w:space="0" w:color="auto"/>
                <w:right w:val="none" w:sz="0" w:space="0" w:color="auto"/>
              </w:divBdr>
            </w:div>
            <w:div w:id="1702123866">
              <w:marLeft w:val="0"/>
              <w:marRight w:val="0"/>
              <w:marTop w:val="0"/>
              <w:marBottom w:val="0"/>
              <w:divBdr>
                <w:top w:val="none" w:sz="0" w:space="0" w:color="auto"/>
                <w:left w:val="none" w:sz="0" w:space="0" w:color="auto"/>
                <w:bottom w:val="none" w:sz="0" w:space="0" w:color="auto"/>
                <w:right w:val="none" w:sz="0" w:space="0" w:color="auto"/>
              </w:divBdr>
            </w:div>
            <w:div w:id="1899435658">
              <w:marLeft w:val="0"/>
              <w:marRight w:val="0"/>
              <w:marTop w:val="0"/>
              <w:marBottom w:val="0"/>
              <w:divBdr>
                <w:top w:val="none" w:sz="0" w:space="0" w:color="auto"/>
                <w:left w:val="none" w:sz="0" w:space="0" w:color="auto"/>
                <w:bottom w:val="none" w:sz="0" w:space="0" w:color="auto"/>
                <w:right w:val="none" w:sz="0" w:space="0" w:color="auto"/>
              </w:divBdr>
            </w:div>
            <w:div w:id="802885150">
              <w:marLeft w:val="0"/>
              <w:marRight w:val="0"/>
              <w:marTop w:val="0"/>
              <w:marBottom w:val="0"/>
              <w:divBdr>
                <w:top w:val="none" w:sz="0" w:space="0" w:color="auto"/>
                <w:left w:val="none" w:sz="0" w:space="0" w:color="auto"/>
                <w:bottom w:val="none" w:sz="0" w:space="0" w:color="auto"/>
                <w:right w:val="none" w:sz="0" w:space="0" w:color="auto"/>
              </w:divBdr>
            </w:div>
            <w:div w:id="549728329">
              <w:marLeft w:val="0"/>
              <w:marRight w:val="0"/>
              <w:marTop w:val="0"/>
              <w:marBottom w:val="0"/>
              <w:divBdr>
                <w:top w:val="none" w:sz="0" w:space="0" w:color="auto"/>
                <w:left w:val="none" w:sz="0" w:space="0" w:color="auto"/>
                <w:bottom w:val="none" w:sz="0" w:space="0" w:color="auto"/>
                <w:right w:val="none" w:sz="0" w:space="0" w:color="auto"/>
              </w:divBdr>
            </w:div>
            <w:div w:id="128673282">
              <w:marLeft w:val="0"/>
              <w:marRight w:val="0"/>
              <w:marTop w:val="0"/>
              <w:marBottom w:val="0"/>
              <w:divBdr>
                <w:top w:val="none" w:sz="0" w:space="0" w:color="auto"/>
                <w:left w:val="none" w:sz="0" w:space="0" w:color="auto"/>
                <w:bottom w:val="none" w:sz="0" w:space="0" w:color="auto"/>
                <w:right w:val="none" w:sz="0" w:space="0" w:color="auto"/>
              </w:divBdr>
            </w:div>
            <w:div w:id="4211157">
              <w:marLeft w:val="0"/>
              <w:marRight w:val="0"/>
              <w:marTop w:val="0"/>
              <w:marBottom w:val="0"/>
              <w:divBdr>
                <w:top w:val="none" w:sz="0" w:space="0" w:color="auto"/>
                <w:left w:val="none" w:sz="0" w:space="0" w:color="auto"/>
                <w:bottom w:val="none" w:sz="0" w:space="0" w:color="auto"/>
                <w:right w:val="none" w:sz="0" w:space="0" w:color="auto"/>
              </w:divBdr>
            </w:div>
            <w:div w:id="446849131">
              <w:marLeft w:val="0"/>
              <w:marRight w:val="0"/>
              <w:marTop w:val="0"/>
              <w:marBottom w:val="0"/>
              <w:divBdr>
                <w:top w:val="none" w:sz="0" w:space="0" w:color="auto"/>
                <w:left w:val="none" w:sz="0" w:space="0" w:color="auto"/>
                <w:bottom w:val="none" w:sz="0" w:space="0" w:color="auto"/>
                <w:right w:val="none" w:sz="0" w:space="0" w:color="auto"/>
              </w:divBdr>
            </w:div>
            <w:div w:id="96364453">
              <w:marLeft w:val="0"/>
              <w:marRight w:val="0"/>
              <w:marTop w:val="0"/>
              <w:marBottom w:val="0"/>
              <w:divBdr>
                <w:top w:val="none" w:sz="0" w:space="0" w:color="auto"/>
                <w:left w:val="none" w:sz="0" w:space="0" w:color="auto"/>
                <w:bottom w:val="none" w:sz="0" w:space="0" w:color="auto"/>
                <w:right w:val="none" w:sz="0" w:space="0" w:color="auto"/>
              </w:divBdr>
            </w:div>
            <w:div w:id="1030691841">
              <w:marLeft w:val="0"/>
              <w:marRight w:val="0"/>
              <w:marTop w:val="0"/>
              <w:marBottom w:val="0"/>
              <w:divBdr>
                <w:top w:val="none" w:sz="0" w:space="0" w:color="auto"/>
                <w:left w:val="none" w:sz="0" w:space="0" w:color="auto"/>
                <w:bottom w:val="none" w:sz="0" w:space="0" w:color="auto"/>
                <w:right w:val="none" w:sz="0" w:space="0" w:color="auto"/>
              </w:divBdr>
            </w:div>
            <w:div w:id="1338190012">
              <w:marLeft w:val="0"/>
              <w:marRight w:val="0"/>
              <w:marTop w:val="0"/>
              <w:marBottom w:val="0"/>
              <w:divBdr>
                <w:top w:val="none" w:sz="0" w:space="0" w:color="auto"/>
                <w:left w:val="none" w:sz="0" w:space="0" w:color="auto"/>
                <w:bottom w:val="none" w:sz="0" w:space="0" w:color="auto"/>
                <w:right w:val="none" w:sz="0" w:space="0" w:color="auto"/>
              </w:divBdr>
            </w:div>
            <w:div w:id="926227565">
              <w:marLeft w:val="0"/>
              <w:marRight w:val="0"/>
              <w:marTop w:val="0"/>
              <w:marBottom w:val="0"/>
              <w:divBdr>
                <w:top w:val="none" w:sz="0" w:space="0" w:color="auto"/>
                <w:left w:val="none" w:sz="0" w:space="0" w:color="auto"/>
                <w:bottom w:val="none" w:sz="0" w:space="0" w:color="auto"/>
                <w:right w:val="none" w:sz="0" w:space="0" w:color="auto"/>
              </w:divBdr>
            </w:div>
            <w:div w:id="38945762">
              <w:marLeft w:val="0"/>
              <w:marRight w:val="0"/>
              <w:marTop w:val="0"/>
              <w:marBottom w:val="0"/>
              <w:divBdr>
                <w:top w:val="none" w:sz="0" w:space="0" w:color="auto"/>
                <w:left w:val="none" w:sz="0" w:space="0" w:color="auto"/>
                <w:bottom w:val="none" w:sz="0" w:space="0" w:color="auto"/>
                <w:right w:val="none" w:sz="0" w:space="0" w:color="auto"/>
              </w:divBdr>
            </w:div>
            <w:div w:id="1283347419">
              <w:marLeft w:val="0"/>
              <w:marRight w:val="0"/>
              <w:marTop w:val="0"/>
              <w:marBottom w:val="0"/>
              <w:divBdr>
                <w:top w:val="none" w:sz="0" w:space="0" w:color="auto"/>
                <w:left w:val="none" w:sz="0" w:space="0" w:color="auto"/>
                <w:bottom w:val="none" w:sz="0" w:space="0" w:color="auto"/>
                <w:right w:val="none" w:sz="0" w:space="0" w:color="auto"/>
              </w:divBdr>
            </w:div>
            <w:div w:id="203176661">
              <w:marLeft w:val="0"/>
              <w:marRight w:val="0"/>
              <w:marTop w:val="0"/>
              <w:marBottom w:val="0"/>
              <w:divBdr>
                <w:top w:val="none" w:sz="0" w:space="0" w:color="auto"/>
                <w:left w:val="none" w:sz="0" w:space="0" w:color="auto"/>
                <w:bottom w:val="none" w:sz="0" w:space="0" w:color="auto"/>
                <w:right w:val="none" w:sz="0" w:space="0" w:color="auto"/>
              </w:divBdr>
            </w:div>
            <w:div w:id="478427856">
              <w:marLeft w:val="0"/>
              <w:marRight w:val="0"/>
              <w:marTop w:val="0"/>
              <w:marBottom w:val="0"/>
              <w:divBdr>
                <w:top w:val="none" w:sz="0" w:space="0" w:color="auto"/>
                <w:left w:val="none" w:sz="0" w:space="0" w:color="auto"/>
                <w:bottom w:val="none" w:sz="0" w:space="0" w:color="auto"/>
                <w:right w:val="none" w:sz="0" w:space="0" w:color="auto"/>
              </w:divBdr>
            </w:div>
            <w:div w:id="1728452962">
              <w:marLeft w:val="0"/>
              <w:marRight w:val="0"/>
              <w:marTop w:val="0"/>
              <w:marBottom w:val="0"/>
              <w:divBdr>
                <w:top w:val="none" w:sz="0" w:space="0" w:color="auto"/>
                <w:left w:val="none" w:sz="0" w:space="0" w:color="auto"/>
                <w:bottom w:val="none" w:sz="0" w:space="0" w:color="auto"/>
                <w:right w:val="none" w:sz="0" w:space="0" w:color="auto"/>
              </w:divBdr>
            </w:div>
            <w:div w:id="1128356420">
              <w:marLeft w:val="0"/>
              <w:marRight w:val="0"/>
              <w:marTop w:val="0"/>
              <w:marBottom w:val="0"/>
              <w:divBdr>
                <w:top w:val="none" w:sz="0" w:space="0" w:color="auto"/>
                <w:left w:val="none" w:sz="0" w:space="0" w:color="auto"/>
                <w:bottom w:val="none" w:sz="0" w:space="0" w:color="auto"/>
                <w:right w:val="none" w:sz="0" w:space="0" w:color="auto"/>
              </w:divBdr>
            </w:div>
            <w:div w:id="160001210">
              <w:marLeft w:val="0"/>
              <w:marRight w:val="0"/>
              <w:marTop w:val="0"/>
              <w:marBottom w:val="0"/>
              <w:divBdr>
                <w:top w:val="none" w:sz="0" w:space="0" w:color="auto"/>
                <w:left w:val="none" w:sz="0" w:space="0" w:color="auto"/>
                <w:bottom w:val="none" w:sz="0" w:space="0" w:color="auto"/>
                <w:right w:val="none" w:sz="0" w:space="0" w:color="auto"/>
              </w:divBdr>
            </w:div>
            <w:div w:id="1022706574">
              <w:marLeft w:val="0"/>
              <w:marRight w:val="0"/>
              <w:marTop w:val="0"/>
              <w:marBottom w:val="0"/>
              <w:divBdr>
                <w:top w:val="none" w:sz="0" w:space="0" w:color="auto"/>
                <w:left w:val="none" w:sz="0" w:space="0" w:color="auto"/>
                <w:bottom w:val="none" w:sz="0" w:space="0" w:color="auto"/>
                <w:right w:val="none" w:sz="0" w:space="0" w:color="auto"/>
              </w:divBdr>
            </w:div>
            <w:div w:id="1280261238">
              <w:marLeft w:val="0"/>
              <w:marRight w:val="0"/>
              <w:marTop w:val="0"/>
              <w:marBottom w:val="0"/>
              <w:divBdr>
                <w:top w:val="none" w:sz="0" w:space="0" w:color="auto"/>
                <w:left w:val="none" w:sz="0" w:space="0" w:color="auto"/>
                <w:bottom w:val="none" w:sz="0" w:space="0" w:color="auto"/>
                <w:right w:val="none" w:sz="0" w:space="0" w:color="auto"/>
              </w:divBdr>
            </w:div>
            <w:div w:id="289635677">
              <w:marLeft w:val="0"/>
              <w:marRight w:val="0"/>
              <w:marTop w:val="0"/>
              <w:marBottom w:val="0"/>
              <w:divBdr>
                <w:top w:val="none" w:sz="0" w:space="0" w:color="auto"/>
                <w:left w:val="none" w:sz="0" w:space="0" w:color="auto"/>
                <w:bottom w:val="none" w:sz="0" w:space="0" w:color="auto"/>
                <w:right w:val="none" w:sz="0" w:space="0" w:color="auto"/>
              </w:divBdr>
            </w:div>
            <w:div w:id="79644782">
              <w:marLeft w:val="0"/>
              <w:marRight w:val="0"/>
              <w:marTop w:val="0"/>
              <w:marBottom w:val="0"/>
              <w:divBdr>
                <w:top w:val="none" w:sz="0" w:space="0" w:color="auto"/>
                <w:left w:val="none" w:sz="0" w:space="0" w:color="auto"/>
                <w:bottom w:val="none" w:sz="0" w:space="0" w:color="auto"/>
                <w:right w:val="none" w:sz="0" w:space="0" w:color="auto"/>
              </w:divBdr>
            </w:div>
            <w:div w:id="886768220">
              <w:marLeft w:val="0"/>
              <w:marRight w:val="0"/>
              <w:marTop w:val="0"/>
              <w:marBottom w:val="0"/>
              <w:divBdr>
                <w:top w:val="none" w:sz="0" w:space="0" w:color="auto"/>
                <w:left w:val="none" w:sz="0" w:space="0" w:color="auto"/>
                <w:bottom w:val="none" w:sz="0" w:space="0" w:color="auto"/>
                <w:right w:val="none" w:sz="0" w:space="0" w:color="auto"/>
              </w:divBdr>
            </w:div>
            <w:div w:id="245696929">
              <w:marLeft w:val="0"/>
              <w:marRight w:val="0"/>
              <w:marTop w:val="0"/>
              <w:marBottom w:val="0"/>
              <w:divBdr>
                <w:top w:val="none" w:sz="0" w:space="0" w:color="auto"/>
                <w:left w:val="none" w:sz="0" w:space="0" w:color="auto"/>
                <w:bottom w:val="none" w:sz="0" w:space="0" w:color="auto"/>
                <w:right w:val="none" w:sz="0" w:space="0" w:color="auto"/>
              </w:divBdr>
            </w:div>
            <w:div w:id="1733385600">
              <w:marLeft w:val="0"/>
              <w:marRight w:val="0"/>
              <w:marTop w:val="0"/>
              <w:marBottom w:val="0"/>
              <w:divBdr>
                <w:top w:val="none" w:sz="0" w:space="0" w:color="auto"/>
                <w:left w:val="none" w:sz="0" w:space="0" w:color="auto"/>
                <w:bottom w:val="none" w:sz="0" w:space="0" w:color="auto"/>
                <w:right w:val="none" w:sz="0" w:space="0" w:color="auto"/>
              </w:divBdr>
            </w:div>
            <w:div w:id="165827610">
              <w:marLeft w:val="0"/>
              <w:marRight w:val="0"/>
              <w:marTop w:val="0"/>
              <w:marBottom w:val="0"/>
              <w:divBdr>
                <w:top w:val="none" w:sz="0" w:space="0" w:color="auto"/>
                <w:left w:val="none" w:sz="0" w:space="0" w:color="auto"/>
                <w:bottom w:val="none" w:sz="0" w:space="0" w:color="auto"/>
                <w:right w:val="none" w:sz="0" w:space="0" w:color="auto"/>
              </w:divBdr>
            </w:div>
            <w:div w:id="145585890">
              <w:marLeft w:val="0"/>
              <w:marRight w:val="0"/>
              <w:marTop w:val="0"/>
              <w:marBottom w:val="0"/>
              <w:divBdr>
                <w:top w:val="none" w:sz="0" w:space="0" w:color="auto"/>
                <w:left w:val="none" w:sz="0" w:space="0" w:color="auto"/>
                <w:bottom w:val="none" w:sz="0" w:space="0" w:color="auto"/>
                <w:right w:val="none" w:sz="0" w:space="0" w:color="auto"/>
              </w:divBdr>
            </w:div>
            <w:div w:id="1934238913">
              <w:marLeft w:val="0"/>
              <w:marRight w:val="0"/>
              <w:marTop w:val="0"/>
              <w:marBottom w:val="0"/>
              <w:divBdr>
                <w:top w:val="none" w:sz="0" w:space="0" w:color="auto"/>
                <w:left w:val="none" w:sz="0" w:space="0" w:color="auto"/>
                <w:bottom w:val="none" w:sz="0" w:space="0" w:color="auto"/>
                <w:right w:val="none" w:sz="0" w:space="0" w:color="auto"/>
              </w:divBdr>
            </w:div>
            <w:div w:id="3628354">
              <w:marLeft w:val="0"/>
              <w:marRight w:val="0"/>
              <w:marTop w:val="0"/>
              <w:marBottom w:val="0"/>
              <w:divBdr>
                <w:top w:val="none" w:sz="0" w:space="0" w:color="auto"/>
                <w:left w:val="none" w:sz="0" w:space="0" w:color="auto"/>
                <w:bottom w:val="none" w:sz="0" w:space="0" w:color="auto"/>
                <w:right w:val="none" w:sz="0" w:space="0" w:color="auto"/>
              </w:divBdr>
            </w:div>
            <w:div w:id="1249844275">
              <w:marLeft w:val="0"/>
              <w:marRight w:val="0"/>
              <w:marTop w:val="0"/>
              <w:marBottom w:val="0"/>
              <w:divBdr>
                <w:top w:val="none" w:sz="0" w:space="0" w:color="auto"/>
                <w:left w:val="none" w:sz="0" w:space="0" w:color="auto"/>
                <w:bottom w:val="none" w:sz="0" w:space="0" w:color="auto"/>
                <w:right w:val="none" w:sz="0" w:space="0" w:color="auto"/>
              </w:divBdr>
            </w:div>
            <w:div w:id="151830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218308">
      <w:bodyDiv w:val="1"/>
      <w:marLeft w:val="0"/>
      <w:marRight w:val="0"/>
      <w:marTop w:val="0"/>
      <w:marBottom w:val="0"/>
      <w:divBdr>
        <w:top w:val="none" w:sz="0" w:space="0" w:color="auto"/>
        <w:left w:val="none" w:sz="0" w:space="0" w:color="auto"/>
        <w:bottom w:val="none" w:sz="0" w:space="0" w:color="auto"/>
        <w:right w:val="none" w:sz="0" w:space="0" w:color="auto"/>
      </w:divBdr>
    </w:div>
    <w:div w:id="408427047">
      <w:bodyDiv w:val="1"/>
      <w:marLeft w:val="0"/>
      <w:marRight w:val="0"/>
      <w:marTop w:val="0"/>
      <w:marBottom w:val="0"/>
      <w:divBdr>
        <w:top w:val="none" w:sz="0" w:space="0" w:color="auto"/>
        <w:left w:val="none" w:sz="0" w:space="0" w:color="auto"/>
        <w:bottom w:val="none" w:sz="0" w:space="0" w:color="auto"/>
        <w:right w:val="none" w:sz="0" w:space="0" w:color="auto"/>
      </w:divBdr>
    </w:div>
    <w:div w:id="499733656">
      <w:bodyDiv w:val="1"/>
      <w:marLeft w:val="0"/>
      <w:marRight w:val="0"/>
      <w:marTop w:val="0"/>
      <w:marBottom w:val="0"/>
      <w:divBdr>
        <w:top w:val="none" w:sz="0" w:space="0" w:color="auto"/>
        <w:left w:val="none" w:sz="0" w:space="0" w:color="auto"/>
        <w:bottom w:val="none" w:sz="0" w:space="0" w:color="auto"/>
        <w:right w:val="none" w:sz="0" w:space="0" w:color="auto"/>
      </w:divBdr>
    </w:div>
    <w:div w:id="501437743">
      <w:bodyDiv w:val="1"/>
      <w:marLeft w:val="0"/>
      <w:marRight w:val="0"/>
      <w:marTop w:val="0"/>
      <w:marBottom w:val="0"/>
      <w:divBdr>
        <w:top w:val="none" w:sz="0" w:space="0" w:color="auto"/>
        <w:left w:val="none" w:sz="0" w:space="0" w:color="auto"/>
        <w:bottom w:val="none" w:sz="0" w:space="0" w:color="auto"/>
        <w:right w:val="none" w:sz="0" w:space="0" w:color="auto"/>
      </w:divBdr>
    </w:div>
    <w:div w:id="545602313">
      <w:bodyDiv w:val="1"/>
      <w:marLeft w:val="0"/>
      <w:marRight w:val="0"/>
      <w:marTop w:val="0"/>
      <w:marBottom w:val="0"/>
      <w:divBdr>
        <w:top w:val="none" w:sz="0" w:space="0" w:color="auto"/>
        <w:left w:val="none" w:sz="0" w:space="0" w:color="auto"/>
        <w:bottom w:val="none" w:sz="0" w:space="0" w:color="auto"/>
        <w:right w:val="none" w:sz="0" w:space="0" w:color="auto"/>
      </w:divBdr>
    </w:div>
    <w:div w:id="612984275">
      <w:bodyDiv w:val="1"/>
      <w:marLeft w:val="0"/>
      <w:marRight w:val="0"/>
      <w:marTop w:val="0"/>
      <w:marBottom w:val="0"/>
      <w:divBdr>
        <w:top w:val="none" w:sz="0" w:space="0" w:color="auto"/>
        <w:left w:val="none" w:sz="0" w:space="0" w:color="auto"/>
        <w:bottom w:val="none" w:sz="0" w:space="0" w:color="auto"/>
        <w:right w:val="none" w:sz="0" w:space="0" w:color="auto"/>
      </w:divBdr>
    </w:div>
    <w:div w:id="685520955">
      <w:bodyDiv w:val="1"/>
      <w:marLeft w:val="0"/>
      <w:marRight w:val="0"/>
      <w:marTop w:val="0"/>
      <w:marBottom w:val="0"/>
      <w:divBdr>
        <w:top w:val="none" w:sz="0" w:space="0" w:color="auto"/>
        <w:left w:val="none" w:sz="0" w:space="0" w:color="auto"/>
        <w:bottom w:val="none" w:sz="0" w:space="0" w:color="auto"/>
        <w:right w:val="none" w:sz="0" w:space="0" w:color="auto"/>
      </w:divBdr>
    </w:div>
    <w:div w:id="837428170">
      <w:bodyDiv w:val="1"/>
      <w:marLeft w:val="0"/>
      <w:marRight w:val="0"/>
      <w:marTop w:val="0"/>
      <w:marBottom w:val="0"/>
      <w:divBdr>
        <w:top w:val="none" w:sz="0" w:space="0" w:color="auto"/>
        <w:left w:val="none" w:sz="0" w:space="0" w:color="auto"/>
        <w:bottom w:val="none" w:sz="0" w:space="0" w:color="auto"/>
        <w:right w:val="none" w:sz="0" w:space="0" w:color="auto"/>
      </w:divBdr>
    </w:div>
    <w:div w:id="994458377">
      <w:bodyDiv w:val="1"/>
      <w:marLeft w:val="0"/>
      <w:marRight w:val="0"/>
      <w:marTop w:val="0"/>
      <w:marBottom w:val="0"/>
      <w:divBdr>
        <w:top w:val="none" w:sz="0" w:space="0" w:color="auto"/>
        <w:left w:val="none" w:sz="0" w:space="0" w:color="auto"/>
        <w:bottom w:val="none" w:sz="0" w:space="0" w:color="auto"/>
        <w:right w:val="none" w:sz="0" w:space="0" w:color="auto"/>
      </w:divBdr>
    </w:div>
    <w:div w:id="1143546700">
      <w:marLeft w:val="0"/>
      <w:marRight w:val="0"/>
      <w:marTop w:val="0"/>
      <w:marBottom w:val="0"/>
      <w:divBdr>
        <w:top w:val="none" w:sz="0" w:space="0" w:color="auto"/>
        <w:left w:val="none" w:sz="0" w:space="0" w:color="auto"/>
        <w:bottom w:val="none" w:sz="0" w:space="0" w:color="auto"/>
        <w:right w:val="none" w:sz="0" w:space="0" w:color="auto"/>
      </w:divBdr>
    </w:div>
    <w:div w:id="1167012360">
      <w:marLeft w:val="0"/>
      <w:marRight w:val="0"/>
      <w:marTop w:val="0"/>
      <w:marBottom w:val="0"/>
      <w:divBdr>
        <w:top w:val="none" w:sz="0" w:space="0" w:color="auto"/>
        <w:left w:val="none" w:sz="0" w:space="0" w:color="auto"/>
        <w:bottom w:val="none" w:sz="0" w:space="0" w:color="auto"/>
        <w:right w:val="none" w:sz="0" w:space="0" w:color="auto"/>
      </w:divBdr>
    </w:div>
    <w:div w:id="1227958135">
      <w:bodyDiv w:val="1"/>
      <w:marLeft w:val="0"/>
      <w:marRight w:val="0"/>
      <w:marTop w:val="0"/>
      <w:marBottom w:val="0"/>
      <w:divBdr>
        <w:top w:val="none" w:sz="0" w:space="0" w:color="auto"/>
        <w:left w:val="none" w:sz="0" w:space="0" w:color="auto"/>
        <w:bottom w:val="none" w:sz="0" w:space="0" w:color="auto"/>
        <w:right w:val="none" w:sz="0" w:space="0" w:color="auto"/>
      </w:divBdr>
    </w:div>
    <w:div w:id="1237740919">
      <w:bodyDiv w:val="1"/>
      <w:marLeft w:val="0"/>
      <w:marRight w:val="0"/>
      <w:marTop w:val="0"/>
      <w:marBottom w:val="0"/>
      <w:divBdr>
        <w:top w:val="none" w:sz="0" w:space="0" w:color="auto"/>
        <w:left w:val="none" w:sz="0" w:space="0" w:color="auto"/>
        <w:bottom w:val="none" w:sz="0" w:space="0" w:color="auto"/>
        <w:right w:val="none" w:sz="0" w:space="0" w:color="auto"/>
      </w:divBdr>
    </w:div>
    <w:div w:id="1251310656">
      <w:bodyDiv w:val="1"/>
      <w:marLeft w:val="0"/>
      <w:marRight w:val="0"/>
      <w:marTop w:val="0"/>
      <w:marBottom w:val="0"/>
      <w:divBdr>
        <w:top w:val="none" w:sz="0" w:space="0" w:color="auto"/>
        <w:left w:val="none" w:sz="0" w:space="0" w:color="auto"/>
        <w:bottom w:val="none" w:sz="0" w:space="0" w:color="auto"/>
        <w:right w:val="none" w:sz="0" w:space="0" w:color="auto"/>
      </w:divBdr>
    </w:div>
    <w:div w:id="1255751233">
      <w:bodyDiv w:val="1"/>
      <w:marLeft w:val="0"/>
      <w:marRight w:val="0"/>
      <w:marTop w:val="0"/>
      <w:marBottom w:val="0"/>
      <w:divBdr>
        <w:top w:val="none" w:sz="0" w:space="0" w:color="auto"/>
        <w:left w:val="none" w:sz="0" w:space="0" w:color="auto"/>
        <w:bottom w:val="none" w:sz="0" w:space="0" w:color="auto"/>
        <w:right w:val="none" w:sz="0" w:space="0" w:color="auto"/>
      </w:divBdr>
      <w:divsChild>
        <w:div w:id="1951087938">
          <w:marLeft w:val="547"/>
          <w:marRight w:val="0"/>
          <w:marTop w:val="115"/>
          <w:marBottom w:val="0"/>
          <w:divBdr>
            <w:top w:val="none" w:sz="0" w:space="0" w:color="auto"/>
            <w:left w:val="none" w:sz="0" w:space="0" w:color="auto"/>
            <w:bottom w:val="none" w:sz="0" w:space="0" w:color="auto"/>
            <w:right w:val="none" w:sz="0" w:space="0" w:color="auto"/>
          </w:divBdr>
        </w:div>
        <w:div w:id="496305618">
          <w:marLeft w:val="547"/>
          <w:marRight w:val="0"/>
          <w:marTop w:val="115"/>
          <w:marBottom w:val="0"/>
          <w:divBdr>
            <w:top w:val="none" w:sz="0" w:space="0" w:color="auto"/>
            <w:left w:val="none" w:sz="0" w:space="0" w:color="auto"/>
            <w:bottom w:val="none" w:sz="0" w:space="0" w:color="auto"/>
            <w:right w:val="none" w:sz="0" w:space="0" w:color="auto"/>
          </w:divBdr>
        </w:div>
        <w:div w:id="164561079">
          <w:marLeft w:val="547"/>
          <w:marRight w:val="0"/>
          <w:marTop w:val="115"/>
          <w:marBottom w:val="0"/>
          <w:divBdr>
            <w:top w:val="none" w:sz="0" w:space="0" w:color="auto"/>
            <w:left w:val="none" w:sz="0" w:space="0" w:color="auto"/>
            <w:bottom w:val="none" w:sz="0" w:space="0" w:color="auto"/>
            <w:right w:val="none" w:sz="0" w:space="0" w:color="auto"/>
          </w:divBdr>
        </w:div>
        <w:div w:id="1031995771">
          <w:marLeft w:val="547"/>
          <w:marRight w:val="0"/>
          <w:marTop w:val="115"/>
          <w:marBottom w:val="0"/>
          <w:divBdr>
            <w:top w:val="none" w:sz="0" w:space="0" w:color="auto"/>
            <w:left w:val="none" w:sz="0" w:space="0" w:color="auto"/>
            <w:bottom w:val="none" w:sz="0" w:space="0" w:color="auto"/>
            <w:right w:val="none" w:sz="0" w:space="0" w:color="auto"/>
          </w:divBdr>
        </w:div>
      </w:divsChild>
    </w:div>
    <w:div w:id="1268850431">
      <w:bodyDiv w:val="1"/>
      <w:marLeft w:val="0"/>
      <w:marRight w:val="0"/>
      <w:marTop w:val="0"/>
      <w:marBottom w:val="0"/>
      <w:divBdr>
        <w:top w:val="none" w:sz="0" w:space="0" w:color="auto"/>
        <w:left w:val="none" w:sz="0" w:space="0" w:color="auto"/>
        <w:bottom w:val="none" w:sz="0" w:space="0" w:color="auto"/>
        <w:right w:val="none" w:sz="0" w:space="0" w:color="auto"/>
      </w:divBdr>
    </w:div>
    <w:div w:id="1498839356">
      <w:bodyDiv w:val="1"/>
      <w:marLeft w:val="0"/>
      <w:marRight w:val="0"/>
      <w:marTop w:val="0"/>
      <w:marBottom w:val="0"/>
      <w:divBdr>
        <w:top w:val="none" w:sz="0" w:space="0" w:color="auto"/>
        <w:left w:val="none" w:sz="0" w:space="0" w:color="auto"/>
        <w:bottom w:val="none" w:sz="0" w:space="0" w:color="auto"/>
        <w:right w:val="none" w:sz="0" w:space="0" w:color="auto"/>
      </w:divBdr>
    </w:div>
    <w:div w:id="1650399158">
      <w:bodyDiv w:val="1"/>
      <w:marLeft w:val="0"/>
      <w:marRight w:val="0"/>
      <w:marTop w:val="0"/>
      <w:marBottom w:val="0"/>
      <w:divBdr>
        <w:top w:val="none" w:sz="0" w:space="0" w:color="auto"/>
        <w:left w:val="none" w:sz="0" w:space="0" w:color="auto"/>
        <w:bottom w:val="none" w:sz="0" w:space="0" w:color="auto"/>
        <w:right w:val="none" w:sz="0" w:space="0" w:color="auto"/>
      </w:divBdr>
    </w:div>
    <w:div w:id="1694920449">
      <w:bodyDiv w:val="1"/>
      <w:marLeft w:val="0"/>
      <w:marRight w:val="0"/>
      <w:marTop w:val="0"/>
      <w:marBottom w:val="0"/>
      <w:divBdr>
        <w:top w:val="none" w:sz="0" w:space="0" w:color="auto"/>
        <w:left w:val="none" w:sz="0" w:space="0" w:color="auto"/>
        <w:bottom w:val="none" w:sz="0" w:space="0" w:color="auto"/>
        <w:right w:val="none" w:sz="0" w:space="0" w:color="auto"/>
      </w:divBdr>
    </w:div>
    <w:div w:id="1734036161">
      <w:bodyDiv w:val="1"/>
      <w:marLeft w:val="0"/>
      <w:marRight w:val="0"/>
      <w:marTop w:val="0"/>
      <w:marBottom w:val="0"/>
      <w:divBdr>
        <w:top w:val="none" w:sz="0" w:space="0" w:color="auto"/>
        <w:left w:val="none" w:sz="0" w:space="0" w:color="auto"/>
        <w:bottom w:val="none" w:sz="0" w:space="0" w:color="auto"/>
        <w:right w:val="none" w:sz="0" w:space="0" w:color="auto"/>
      </w:divBdr>
    </w:div>
    <w:div w:id="1763141918">
      <w:bodyDiv w:val="1"/>
      <w:marLeft w:val="0"/>
      <w:marRight w:val="0"/>
      <w:marTop w:val="0"/>
      <w:marBottom w:val="0"/>
      <w:divBdr>
        <w:top w:val="none" w:sz="0" w:space="0" w:color="auto"/>
        <w:left w:val="none" w:sz="0" w:space="0" w:color="auto"/>
        <w:bottom w:val="none" w:sz="0" w:space="0" w:color="auto"/>
        <w:right w:val="none" w:sz="0" w:space="0" w:color="auto"/>
      </w:divBdr>
    </w:div>
    <w:div w:id="1828550694">
      <w:bodyDiv w:val="1"/>
      <w:marLeft w:val="0"/>
      <w:marRight w:val="0"/>
      <w:marTop w:val="0"/>
      <w:marBottom w:val="0"/>
      <w:divBdr>
        <w:top w:val="none" w:sz="0" w:space="0" w:color="auto"/>
        <w:left w:val="none" w:sz="0" w:space="0" w:color="auto"/>
        <w:bottom w:val="none" w:sz="0" w:space="0" w:color="auto"/>
        <w:right w:val="none" w:sz="0" w:space="0" w:color="auto"/>
      </w:divBdr>
    </w:div>
    <w:div w:id="1879660670">
      <w:bodyDiv w:val="1"/>
      <w:marLeft w:val="0"/>
      <w:marRight w:val="0"/>
      <w:marTop w:val="0"/>
      <w:marBottom w:val="0"/>
      <w:divBdr>
        <w:top w:val="none" w:sz="0" w:space="0" w:color="auto"/>
        <w:left w:val="none" w:sz="0" w:space="0" w:color="auto"/>
        <w:bottom w:val="none" w:sz="0" w:space="0" w:color="auto"/>
        <w:right w:val="none" w:sz="0" w:space="0" w:color="auto"/>
      </w:divBdr>
    </w:div>
    <w:div w:id="19503155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fontTable" Target="fontTable.xml"/><Relationship Id="rId10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image" Target="media/image2.emf"/><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emf"/><Relationship Id="rId16" Type="http://schemas.openxmlformats.org/officeDocument/2006/relationships/image" Target="media/image8.emf"/><Relationship Id="rId17" Type="http://schemas.openxmlformats.org/officeDocument/2006/relationships/image" Target="media/image9.png"/><Relationship Id="rId18" Type="http://schemas.openxmlformats.org/officeDocument/2006/relationships/hyperlink" Target="http://www.w3.org/TR/SOAP" TargetMode="External"/><Relationship Id="rId19" Type="http://schemas.openxmlformats.org/officeDocument/2006/relationships/image" Target="media/image10.png"/><Relationship Id="rId30" Type="http://schemas.openxmlformats.org/officeDocument/2006/relationships/hyperlink" Target="http://schemas.ogf.org/nsi/2013/04/connection/types" TargetMode="External"/><Relationship Id="rId31" Type="http://schemas.openxmlformats.org/officeDocument/2006/relationships/image" Target="media/image19.png"/><Relationship Id="rId32" Type="http://schemas.openxmlformats.org/officeDocument/2006/relationships/image" Target="media/image20.png"/><Relationship Id="rId33" Type="http://schemas.openxmlformats.org/officeDocument/2006/relationships/image" Target="media/image21.png"/><Relationship Id="rId34" Type="http://schemas.openxmlformats.org/officeDocument/2006/relationships/image" Target="media/image22.png"/><Relationship Id="rId35" Type="http://schemas.openxmlformats.org/officeDocument/2006/relationships/image" Target="media/image23.png"/><Relationship Id="rId36" Type="http://schemas.openxmlformats.org/officeDocument/2006/relationships/image" Target="media/image24.png"/><Relationship Id="rId37" Type="http://schemas.openxmlformats.org/officeDocument/2006/relationships/image" Target="media/image25.png"/><Relationship Id="rId38" Type="http://schemas.openxmlformats.org/officeDocument/2006/relationships/image" Target="media/image26.png"/><Relationship Id="rId39" Type="http://schemas.openxmlformats.org/officeDocument/2006/relationships/image" Target="media/image27.png"/><Relationship Id="rId50" Type="http://schemas.openxmlformats.org/officeDocument/2006/relationships/hyperlink" Target="http://schemas.ogf.org/nsi/2013/04/connection/types" TargetMode="External"/><Relationship Id="rId51" Type="http://schemas.openxmlformats.org/officeDocument/2006/relationships/image" Target="media/image38.png"/><Relationship Id="rId52" Type="http://schemas.openxmlformats.org/officeDocument/2006/relationships/image" Target="media/image39.png"/><Relationship Id="rId53" Type="http://schemas.openxmlformats.org/officeDocument/2006/relationships/image" Target="media/image40.png"/><Relationship Id="rId54" Type="http://schemas.openxmlformats.org/officeDocument/2006/relationships/image" Target="media/image41.png"/><Relationship Id="rId55" Type="http://schemas.openxmlformats.org/officeDocument/2006/relationships/image" Target="media/image42.png"/><Relationship Id="rId56" Type="http://schemas.openxmlformats.org/officeDocument/2006/relationships/image" Target="media/image43.png"/><Relationship Id="rId57" Type="http://schemas.openxmlformats.org/officeDocument/2006/relationships/image" Target="media/image44.png"/><Relationship Id="rId58" Type="http://schemas.openxmlformats.org/officeDocument/2006/relationships/image" Target="media/image45.png"/><Relationship Id="rId59" Type="http://schemas.openxmlformats.org/officeDocument/2006/relationships/image" Target="media/image46.png"/><Relationship Id="rId70" Type="http://schemas.openxmlformats.org/officeDocument/2006/relationships/image" Target="media/image57.png"/><Relationship Id="rId71" Type="http://schemas.openxmlformats.org/officeDocument/2006/relationships/image" Target="media/image58.png"/><Relationship Id="rId72" Type="http://schemas.openxmlformats.org/officeDocument/2006/relationships/image" Target="media/image59.png"/><Relationship Id="rId73" Type="http://schemas.openxmlformats.org/officeDocument/2006/relationships/image" Target="media/image60.png"/><Relationship Id="rId74" Type="http://schemas.openxmlformats.org/officeDocument/2006/relationships/image" Target="media/image61.png"/><Relationship Id="rId75" Type="http://schemas.openxmlformats.org/officeDocument/2006/relationships/image" Target="media/image62.png"/><Relationship Id="rId76" Type="http://schemas.openxmlformats.org/officeDocument/2006/relationships/image" Target="media/image63.png"/><Relationship Id="rId77" Type="http://schemas.openxmlformats.org/officeDocument/2006/relationships/image" Target="media/image64.png"/><Relationship Id="rId78" Type="http://schemas.openxmlformats.org/officeDocument/2006/relationships/image" Target="media/image65.png"/><Relationship Id="rId79" Type="http://schemas.openxmlformats.org/officeDocument/2006/relationships/image" Target="media/image66.png"/><Relationship Id="rId90" Type="http://schemas.openxmlformats.org/officeDocument/2006/relationships/image" Target="media/image77.emf"/><Relationship Id="rId91" Type="http://schemas.openxmlformats.org/officeDocument/2006/relationships/image" Target="media/image78.emf"/><Relationship Id="rId92" Type="http://schemas.openxmlformats.org/officeDocument/2006/relationships/image" Target="media/image79.emf"/><Relationship Id="rId93" Type="http://schemas.openxmlformats.org/officeDocument/2006/relationships/image" Target="media/image80.emf"/><Relationship Id="rId94" Type="http://schemas.openxmlformats.org/officeDocument/2006/relationships/hyperlink" Target="http://www.gridforum.org/documents/GFD.173.pdf" TargetMode="External"/><Relationship Id="rId95" Type="http://schemas.openxmlformats.org/officeDocument/2006/relationships/hyperlink" Target="https://redmine.ogf.org/dmsf_files/12980?download" TargetMode="External"/><Relationship Id="rId96" Type="http://schemas.openxmlformats.org/officeDocument/2006/relationships/hyperlink" Target="https://redmine.ogf.org/dmsf_files/12981?download" TargetMode="External"/><Relationship Id="rId97" Type="http://schemas.openxmlformats.org/officeDocument/2006/relationships/hyperlink" Target="http://tools.ietf.org/html/rfc6453" TargetMode="External"/><Relationship Id="rId98" Type="http://schemas.openxmlformats.org/officeDocument/2006/relationships/header" Target="header1.xml"/><Relationship Id="rId99" Type="http://schemas.openxmlformats.org/officeDocument/2006/relationships/footer" Target="footer1.xml"/><Relationship Id="rId20" Type="http://schemas.openxmlformats.org/officeDocument/2006/relationships/hyperlink" Target="http://www.w3.org/TR/SOAP" TargetMode="External"/><Relationship Id="rId21" Type="http://schemas.openxmlformats.org/officeDocument/2006/relationships/hyperlink" Target="http://www.ws-i.org/Profiles/BasicProfile-1.1-2006-04-10.html" TargetMode="External"/><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40" Type="http://schemas.openxmlformats.org/officeDocument/2006/relationships/image" Target="media/image28.png"/><Relationship Id="rId41" Type="http://schemas.openxmlformats.org/officeDocument/2006/relationships/image" Target="media/image29.png"/><Relationship Id="rId42" Type="http://schemas.openxmlformats.org/officeDocument/2006/relationships/image" Target="media/image30.png"/><Relationship Id="rId43" Type="http://schemas.openxmlformats.org/officeDocument/2006/relationships/image" Target="media/image31.png"/><Relationship Id="rId44" Type="http://schemas.openxmlformats.org/officeDocument/2006/relationships/image" Target="media/image32.png"/><Relationship Id="rId45" Type="http://schemas.openxmlformats.org/officeDocument/2006/relationships/image" Target="media/image33.png"/><Relationship Id="rId46" Type="http://schemas.openxmlformats.org/officeDocument/2006/relationships/image" Target="media/image34.png"/><Relationship Id="rId47" Type="http://schemas.openxmlformats.org/officeDocument/2006/relationships/image" Target="media/image35.png"/><Relationship Id="rId48" Type="http://schemas.openxmlformats.org/officeDocument/2006/relationships/image" Target="media/image36.png"/><Relationship Id="rId49" Type="http://schemas.openxmlformats.org/officeDocument/2006/relationships/image" Target="media/image37.png"/><Relationship Id="rId60" Type="http://schemas.openxmlformats.org/officeDocument/2006/relationships/image" Target="media/image47.png"/><Relationship Id="rId61" Type="http://schemas.openxmlformats.org/officeDocument/2006/relationships/image" Target="media/image48.png"/><Relationship Id="rId62" Type="http://schemas.openxmlformats.org/officeDocument/2006/relationships/image" Target="media/image49.png"/><Relationship Id="rId63" Type="http://schemas.openxmlformats.org/officeDocument/2006/relationships/image" Target="media/image50.png"/><Relationship Id="rId64" Type="http://schemas.openxmlformats.org/officeDocument/2006/relationships/image" Target="media/image51.png"/><Relationship Id="rId65" Type="http://schemas.openxmlformats.org/officeDocument/2006/relationships/image" Target="media/image52.png"/><Relationship Id="rId66" Type="http://schemas.openxmlformats.org/officeDocument/2006/relationships/image" Target="media/image53.png"/><Relationship Id="rId67" Type="http://schemas.openxmlformats.org/officeDocument/2006/relationships/image" Target="media/image54.png"/><Relationship Id="rId68" Type="http://schemas.openxmlformats.org/officeDocument/2006/relationships/image" Target="media/image55.png"/><Relationship Id="rId69" Type="http://schemas.openxmlformats.org/officeDocument/2006/relationships/image" Target="media/image56.png"/><Relationship Id="rId100" Type="http://schemas.openxmlformats.org/officeDocument/2006/relationships/header" Target="header2.xml"/><Relationship Id="rId80" Type="http://schemas.openxmlformats.org/officeDocument/2006/relationships/image" Target="media/image67.png"/><Relationship Id="rId81" Type="http://schemas.openxmlformats.org/officeDocument/2006/relationships/image" Target="media/image68.png"/><Relationship Id="rId82" Type="http://schemas.openxmlformats.org/officeDocument/2006/relationships/image" Target="media/image69.png"/><Relationship Id="rId83" Type="http://schemas.openxmlformats.org/officeDocument/2006/relationships/image" Target="media/image70.png"/><Relationship Id="rId84" Type="http://schemas.openxmlformats.org/officeDocument/2006/relationships/image" Target="media/image71.png"/><Relationship Id="rId85" Type="http://schemas.openxmlformats.org/officeDocument/2006/relationships/image" Target="media/image72.png"/><Relationship Id="rId86" Type="http://schemas.openxmlformats.org/officeDocument/2006/relationships/image" Target="media/image73.png"/><Relationship Id="rId87" Type="http://schemas.openxmlformats.org/officeDocument/2006/relationships/image" Target="media/image74.png"/><Relationship Id="rId88" Type="http://schemas.openxmlformats.org/officeDocument/2006/relationships/image" Target="media/image75.png"/><Relationship Id="rId89" Type="http://schemas.openxmlformats.org/officeDocument/2006/relationships/image" Target="media/image7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7ADED7-00FB-DB43-9706-F1C9E7806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420</TotalTime>
  <Pages>78</Pages>
  <Words>22741</Words>
  <Characters>129629</Characters>
  <Application>Microsoft Macintosh Word</Application>
  <DocSecurity>0</DocSecurity>
  <Lines>1080</Lines>
  <Paragraphs>304</Paragraphs>
  <ScaleCrop>false</ScaleCrop>
  <HeadingPairs>
    <vt:vector size="2" baseType="variant">
      <vt:variant>
        <vt:lpstr>Title</vt:lpstr>
      </vt:variant>
      <vt:variant>
        <vt:i4>1</vt:i4>
      </vt:variant>
    </vt:vector>
  </HeadingPairs>
  <TitlesOfParts>
    <vt:vector size="1" baseType="lpstr">
      <vt:lpstr>GGF Document Template</vt:lpstr>
    </vt:vector>
  </TitlesOfParts>
  <Manager/>
  <Company/>
  <LinksUpToDate>false</LinksUpToDate>
  <CharactersWithSpaces>152066</CharactersWithSpaces>
  <SharedDoc>false</SharedDoc>
  <HyperlinkBase/>
  <HLinks>
    <vt:vector size="258" baseType="variant">
      <vt:variant>
        <vt:i4>1966134</vt:i4>
      </vt:variant>
      <vt:variant>
        <vt:i4>254</vt:i4>
      </vt:variant>
      <vt:variant>
        <vt:i4>0</vt:i4>
      </vt:variant>
      <vt:variant>
        <vt:i4>5</vt:i4>
      </vt:variant>
      <vt:variant>
        <vt:lpwstr/>
      </vt:variant>
      <vt:variant>
        <vt:lpwstr>_Toc298345867</vt:lpwstr>
      </vt:variant>
      <vt:variant>
        <vt:i4>1966134</vt:i4>
      </vt:variant>
      <vt:variant>
        <vt:i4>248</vt:i4>
      </vt:variant>
      <vt:variant>
        <vt:i4>0</vt:i4>
      </vt:variant>
      <vt:variant>
        <vt:i4>5</vt:i4>
      </vt:variant>
      <vt:variant>
        <vt:lpwstr/>
      </vt:variant>
      <vt:variant>
        <vt:lpwstr>_Toc298345866</vt:lpwstr>
      </vt:variant>
      <vt:variant>
        <vt:i4>1966134</vt:i4>
      </vt:variant>
      <vt:variant>
        <vt:i4>242</vt:i4>
      </vt:variant>
      <vt:variant>
        <vt:i4>0</vt:i4>
      </vt:variant>
      <vt:variant>
        <vt:i4>5</vt:i4>
      </vt:variant>
      <vt:variant>
        <vt:lpwstr/>
      </vt:variant>
      <vt:variant>
        <vt:lpwstr>_Toc298345865</vt:lpwstr>
      </vt:variant>
      <vt:variant>
        <vt:i4>1966134</vt:i4>
      </vt:variant>
      <vt:variant>
        <vt:i4>236</vt:i4>
      </vt:variant>
      <vt:variant>
        <vt:i4>0</vt:i4>
      </vt:variant>
      <vt:variant>
        <vt:i4>5</vt:i4>
      </vt:variant>
      <vt:variant>
        <vt:lpwstr/>
      </vt:variant>
      <vt:variant>
        <vt:lpwstr>_Toc298345864</vt:lpwstr>
      </vt:variant>
      <vt:variant>
        <vt:i4>1966134</vt:i4>
      </vt:variant>
      <vt:variant>
        <vt:i4>230</vt:i4>
      </vt:variant>
      <vt:variant>
        <vt:i4>0</vt:i4>
      </vt:variant>
      <vt:variant>
        <vt:i4>5</vt:i4>
      </vt:variant>
      <vt:variant>
        <vt:lpwstr/>
      </vt:variant>
      <vt:variant>
        <vt:lpwstr>_Toc298345863</vt:lpwstr>
      </vt:variant>
      <vt:variant>
        <vt:i4>1966134</vt:i4>
      </vt:variant>
      <vt:variant>
        <vt:i4>224</vt:i4>
      </vt:variant>
      <vt:variant>
        <vt:i4>0</vt:i4>
      </vt:variant>
      <vt:variant>
        <vt:i4>5</vt:i4>
      </vt:variant>
      <vt:variant>
        <vt:lpwstr/>
      </vt:variant>
      <vt:variant>
        <vt:lpwstr>_Toc298345862</vt:lpwstr>
      </vt:variant>
      <vt:variant>
        <vt:i4>1966134</vt:i4>
      </vt:variant>
      <vt:variant>
        <vt:i4>218</vt:i4>
      </vt:variant>
      <vt:variant>
        <vt:i4>0</vt:i4>
      </vt:variant>
      <vt:variant>
        <vt:i4>5</vt:i4>
      </vt:variant>
      <vt:variant>
        <vt:lpwstr/>
      </vt:variant>
      <vt:variant>
        <vt:lpwstr>_Toc298345861</vt:lpwstr>
      </vt:variant>
      <vt:variant>
        <vt:i4>1966134</vt:i4>
      </vt:variant>
      <vt:variant>
        <vt:i4>212</vt:i4>
      </vt:variant>
      <vt:variant>
        <vt:i4>0</vt:i4>
      </vt:variant>
      <vt:variant>
        <vt:i4>5</vt:i4>
      </vt:variant>
      <vt:variant>
        <vt:lpwstr/>
      </vt:variant>
      <vt:variant>
        <vt:lpwstr>_Toc298345860</vt:lpwstr>
      </vt:variant>
      <vt:variant>
        <vt:i4>1900598</vt:i4>
      </vt:variant>
      <vt:variant>
        <vt:i4>206</vt:i4>
      </vt:variant>
      <vt:variant>
        <vt:i4>0</vt:i4>
      </vt:variant>
      <vt:variant>
        <vt:i4>5</vt:i4>
      </vt:variant>
      <vt:variant>
        <vt:lpwstr/>
      </vt:variant>
      <vt:variant>
        <vt:lpwstr>_Toc298345859</vt:lpwstr>
      </vt:variant>
      <vt:variant>
        <vt:i4>1900598</vt:i4>
      </vt:variant>
      <vt:variant>
        <vt:i4>200</vt:i4>
      </vt:variant>
      <vt:variant>
        <vt:i4>0</vt:i4>
      </vt:variant>
      <vt:variant>
        <vt:i4>5</vt:i4>
      </vt:variant>
      <vt:variant>
        <vt:lpwstr/>
      </vt:variant>
      <vt:variant>
        <vt:lpwstr>_Toc298345858</vt:lpwstr>
      </vt:variant>
      <vt:variant>
        <vt:i4>1900598</vt:i4>
      </vt:variant>
      <vt:variant>
        <vt:i4>194</vt:i4>
      </vt:variant>
      <vt:variant>
        <vt:i4>0</vt:i4>
      </vt:variant>
      <vt:variant>
        <vt:i4>5</vt:i4>
      </vt:variant>
      <vt:variant>
        <vt:lpwstr/>
      </vt:variant>
      <vt:variant>
        <vt:lpwstr>_Toc298345857</vt:lpwstr>
      </vt:variant>
      <vt:variant>
        <vt:i4>1900598</vt:i4>
      </vt:variant>
      <vt:variant>
        <vt:i4>188</vt:i4>
      </vt:variant>
      <vt:variant>
        <vt:i4>0</vt:i4>
      </vt:variant>
      <vt:variant>
        <vt:i4>5</vt:i4>
      </vt:variant>
      <vt:variant>
        <vt:lpwstr/>
      </vt:variant>
      <vt:variant>
        <vt:lpwstr>_Toc298345856</vt:lpwstr>
      </vt:variant>
      <vt:variant>
        <vt:i4>1900598</vt:i4>
      </vt:variant>
      <vt:variant>
        <vt:i4>182</vt:i4>
      </vt:variant>
      <vt:variant>
        <vt:i4>0</vt:i4>
      </vt:variant>
      <vt:variant>
        <vt:i4>5</vt:i4>
      </vt:variant>
      <vt:variant>
        <vt:lpwstr/>
      </vt:variant>
      <vt:variant>
        <vt:lpwstr>_Toc298345855</vt:lpwstr>
      </vt:variant>
      <vt:variant>
        <vt:i4>1900598</vt:i4>
      </vt:variant>
      <vt:variant>
        <vt:i4>176</vt:i4>
      </vt:variant>
      <vt:variant>
        <vt:i4>0</vt:i4>
      </vt:variant>
      <vt:variant>
        <vt:i4>5</vt:i4>
      </vt:variant>
      <vt:variant>
        <vt:lpwstr/>
      </vt:variant>
      <vt:variant>
        <vt:lpwstr>_Toc298345854</vt:lpwstr>
      </vt:variant>
      <vt:variant>
        <vt:i4>1900598</vt:i4>
      </vt:variant>
      <vt:variant>
        <vt:i4>170</vt:i4>
      </vt:variant>
      <vt:variant>
        <vt:i4>0</vt:i4>
      </vt:variant>
      <vt:variant>
        <vt:i4>5</vt:i4>
      </vt:variant>
      <vt:variant>
        <vt:lpwstr/>
      </vt:variant>
      <vt:variant>
        <vt:lpwstr>_Toc298345853</vt:lpwstr>
      </vt:variant>
      <vt:variant>
        <vt:i4>1900598</vt:i4>
      </vt:variant>
      <vt:variant>
        <vt:i4>164</vt:i4>
      </vt:variant>
      <vt:variant>
        <vt:i4>0</vt:i4>
      </vt:variant>
      <vt:variant>
        <vt:i4>5</vt:i4>
      </vt:variant>
      <vt:variant>
        <vt:lpwstr/>
      </vt:variant>
      <vt:variant>
        <vt:lpwstr>_Toc298345852</vt:lpwstr>
      </vt:variant>
      <vt:variant>
        <vt:i4>1900598</vt:i4>
      </vt:variant>
      <vt:variant>
        <vt:i4>158</vt:i4>
      </vt:variant>
      <vt:variant>
        <vt:i4>0</vt:i4>
      </vt:variant>
      <vt:variant>
        <vt:i4>5</vt:i4>
      </vt:variant>
      <vt:variant>
        <vt:lpwstr/>
      </vt:variant>
      <vt:variant>
        <vt:lpwstr>_Toc298345851</vt:lpwstr>
      </vt:variant>
      <vt:variant>
        <vt:i4>1900598</vt:i4>
      </vt:variant>
      <vt:variant>
        <vt:i4>152</vt:i4>
      </vt:variant>
      <vt:variant>
        <vt:i4>0</vt:i4>
      </vt:variant>
      <vt:variant>
        <vt:i4>5</vt:i4>
      </vt:variant>
      <vt:variant>
        <vt:lpwstr/>
      </vt:variant>
      <vt:variant>
        <vt:lpwstr>_Toc298345850</vt:lpwstr>
      </vt:variant>
      <vt:variant>
        <vt:i4>1835062</vt:i4>
      </vt:variant>
      <vt:variant>
        <vt:i4>146</vt:i4>
      </vt:variant>
      <vt:variant>
        <vt:i4>0</vt:i4>
      </vt:variant>
      <vt:variant>
        <vt:i4>5</vt:i4>
      </vt:variant>
      <vt:variant>
        <vt:lpwstr/>
      </vt:variant>
      <vt:variant>
        <vt:lpwstr>_Toc298345849</vt:lpwstr>
      </vt:variant>
      <vt:variant>
        <vt:i4>1835062</vt:i4>
      </vt:variant>
      <vt:variant>
        <vt:i4>140</vt:i4>
      </vt:variant>
      <vt:variant>
        <vt:i4>0</vt:i4>
      </vt:variant>
      <vt:variant>
        <vt:i4>5</vt:i4>
      </vt:variant>
      <vt:variant>
        <vt:lpwstr/>
      </vt:variant>
      <vt:variant>
        <vt:lpwstr>_Toc298345848</vt:lpwstr>
      </vt:variant>
      <vt:variant>
        <vt:i4>1835062</vt:i4>
      </vt:variant>
      <vt:variant>
        <vt:i4>134</vt:i4>
      </vt:variant>
      <vt:variant>
        <vt:i4>0</vt:i4>
      </vt:variant>
      <vt:variant>
        <vt:i4>5</vt:i4>
      </vt:variant>
      <vt:variant>
        <vt:lpwstr/>
      </vt:variant>
      <vt:variant>
        <vt:lpwstr>_Toc298345847</vt:lpwstr>
      </vt:variant>
      <vt:variant>
        <vt:i4>1835062</vt:i4>
      </vt:variant>
      <vt:variant>
        <vt:i4>128</vt:i4>
      </vt:variant>
      <vt:variant>
        <vt:i4>0</vt:i4>
      </vt:variant>
      <vt:variant>
        <vt:i4>5</vt:i4>
      </vt:variant>
      <vt:variant>
        <vt:lpwstr/>
      </vt:variant>
      <vt:variant>
        <vt:lpwstr>_Toc298345846</vt:lpwstr>
      </vt:variant>
      <vt:variant>
        <vt:i4>1835062</vt:i4>
      </vt:variant>
      <vt:variant>
        <vt:i4>122</vt:i4>
      </vt:variant>
      <vt:variant>
        <vt:i4>0</vt:i4>
      </vt:variant>
      <vt:variant>
        <vt:i4>5</vt:i4>
      </vt:variant>
      <vt:variant>
        <vt:lpwstr/>
      </vt:variant>
      <vt:variant>
        <vt:lpwstr>_Toc298345845</vt:lpwstr>
      </vt:variant>
      <vt:variant>
        <vt:i4>1835062</vt:i4>
      </vt:variant>
      <vt:variant>
        <vt:i4>116</vt:i4>
      </vt:variant>
      <vt:variant>
        <vt:i4>0</vt:i4>
      </vt:variant>
      <vt:variant>
        <vt:i4>5</vt:i4>
      </vt:variant>
      <vt:variant>
        <vt:lpwstr/>
      </vt:variant>
      <vt:variant>
        <vt:lpwstr>_Toc298345844</vt:lpwstr>
      </vt:variant>
      <vt:variant>
        <vt:i4>1835062</vt:i4>
      </vt:variant>
      <vt:variant>
        <vt:i4>110</vt:i4>
      </vt:variant>
      <vt:variant>
        <vt:i4>0</vt:i4>
      </vt:variant>
      <vt:variant>
        <vt:i4>5</vt:i4>
      </vt:variant>
      <vt:variant>
        <vt:lpwstr/>
      </vt:variant>
      <vt:variant>
        <vt:lpwstr>_Toc298345843</vt:lpwstr>
      </vt:variant>
      <vt:variant>
        <vt:i4>1835062</vt:i4>
      </vt:variant>
      <vt:variant>
        <vt:i4>104</vt:i4>
      </vt:variant>
      <vt:variant>
        <vt:i4>0</vt:i4>
      </vt:variant>
      <vt:variant>
        <vt:i4>5</vt:i4>
      </vt:variant>
      <vt:variant>
        <vt:lpwstr/>
      </vt:variant>
      <vt:variant>
        <vt:lpwstr>_Toc298345842</vt:lpwstr>
      </vt:variant>
      <vt:variant>
        <vt:i4>1835062</vt:i4>
      </vt:variant>
      <vt:variant>
        <vt:i4>98</vt:i4>
      </vt:variant>
      <vt:variant>
        <vt:i4>0</vt:i4>
      </vt:variant>
      <vt:variant>
        <vt:i4>5</vt:i4>
      </vt:variant>
      <vt:variant>
        <vt:lpwstr/>
      </vt:variant>
      <vt:variant>
        <vt:lpwstr>_Toc298345841</vt:lpwstr>
      </vt:variant>
      <vt:variant>
        <vt:i4>1835062</vt:i4>
      </vt:variant>
      <vt:variant>
        <vt:i4>92</vt:i4>
      </vt:variant>
      <vt:variant>
        <vt:i4>0</vt:i4>
      </vt:variant>
      <vt:variant>
        <vt:i4>5</vt:i4>
      </vt:variant>
      <vt:variant>
        <vt:lpwstr/>
      </vt:variant>
      <vt:variant>
        <vt:lpwstr>_Toc298345840</vt:lpwstr>
      </vt:variant>
      <vt:variant>
        <vt:i4>1769526</vt:i4>
      </vt:variant>
      <vt:variant>
        <vt:i4>86</vt:i4>
      </vt:variant>
      <vt:variant>
        <vt:i4>0</vt:i4>
      </vt:variant>
      <vt:variant>
        <vt:i4>5</vt:i4>
      </vt:variant>
      <vt:variant>
        <vt:lpwstr/>
      </vt:variant>
      <vt:variant>
        <vt:lpwstr>_Toc298345839</vt:lpwstr>
      </vt:variant>
      <vt:variant>
        <vt:i4>1769526</vt:i4>
      </vt:variant>
      <vt:variant>
        <vt:i4>80</vt:i4>
      </vt:variant>
      <vt:variant>
        <vt:i4>0</vt:i4>
      </vt:variant>
      <vt:variant>
        <vt:i4>5</vt:i4>
      </vt:variant>
      <vt:variant>
        <vt:lpwstr/>
      </vt:variant>
      <vt:variant>
        <vt:lpwstr>_Toc298345838</vt:lpwstr>
      </vt:variant>
      <vt:variant>
        <vt:i4>1769526</vt:i4>
      </vt:variant>
      <vt:variant>
        <vt:i4>74</vt:i4>
      </vt:variant>
      <vt:variant>
        <vt:i4>0</vt:i4>
      </vt:variant>
      <vt:variant>
        <vt:i4>5</vt:i4>
      </vt:variant>
      <vt:variant>
        <vt:lpwstr/>
      </vt:variant>
      <vt:variant>
        <vt:lpwstr>_Toc298345837</vt:lpwstr>
      </vt:variant>
      <vt:variant>
        <vt:i4>1769526</vt:i4>
      </vt:variant>
      <vt:variant>
        <vt:i4>68</vt:i4>
      </vt:variant>
      <vt:variant>
        <vt:i4>0</vt:i4>
      </vt:variant>
      <vt:variant>
        <vt:i4>5</vt:i4>
      </vt:variant>
      <vt:variant>
        <vt:lpwstr/>
      </vt:variant>
      <vt:variant>
        <vt:lpwstr>_Toc298345836</vt:lpwstr>
      </vt:variant>
      <vt:variant>
        <vt:i4>1769526</vt:i4>
      </vt:variant>
      <vt:variant>
        <vt:i4>62</vt:i4>
      </vt:variant>
      <vt:variant>
        <vt:i4>0</vt:i4>
      </vt:variant>
      <vt:variant>
        <vt:i4>5</vt:i4>
      </vt:variant>
      <vt:variant>
        <vt:lpwstr/>
      </vt:variant>
      <vt:variant>
        <vt:lpwstr>_Toc298345835</vt:lpwstr>
      </vt:variant>
      <vt:variant>
        <vt:i4>1769526</vt:i4>
      </vt:variant>
      <vt:variant>
        <vt:i4>56</vt:i4>
      </vt:variant>
      <vt:variant>
        <vt:i4>0</vt:i4>
      </vt:variant>
      <vt:variant>
        <vt:i4>5</vt:i4>
      </vt:variant>
      <vt:variant>
        <vt:lpwstr/>
      </vt:variant>
      <vt:variant>
        <vt:lpwstr>_Toc298345834</vt:lpwstr>
      </vt:variant>
      <vt:variant>
        <vt:i4>1769526</vt:i4>
      </vt:variant>
      <vt:variant>
        <vt:i4>50</vt:i4>
      </vt:variant>
      <vt:variant>
        <vt:i4>0</vt:i4>
      </vt:variant>
      <vt:variant>
        <vt:i4>5</vt:i4>
      </vt:variant>
      <vt:variant>
        <vt:lpwstr/>
      </vt:variant>
      <vt:variant>
        <vt:lpwstr>_Toc298345833</vt:lpwstr>
      </vt:variant>
      <vt:variant>
        <vt:i4>1769526</vt:i4>
      </vt:variant>
      <vt:variant>
        <vt:i4>44</vt:i4>
      </vt:variant>
      <vt:variant>
        <vt:i4>0</vt:i4>
      </vt:variant>
      <vt:variant>
        <vt:i4>5</vt:i4>
      </vt:variant>
      <vt:variant>
        <vt:lpwstr/>
      </vt:variant>
      <vt:variant>
        <vt:lpwstr>_Toc298345832</vt:lpwstr>
      </vt:variant>
      <vt:variant>
        <vt:i4>1769526</vt:i4>
      </vt:variant>
      <vt:variant>
        <vt:i4>38</vt:i4>
      </vt:variant>
      <vt:variant>
        <vt:i4>0</vt:i4>
      </vt:variant>
      <vt:variant>
        <vt:i4>5</vt:i4>
      </vt:variant>
      <vt:variant>
        <vt:lpwstr/>
      </vt:variant>
      <vt:variant>
        <vt:lpwstr>_Toc298345831</vt:lpwstr>
      </vt:variant>
      <vt:variant>
        <vt:i4>1769526</vt:i4>
      </vt:variant>
      <vt:variant>
        <vt:i4>32</vt:i4>
      </vt:variant>
      <vt:variant>
        <vt:i4>0</vt:i4>
      </vt:variant>
      <vt:variant>
        <vt:i4>5</vt:i4>
      </vt:variant>
      <vt:variant>
        <vt:lpwstr/>
      </vt:variant>
      <vt:variant>
        <vt:lpwstr>_Toc298345830</vt:lpwstr>
      </vt:variant>
      <vt:variant>
        <vt:i4>1703990</vt:i4>
      </vt:variant>
      <vt:variant>
        <vt:i4>26</vt:i4>
      </vt:variant>
      <vt:variant>
        <vt:i4>0</vt:i4>
      </vt:variant>
      <vt:variant>
        <vt:i4>5</vt:i4>
      </vt:variant>
      <vt:variant>
        <vt:lpwstr/>
      </vt:variant>
      <vt:variant>
        <vt:lpwstr>_Toc298345829</vt:lpwstr>
      </vt:variant>
      <vt:variant>
        <vt:i4>1703990</vt:i4>
      </vt:variant>
      <vt:variant>
        <vt:i4>20</vt:i4>
      </vt:variant>
      <vt:variant>
        <vt:i4>0</vt:i4>
      </vt:variant>
      <vt:variant>
        <vt:i4>5</vt:i4>
      </vt:variant>
      <vt:variant>
        <vt:lpwstr/>
      </vt:variant>
      <vt:variant>
        <vt:lpwstr>_Toc298345828</vt:lpwstr>
      </vt:variant>
      <vt:variant>
        <vt:i4>1703990</vt:i4>
      </vt:variant>
      <vt:variant>
        <vt:i4>14</vt:i4>
      </vt:variant>
      <vt:variant>
        <vt:i4>0</vt:i4>
      </vt:variant>
      <vt:variant>
        <vt:i4>5</vt:i4>
      </vt:variant>
      <vt:variant>
        <vt:lpwstr/>
      </vt:variant>
      <vt:variant>
        <vt:lpwstr>_Toc298345827</vt:lpwstr>
      </vt:variant>
      <vt:variant>
        <vt:i4>1703990</vt:i4>
      </vt:variant>
      <vt:variant>
        <vt:i4>8</vt:i4>
      </vt:variant>
      <vt:variant>
        <vt:i4>0</vt:i4>
      </vt:variant>
      <vt:variant>
        <vt:i4>5</vt:i4>
      </vt:variant>
      <vt:variant>
        <vt:lpwstr/>
      </vt:variant>
      <vt:variant>
        <vt:lpwstr>_Toc298345826</vt:lpwstr>
      </vt:variant>
      <vt:variant>
        <vt:i4>1703990</vt:i4>
      </vt:variant>
      <vt:variant>
        <vt:i4>2</vt:i4>
      </vt:variant>
      <vt:variant>
        <vt:i4>0</vt:i4>
      </vt:variant>
      <vt:variant>
        <vt:i4>5</vt:i4>
      </vt:variant>
      <vt:variant>
        <vt:lpwstr/>
      </vt:variant>
      <vt:variant>
        <vt:lpwstr>_Toc298345825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GGF Document Template</dc:title>
  <dc:subject/>
  <dc:creator>Inder Monga</dc:creator>
  <cp:keywords/>
  <dc:description/>
  <cp:lastModifiedBy>John MacAuley</cp:lastModifiedBy>
  <cp:revision>81</cp:revision>
  <cp:lastPrinted>2010-06-19T02:03:00Z</cp:lastPrinted>
  <dcterms:created xsi:type="dcterms:W3CDTF">2013-05-21T21:41:00Z</dcterms:created>
  <dcterms:modified xsi:type="dcterms:W3CDTF">2013-05-27T03:37:00Z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gf-group-mail">
    <vt:lpwstr>example@ggf.org</vt:lpwstr>
  </property>
  <property fmtid="{D5CDD505-2E9C-101B-9397-08002B2CF9AE}" pid="3" name="ggf-gwd-type">
    <vt:lpwstr>GWD-R, GWD-I or GWD-C</vt:lpwstr>
  </property>
  <property fmtid="{D5CDD505-2E9C-101B-9397-08002B2CF9AE}" pid="4" name="ggf-group-name">
    <vt:lpwstr>WG or RG or CG name</vt:lpwstr>
  </property>
  <property fmtid="{D5CDD505-2E9C-101B-9397-08002B2CF9AE}" pid="5" name="ggf-doc-name">
    <vt:lpwstr>document name</vt:lpwstr>
  </property>
  <property fmtid="{D5CDD505-2E9C-101B-9397-08002B2CF9AE}" pid="6" name="ggf-doc-version">
    <vt:lpwstr>001</vt:lpwstr>
  </property>
  <property fmtid="{D5CDD505-2E9C-101B-9397-08002B2CF9AE}" pid="7" name="ggf-doc-version-date">
    <vt:lpwstr>1 January 1970</vt:lpwstr>
  </property>
  <property fmtid="{D5CDD505-2E9C-101B-9397-08002B2CF9AE}" pid="8" name="ggf-doc-revision-date">
    <vt:lpwstr> </vt:lpwstr>
  </property>
</Properties>
</file>